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B2FB" w14:textId="006539F8" w:rsidR="005022EE" w:rsidRPr="005219A6" w:rsidRDefault="005022EE" w:rsidP="00DC7105">
      <w:pPr>
        <w:spacing w:before="120" w:line="240" w:lineRule="auto"/>
        <w:jc w:val="center"/>
        <w:rPr>
          <w:rFonts w:ascii="Tahoma" w:hAnsi="Tahoma" w:cs="Tahoma"/>
          <w:b/>
          <w:sz w:val="20"/>
          <w:szCs w:val="20"/>
        </w:rPr>
      </w:pPr>
    </w:p>
    <w:p w14:paraId="466D9664" w14:textId="77777777" w:rsidR="003A1EE5" w:rsidRPr="005219A6" w:rsidRDefault="003A1EE5" w:rsidP="00DC7105">
      <w:pPr>
        <w:spacing w:before="120" w:line="240" w:lineRule="auto"/>
        <w:jc w:val="center"/>
        <w:rPr>
          <w:rFonts w:ascii="Tahoma" w:hAnsi="Tahoma" w:cs="Tahoma"/>
          <w:b/>
          <w:sz w:val="20"/>
          <w:szCs w:val="20"/>
        </w:rPr>
      </w:pPr>
    </w:p>
    <w:p w14:paraId="4892DC5F" w14:textId="43EACEDD" w:rsidR="00B8287D" w:rsidRPr="005219A6" w:rsidRDefault="00B8287D" w:rsidP="00DC7105">
      <w:pPr>
        <w:pStyle w:val="Nagwek"/>
        <w:spacing w:before="120"/>
        <w:jc w:val="center"/>
        <w:rPr>
          <w:rFonts w:ascii="Tahoma" w:hAnsi="Tahoma" w:cs="Tahoma"/>
          <w:b/>
          <w:sz w:val="40"/>
          <w:szCs w:val="40"/>
        </w:rPr>
      </w:pPr>
      <w:r w:rsidRPr="005219A6">
        <w:rPr>
          <w:rFonts w:ascii="Tahoma" w:hAnsi="Tahoma" w:cs="Tahoma"/>
          <w:b/>
          <w:noProof/>
          <w:sz w:val="40"/>
          <w:szCs w:val="40"/>
        </w:rPr>
        <w:drawing>
          <wp:anchor distT="0" distB="0" distL="114300" distR="114300" simplePos="0" relativeHeight="251659264" behindDoc="1" locked="0" layoutInCell="1" allowOverlap="1" wp14:anchorId="6069E42A" wp14:editId="3350F599">
            <wp:simplePos x="0" y="0"/>
            <wp:positionH relativeFrom="column">
              <wp:posOffset>114300</wp:posOffset>
            </wp:positionH>
            <wp:positionV relativeFrom="paragraph">
              <wp:posOffset>-228600</wp:posOffset>
            </wp:positionV>
            <wp:extent cx="791210" cy="810260"/>
            <wp:effectExtent l="0" t="0" r="8890" b="8890"/>
            <wp:wrapNone/>
            <wp:docPr id="9" name="Obraz 9"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9A6">
        <w:rPr>
          <w:rFonts w:ascii="Tahoma" w:hAnsi="Tahoma" w:cs="Tahoma"/>
          <w:b/>
          <w:sz w:val="40"/>
          <w:szCs w:val="40"/>
        </w:rPr>
        <w:t>GMINA GALEWICE</w:t>
      </w:r>
    </w:p>
    <w:p w14:paraId="3A42DC51" w14:textId="77777777" w:rsidR="00014A03" w:rsidRPr="005219A6" w:rsidRDefault="00014A03" w:rsidP="00DC7105">
      <w:pPr>
        <w:pStyle w:val="Nagwek"/>
        <w:spacing w:before="120"/>
        <w:rPr>
          <w:rFonts w:ascii="Tahoma" w:hAnsi="Tahoma" w:cs="Tahoma"/>
        </w:rPr>
      </w:pPr>
    </w:p>
    <w:p w14:paraId="02B6E1FA" w14:textId="206299B9" w:rsidR="00B8287D" w:rsidRPr="005219A6" w:rsidRDefault="00B8287D" w:rsidP="00DC7105">
      <w:pPr>
        <w:pStyle w:val="Nagwek"/>
        <w:spacing w:before="120"/>
        <w:jc w:val="center"/>
        <w:rPr>
          <w:rFonts w:ascii="Tahoma" w:hAnsi="Tahoma" w:cs="Tahoma"/>
        </w:rPr>
      </w:pPr>
      <w:r w:rsidRPr="005219A6">
        <w:rPr>
          <w:rFonts w:ascii="Tahoma" w:hAnsi="Tahoma" w:cs="Tahoma"/>
        </w:rPr>
        <w:t>ul. Wieluńska 5; 98-405 Galewice</w:t>
      </w:r>
    </w:p>
    <w:p w14:paraId="3D07F130" w14:textId="77777777" w:rsidR="00B8287D" w:rsidRPr="005219A6" w:rsidRDefault="00B8287D" w:rsidP="00DC7105">
      <w:pPr>
        <w:pStyle w:val="Nagwek"/>
        <w:spacing w:before="120"/>
        <w:jc w:val="center"/>
        <w:rPr>
          <w:rFonts w:ascii="Tahoma" w:hAnsi="Tahoma" w:cs="Tahoma"/>
        </w:rPr>
      </w:pPr>
      <w:r w:rsidRPr="005219A6">
        <w:rPr>
          <w:rFonts w:ascii="Tahoma" w:hAnsi="Tahoma" w:cs="Tahoma"/>
        </w:rPr>
        <w:t xml:space="preserve">tel.  062 78 38 618; fax. 062 78 38 625; e-mail: </w:t>
      </w:r>
      <w:hyperlink r:id="rId9" w:history="1">
        <w:r w:rsidRPr="005219A6">
          <w:rPr>
            <w:rStyle w:val="Hipercze"/>
            <w:rFonts w:ascii="Tahoma" w:hAnsi="Tahoma" w:cs="Tahoma"/>
            <w:color w:val="auto"/>
          </w:rPr>
          <w:t>sekretariat@galewice.pl</w:t>
        </w:r>
      </w:hyperlink>
      <w:r w:rsidRPr="005219A6">
        <w:rPr>
          <w:rFonts w:ascii="Tahoma" w:hAnsi="Tahoma" w:cs="Tahoma"/>
        </w:rPr>
        <w:t>; www.galewice.pl</w:t>
      </w:r>
    </w:p>
    <w:p w14:paraId="0C293062" w14:textId="2331E4C3" w:rsidR="00B8287D" w:rsidRPr="005219A6" w:rsidRDefault="00B8287D" w:rsidP="00DC7105">
      <w:pPr>
        <w:spacing w:before="120" w:line="240" w:lineRule="auto"/>
        <w:jc w:val="center"/>
        <w:rPr>
          <w:rFonts w:ascii="Tahoma" w:hAnsi="Tahoma" w:cs="Tahoma"/>
          <w:b/>
          <w:sz w:val="34"/>
          <w:szCs w:val="34"/>
        </w:rPr>
      </w:pPr>
    </w:p>
    <w:p w14:paraId="07DC08B9" w14:textId="77777777" w:rsidR="003A1EE5" w:rsidRPr="005219A6" w:rsidRDefault="003A1EE5" w:rsidP="00DC7105">
      <w:pPr>
        <w:spacing w:before="120" w:line="240" w:lineRule="auto"/>
        <w:rPr>
          <w:rFonts w:ascii="Tahoma" w:hAnsi="Tahoma" w:cs="Tahoma"/>
          <w:b/>
          <w:sz w:val="34"/>
          <w:szCs w:val="34"/>
        </w:rPr>
      </w:pPr>
    </w:p>
    <w:p w14:paraId="170271BE" w14:textId="77777777" w:rsidR="005022EE" w:rsidRPr="005219A6" w:rsidRDefault="005022EE" w:rsidP="00DC7105">
      <w:pPr>
        <w:spacing w:before="120" w:line="240" w:lineRule="auto"/>
        <w:jc w:val="center"/>
        <w:rPr>
          <w:rFonts w:ascii="Tahoma" w:hAnsi="Tahoma" w:cs="Tahoma"/>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022EE" w:rsidRPr="005219A6" w14:paraId="455339E2" w14:textId="77777777" w:rsidTr="002A05CA">
        <w:tc>
          <w:tcPr>
            <w:tcW w:w="9210" w:type="dxa"/>
          </w:tcPr>
          <w:p w14:paraId="53D2494F" w14:textId="5FCE7C90" w:rsidR="005022EE" w:rsidRPr="005219A6" w:rsidRDefault="005022EE" w:rsidP="00DC7105">
            <w:pPr>
              <w:spacing w:before="120" w:line="240" w:lineRule="auto"/>
              <w:jc w:val="center"/>
              <w:rPr>
                <w:rFonts w:ascii="Tahoma" w:hAnsi="Tahoma" w:cs="Tahoma"/>
                <w:b/>
                <w:sz w:val="28"/>
                <w:szCs w:val="28"/>
              </w:rPr>
            </w:pPr>
            <w:r w:rsidRPr="005219A6">
              <w:rPr>
                <w:rFonts w:ascii="Tahoma" w:hAnsi="Tahoma" w:cs="Tahoma"/>
                <w:b/>
                <w:sz w:val="48"/>
                <w:szCs w:val="48"/>
              </w:rPr>
              <w:t>S</w:t>
            </w:r>
            <w:r w:rsidRPr="005219A6">
              <w:rPr>
                <w:rFonts w:ascii="Tahoma" w:hAnsi="Tahoma" w:cs="Tahoma"/>
                <w:b/>
                <w:sz w:val="28"/>
                <w:szCs w:val="28"/>
              </w:rPr>
              <w:t xml:space="preserve">PECYFIKACJA </w:t>
            </w:r>
            <w:r w:rsidRPr="005219A6">
              <w:rPr>
                <w:rFonts w:ascii="Tahoma" w:hAnsi="Tahoma" w:cs="Tahoma"/>
                <w:b/>
                <w:sz w:val="48"/>
                <w:szCs w:val="48"/>
              </w:rPr>
              <w:t>W</w:t>
            </w:r>
            <w:r w:rsidRPr="005219A6">
              <w:rPr>
                <w:rFonts w:ascii="Tahoma" w:hAnsi="Tahoma" w:cs="Tahoma"/>
                <w:b/>
                <w:sz w:val="28"/>
                <w:szCs w:val="28"/>
              </w:rPr>
              <w:t xml:space="preserve">ARUNKÓW </w:t>
            </w:r>
            <w:r w:rsidRPr="005219A6">
              <w:rPr>
                <w:rFonts w:ascii="Tahoma" w:hAnsi="Tahoma" w:cs="Tahoma"/>
                <w:b/>
                <w:sz w:val="48"/>
                <w:szCs w:val="48"/>
              </w:rPr>
              <w:t>Z</w:t>
            </w:r>
            <w:r w:rsidRPr="005219A6">
              <w:rPr>
                <w:rFonts w:ascii="Tahoma" w:hAnsi="Tahoma" w:cs="Tahoma"/>
                <w:b/>
                <w:sz w:val="28"/>
                <w:szCs w:val="28"/>
              </w:rPr>
              <w:t>AMÓWIENIA</w:t>
            </w:r>
          </w:p>
        </w:tc>
      </w:tr>
    </w:tbl>
    <w:p w14:paraId="17602E30" w14:textId="77777777" w:rsidR="005022EE" w:rsidRPr="005219A6" w:rsidRDefault="005022EE" w:rsidP="00DC7105">
      <w:pPr>
        <w:spacing w:before="120" w:line="240" w:lineRule="auto"/>
        <w:jc w:val="center"/>
        <w:rPr>
          <w:rFonts w:ascii="Tahoma" w:hAnsi="Tahoma" w:cs="Tahoma"/>
          <w:b/>
          <w:sz w:val="34"/>
          <w:szCs w:val="34"/>
        </w:rPr>
      </w:pPr>
    </w:p>
    <w:p w14:paraId="00000003" w14:textId="77777777" w:rsidR="00881017" w:rsidRPr="005219A6" w:rsidRDefault="00881017" w:rsidP="00DC7105">
      <w:pPr>
        <w:spacing w:before="120" w:line="240" w:lineRule="auto"/>
        <w:jc w:val="center"/>
        <w:rPr>
          <w:rFonts w:ascii="Tahoma" w:hAnsi="Tahoma" w:cs="Tahoma"/>
        </w:rPr>
      </w:pPr>
    </w:p>
    <w:p w14:paraId="7347CFC5" w14:textId="30CAB81E" w:rsidR="00565DBC" w:rsidRPr="005219A6" w:rsidRDefault="00144B66" w:rsidP="00DC7105">
      <w:pPr>
        <w:spacing w:before="120" w:line="240" w:lineRule="auto"/>
        <w:jc w:val="center"/>
        <w:rPr>
          <w:rFonts w:ascii="Tahoma" w:hAnsi="Tahoma" w:cs="Tahoma"/>
          <w:sz w:val="20"/>
          <w:szCs w:val="20"/>
        </w:rPr>
      </w:pPr>
      <w:r w:rsidRPr="005219A6">
        <w:rPr>
          <w:rFonts w:ascii="Tahoma" w:hAnsi="Tahoma" w:cs="Tahoma"/>
          <w:sz w:val="20"/>
          <w:szCs w:val="20"/>
        </w:rPr>
        <w:t>Postępowanie</w:t>
      </w:r>
      <w:r w:rsidR="003236C6" w:rsidRPr="005219A6">
        <w:rPr>
          <w:rFonts w:ascii="Tahoma" w:hAnsi="Tahoma" w:cs="Tahoma"/>
          <w:sz w:val="20"/>
          <w:szCs w:val="20"/>
        </w:rPr>
        <w:t xml:space="preserve"> w trybie art. 275 pkt 1 (tryb podstawowy bez negocjacji)</w:t>
      </w:r>
      <w:r w:rsidR="00B8287D" w:rsidRPr="005219A6">
        <w:rPr>
          <w:rFonts w:ascii="Tahoma" w:hAnsi="Tahoma" w:cs="Tahoma"/>
          <w:sz w:val="20"/>
          <w:szCs w:val="20"/>
        </w:rPr>
        <w:t xml:space="preserve"> </w:t>
      </w:r>
      <w:r w:rsidR="003236C6" w:rsidRPr="005219A6">
        <w:rPr>
          <w:rFonts w:ascii="Tahoma" w:hAnsi="Tahoma" w:cs="Tahoma"/>
          <w:sz w:val="20"/>
          <w:szCs w:val="20"/>
        </w:rPr>
        <w:t xml:space="preserve">o wartości zamówienia nieprzekraczającej progów unijnych o jakich stanowi art. 3 ustawy z 11 września 2019 r. - Prawo zamówień publicznych </w:t>
      </w:r>
      <w:r w:rsidR="008634FD" w:rsidRPr="008634FD">
        <w:rPr>
          <w:rFonts w:ascii="Tahoma" w:hAnsi="Tahoma" w:cs="Tahoma"/>
          <w:sz w:val="20"/>
          <w:szCs w:val="20"/>
        </w:rPr>
        <w:t>(</w:t>
      </w:r>
      <w:proofErr w:type="spellStart"/>
      <w:r w:rsidR="008634FD" w:rsidRPr="008634FD">
        <w:rPr>
          <w:rFonts w:ascii="Tahoma" w:hAnsi="Tahoma" w:cs="Tahoma"/>
          <w:sz w:val="20"/>
          <w:szCs w:val="20"/>
        </w:rPr>
        <w:t>t.j</w:t>
      </w:r>
      <w:proofErr w:type="spellEnd"/>
      <w:r w:rsidR="008634FD" w:rsidRPr="008634FD">
        <w:rPr>
          <w:rFonts w:ascii="Tahoma" w:hAnsi="Tahoma" w:cs="Tahoma"/>
          <w:sz w:val="20"/>
          <w:szCs w:val="20"/>
        </w:rPr>
        <w:t>. Dz. U. z 2023 r. poz. 1605)</w:t>
      </w:r>
      <w:r w:rsidR="008634FD">
        <w:rPr>
          <w:rFonts w:ascii="Tahoma" w:hAnsi="Tahoma" w:cs="Tahoma"/>
          <w:sz w:val="20"/>
          <w:szCs w:val="20"/>
        </w:rPr>
        <w:t xml:space="preserve"> </w:t>
      </w:r>
      <w:r w:rsidR="003236C6" w:rsidRPr="005219A6">
        <w:rPr>
          <w:rFonts w:ascii="Tahoma" w:hAnsi="Tahoma" w:cs="Tahoma"/>
          <w:sz w:val="20"/>
          <w:szCs w:val="20"/>
        </w:rPr>
        <w:t xml:space="preserve">– dalej ustawy PZP </w:t>
      </w:r>
    </w:p>
    <w:p w14:paraId="00000007" w14:textId="5C0C44CE" w:rsidR="00881017" w:rsidRPr="005219A6" w:rsidRDefault="003236C6" w:rsidP="00DC7105">
      <w:pPr>
        <w:spacing w:before="120" w:line="240" w:lineRule="auto"/>
        <w:jc w:val="center"/>
        <w:rPr>
          <w:rFonts w:ascii="Tahoma" w:hAnsi="Tahoma" w:cs="Tahoma"/>
          <w:sz w:val="20"/>
          <w:szCs w:val="20"/>
        </w:rPr>
      </w:pPr>
      <w:r w:rsidRPr="005219A6">
        <w:rPr>
          <w:rFonts w:ascii="Tahoma" w:hAnsi="Tahoma" w:cs="Tahoma"/>
          <w:sz w:val="20"/>
          <w:szCs w:val="20"/>
        </w:rPr>
        <w:t xml:space="preserve">na </w:t>
      </w:r>
      <w:r w:rsidR="005749EF" w:rsidRPr="005219A6">
        <w:rPr>
          <w:rFonts w:ascii="Tahoma" w:hAnsi="Tahoma" w:cs="Tahoma"/>
          <w:sz w:val="20"/>
          <w:szCs w:val="20"/>
        </w:rPr>
        <w:t xml:space="preserve">realizację </w:t>
      </w:r>
      <w:r w:rsidR="007A55FD" w:rsidRPr="005219A6">
        <w:rPr>
          <w:rFonts w:ascii="Tahoma" w:hAnsi="Tahoma" w:cs="Tahoma"/>
          <w:b/>
          <w:bCs/>
          <w:sz w:val="20"/>
          <w:szCs w:val="20"/>
        </w:rPr>
        <w:t>robót budowalnych</w:t>
      </w:r>
      <w:r w:rsidR="00526D8A" w:rsidRPr="005219A6">
        <w:rPr>
          <w:rFonts w:ascii="Tahoma" w:hAnsi="Tahoma" w:cs="Tahoma"/>
          <w:b/>
          <w:bCs/>
          <w:sz w:val="20"/>
          <w:szCs w:val="20"/>
        </w:rPr>
        <w:t xml:space="preserve"> </w:t>
      </w:r>
      <w:r w:rsidRPr="005219A6">
        <w:rPr>
          <w:rFonts w:ascii="Tahoma" w:hAnsi="Tahoma" w:cs="Tahoma"/>
          <w:sz w:val="20"/>
          <w:szCs w:val="20"/>
        </w:rPr>
        <w:t>pn</w:t>
      </w:r>
      <w:r w:rsidR="00526D8A" w:rsidRPr="005219A6">
        <w:rPr>
          <w:rFonts w:ascii="Tahoma" w:hAnsi="Tahoma" w:cs="Tahoma"/>
          <w:sz w:val="20"/>
          <w:szCs w:val="20"/>
        </w:rPr>
        <w:t>.</w:t>
      </w:r>
      <w:r w:rsidR="006A5647" w:rsidRPr="005219A6">
        <w:rPr>
          <w:rFonts w:ascii="Tahoma" w:hAnsi="Tahoma" w:cs="Tahoma"/>
          <w:sz w:val="20"/>
          <w:szCs w:val="20"/>
        </w:rPr>
        <w:t xml:space="preserve"> </w:t>
      </w:r>
    </w:p>
    <w:p w14:paraId="04E8E644" w14:textId="77777777" w:rsidR="00B3053E" w:rsidRDefault="00B3053E" w:rsidP="00DC7105">
      <w:pPr>
        <w:spacing w:before="120" w:line="240" w:lineRule="auto"/>
        <w:jc w:val="center"/>
        <w:rPr>
          <w:rFonts w:ascii="Tahoma" w:hAnsi="Tahoma" w:cs="Tahoma"/>
          <w:b/>
          <w:sz w:val="32"/>
          <w:szCs w:val="32"/>
        </w:rPr>
      </w:pPr>
    </w:p>
    <w:p w14:paraId="4A9761E4" w14:textId="5E5CE5F9" w:rsidR="002D6070" w:rsidRDefault="004F2EA5" w:rsidP="00DC7105">
      <w:pPr>
        <w:spacing w:before="120" w:line="240" w:lineRule="auto"/>
        <w:jc w:val="center"/>
        <w:rPr>
          <w:rFonts w:ascii="Tahoma" w:hAnsi="Tahoma" w:cs="Tahoma"/>
          <w:b/>
          <w:sz w:val="32"/>
          <w:szCs w:val="32"/>
        </w:rPr>
      </w:pPr>
      <w:bookmarkStart w:id="0" w:name="_Hlk138748480"/>
      <w:bookmarkStart w:id="1" w:name="_Hlk138748169"/>
      <w:r w:rsidRPr="004F2EA5">
        <w:rPr>
          <w:rFonts w:ascii="Tahoma" w:hAnsi="Tahoma" w:cs="Tahoma"/>
          <w:b/>
          <w:sz w:val="32"/>
          <w:szCs w:val="32"/>
        </w:rPr>
        <w:t>„</w:t>
      </w:r>
      <w:r w:rsidR="008917D8" w:rsidRPr="008917D8">
        <w:rPr>
          <w:rFonts w:ascii="Tahoma" w:hAnsi="Tahoma" w:cs="Tahoma"/>
          <w:b/>
          <w:sz w:val="32"/>
          <w:szCs w:val="32"/>
        </w:rPr>
        <w:t>Remont drogi gminnej nr 118277E Węglewice – Okoń – Głaz</w:t>
      </w:r>
      <w:r w:rsidRPr="004F2EA5">
        <w:rPr>
          <w:rFonts w:ascii="Tahoma" w:hAnsi="Tahoma" w:cs="Tahoma"/>
          <w:b/>
          <w:sz w:val="32"/>
          <w:szCs w:val="32"/>
        </w:rPr>
        <w:t>”</w:t>
      </w:r>
      <w:bookmarkEnd w:id="0"/>
      <w:bookmarkEnd w:id="1"/>
    </w:p>
    <w:p w14:paraId="77C1AAEE" w14:textId="77777777" w:rsidR="00456B0F" w:rsidRDefault="00456B0F" w:rsidP="00DC7105">
      <w:pPr>
        <w:spacing w:before="120" w:line="240" w:lineRule="auto"/>
        <w:jc w:val="center"/>
        <w:rPr>
          <w:rFonts w:ascii="Tahoma" w:hAnsi="Tahoma" w:cs="Tahoma"/>
          <w:sz w:val="16"/>
          <w:szCs w:val="16"/>
        </w:rPr>
      </w:pPr>
    </w:p>
    <w:p w14:paraId="1CCF6F03" w14:textId="03D1E0FA" w:rsidR="00B3053E" w:rsidRPr="00A67EA8" w:rsidRDefault="00632D6E" w:rsidP="00B3053E">
      <w:pPr>
        <w:jc w:val="center"/>
        <w:rPr>
          <w:rFonts w:asciiTheme="majorHAnsi" w:hAnsiTheme="majorHAnsi" w:cstheme="majorHAnsi"/>
        </w:rPr>
      </w:pPr>
      <w:r w:rsidRPr="00030E1F">
        <w:rPr>
          <w:rFonts w:asciiTheme="majorHAnsi" w:hAnsiTheme="majorHAnsi" w:cstheme="majorHAnsi"/>
        </w:rPr>
        <w:t xml:space="preserve">Zadanie </w:t>
      </w:r>
      <w:r>
        <w:rPr>
          <w:rFonts w:asciiTheme="majorHAnsi" w:hAnsiTheme="majorHAnsi" w:cstheme="majorHAnsi"/>
        </w:rPr>
        <w:t>wykonywane</w:t>
      </w:r>
      <w:r w:rsidRPr="00030E1F">
        <w:rPr>
          <w:rFonts w:asciiTheme="majorHAnsi" w:hAnsiTheme="majorHAnsi" w:cstheme="majorHAnsi"/>
        </w:rPr>
        <w:t xml:space="preserve"> w </w:t>
      </w:r>
      <w:r>
        <w:rPr>
          <w:rFonts w:asciiTheme="majorHAnsi" w:hAnsiTheme="majorHAnsi" w:cstheme="majorHAnsi"/>
        </w:rPr>
        <w:t xml:space="preserve">ramach dofinansowania </w:t>
      </w:r>
      <w:r w:rsidRPr="0033443C">
        <w:rPr>
          <w:rFonts w:asciiTheme="majorHAnsi" w:hAnsiTheme="majorHAnsi" w:cstheme="majorHAnsi"/>
        </w:rPr>
        <w:t xml:space="preserve">z </w:t>
      </w:r>
      <w:r w:rsidRPr="009A3025">
        <w:rPr>
          <w:rFonts w:asciiTheme="majorHAnsi" w:hAnsiTheme="majorHAnsi" w:cstheme="majorHAnsi"/>
        </w:rPr>
        <w:t>Rządow</w:t>
      </w:r>
      <w:r>
        <w:rPr>
          <w:rFonts w:asciiTheme="majorHAnsi" w:hAnsiTheme="majorHAnsi" w:cstheme="majorHAnsi"/>
        </w:rPr>
        <w:t>ego</w:t>
      </w:r>
      <w:r w:rsidRPr="009A3025">
        <w:rPr>
          <w:rFonts w:asciiTheme="majorHAnsi" w:hAnsiTheme="majorHAnsi" w:cstheme="majorHAnsi"/>
        </w:rPr>
        <w:t xml:space="preserve"> Fundusz</w:t>
      </w:r>
      <w:r>
        <w:rPr>
          <w:rFonts w:asciiTheme="majorHAnsi" w:hAnsiTheme="majorHAnsi" w:cstheme="majorHAnsi"/>
        </w:rPr>
        <w:t>u</w:t>
      </w:r>
      <w:r w:rsidRPr="009A3025">
        <w:rPr>
          <w:rFonts w:asciiTheme="majorHAnsi" w:hAnsiTheme="majorHAnsi" w:cstheme="majorHAnsi"/>
        </w:rPr>
        <w:t xml:space="preserve"> Rozwoju Dróg</w:t>
      </w:r>
      <w:r w:rsidR="00B3053E">
        <w:rPr>
          <w:rFonts w:asciiTheme="majorHAnsi" w:hAnsiTheme="majorHAnsi" w:cstheme="majorHAnsi"/>
        </w:rPr>
        <w:t>.</w:t>
      </w:r>
    </w:p>
    <w:p w14:paraId="3CA83A40" w14:textId="77777777" w:rsidR="00B3053E" w:rsidRPr="005219A6" w:rsidRDefault="00B3053E" w:rsidP="00DC7105">
      <w:pPr>
        <w:spacing w:before="120" w:line="240" w:lineRule="auto"/>
        <w:jc w:val="center"/>
        <w:rPr>
          <w:rFonts w:ascii="Tahoma" w:hAnsi="Tahoma" w:cs="Tahoma"/>
          <w:sz w:val="16"/>
          <w:szCs w:val="16"/>
        </w:rPr>
      </w:pPr>
    </w:p>
    <w:p w14:paraId="40CD6DE5" w14:textId="4C9F25DC" w:rsidR="004F2EA5" w:rsidRPr="00A708B1" w:rsidRDefault="003236C6" w:rsidP="004F2EA5">
      <w:pPr>
        <w:jc w:val="center"/>
        <w:rPr>
          <w:rFonts w:asciiTheme="majorHAnsi" w:hAnsiTheme="majorHAnsi" w:cstheme="majorHAnsi"/>
          <w:color w:val="000000" w:themeColor="text1"/>
        </w:rPr>
      </w:pPr>
      <w:r w:rsidRPr="005219A6">
        <w:rPr>
          <w:rFonts w:ascii="Tahoma" w:hAnsi="Tahoma" w:cs="Tahoma"/>
        </w:rPr>
        <w:t>Nr postępowania:</w:t>
      </w:r>
      <w:bookmarkStart w:id="2" w:name="_Hlk75870993"/>
      <w:r w:rsidR="00BA5DB8" w:rsidRPr="005219A6">
        <w:rPr>
          <w:rFonts w:ascii="Tahoma" w:hAnsi="Tahoma" w:cs="Tahoma"/>
        </w:rPr>
        <w:t xml:space="preserve">  </w:t>
      </w:r>
      <w:bookmarkStart w:id="3" w:name="_Hlk98409770"/>
      <w:bookmarkStart w:id="4" w:name="_Hlk144203415"/>
      <w:bookmarkStart w:id="5" w:name="_Hlk144203926"/>
      <w:r w:rsidR="00094008" w:rsidRPr="00902F40">
        <w:rPr>
          <w:rFonts w:asciiTheme="majorHAnsi" w:hAnsiTheme="majorHAnsi" w:cstheme="majorHAnsi"/>
          <w:b/>
          <w:color w:val="000000" w:themeColor="text1"/>
          <w:sz w:val="28"/>
          <w:szCs w:val="28"/>
          <w:lang w:val="pl-PL"/>
        </w:rPr>
        <w:t>RI.D.RFRD.1.202</w:t>
      </w:r>
      <w:bookmarkEnd w:id="3"/>
      <w:r w:rsidR="00094008" w:rsidRPr="00902F40">
        <w:rPr>
          <w:rFonts w:asciiTheme="majorHAnsi" w:hAnsiTheme="majorHAnsi" w:cstheme="majorHAnsi"/>
          <w:b/>
          <w:color w:val="000000" w:themeColor="text1"/>
          <w:sz w:val="28"/>
          <w:szCs w:val="28"/>
          <w:lang w:val="pl-PL"/>
        </w:rPr>
        <w:t>3</w:t>
      </w:r>
      <w:bookmarkEnd w:id="4"/>
    </w:p>
    <w:bookmarkEnd w:id="5"/>
    <w:p w14:paraId="00000024" w14:textId="23FDD065" w:rsidR="00881017" w:rsidRPr="005219A6" w:rsidRDefault="00881017" w:rsidP="004F2EA5">
      <w:pPr>
        <w:jc w:val="center"/>
        <w:rPr>
          <w:rFonts w:ascii="Tahoma" w:hAnsi="Tahoma" w:cs="Tahoma"/>
        </w:rPr>
      </w:pPr>
    </w:p>
    <w:bookmarkEnd w:id="2"/>
    <w:p w14:paraId="00000025" w14:textId="77777777" w:rsidR="00881017" w:rsidRPr="005219A6" w:rsidRDefault="00881017" w:rsidP="00DC7105">
      <w:pPr>
        <w:spacing w:before="120" w:line="240" w:lineRule="auto"/>
        <w:rPr>
          <w:rFonts w:ascii="Tahoma" w:hAnsi="Tahoma" w:cs="Tahoma"/>
        </w:rPr>
      </w:pPr>
    </w:p>
    <w:p w14:paraId="7AE36F6D" w14:textId="586C3247" w:rsidR="00526D8A" w:rsidRPr="005219A6" w:rsidRDefault="00526D8A" w:rsidP="00DC7105">
      <w:pPr>
        <w:spacing w:before="120" w:line="240" w:lineRule="auto"/>
        <w:jc w:val="center"/>
        <w:rPr>
          <w:rFonts w:ascii="Tahoma" w:hAnsi="Tahoma" w:cs="Tahoma"/>
          <w:b/>
        </w:rPr>
      </w:pPr>
    </w:p>
    <w:p w14:paraId="38A834C9" w14:textId="77777777" w:rsidR="00FD37A9" w:rsidRPr="005219A6" w:rsidRDefault="00FD37A9" w:rsidP="00BA5DB8">
      <w:pPr>
        <w:spacing w:before="120" w:line="240" w:lineRule="auto"/>
        <w:rPr>
          <w:rFonts w:ascii="Tahoma" w:hAnsi="Tahoma" w:cs="Tahoma"/>
          <w:b/>
        </w:rPr>
      </w:pPr>
    </w:p>
    <w:p w14:paraId="03E0CBEE" w14:textId="40118335" w:rsidR="00526D8A" w:rsidRPr="005219A6" w:rsidRDefault="00526D8A" w:rsidP="00DC7105">
      <w:pPr>
        <w:spacing w:before="120" w:line="240" w:lineRule="auto"/>
        <w:jc w:val="center"/>
        <w:rPr>
          <w:rFonts w:ascii="Tahoma" w:hAnsi="Tahoma" w:cs="Tahoma"/>
          <w:b/>
        </w:rPr>
      </w:pPr>
      <w:r w:rsidRPr="005219A6">
        <w:rPr>
          <w:rFonts w:ascii="Tahoma" w:hAnsi="Tahoma" w:cs="Tahoma"/>
          <w:b/>
        </w:rPr>
        <w:t>ZATWIERDZAM</w:t>
      </w:r>
    </w:p>
    <w:p w14:paraId="61FC28A0" w14:textId="77777777" w:rsidR="00526D8A" w:rsidRPr="005219A6" w:rsidRDefault="00526D8A" w:rsidP="00DC7105">
      <w:pPr>
        <w:spacing w:before="120" w:line="240" w:lineRule="auto"/>
        <w:jc w:val="center"/>
        <w:rPr>
          <w:rFonts w:ascii="Tahoma" w:hAnsi="Tahoma" w:cs="Tahoma"/>
          <w:b/>
        </w:rPr>
      </w:pPr>
    </w:p>
    <w:p w14:paraId="77208953" w14:textId="77777777" w:rsidR="002B4938" w:rsidRPr="005219A6" w:rsidRDefault="002B4938" w:rsidP="00A2567F">
      <w:pPr>
        <w:spacing w:before="120" w:line="240" w:lineRule="auto"/>
        <w:rPr>
          <w:rFonts w:ascii="Tahoma" w:hAnsi="Tahoma" w:cs="Tahoma"/>
          <w:b/>
        </w:rPr>
      </w:pPr>
    </w:p>
    <w:p w14:paraId="21AF60B0" w14:textId="4544AFFE" w:rsidR="00526D8A" w:rsidRPr="005219A6" w:rsidRDefault="00526D8A" w:rsidP="00DC7105">
      <w:pPr>
        <w:spacing w:before="120" w:line="240" w:lineRule="auto"/>
        <w:jc w:val="center"/>
        <w:rPr>
          <w:rFonts w:ascii="Tahoma" w:hAnsi="Tahoma" w:cs="Tahoma"/>
          <w:b/>
        </w:rPr>
      </w:pPr>
      <w:r w:rsidRPr="005219A6">
        <w:rPr>
          <w:rFonts w:ascii="Tahoma" w:hAnsi="Tahoma" w:cs="Tahoma"/>
          <w:b/>
        </w:rPr>
        <w:t xml:space="preserve">Wójt Gminy – </w:t>
      </w:r>
      <w:r w:rsidR="0093239F" w:rsidRPr="005219A6">
        <w:rPr>
          <w:rFonts w:ascii="Tahoma" w:hAnsi="Tahoma" w:cs="Tahoma"/>
          <w:b/>
        </w:rPr>
        <w:t>Piotr Kołodziej</w:t>
      </w:r>
    </w:p>
    <w:p w14:paraId="4E3F2329" w14:textId="77777777" w:rsidR="00A2567F" w:rsidRPr="005219A6" w:rsidRDefault="00A2567F" w:rsidP="00A2567F">
      <w:pPr>
        <w:jc w:val="center"/>
        <w:rPr>
          <w:rFonts w:asciiTheme="majorHAnsi" w:hAnsiTheme="majorHAnsi" w:cstheme="majorHAnsi"/>
          <w:bCs/>
          <w:i/>
          <w:iCs/>
          <w:sz w:val="16"/>
          <w:szCs w:val="16"/>
        </w:rPr>
      </w:pPr>
      <w:r w:rsidRPr="005219A6">
        <w:rPr>
          <w:bCs/>
          <w:i/>
          <w:iCs/>
          <w:sz w:val="16"/>
          <w:szCs w:val="16"/>
        </w:rPr>
        <w:t>(podpis Kierownika Zamawiającego)</w:t>
      </w:r>
    </w:p>
    <w:p w14:paraId="601CFC41" w14:textId="77777777" w:rsidR="00526D8A" w:rsidRPr="005219A6" w:rsidRDefault="00526D8A" w:rsidP="00DC7105">
      <w:pPr>
        <w:spacing w:before="120" w:line="240" w:lineRule="auto"/>
        <w:jc w:val="center"/>
        <w:rPr>
          <w:rFonts w:ascii="Tahoma" w:hAnsi="Tahoma" w:cs="Tahoma"/>
        </w:rPr>
      </w:pPr>
    </w:p>
    <w:p w14:paraId="710E9B64" w14:textId="34CA0C0B" w:rsidR="00FD37A9" w:rsidRPr="005219A6" w:rsidRDefault="00FD37A9" w:rsidP="00DC7105">
      <w:pPr>
        <w:spacing w:before="120" w:line="240" w:lineRule="auto"/>
        <w:jc w:val="center"/>
        <w:rPr>
          <w:rFonts w:ascii="Tahoma" w:hAnsi="Tahoma" w:cs="Tahoma"/>
        </w:rPr>
      </w:pPr>
    </w:p>
    <w:p w14:paraId="19BF74D9" w14:textId="39FDC92F" w:rsidR="00420C2C" w:rsidRPr="00420C2C" w:rsidRDefault="0093239F" w:rsidP="00420C2C">
      <w:pPr>
        <w:spacing w:before="120" w:line="240" w:lineRule="auto"/>
        <w:jc w:val="center"/>
        <w:rPr>
          <w:rFonts w:ascii="Tahoma" w:hAnsi="Tahoma" w:cs="Tahoma"/>
        </w:rPr>
      </w:pPr>
      <w:r w:rsidRPr="005219A6">
        <w:rPr>
          <w:rFonts w:ascii="Tahoma" w:hAnsi="Tahoma" w:cs="Tahoma"/>
          <w:bCs/>
        </w:rPr>
        <w:t>Galewice</w:t>
      </w:r>
      <w:r w:rsidR="00526D8A" w:rsidRPr="005219A6">
        <w:rPr>
          <w:rFonts w:ascii="Tahoma" w:hAnsi="Tahoma" w:cs="Tahoma"/>
          <w:bCs/>
        </w:rPr>
        <w:t xml:space="preserve">, </w:t>
      </w:r>
      <w:r w:rsidR="00546B18">
        <w:rPr>
          <w:rFonts w:ascii="Tahoma" w:hAnsi="Tahoma" w:cs="Tahoma"/>
          <w:b/>
        </w:rPr>
        <w:t>wrzesień</w:t>
      </w:r>
      <w:r w:rsidR="00094008" w:rsidRPr="00094008">
        <w:rPr>
          <w:rFonts w:ascii="Tahoma" w:hAnsi="Tahoma" w:cs="Tahoma"/>
          <w:b/>
        </w:rPr>
        <w:t xml:space="preserve"> </w:t>
      </w:r>
      <w:r w:rsidR="00C03877" w:rsidRPr="005219A6">
        <w:rPr>
          <w:rFonts w:ascii="Tahoma" w:hAnsi="Tahoma" w:cs="Tahoma"/>
          <w:b/>
        </w:rPr>
        <w:t>2023 r.</w:t>
      </w:r>
      <w:r w:rsidR="003236C6" w:rsidRPr="005219A6">
        <w:rPr>
          <w:rFonts w:ascii="Tahoma" w:hAnsi="Tahoma" w:cs="Tahoma"/>
        </w:rPr>
        <w:br w:type="page"/>
      </w:r>
    </w:p>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5219A6" w:rsidRPr="005219A6" w14:paraId="1F780BCE" w14:textId="77777777" w:rsidTr="00A67EA8">
        <w:trPr>
          <w:trHeight w:val="720"/>
        </w:trPr>
        <w:tc>
          <w:tcPr>
            <w:tcW w:w="9804" w:type="dxa"/>
            <w:shd w:val="clear" w:color="auto" w:fill="D9D9D9" w:themeFill="background1" w:themeFillShade="D9"/>
          </w:tcPr>
          <w:p w14:paraId="42A3C2E1" w14:textId="7730B0FB" w:rsidR="00A67EA8" w:rsidRPr="005219A6" w:rsidRDefault="00A67EA8" w:rsidP="00DC7105">
            <w:pPr>
              <w:pStyle w:val="Nagwek2"/>
              <w:spacing w:before="120" w:after="0" w:line="240" w:lineRule="auto"/>
              <w:ind w:left="96"/>
              <w:rPr>
                <w:rFonts w:ascii="Tahoma" w:hAnsi="Tahoma" w:cs="Tahoma"/>
                <w:b/>
                <w:bCs/>
                <w:sz w:val="24"/>
                <w:szCs w:val="24"/>
              </w:rPr>
            </w:pPr>
            <w:bookmarkStart w:id="6" w:name="_Toc69448399"/>
            <w:r w:rsidRPr="005219A6">
              <w:rPr>
                <w:rFonts w:ascii="Tahoma" w:hAnsi="Tahoma" w:cs="Tahoma"/>
                <w:b/>
                <w:bCs/>
                <w:sz w:val="24"/>
                <w:szCs w:val="24"/>
              </w:rPr>
              <w:lastRenderedPageBreak/>
              <w:t>I. Nazwa oraz adres Zamawiającego</w:t>
            </w:r>
            <w:bookmarkEnd w:id="6"/>
          </w:p>
        </w:tc>
      </w:tr>
    </w:tbl>
    <w:p w14:paraId="2FDA1B7B" w14:textId="77777777" w:rsidR="007A55FD" w:rsidRPr="005219A6" w:rsidRDefault="007A55FD" w:rsidP="00DC7105">
      <w:pPr>
        <w:widowControl w:val="0"/>
        <w:spacing w:before="120" w:line="240" w:lineRule="auto"/>
        <w:ind w:left="709" w:hanging="142"/>
        <w:jc w:val="both"/>
        <w:outlineLvl w:val="3"/>
        <w:rPr>
          <w:rFonts w:ascii="Tahoma" w:hAnsi="Tahoma" w:cs="Tahoma"/>
          <w:b/>
        </w:rPr>
      </w:pPr>
      <w:bookmarkStart w:id="7" w:name="_Toc66025941"/>
      <w:bookmarkStart w:id="8" w:name="_Toc69448400"/>
    </w:p>
    <w:p w14:paraId="03E60BF9" w14:textId="7459B0A2" w:rsidR="00563E6C" w:rsidRPr="005219A6" w:rsidRDefault="00563E6C" w:rsidP="00DC7105">
      <w:pPr>
        <w:widowControl w:val="0"/>
        <w:spacing w:before="120" w:line="240" w:lineRule="auto"/>
        <w:jc w:val="both"/>
        <w:outlineLvl w:val="3"/>
        <w:rPr>
          <w:rFonts w:ascii="Tahoma" w:hAnsi="Tahoma" w:cs="Tahoma"/>
          <w:bCs/>
        </w:rPr>
      </w:pPr>
      <w:r w:rsidRPr="005219A6">
        <w:rPr>
          <w:rFonts w:ascii="Tahoma" w:hAnsi="Tahoma" w:cs="Tahoma"/>
          <w:b/>
        </w:rPr>
        <w:t xml:space="preserve">Gmina </w:t>
      </w:r>
      <w:r w:rsidR="00B8287D" w:rsidRPr="005219A6">
        <w:rPr>
          <w:rFonts w:ascii="Tahoma" w:hAnsi="Tahoma" w:cs="Tahoma"/>
          <w:b/>
        </w:rPr>
        <w:t>Galewice</w:t>
      </w:r>
      <w:r w:rsidRPr="005219A6">
        <w:rPr>
          <w:rFonts w:ascii="Tahoma" w:hAnsi="Tahoma" w:cs="Tahoma"/>
          <w:b/>
        </w:rPr>
        <w:t xml:space="preserve"> </w:t>
      </w:r>
      <w:r w:rsidRPr="005219A6">
        <w:rPr>
          <w:rFonts w:ascii="Tahoma" w:hAnsi="Tahoma" w:cs="Tahoma"/>
          <w:bCs/>
        </w:rPr>
        <w:t>zwana dalej „Zamawiającym”</w:t>
      </w:r>
      <w:bookmarkEnd w:id="7"/>
      <w:bookmarkEnd w:id="8"/>
    </w:p>
    <w:p w14:paraId="63374D0A" w14:textId="77777777" w:rsidR="00B8287D" w:rsidRPr="005219A6" w:rsidRDefault="00B8287D" w:rsidP="00DC7105">
      <w:pPr>
        <w:widowControl w:val="0"/>
        <w:spacing w:before="120" w:line="240" w:lineRule="auto"/>
        <w:jc w:val="both"/>
        <w:outlineLvl w:val="3"/>
        <w:rPr>
          <w:rFonts w:ascii="Tahoma" w:hAnsi="Tahoma" w:cs="Tahoma"/>
          <w:bCs/>
        </w:rPr>
      </w:pPr>
      <w:bookmarkStart w:id="9" w:name="_Toc69448401"/>
      <w:bookmarkStart w:id="10" w:name="_Toc66025943"/>
      <w:r w:rsidRPr="005219A6">
        <w:rPr>
          <w:rFonts w:ascii="Tahoma" w:hAnsi="Tahoma" w:cs="Tahoma"/>
          <w:bCs/>
        </w:rPr>
        <w:t>98-405 Galewice, ul. Wieluńska 5</w:t>
      </w:r>
      <w:bookmarkEnd w:id="9"/>
    </w:p>
    <w:p w14:paraId="043D947B" w14:textId="080B6EFA" w:rsidR="00563E6C" w:rsidRPr="005219A6" w:rsidRDefault="00B8287D" w:rsidP="00DC7105">
      <w:pPr>
        <w:widowControl w:val="0"/>
        <w:spacing w:before="120" w:line="240" w:lineRule="auto"/>
        <w:jc w:val="both"/>
        <w:outlineLvl w:val="3"/>
        <w:rPr>
          <w:rFonts w:ascii="Tahoma" w:hAnsi="Tahoma" w:cs="Tahoma"/>
        </w:rPr>
      </w:pPr>
      <w:bookmarkStart w:id="11" w:name="_Toc69448402"/>
      <w:r w:rsidRPr="005219A6">
        <w:rPr>
          <w:rFonts w:ascii="Tahoma" w:hAnsi="Tahoma" w:cs="Tahoma"/>
        </w:rPr>
        <w:t>NIP: 997-01-32-876, Regon: 250855073</w:t>
      </w:r>
      <w:r w:rsidR="00563E6C" w:rsidRPr="005219A6">
        <w:rPr>
          <w:rFonts w:ascii="Tahoma" w:hAnsi="Tahoma" w:cs="Tahoma"/>
        </w:rPr>
        <w:t>,</w:t>
      </w:r>
      <w:bookmarkEnd w:id="10"/>
      <w:bookmarkEnd w:id="11"/>
    </w:p>
    <w:p w14:paraId="6748E8AE" w14:textId="461FF85E" w:rsidR="00A02297" w:rsidRPr="005219A6" w:rsidRDefault="00563E6C" w:rsidP="00DC7105">
      <w:pPr>
        <w:widowControl w:val="0"/>
        <w:spacing w:before="120" w:line="240" w:lineRule="auto"/>
        <w:jc w:val="both"/>
        <w:outlineLvl w:val="3"/>
        <w:rPr>
          <w:rFonts w:ascii="Tahoma" w:hAnsi="Tahoma" w:cs="Tahoma"/>
          <w:bCs/>
        </w:rPr>
      </w:pPr>
      <w:bookmarkStart w:id="12" w:name="_Toc69448403"/>
      <w:bookmarkStart w:id="13" w:name="_Toc66025944"/>
      <w:r w:rsidRPr="005219A6">
        <w:rPr>
          <w:rFonts w:ascii="Tahoma" w:hAnsi="Tahoma" w:cs="Tahoma"/>
          <w:b/>
        </w:rPr>
        <w:t>Adres strony internetowej</w:t>
      </w:r>
      <w:r w:rsidR="00A02297" w:rsidRPr="005219A6">
        <w:rPr>
          <w:rFonts w:ascii="Tahoma" w:hAnsi="Tahoma" w:cs="Tahoma"/>
          <w:b/>
        </w:rPr>
        <w:t xml:space="preserve">: </w:t>
      </w:r>
      <w:hyperlink r:id="rId10" w:history="1">
        <w:r w:rsidR="0051624A" w:rsidRPr="005219A6">
          <w:rPr>
            <w:rStyle w:val="Hipercze"/>
            <w:rFonts w:ascii="Tahoma" w:hAnsi="Tahoma" w:cs="Tahoma"/>
            <w:bCs/>
            <w:color w:val="auto"/>
          </w:rPr>
          <w:t>www.galewice.pl</w:t>
        </w:r>
      </w:hyperlink>
      <w:bookmarkEnd w:id="12"/>
    </w:p>
    <w:p w14:paraId="5E746F3E" w14:textId="33DC7C29" w:rsidR="009C271E" w:rsidRPr="005219A6" w:rsidRDefault="00A02297" w:rsidP="00DC7105">
      <w:pPr>
        <w:widowControl w:val="0"/>
        <w:spacing w:before="120" w:line="240" w:lineRule="auto"/>
        <w:jc w:val="both"/>
        <w:outlineLvl w:val="3"/>
        <w:rPr>
          <w:rFonts w:ascii="Tahoma" w:hAnsi="Tahoma" w:cs="Tahoma"/>
          <w:bCs/>
        </w:rPr>
      </w:pPr>
      <w:bookmarkStart w:id="14" w:name="_Toc69448404"/>
      <w:r w:rsidRPr="005219A6">
        <w:rPr>
          <w:rFonts w:ascii="Tahoma" w:hAnsi="Tahoma" w:cs="Tahoma"/>
          <w:b/>
        </w:rPr>
        <w:t xml:space="preserve">Adres strony internetowej </w:t>
      </w:r>
      <w:r w:rsidR="00563E6C" w:rsidRPr="005219A6">
        <w:rPr>
          <w:rFonts w:ascii="Tahoma" w:hAnsi="Tahoma" w:cs="Tahoma"/>
          <w:bCs/>
        </w:rPr>
        <w:t xml:space="preserve">BIP: </w:t>
      </w:r>
      <w:bookmarkStart w:id="15" w:name="_Hlk68781902"/>
      <w:bookmarkEnd w:id="13"/>
      <w:r w:rsidRPr="005219A6">
        <w:rPr>
          <w:rFonts w:ascii="Tahoma" w:hAnsi="Tahoma" w:cs="Tahoma"/>
          <w:bCs/>
        </w:rPr>
        <w:fldChar w:fldCharType="begin"/>
      </w:r>
      <w:r w:rsidRPr="005219A6">
        <w:rPr>
          <w:rFonts w:ascii="Tahoma" w:hAnsi="Tahoma" w:cs="Tahoma"/>
          <w:bCs/>
        </w:rPr>
        <w:instrText xml:space="preserve"> HYPERLINK "http://galewice.biuletyn.net/" </w:instrText>
      </w:r>
      <w:r w:rsidRPr="005219A6">
        <w:rPr>
          <w:rFonts w:ascii="Tahoma" w:hAnsi="Tahoma" w:cs="Tahoma"/>
          <w:bCs/>
        </w:rPr>
      </w:r>
      <w:r w:rsidRPr="005219A6">
        <w:rPr>
          <w:rFonts w:ascii="Tahoma" w:hAnsi="Tahoma" w:cs="Tahoma"/>
          <w:bCs/>
        </w:rPr>
        <w:fldChar w:fldCharType="separate"/>
      </w:r>
      <w:r w:rsidRPr="005219A6">
        <w:rPr>
          <w:rStyle w:val="Hipercze"/>
          <w:rFonts w:ascii="Tahoma" w:hAnsi="Tahoma" w:cs="Tahoma"/>
          <w:bCs/>
          <w:color w:val="auto"/>
        </w:rPr>
        <w:t>http://galewice.biuletyn.net/</w:t>
      </w:r>
      <w:bookmarkEnd w:id="14"/>
      <w:r w:rsidRPr="005219A6">
        <w:rPr>
          <w:rFonts w:ascii="Tahoma" w:hAnsi="Tahoma" w:cs="Tahoma"/>
          <w:bCs/>
        </w:rPr>
        <w:fldChar w:fldCharType="end"/>
      </w:r>
      <w:bookmarkEnd w:id="15"/>
    </w:p>
    <w:p w14:paraId="55A29AB3" w14:textId="5A159859" w:rsidR="00A02297" w:rsidRPr="005219A6" w:rsidRDefault="003236C6" w:rsidP="00DC7105">
      <w:pPr>
        <w:spacing w:before="120" w:line="240" w:lineRule="auto"/>
        <w:jc w:val="both"/>
        <w:rPr>
          <w:rFonts w:ascii="Tahoma" w:hAnsi="Tahoma" w:cs="Tahoma"/>
          <w:bCs/>
        </w:rPr>
      </w:pPr>
      <w:r w:rsidRPr="005219A6">
        <w:rPr>
          <w:rFonts w:ascii="Tahoma" w:hAnsi="Tahoma" w:cs="Tahoma"/>
        </w:rPr>
        <w:t>Godziny pracy Zamawiającego:</w:t>
      </w:r>
      <w:r w:rsidR="00563E6C" w:rsidRPr="005219A6">
        <w:rPr>
          <w:rFonts w:ascii="Tahoma" w:hAnsi="Tahoma" w:cs="Tahoma"/>
          <w:bCs/>
        </w:rPr>
        <w:t xml:space="preserve"> </w:t>
      </w:r>
    </w:p>
    <w:p w14:paraId="44B667F7" w14:textId="67A95C70" w:rsidR="00A02297" w:rsidRPr="005219A6" w:rsidRDefault="00A02297" w:rsidP="00DC7105">
      <w:pPr>
        <w:spacing w:before="120" w:line="240" w:lineRule="auto"/>
        <w:jc w:val="both"/>
        <w:rPr>
          <w:rFonts w:ascii="Tahoma" w:hAnsi="Tahoma" w:cs="Tahoma"/>
          <w:bCs/>
        </w:rPr>
      </w:pPr>
      <w:r w:rsidRPr="005219A6">
        <w:rPr>
          <w:rFonts w:ascii="Tahoma" w:hAnsi="Tahoma" w:cs="Tahoma"/>
          <w:bCs/>
        </w:rPr>
        <w:t>poniedziałek 7.30-17.00</w:t>
      </w:r>
    </w:p>
    <w:p w14:paraId="24BF3970" w14:textId="48DC5328" w:rsidR="00A02297" w:rsidRPr="005219A6" w:rsidRDefault="00A02297" w:rsidP="00DC7105">
      <w:pPr>
        <w:spacing w:before="120" w:line="240" w:lineRule="auto"/>
        <w:jc w:val="both"/>
        <w:rPr>
          <w:rFonts w:ascii="Tahoma" w:hAnsi="Tahoma" w:cs="Tahoma"/>
          <w:bCs/>
        </w:rPr>
      </w:pPr>
      <w:r w:rsidRPr="005219A6">
        <w:rPr>
          <w:rFonts w:ascii="Tahoma" w:hAnsi="Tahoma" w:cs="Tahoma"/>
          <w:bCs/>
        </w:rPr>
        <w:t>wtorek, środa, czwartek   7.30 – 15.30</w:t>
      </w:r>
    </w:p>
    <w:p w14:paraId="09826793" w14:textId="545B3BC0" w:rsidR="00A02297" w:rsidRPr="005219A6" w:rsidRDefault="00A02297" w:rsidP="00DC7105">
      <w:pPr>
        <w:spacing w:before="120" w:line="240" w:lineRule="auto"/>
        <w:jc w:val="both"/>
        <w:rPr>
          <w:rFonts w:ascii="Tahoma" w:hAnsi="Tahoma" w:cs="Tahoma"/>
          <w:bCs/>
        </w:rPr>
      </w:pPr>
      <w:r w:rsidRPr="005219A6">
        <w:rPr>
          <w:rFonts w:ascii="Tahoma" w:hAnsi="Tahoma" w:cs="Tahoma"/>
          <w:bCs/>
        </w:rPr>
        <w:t>piątek 7.30 – 14.00</w:t>
      </w:r>
    </w:p>
    <w:p w14:paraId="0000004A" w14:textId="29AB09E0" w:rsidR="00881017" w:rsidRPr="005219A6" w:rsidRDefault="00563E6C" w:rsidP="00DC7105">
      <w:pPr>
        <w:spacing w:before="120" w:line="240" w:lineRule="auto"/>
        <w:jc w:val="both"/>
        <w:rPr>
          <w:rFonts w:ascii="Tahoma" w:hAnsi="Tahoma" w:cs="Tahoma"/>
          <w:bCs/>
        </w:rPr>
      </w:pPr>
      <w:r w:rsidRPr="005219A6">
        <w:rPr>
          <w:rFonts w:ascii="Tahoma" w:hAnsi="Tahoma" w:cs="Tahoma"/>
          <w:bCs/>
        </w:rPr>
        <w:t>z wyłączeniem dni ustawowo wolnych od pracy.</w:t>
      </w:r>
    </w:p>
    <w:p w14:paraId="7FB548B8" w14:textId="0101CDCA" w:rsidR="00563E6C" w:rsidRPr="005219A6" w:rsidRDefault="00563E6C" w:rsidP="00DC7105">
      <w:pPr>
        <w:widowControl w:val="0"/>
        <w:spacing w:before="120" w:line="240" w:lineRule="auto"/>
        <w:jc w:val="both"/>
        <w:outlineLvl w:val="3"/>
        <w:rPr>
          <w:rFonts w:ascii="Tahoma" w:hAnsi="Tahoma" w:cs="Tahoma"/>
        </w:rPr>
      </w:pPr>
      <w:bookmarkStart w:id="16" w:name="_Toc66025945"/>
      <w:bookmarkStart w:id="17" w:name="_Toc69448405"/>
      <w:r w:rsidRPr="005219A6">
        <w:rPr>
          <w:rFonts w:ascii="Tahoma" w:hAnsi="Tahoma" w:cs="Tahoma"/>
          <w:b/>
          <w:bCs/>
        </w:rPr>
        <w:t>Numer telefonu</w:t>
      </w:r>
      <w:r w:rsidRPr="005219A6">
        <w:rPr>
          <w:rFonts w:ascii="Tahoma" w:hAnsi="Tahoma" w:cs="Tahoma"/>
        </w:rPr>
        <w:t xml:space="preserve">: (62) </w:t>
      </w:r>
      <w:r w:rsidR="00A02297" w:rsidRPr="005219A6">
        <w:rPr>
          <w:rFonts w:ascii="Tahoma" w:hAnsi="Tahoma" w:cs="Tahoma"/>
        </w:rPr>
        <w:t xml:space="preserve">78 38 618 </w:t>
      </w:r>
      <w:r w:rsidRPr="005219A6">
        <w:rPr>
          <w:rFonts w:ascii="Tahoma" w:hAnsi="Tahoma" w:cs="Tahoma"/>
        </w:rPr>
        <w:t xml:space="preserve">, numer faksu: (62) </w:t>
      </w:r>
      <w:r w:rsidR="005E0E00" w:rsidRPr="005219A6">
        <w:rPr>
          <w:rFonts w:ascii="Tahoma" w:hAnsi="Tahoma" w:cs="Tahoma"/>
        </w:rPr>
        <w:t>78 38 625</w:t>
      </w:r>
      <w:r w:rsidRPr="005219A6">
        <w:rPr>
          <w:rFonts w:ascii="Tahoma" w:hAnsi="Tahoma" w:cs="Tahoma"/>
        </w:rPr>
        <w:t>,</w:t>
      </w:r>
      <w:bookmarkEnd w:id="16"/>
      <w:bookmarkEnd w:id="17"/>
    </w:p>
    <w:p w14:paraId="279A4931" w14:textId="64F6AA93" w:rsidR="009C271E" w:rsidRPr="005219A6" w:rsidRDefault="00563E6C" w:rsidP="00DC7105">
      <w:pPr>
        <w:widowControl w:val="0"/>
        <w:spacing w:before="120" w:line="240" w:lineRule="auto"/>
        <w:jc w:val="both"/>
        <w:outlineLvl w:val="3"/>
        <w:rPr>
          <w:rFonts w:ascii="Tahoma" w:hAnsi="Tahoma" w:cs="Tahoma"/>
          <w:bCs/>
        </w:rPr>
      </w:pPr>
      <w:bookmarkStart w:id="18" w:name="_Toc66025946"/>
      <w:bookmarkStart w:id="19" w:name="_Toc69448406"/>
      <w:r w:rsidRPr="005219A6">
        <w:rPr>
          <w:rFonts w:ascii="Tahoma" w:hAnsi="Tahoma" w:cs="Tahoma"/>
          <w:b/>
        </w:rPr>
        <w:t>Adres poczty elektronicznej</w:t>
      </w:r>
      <w:r w:rsidRPr="005219A6">
        <w:rPr>
          <w:rFonts w:ascii="Tahoma" w:hAnsi="Tahoma" w:cs="Tahoma"/>
          <w:bCs/>
        </w:rPr>
        <w:t xml:space="preserve">: </w:t>
      </w:r>
      <w:bookmarkStart w:id="20" w:name="_Hlk69447438"/>
      <w:bookmarkEnd w:id="18"/>
      <w:r w:rsidR="005E0E00" w:rsidRPr="005219A6">
        <w:rPr>
          <w:rFonts w:ascii="Tahoma" w:hAnsi="Tahoma" w:cs="Tahoma"/>
          <w:bCs/>
        </w:rPr>
        <w:fldChar w:fldCharType="begin"/>
      </w:r>
      <w:r w:rsidR="005E0E00" w:rsidRPr="005219A6">
        <w:rPr>
          <w:rFonts w:ascii="Tahoma" w:hAnsi="Tahoma" w:cs="Tahoma"/>
          <w:bCs/>
        </w:rPr>
        <w:instrText xml:space="preserve"> HYPERLINK "mailto:sekretariat@galewice.pl" </w:instrText>
      </w:r>
      <w:r w:rsidR="005E0E00" w:rsidRPr="005219A6">
        <w:rPr>
          <w:rFonts w:ascii="Tahoma" w:hAnsi="Tahoma" w:cs="Tahoma"/>
          <w:bCs/>
        </w:rPr>
      </w:r>
      <w:r w:rsidR="005E0E00" w:rsidRPr="005219A6">
        <w:rPr>
          <w:rFonts w:ascii="Tahoma" w:hAnsi="Tahoma" w:cs="Tahoma"/>
          <w:bCs/>
        </w:rPr>
        <w:fldChar w:fldCharType="separate"/>
      </w:r>
      <w:r w:rsidR="005E0E00" w:rsidRPr="005219A6">
        <w:rPr>
          <w:rStyle w:val="Hipercze"/>
          <w:rFonts w:ascii="Tahoma" w:hAnsi="Tahoma" w:cs="Tahoma"/>
          <w:bCs/>
          <w:color w:val="auto"/>
        </w:rPr>
        <w:t>sekretariat@galewice.pl</w:t>
      </w:r>
      <w:bookmarkEnd w:id="19"/>
      <w:r w:rsidR="005E0E00" w:rsidRPr="005219A6">
        <w:rPr>
          <w:rFonts w:ascii="Tahoma" w:hAnsi="Tahoma" w:cs="Tahoma"/>
          <w:bCs/>
        </w:rPr>
        <w:fldChar w:fldCharType="end"/>
      </w:r>
      <w:bookmarkEnd w:id="20"/>
    </w:p>
    <w:p w14:paraId="61EEF8D0" w14:textId="5DD4783F" w:rsidR="00A22240" w:rsidRPr="005219A6" w:rsidRDefault="00A22240" w:rsidP="00DC7105">
      <w:pPr>
        <w:widowControl w:val="0"/>
        <w:spacing w:before="120" w:line="240" w:lineRule="auto"/>
        <w:jc w:val="both"/>
        <w:outlineLvl w:val="3"/>
        <w:rPr>
          <w:rFonts w:ascii="Tahoma" w:hAnsi="Tahoma" w:cs="Tahoma"/>
          <w:bCs/>
        </w:rPr>
      </w:pPr>
      <w:bookmarkStart w:id="21" w:name="_Toc66025947"/>
      <w:bookmarkStart w:id="22" w:name="_Toc69448407"/>
      <w:r w:rsidRPr="005219A6">
        <w:rPr>
          <w:rFonts w:ascii="Tahoma" w:hAnsi="Tahoma" w:cs="Tahoma"/>
          <w:b/>
        </w:rPr>
        <w:t xml:space="preserve">Skrzynka podawcza </w:t>
      </w:r>
      <w:proofErr w:type="spellStart"/>
      <w:r w:rsidRPr="005219A6">
        <w:rPr>
          <w:rFonts w:ascii="Tahoma" w:hAnsi="Tahoma" w:cs="Tahoma"/>
          <w:b/>
        </w:rPr>
        <w:t>ePUAP</w:t>
      </w:r>
      <w:proofErr w:type="spellEnd"/>
      <w:r w:rsidRPr="005219A6">
        <w:rPr>
          <w:rFonts w:ascii="Tahoma" w:hAnsi="Tahoma" w:cs="Tahoma"/>
          <w:b/>
        </w:rPr>
        <w:t>:</w:t>
      </w:r>
      <w:bookmarkEnd w:id="21"/>
      <w:r w:rsidRPr="005219A6">
        <w:rPr>
          <w:rFonts w:ascii="Tahoma" w:hAnsi="Tahoma" w:cs="Tahoma"/>
          <w:bCs/>
        </w:rPr>
        <w:t xml:space="preserve"> </w:t>
      </w:r>
      <w:r w:rsidR="00A02297" w:rsidRPr="005219A6">
        <w:rPr>
          <w:rFonts w:ascii="Tahoma" w:hAnsi="Tahoma" w:cs="Tahoma"/>
          <w:bCs/>
        </w:rPr>
        <w:t>1018032/</w:t>
      </w:r>
      <w:proofErr w:type="spellStart"/>
      <w:r w:rsidR="00A02297" w:rsidRPr="005219A6">
        <w:rPr>
          <w:rFonts w:ascii="Tahoma" w:hAnsi="Tahoma" w:cs="Tahoma"/>
          <w:bCs/>
        </w:rPr>
        <w:t>SkrytkaESP</w:t>
      </w:r>
      <w:bookmarkEnd w:id="22"/>
      <w:proofErr w:type="spellEnd"/>
    </w:p>
    <w:p w14:paraId="73C36A36" w14:textId="77777777" w:rsidR="00DC7105" w:rsidRPr="005219A6" w:rsidRDefault="007A55FD" w:rsidP="00DC7105">
      <w:pPr>
        <w:widowControl w:val="0"/>
        <w:spacing w:before="120" w:line="240" w:lineRule="auto"/>
        <w:jc w:val="both"/>
        <w:outlineLvl w:val="3"/>
        <w:rPr>
          <w:rFonts w:ascii="Tahoma" w:hAnsi="Tahoma" w:cs="Tahoma"/>
          <w:bCs/>
        </w:rPr>
      </w:pPr>
      <w:r w:rsidRPr="005219A6">
        <w:rPr>
          <w:rFonts w:ascii="Tahoma" w:hAnsi="Tahoma" w:cs="Tahoma"/>
          <w:b/>
        </w:rPr>
        <w:t>Postępowanie prowadzone jest za pośrednictwem:</w:t>
      </w:r>
      <w:r w:rsidRPr="005219A6">
        <w:rPr>
          <w:rFonts w:ascii="Tahoma" w:hAnsi="Tahoma" w:cs="Tahoma"/>
          <w:bCs/>
        </w:rPr>
        <w:t xml:space="preserve"> </w:t>
      </w:r>
    </w:p>
    <w:p w14:paraId="70837A98" w14:textId="5D90C39E" w:rsidR="009C271E" w:rsidRPr="005219A6" w:rsidRDefault="00000000" w:rsidP="009C271E">
      <w:pPr>
        <w:widowControl w:val="0"/>
        <w:spacing w:before="120" w:line="240" w:lineRule="auto"/>
        <w:jc w:val="both"/>
        <w:outlineLvl w:val="3"/>
        <w:rPr>
          <w:rFonts w:ascii="Tahoma" w:hAnsi="Tahoma" w:cs="Tahoma"/>
        </w:rPr>
      </w:pPr>
      <w:hyperlink r:id="rId11" w:history="1">
        <w:r w:rsidR="009C271E" w:rsidRPr="005219A6">
          <w:rPr>
            <w:rStyle w:val="Hipercze"/>
            <w:rFonts w:ascii="Tahoma" w:hAnsi="Tahoma" w:cs="Tahoma"/>
            <w:color w:val="auto"/>
          </w:rPr>
          <w:t>https://platformazakupowa.pl/pn/galewice</w:t>
        </w:r>
      </w:hyperlink>
    </w:p>
    <w:p w14:paraId="15AD75C5" w14:textId="77777777" w:rsidR="00CF1A1A" w:rsidRPr="005219A6" w:rsidRDefault="00CF1A1A" w:rsidP="009C271E">
      <w:pPr>
        <w:widowControl w:val="0"/>
        <w:spacing w:before="120" w:line="240" w:lineRule="auto"/>
        <w:jc w:val="both"/>
        <w:outlineLvl w:val="3"/>
        <w:rPr>
          <w:rFonts w:ascii="Tahoma" w:hAnsi="Tahoma" w:cs="Tahoma"/>
        </w:rPr>
      </w:pPr>
    </w:p>
    <w:p w14:paraId="579A22FF" w14:textId="566E3E0A" w:rsidR="007A55FD" w:rsidRPr="005219A6" w:rsidRDefault="007A55FD" w:rsidP="00DC7105">
      <w:pPr>
        <w:tabs>
          <w:tab w:val="num" w:pos="900"/>
          <w:tab w:val="center" w:pos="4536"/>
          <w:tab w:val="right" w:pos="9072"/>
        </w:tabs>
        <w:spacing w:before="120" w:line="240" w:lineRule="auto"/>
        <w:jc w:val="both"/>
        <w:rPr>
          <w:rFonts w:ascii="Tahoma" w:eastAsia="MS Mincho" w:hAnsi="Tahoma" w:cs="Tahoma"/>
        </w:rPr>
      </w:pPr>
      <w:r w:rsidRPr="005219A6">
        <w:rPr>
          <w:rFonts w:ascii="Tahoma" w:eastAsia="MS Mincho" w:hAnsi="Tahoma" w:cs="Tahoma"/>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5219A6">
        <w:rPr>
          <w:rFonts w:ascii="Tahoma" w:eastAsia="MS Mincho" w:hAnsi="Tahoma" w:cs="Tahoma"/>
          <w:b/>
        </w:rPr>
        <w:t>w rozdziale</w:t>
      </w:r>
      <w:r w:rsidRPr="005219A6">
        <w:rPr>
          <w:rFonts w:ascii="Tahoma" w:eastAsia="MS Mincho" w:hAnsi="Tahoma" w:cs="Tahoma"/>
        </w:rPr>
        <w:t xml:space="preserve"> </w:t>
      </w:r>
      <w:r w:rsidR="000E53D9" w:rsidRPr="005219A6">
        <w:rPr>
          <w:rFonts w:ascii="Tahoma" w:eastAsia="MS Mincho" w:hAnsi="Tahoma" w:cs="Tahoma"/>
          <w:b/>
        </w:rPr>
        <w:t>X</w:t>
      </w:r>
      <w:r w:rsidR="008E3B5B" w:rsidRPr="005219A6">
        <w:rPr>
          <w:rFonts w:ascii="Tahoma" w:eastAsia="MS Mincho" w:hAnsi="Tahoma" w:cs="Tahoma"/>
          <w:b/>
        </w:rPr>
        <w:t>I</w:t>
      </w:r>
      <w:r w:rsidR="000E53D9" w:rsidRPr="005219A6">
        <w:rPr>
          <w:rFonts w:ascii="Tahoma" w:eastAsia="MS Mincho" w:hAnsi="Tahoma" w:cs="Tahoma"/>
          <w:b/>
        </w:rPr>
        <w:t>II.</w:t>
      </w:r>
    </w:p>
    <w:p w14:paraId="40DD49E2" w14:textId="77777777" w:rsidR="004C664D" w:rsidRPr="005219A6" w:rsidRDefault="004C664D" w:rsidP="004C664D">
      <w:pPr>
        <w:tabs>
          <w:tab w:val="num" w:pos="900"/>
          <w:tab w:val="center" w:pos="4536"/>
          <w:tab w:val="right" w:pos="9072"/>
        </w:tabs>
        <w:spacing w:before="120" w:line="240" w:lineRule="auto"/>
        <w:rPr>
          <w:rFonts w:ascii="Tahoma" w:eastAsia="MS Mincho" w:hAnsi="Tahoma" w:cs="Tahoma"/>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E1379EE" w14:textId="77777777" w:rsidTr="006A5647">
        <w:tc>
          <w:tcPr>
            <w:tcW w:w="9019" w:type="dxa"/>
            <w:shd w:val="clear" w:color="auto" w:fill="D9D9D9" w:themeFill="background1" w:themeFillShade="D9"/>
          </w:tcPr>
          <w:p w14:paraId="04683DB2" w14:textId="28EB82F2" w:rsidR="004C664D" w:rsidRPr="00420C2C" w:rsidRDefault="004C664D" w:rsidP="006A5647">
            <w:pPr>
              <w:pStyle w:val="Nagwek2"/>
              <w:spacing w:before="120" w:after="0"/>
              <w:rPr>
                <w:rFonts w:ascii="Tahoma" w:hAnsi="Tahoma" w:cs="Tahoma"/>
                <w:b/>
                <w:bCs/>
                <w:sz w:val="24"/>
                <w:szCs w:val="24"/>
              </w:rPr>
            </w:pPr>
            <w:r w:rsidRPr="00420C2C">
              <w:rPr>
                <w:rFonts w:ascii="Tahoma" w:hAnsi="Tahoma" w:cs="Tahoma"/>
                <w:b/>
                <w:bCs/>
                <w:sz w:val="24"/>
                <w:szCs w:val="24"/>
              </w:rPr>
              <w:t xml:space="preserve">II. </w:t>
            </w:r>
            <w:r w:rsidRPr="00420C2C">
              <w:rPr>
                <w:rFonts w:ascii="Tahoma" w:eastAsia="MS Mincho" w:hAnsi="Tahoma" w:cs="Tahoma"/>
                <w:b/>
                <w:sz w:val="24"/>
                <w:szCs w:val="24"/>
              </w:rPr>
              <w:t>Adres strony internetowej, na której udostępniane będą zmiany i wyjaśnienia treści SWZ oraz inne dokumenty zamówienia bezpośrednio związane z postępowaniem o udzielenie zamówienia</w:t>
            </w:r>
          </w:p>
        </w:tc>
      </w:tr>
    </w:tbl>
    <w:p w14:paraId="5C50D94D" w14:textId="77777777" w:rsidR="00523764" w:rsidRPr="005219A6" w:rsidRDefault="00523764" w:rsidP="00DC7105">
      <w:pPr>
        <w:pStyle w:val="Default"/>
        <w:spacing w:before="120"/>
        <w:rPr>
          <w:rFonts w:ascii="Tahoma" w:hAnsi="Tahoma" w:cs="Tahoma"/>
          <w:color w:val="auto"/>
          <w:sz w:val="22"/>
          <w:szCs w:val="22"/>
        </w:rPr>
      </w:pPr>
    </w:p>
    <w:p w14:paraId="40B73F54" w14:textId="01B01CE3" w:rsidR="00765394" w:rsidRPr="005219A6" w:rsidRDefault="00765394" w:rsidP="00DC7105">
      <w:pPr>
        <w:pStyle w:val="Default"/>
        <w:spacing w:before="120"/>
        <w:rPr>
          <w:rFonts w:ascii="Tahoma" w:hAnsi="Tahoma" w:cs="Tahoma"/>
          <w:color w:val="auto"/>
          <w:sz w:val="22"/>
          <w:szCs w:val="22"/>
        </w:rPr>
      </w:pPr>
      <w:r w:rsidRPr="005219A6">
        <w:rPr>
          <w:rFonts w:ascii="Tahoma" w:hAnsi="Tahoma" w:cs="Tahoma"/>
          <w:color w:val="auto"/>
          <w:sz w:val="22"/>
          <w:szCs w:val="22"/>
        </w:rPr>
        <w:t xml:space="preserve">Dane niniejszego postępowania: </w:t>
      </w:r>
    </w:p>
    <w:p w14:paraId="28839314" w14:textId="7ACD8227" w:rsidR="005D26E0" w:rsidRPr="005219A6" w:rsidRDefault="00765394" w:rsidP="00D4344E">
      <w:pPr>
        <w:pStyle w:val="Default"/>
        <w:numPr>
          <w:ilvl w:val="0"/>
          <w:numId w:val="26"/>
        </w:numPr>
        <w:spacing w:before="120"/>
        <w:rPr>
          <w:rFonts w:ascii="Tahoma" w:hAnsi="Tahoma" w:cs="Tahoma"/>
          <w:b/>
          <w:bCs/>
          <w:color w:val="auto"/>
          <w:sz w:val="22"/>
          <w:szCs w:val="22"/>
        </w:rPr>
      </w:pPr>
      <w:r w:rsidRPr="005219A6">
        <w:rPr>
          <w:rFonts w:ascii="Tahoma" w:hAnsi="Tahoma" w:cs="Tahoma"/>
          <w:color w:val="auto"/>
          <w:sz w:val="22"/>
          <w:szCs w:val="22"/>
        </w:rPr>
        <w:t xml:space="preserve">Nr referencyjny – nadany przez Zamawiającego – </w:t>
      </w:r>
      <w:r w:rsidR="00094008" w:rsidRPr="0033443C">
        <w:rPr>
          <w:rFonts w:asciiTheme="majorHAnsi" w:hAnsiTheme="majorHAnsi" w:cstheme="majorHAnsi"/>
          <w:b/>
          <w:color w:val="000000" w:themeColor="text1"/>
        </w:rPr>
        <w:t>RI.D</w:t>
      </w:r>
      <w:r w:rsidR="00094008">
        <w:rPr>
          <w:rFonts w:asciiTheme="majorHAnsi" w:hAnsiTheme="majorHAnsi" w:cstheme="majorHAnsi"/>
          <w:b/>
          <w:color w:val="000000" w:themeColor="text1"/>
        </w:rPr>
        <w:t>.RFRD.</w:t>
      </w:r>
      <w:r w:rsidR="00094008" w:rsidRPr="0033443C">
        <w:rPr>
          <w:rFonts w:asciiTheme="majorHAnsi" w:hAnsiTheme="majorHAnsi" w:cstheme="majorHAnsi"/>
          <w:b/>
          <w:color w:val="000000" w:themeColor="text1"/>
        </w:rPr>
        <w:t>1.202</w:t>
      </w:r>
      <w:r w:rsidR="00094008">
        <w:rPr>
          <w:rFonts w:asciiTheme="majorHAnsi" w:hAnsiTheme="majorHAnsi" w:cstheme="majorHAnsi"/>
          <w:b/>
          <w:color w:val="000000" w:themeColor="text1"/>
        </w:rPr>
        <w:t>3</w:t>
      </w:r>
    </w:p>
    <w:p w14:paraId="5E786258" w14:textId="1FC6C95D" w:rsidR="00094008" w:rsidRPr="00E5158A" w:rsidRDefault="00765394" w:rsidP="00D4344E">
      <w:pPr>
        <w:pStyle w:val="Default"/>
        <w:numPr>
          <w:ilvl w:val="0"/>
          <w:numId w:val="26"/>
        </w:numPr>
        <w:spacing w:before="120"/>
        <w:rPr>
          <w:rFonts w:ascii="Tahoma" w:hAnsi="Tahoma" w:cs="Tahoma"/>
          <w:b/>
          <w:bCs/>
          <w:color w:val="auto"/>
          <w:sz w:val="22"/>
          <w:szCs w:val="22"/>
        </w:rPr>
      </w:pPr>
      <w:r w:rsidRPr="005219A6">
        <w:rPr>
          <w:rFonts w:ascii="Tahoma" w:eastAsia="MS Mincho" w:hAnsi="Tahoma" w:cs="Tahoma"/>
          <w:color w:val="auto"/>
          <w:sz w:val="22"/>
          <w:szCs w:val="22"/>
        </w:rPr>
        <w:t>Nr BZP (ogłoszenia opublikowanego w Biuletynie Zamówień Publicznych):</w:t>
      </w:r>
      <w:r w:rsidR="00833CC4" w:rsidRPr="00833CC4">
        <w:rPr>
          <w:rFonts w:ascii="Arial" w:hAnsi="Arial" w:cs="Arial"/>
        </w:rPr>
        <w:t xml:space="preserve"> </w:t>
      </w:r>
      <w:r w:rsidR="004D6776" w:rsidRPr="004D6776">
        <w:rPr>
          <w:rFonts w:ascii="Arial" w:hAnsi="Arial" w:cs="Arial"/>
        </w:rPr>
        <w:t>Ogłoszenie nr 2023/BZP 00393108/01</w:t>
      </w:r>
    </w:p>
    <w:p w14:paraId="39F91D58" w14:textId="6FC05BC5" w:rsidR="00765394" w:rsidRPr="005219A6" w:rsidRDefault="00765394" w:rsidP="00D4344E">
      <w:pPr>
        <w:pStyle w:val="Default"/>
        <w:numPr>
          <w:ilvl w:val="0"/>
          <w:numId w:val="26"/>
        </w:numPr>
        <w:spacing w:before="120"/>
        <w:jc w:val="both"/>
        <w:rPr>
          <w:rFonts w:ascii="Tahoma" w:hAnsi="Tahoma" w:cs="Tahoma"/>
          <w:b/>
          <w:bCs/>
          <w:color w:val="auto"/>
          <w:sz w:val="22"/>
          <w:szCs w:val="22"/>
        </w:rPr>
      </w:pPr>
      <w:r w:rsidRPr="005219A6">
        <w:rPr>
          <w:rFonts w:ascii="Tahoma" w:hAnsi="Tahoma" w:cs="Tahoma"/>
          <w:color w:val="auto"/>
          <w:sz w:val="22"/>
          <w:szCs w:val="22"/>
        </w:rPr>
        <w:t>Adres internetowy prowadzonego postępowania, na której udostępniane będą zmiany i wyjaśnienia treści SWZ oraz inne dokumenty zamówienia bezpośrednio związane z niniejszym postępowaniem</w:t>
      </w:r>
      <w:r w:rsidRPr="003B7EC7">
        <w:rPr>
          <w:rFonts w:ascii="Tahoma" w:hAnsi="Tahoma" w:cs="Tahoma"/>
          <w:color w:val="auto"/>
          <w:sz w:val="22"/>
          <w:szCs w:val="22"/>
        </w:rPr>
        <w:t xml:space="preserve">: </w:t>
      </w:r>
      <w:hyperlink r:id="rId12" w:history="1">
        <w:r w:rsidR="003B7EC7" w:rsidRPr="003B7EC7">
          <w:rPr>
            <w:rFonts w:ascii="Arial" w:hAnsi="Arial" w:cs="Arial"/>
            <w:color w:val="auto"/>
            <w:sz w:val="22"/>
            <w:szCs w:val="22"/>
            <w:u w:val="single"/>
            <w:lang w:val="pl"/>
          </w:rPr>
          <w:t xml:space="preserve">https://platformazakupowa.pl/transakcja/817038 </w:t>
        </w:r>
      </w:hyperlink>
      <w:r w:rsidR="003B7EC7">
        <w:rPr>
          <w:rFonts w:ascii="Arial" w:hAnsi="Arial" w:cs="Arial"/>
          <w:color w:val="auto"/>
          <w:sz w:val="22"/>
          <w:szCs w:val="22"/>
          <w:lang w:val="pl"/>
        </w:rPr>
        <w:t>.</w:t>
      </w:r>
    </w:p>
    <w:p w14:paraId="2D13F119" w14:textId="77777777" w:rsidR="00A53A4B" w:rsidRPr="005219A6" w:rsidRDefault="00A53A4B" w:rsidP="00A53A4B">
      <w:pPr>
        <w:pStyle w:val="Default"/>
        <w:spacing w:before="120"/>
        <w:ind w:left="720"/>
        <w:jc w:val="both"/>
        <w:rPr>
          <w:rFonts w:ascii="Tahoma" w:hAnsi="Tahoma" w:cs="Tahoma"/>
          <w:b/>
          <w:bCs/>
          <w:color w:val="auto"/>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3551EF5E" w14:textId="77777777" w:rsidTr="00297F9D">
        <w:tc>
          <w:tcPr>
            <w:tcW w:w="9019" w:type="dxa"/>
            <w:shd w:val="clear" w:color="auto" w:fill="D9D9D9" w:themeFill="background1" w:themeFillShade="D9"/>
          </w:tcPr>
          <w:p w14:paraId="64D4085E" w14:textId="6A504E71" w:rsidR="00297F9D" w:rsidRPr="005219A6" w:rsidRDefault="00297F9D" w:rsidP="00DC7105">
            <w:pPr>
              <w:pStyle w:val="Nagwek2"/>
              <w:spacing w:before="120" w:after="0"/>
              <w:rPr>
                <w:rFonts w:ascii="Tahoma" w:hAnsi="Tahoma" w:cs="Tahoma"/>
                <w:b/>
                <w:bCs/>
                <w:sz w:val="24"/>
                <w:szCs w:val="24"/>
              </w:rPr>
            </w:pPr>
            <w:bookmarkStart w:id="23" w:name="_Toc69448408"/>
            <w:r w:rsidRPr="005219A6">
              <w:rPr>
                <w:rFonts w:ascii="Tahoma" w:hAnsi="Tahoma" w:cs="Tahoma"/>
                <w:b/>
                <w:bCs/>
                <w:sz w:val="24"/>
                <w:szCs w:val="24"/>
              </w:rPr>
              <w:t>I</w:t>
            </w:r>
            <w:r w:rsidR="002847F9" w:rsidRPr="005219A6">
              <w:rPr>
                <w:rFonts w:ascii="Tahoma" w:hAnsi="Tahoma" w:cs="Tahoma"/>
                <w:b/>
                <w:bCs/>
                <w:sz w:val="24"/>
                <w:szCs w:val="24"/>
              </w:rPr>
              <w:t>I</w:t>
            </w:r>
            <w:r w:rsidRPr="005219A6">
              <w:rPr>
                <w:rFonts w:ascii="Tahoma" w:hAnsi="Tahoma" w:cs="Tahoma"/>
                <w:b/>
                <w:bCs/>
                <w:sz w:val="24"/>
                <w:szCs w:val="24"/>
              </w:rPr>
              <w:t>I. Tryb udzielania zamówienia</w:t>
            </w:r>
            <w:bookmarkEnd w:id="23"/>
          </w:p>
        </w:tc>
      </w:tr>
    </w:tbl>
    <w:p w14:paraId="2460CCA1" w14:textId="77777777" w:rsidR="00523764" w:rsidRPr="005219A6" w:rsidRDefault="00523764" w:rsidP="00523764">
      <w:pPr>
        <w:pStyle w:val="Akapitzlist"/>
        <w:spacing w:before="120" w:line="240" w:lineRule="auto"/>
        <w:ind w:left="1004"/>
        <w:jc w:val="both"/>
        <w:rPr>
          <w:rFonts w:ascii="Tahoma" w:hAnsi="Tahoma" w:cs="Tahoma"/>
        </w:rPr>
      </w:pPr>
    </w:p>
    <w:p w14:paraId="5CCEE8A5" w14:textId="24AD3897" w:rsidR="002847F9" w:rsidRPr="005219A6" w:rsidRDefault="003236C6" w:rsidP="00D4344E">
      <w:pPr>
        <w:pStyle w:val="Akapitzlist"/>
        <w:numPr>
          <w:ilvl w:val="0"/>
          <w:numId w:val="9"/>
        </w:numPr>
        <w:spacing w:before="120" w:line="240" w:lineRule="auto"/>
        <w:ind w:left="567"/>
        <w:jc w:val="both"/>
        <w:rPr>
          <w:rFonts w:ascii="Tahoma" w:hAnsi="Tahoma" w:cs="Tahoma"/>
        </w:rPr>
      </w:pPr>
      <w:r w:rsidRPr="005219A6">
        <w:rPr>
          <w:rFonts w:ascii="Tahoma" w:hAnsi="Tahoma" w:cs="Tahoma"/>
        </w:rPr>
        <w:lastRenderedPageBreak/>
        <w:t xml:space="preserve">Niniejsze postępowanie prowadzone jest w </w:t>
      </w:r>
      <w:r w:rsidRPr="005219A6">
        <w:rPr>
          <w:rFonts w:ascii="Tahoma" w:hAnsi="Tahoma" w:cs="Tahoma"/>
          <w:b/>
          <w:bCs/>
        </w:rPr>
        <w:t>trybie podstawowym</w:t>
      </w:r>
      <w:r w:rsidRPr="005219A6">
        <w:rPr>
          <w:rFonts w:ascii="Tahoma" w:hAnsi="Tahoma" w:cs="Tahoma"/>
        </w:rPr>
        <w:t xml:space="preserve"> o jakim stanowi art. 275 pkt 1</w:t>
      </w:r>
      <w:r w:rsidR="00E368A9" w:rsidRPr="005219A6">
        <w:rPr>
          <w:rFonts w:ascii="Tahoma" w:hAnsi="Tahoma" w:cs="Tahoma"/>
        </w:rPr>
        <w:t xml:space="preserve"> ustawy</w:t>
      </w:r>
      <w:r w:rsidRPr="005219A6">
        <w:rPr>
          <w:rFonts w:ascii="Tahoma" w:hAnsi="Tahoma" w:cs="Tahoma"/>
        </w:rPr>
        <w:t xml:space="preserve"> PZP oraz </w:t>
      </w:r>
      <w:r w:rsidR="00E368A9" w:rsidRPr="005219A6">
        <w:rPr>
          <w:rFonts w:ascii="Tahoma" w:eastAsia="MS Mincho" w:hAnsi="Tahoma" w:cs="Tahoma"/>
        </w:rPr>
        <w:t>na podstawie aktów wykonawczych wydanych na jej podstawie.</w:t>
      </w:r>
    </w:p>
    <w:p w14:paraId="3E3754D2" w14:textId="77777777" w:rsidR="002847F9" w:rsidRPr="005219A6" w:rsidRDefault="00FF1B80" w:rsidP="00D4344E">
      <w:pPr>
        <w:pStyle w:val="Akapitzlist"/>
        <w:numPr>
          <w:ilvl w:val="0"/>
          <w:numId w:val="9"/>
        </w:numPr>
        <w:spacing w:before="120" w:line="240" w:lineRule="auto"/>
        <w:ind w:left="567"/>
        <w:jc w:val="both"/>
        <w:rPr>
          <w:rFonts w:ascii="Tahoma" w:hAnsi="Tahoma" w:cs="Tahoma"/>
        </w:rPr>
      </w:pPr>
      <w:r w:rsidRPr="005219A6">
        <w:rPr>
          <w:rFonts w:ascii="Tahoma" w:hAnsi="Tahoma" w:cs="Tahoma"/>
          <w:b/>
          <w:bCs/>
          <w:u w:val="single"/>
        </w:rPr>
        <w:t>Zamawiający nie</w:t>
      </w:r>
      <w:r w:rsidR="002B635E" w:rsidRPr="005219A6">
        <w:rPr>
          <w:rFonts w:ascii="Tahoma" w:hAnsi="Tahoma" w:cs="Tahoma"/>
          <w:b/>
          <w:bCs/>
          <w:u w:val="single"/>
        </w:rPr>
        <w:t xml:space="preserve"> </w:t>
      </w:r>
      <w:r w:rsidRPr="005219A6">
        <w:rPr>
          <w:rFonts w:ascii="Tahoma" w:hAnsi="Tahoma" w:cs="Tahoma"/>
          <w:b/>
          <w:bCs/>
          <w:u w:val="single"/>
        </w:rPr>
        <w:t>przewiduje</w:t>
      </w:r>
      <w:r w:rsidR="002B635E" w:rsidRPr="005219A6">
        <w:rPr>
          <w:rFonts w:ascii="Tahoma" w:hAnsi="Tahoma" w:cs="Tahoma"/>
          <w:b/>
          <w:bCs/>
          <w:u w:val="single"/>
        </w:rPr>
        <w:t xml:space="preserve"> wyboru oferty z</w:t>
      </w:r>
      <w:r w:rsidRPr="005219A6">
        <w:rPr>
          <w:rFonts w:ascii="Tahoma" w:hAnsi="Tahoma" w:cs="Tahoma"/>
          <w:b/>
          <w:bCs/>
          <w:u w:val="single"/>
        </w:rPr>
        <w:t xml:space="preserve"> możliwoś</w:t>
      </w:r>
      <w:r w:rsidR="00E368A9" w:rsidRPr="005219A6">
        <w:rPr>
          <w:rFonts w:ascii="Tahoma" w:hAnsi="Tahoma" w:cs="Tahoma"/>
          <w:b/>
          <w:bCs/>
          <w:u w:val="single"/>
        </w:rPr>
        <w:t>ci</w:t>
      </w:r>
      <w:r w:rsidR="002B635E" w:rsidRPr="005219A6">
        <w:rPr>
          <w:rFonts w:ascii="Tahoma" w:hAnsi="Tahoma" w:cs="Tahoma"/>
          <w:b/>
          <w:bCs/>
          <w:u w:val="single"/>
        </w:rPr>
        <w:t>ą</w:t>
      </w:r>
      <w:r w:rsidRPr="005219A6">
        <w:rPr>
          <w:rFonts w:ascii="Tahoma" w:hAnsi="Tahoma" w:cs="Tahoma"/>
          <w:b/>
          <w:bCs/>
          <w:u w:val="single"/>
        </w:rPr>
        <w:t xml:space="preserve"> prowadzenia negocjacji</w:t>
      </w:r>
      <w:r w:rsidR="002B635E" w:rsidRPr="005219A6">
        <w:rPr>
          <w:rFonts w:ascii="Tahoma" w:hAnsi="Tahoma" w:cs="Tahoma"/>
        </w:rPr>
        <w:t xml:space="preserve">. </w:t>
      </w:r>
    </w:p>
    <w:p w14:paraId="58D9D6C5" w14:textId="77777777" w:rsidR="002847F9" w:rsidRPr="005219A6" w:rsidRDefault="00FF1B80" w:rsidP="00D4344E">
      <w:pPr>
        <w:pStyle w:val="Akapitzlist"/>
        <w:numPr>
          <w:ilvl w:val="0"/>
          <w:numId w:val="9"/>
        </w:numPr>
        <w:spacing w:before="120" w:line="240" w:lineRule="auto"/>
        <w:ind w:left="567"/>
        <w:jc w:val="both"/>
        <w:rPr>
          <w:rFonts w:ascii="Tahoma" w:hAnsi="Tahoma" w:cs="Tahoma"/>
        </w:rPr>
      </w:pPr>
      <w:r w:rsidRPr="005219A6">
        <w:rPr>
          <w:rFonts w:ascii="Tahoma" w:hAnsi="Tahoma" w:cs="Tahoma"/>
        </w:rPr>
        <w:t xml:space="preserve">Szacunkowa wartość przedmiotowego zamówienia nie przekracza progów unijnych o jakich mowa w art. 3 ustawy PZP. </w:t>
      </w:r>
    </w:p>
    <w:p w14:paraId="42E2CBDC" w14:textId="77777777" w:rsidR="002847F9" w:rsidRPr="005219A6" w:rsidRDefault="00FF1B80" w:rsidP="00D4344E">
      <w:pPr>
        <w:pStyle w:val="Akapitzlist"/>
        <w:numPr>
          <w:ilvl w:val="0"/>
          <w:numId w:val="9"/>
        </w:numPr>
        <w:spacing w:before="120" w:line="240" w:lineRule="auto"/>
        <w:ind w:left="567"/>
        <w:jc w:val="both"/>
        <w:rPr>
          <w:rFonts w:ascii="Tahoma" w:hAnsi="Tahoma" w:cs="Tahoma"/>
        </w:rPr>
      </w:pPr>
      <w:r w:rsidRPr="005219A6">
        <w:rPr>
          <w:rFonts w:ascii="Tahoma" w:hAnsi="Tahoma" w:cs="Tahoma"/>
        </w:rPr>
        <w:t xml:space="preserve">Zamawiający nie zastrzega możliwości ubiegania się o udzielenie zamówienia wyłącznie przez Wykonawców, o których mowa w art. 94 PZP. </w:t>
      </w:r>
    </w:p>
    <w:p w14:paraId="1D2C73F6" w14:textId="03FDB347" w:rsidR="002847F9" w:rsidRPr="005219A6" w:rsidRDefault="00B15BEF" w:rsidP="00D4344E">
      <w:pPr>
        <w:pStyle w:val="Akapitzlist"/>
        <w:numPr>
          <w:ilvl w:val="0"/>
          <w:numId w:val="9"/>
        </w:numPr>
        <w:spacing w:before="120" w:line="240" w:lineRule="auto"/>
        <w:ind w:left="567"/>
        <w:jc w:val="both"/>
        <w:rPr>
          <w:rFonts w:ascii="Tahoma" w:hAnsi="Tahoma" w:cs="Tahoma"/>
          <w:b/>
          <w:bCs/>
        </w:rPr>
      </w:pPr>
      <w:r w:rsidRPr="005219A6">
        <w:rPr>
          <w:rFonts w:ascii="Tahoma" w:hAnsi="Tahoma" w:cs="Tahoma"/>
          <w:b/>
          <w:bCs/>
        </w:rPr>
        <w:t xml:space="preserve">Zamawiający informuje, iż </w:t>
      </w:r>
      <w:r w:rsidR="004F2EA5">
        <w:rPr>
          <w:rFonts w:ascii="Tahoma" w:hAnsi="Tahoma" w:cs="Tahoma"/>
          <w:b/>
          <w:bCs/>
        </w:rPr>
        <w:t>z</w:t>
      </w:r>
      <w:r w:rsidR="004F2EA5" w:rsidRPr="004F2EA5">
        <w:rPr>
          <w:rFonts w:ascii="Tahoma" w:hAnsi="Tahoma" w:cs="Tahoma"/>
          <w:b/>
          <w:bCs/>
        </w:rPr>
        <w:t xml:space="preserve">adanie wykonywane </w:t>
      </w:r>
      <w:r w:rsidR="004F2EA5">
        <w:rPr>
          <w:rFonts w:ascii="Tahoma" w:hAnsi="Tahoma" w:cs="Tahoma"/>
          <w:b/>
          <w:bCs/>
        </w:rPr>
        <w:t xml:space="preserve">jest </w:t>
      </w:r>
      <w:r w:rsidR="004F2EA5" w:rsidRPr="004F2EA5">
        <w:rPr>
          <w:rFonts w:ascii="Tahoma" w:hAnsi="Tahoma" w:cs="Tahoma"/>
          <w:b/>
          <w:bCs/>
        </w:rPr>
        <w:t>w ramach dofinansowania ze środków budżetu Województwa Łódzkiego, pochodzących z tytułu wyłączania z produkcji gruntów rolnych, na zadania określone w ustawie o ochronie gruntów rolnych i leśnych w 2023 r.</w:t>
      </w:r>
    </w:p>
    <w:p w14:paraId="4C66BEEF" w14:textId="2D204FF1" w:rsidR="00A468F6" w:rsidRPr="005219A6" w:rsidRDefault="00FF1B80" w:rsidP="00D4344E">
      <w:pPr>
        <w:pStyle w:val="Akapitzlist"/>
        <w:numPr>
          <w:ilvl w:val="0"/>
          <w:numId w:val="9"/>
        </w:numPr>
        <w:spacing w:before="120" w:line="240" w:lineRule="auto"/>
        <w:ind w:left="567"/>
        <w:jc w:val="both"/>
        <w:rPr>
          <w:rFonts w:ascii="Tahoma" w:hAnsi="Tahoma" w:cs="Tahoma"/>
        </w:rPr>
      </w:pPr>
      <w:r w:rsidRPr="005219A6">
        <w:rPr>
          <w:rFonts w:ascii="Tahoma" w:eastAsia="MS Mincho" w:hAnsi="Tahoma" w:cs="Tahoma"/>
        </w:rPr>
        <w:t xml:space="preserve">Zamawiający przewiduje możliwość unieważnienia postępowania o udzielenie zamówienia publicznego, jeżeli środki publiczne, które Zamawiający zamierzał przeznaczyć na sfinansowanie całości lub części zamówienia, nie zostały mu przyznane (zgodnie z art. 310 ust. 1 ustawy PZP). </w:t>
      </w:r>
    </w:p>
    <w:p w14:paraId="38B85205" w14:textId="77777777" w:rsidR="0051624A" w:rsidRPr="005219A6" w:rsidRDefault="0051624A"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0F746290" w14:textId="77777777" w:rsidTr="00EB30FA">
        <w:tc>
          <w:tcPr>
            <w:tcW w:w="9019" w:type="dxa"/>
            <w:shd w:val="clear" w:color="auto" w:fill="D9D9D9" w:themeFill="background1" w:themeFillShade="D9"/>
          </w:tcPr>
          <w:p w14:paraId="28EC61E5" w14:textId="3F4354EF" w:rsidR="00EB30FA" w:rsidRPr="005219A6" w:rsidRDefault="00EB30FA" w:rsidP="00DC7105">
            <w:pPr>
              <w:pStyle w:val="Nagwek2"/>
              <w:spacing w:before="120" w:after="0"/>
              <w:rPr>
                <w:rFonts w:ascii="Tahoma" w:hAnsi="Tahoma" w:cs="Tahoma"/>
                <w:b/>
                <w:bCs/>
                <w:sz w:val="24"/>
                <w:szCs w:val="24"/>
              </w:rPr>
            </w:pPr>
            <w:bookmarkStart w:id="24" w:name="_Toc69448409"/>
            <w:r w:rsidRPr="005219A6">
              <w:rPr>
                <w:rFonts w:ascii="Tahoma" w:hAnsi="Tahoma" w:cs="Tahoma"/>
                <w:b/>
                <w:bCs/>
                <w:sz w:val="24"/>
                <w:szCs w:val="24"/>
              </w:rPr>
              <w:t>I</w:t>
            </w:r>
            <w:r w:rsidR="00811A5E" w:rsidRPr="005219A6">
              <w:rPr>
                <w:rFonts w:ascii="Tahoma" w:hAnsi="Tahoma" w:cs="Tahoma"/>
                <w:b/>
                <w:bCs/>
                <w:sz w:val="24"/>
                <w:szCs w:val="24"/>
              </w:rPr>
              <w:t>V</w:t>
            </w:r>
            <w:r w:rsidR="008B603E" w:rsidRPr="005219A6">
              <w:rPr>
                <w:rFonts w:ascii="Tahoma" w:hAnsi="Tahoma" w:cs="Tahoma"/>
                <w:b/>
                <w:bCs/>
                <w:sz w:val="24"/>
                <w:szCs w:val="24"/>
              </w:rPr>
              <w:t xml:space="preserve">. </w:t>
            </w:r>
            <w:r w:rsidRPr="005219A6">
              <w:rPr>
                <w:rFonts w:ascii="Tahoma" w:hAnsi="Tahoma" w:cs="Tahoma"/>
                <w:b/>
                <w:bCs/>
                <w:sz w:val="24"/>
                <w:szCs w:val="24"/>
              </w:rPr>
              <w:t>Opis przedmiotu zamówienia</w:t>
            </w:r>
            <w:bookmarkEnd w:id="24"/>
          </w:p>
        </w:tc>
      </w:tr>
    </w:tbl>
    <w:p w14:paraId="546DEAC2" w14:textId="12B8DC09" w:rsidR="002C414D" w:rsidRDefault="002C414D" w:rsidP="00D4344E">
      <w:pPr>
        <w:pStyle w:val="Akapitzlist"/>
        <w:numPr>
          <w:ilvl w:val="3"/>
          <w:numId w:val="9"/>
        </w:numPr>
        <w:tabs>
          <w:tab w:val="left" w:pos="284"/>
        </w:tabs>
        <w:spacing w:before="57" w:after="57"/>
        <w:ind w:left="567"/>
        <w:jc w:val="both"/>
      </w:pPr>
      <w:bookmarkStart w:id="25" w:name="_Hlk126827148"/>
      <w:r>
        <w:t xml:space="preserve">Przedmiotem zamówienia jest wykonanie zamówienia </w:t>
      </w:r>
      <w:bookmarkStart w:id="26" w:name="_Hlk144207264"/>
      <w:r>
        <w:t xml:space="preserve">w formule „Zaprojektuj i Wybuduj” zadania: </w:t>
      </w:r>
      <w:r w:rsidRPr="002C414D">
        <w:t>„Remont drogi gminnej nr 118277E Węglewice – Okoń – Głaz”</w:t>
      </w:r>
      <w:r>
        <w:t>.</w:t>
      </w:r>
      <w:bookmarkEnd w:id="26"/>
    </w:p>
    <w:p w14:paraId="38E6058A" w14:textId="0D554E04" w:rsidR="002C414D" w:rsidRDefault="002C414D" w:rsidP="00D4344E">
      <w:pPr>
        <w:pStyle w:val="Akapitzlist"/>
        <w:numPr>
          <w:ilvl w:val="3"/>
          <w:numId w:val="9"/>
        </w:numPr>
        <w:tabs>
          <w:tab w:val="left" w:pos="284"/>
        </w:tabs>
        <w:spacing w:before="57" w:after="57"/>
        <w:ind w:left="567"/>
        <w:jc w:val="both"/>
      </w:pPr>
      <w:r>
        <w:t>Szczegółowy opis przedmiotu zamówienia stanowi program funkcjonalno-użytkowy będący załącznikiem nr 9 do SWZ.</w:t>
      </w:r>
    </w:p>
    <w:p w14:paraId="49239EC3" w14:textId="71F063EF" w:rsidR="002C414D" w:rsidRDefault="002C414D" w:rsidP="00D4344E">
      <w:pPr>
        <w:pStyle w:val="Akapitzlist"/>
        <w:numPr>
          <w:ilvl w:val="3"/>
          <w:numId w:val="9"/>
        </w:numPr>
        <w:tabs>
          <w:tab w:val="left" w:pos="284"/>
        </w:tabs>
        <w:spacing w:before="57" w:after="57"/>
        <w:ind w:left="567"/>
        <w:jc w:val="both"/>
      </w:pPr>
      <w:r>
        <w:t>Remont drogi gminnej realizowany będzie w systemie „zaprojektuj i wybuduj" i składa się z dwóch części:</w:t>
      </w:r>
    </w:p>
    <w:p w14:paraId="768E8111" w14:textId="3427A4AB" w:rsidR="002C414D" w:rsidRDefault="002C414D" w:rsidP="00D4344E">
      <w:pPr>
        <w:pStyle w:val="Akapitzlist"/>
        <w:numPr>
          <w:ilvl w:val="1"/>
          <w:numId w:val="26"/>
        </w:numPr>
        <w:tabs>
          <w:tab w:val="left" w:pos="284"/>
        </w:tabs>
        <w:spacing w:before="57" w:after="57"/>
        <w:ind w:left="851"/>
        <w:jc w:val="both"/>
      </w:pPr>
      <w:r>
        <w:t>sporządzenia dokumentacji projektowej wraz ze wszystkimi wymaganymi prawem uzgodnieniami do zrealizowania zadania inwestycyjnego,</w:t>
      </w:r>
    </w:p>
    <w:p w14:paraId="06105D74" w14:textId="779E4E70" w:rsidR="002C414D" w:rsidRDefault="002C414D" w:rsidP="00D4344E">
      <w:pPr>
        <w:pStyle w:val="Akapitzlist"/>
        <w:numPr>
          <w:ilvl w:val="1"/>
          <w:numId w:val="26"/>
        </w:numPr>
        <w:tabs>
          <w:tab w:val="left" w:pos="284"/>
        </w:tabs>
        <w:spacing w:before="57" w:after="57"/>
        <w:ind w:left="851"/>
        <w:jc w:val="both"/>
      </w:pPr>
      <w:r>
        <w:t>wykonania robót budowalnych wraz z usługami i pracami towarzyszącymi niezbędnymi do prawidłowego wykonania zamówienia.</w:t>
      </w:r>
    </w:p>
    <w:p w14:paraId="5585E064" w14:textId="1F0244C4" w:rsidR="00EF1E26" w:rsidRPr="00144FA7" w:rsidRDefault="00EF1E26" w:rsidP="00EF1E26">
      <w:pPr>
        <w:tabs>
          <w:tab w:val="left" w:pos="284"/>
        </w:tabs>
        <w:spacing w:before="57" w:after="57"/>
        <w:ind w:left="491"/>
        <w:jc w:val="both"/>
        <w:rPr>
          <w:b/>
          <w:bCs/>
        </w:rPr>
      </w:pPr>
      <w:r>
        <w:t xml:space="preserve">Termin zakończenia wszystkich prac: </w:t>
      </w:r>
      <w:r w:rsidRPr="00144FA7">
        <w:rPr>
          <w:b/>
          <w:bCs/>
        </w:rPr>
        <w:t>23.12.2023 r.</w:t>
      </w:r>
    </w:p>
    <w:p w14:paraId="2347CBFC" w14:textId="2A9C63A3" w:rsidR="002C414D" w:rsidRDefault="002C414D" w:rsidP="00D4344E">
      <w:pPr>
        <w:pStyle w:val="Akapitzlist"/>
        <w:numPr>
          <w:ilvl w:val="0"/>
          <w:numId w:val="26"/>
        </w:numPr>
        <w:tabs>
          <w:tab w:val="left" w:pos="284"/>
        </w:tabs>
        <w:spacing w:before="57" w:after="57"/>
        <w:ind w:left="567"/>
        <w:jc w:val="both"/>
      </w:pPr>
      <w:r>
        <w:t xml:space="preserve">Zamawiający zgodnie z art. 29 ust 3a ustawy wymaga, aby Wykonawca i jego Podwykonawcy zatrudniali na podstawie umowy o pracę, w okresie realizacji przedmiotu zamówienia, osoby wykonujące czynności określone we wzorze umowy, stanowiącym załącznik nr 6 do SWZ. </w:t>
      </w:r>
    </w:p>
    <w:p w14:paraId="43EB9C5A" w14:textId="77777777" w:rsidR="00EF1E26" w:rsidRDefault="002C414D" w:rsidP="00D4344E">
      <w:pPr>
        <w:pStyle w:val="Akapitzlist"/>
        <w:numPr>
          <w:ilvl w:val="0"/>
          <w:numId w:val="26"/>
        </w:numPr>
        <w:tabs>
          <w:tab w:val="left" w:pos="284"/>
        </w:tabs>
        <w:spacing w:before="57" w:after="57"/>
        <w:ind w:left="567"/>
        <w:jc w:val="both"/>
      </w:pPr>
      <w:r>
        <w:t>Proponowane w PFU rozwiązania projektowe mogą ulec modyﬁkacji i zmianom w późniejszym etapie przygotowania inwestycji do realizacji przy uwzględnieniu zasad określonych w dalszej części niniejszego opracowania.</w:t>
      </w:r>
    </w:p>
    <w:p w14:paraId="04843A42" w14:textId="40D9FCB1" w:rsidR="002C414D" w:rsidRDefault="002C414D" w:rsidP="00D4344E">
      <w:pPr>
        <w:pStyle w:val="Akapitzlist"/>
        <w:numPr>
          <w:ilvl w:val="0"/>
          <w:numId w:val="26"/>
        </w:numPr>
        <w:tabs>
          <w:tab w:val="left" w:pos="284"/>
        </w:tabs>
        <w:spacing w:before="57" w:after="57"/>
        <w:ind w:left="567"/>
        <w:jc w:val="both"/>
      </w:pPr>
      <w:r>
        <w:t>Rozwiązania projektowe winne być zgodne z wydanymi decyzjami, warunkami i uzyskać pozytywne uzgodnienie Zamawiającego. Zastosowane rozwiązania techniczne mają na celu zapewnienie bezpieczeństwa i komfortu użytkownikom.</w:t>
      </w:r>
    </w:p>
    <w:p w14:paraId="2CA26BF8" w14:textId="77777777" w:rsidR="00EF1E26" w:rsidRDefault="00EF1E26" w:rsidP="00EF1E26">
      <w:pPr>
        <w:pStyle w:val="Akapitzlist"/>
        <w:tabs>
          <w:tab w:val="left" w:pos="284"/>
        </w:tabs>
        <w:spacing w:before="57" w:after="57"/>
        <w:ind w:left="567"/>
        <w:jc w:val="both"/>
      </w:pPr>
    </w:p>
    <w:p w14:paraId="27FBF3E9" w14:textId="779256C2" w:rsidR="00EF1E26" w:rsidRDefault="00EF1E26" w:rsidP="00EF1E26">
      <w:pPr>
        <w:tabs>
          <w:tab w:val="left" w:pos="284"/>
        </w:tabs>
        <w:spacing w:before="57" w:after="57"/>
        <w:jc w:val="both"/>
      </w:pPr>
      <w:r w:rsidRPr="00EF1E26">
        <w:rPr>
          <w:b/>
          <w:bCs/>
        </w:rPr>
        <w:t>Charakterystyczne parametry określające wielkość obiektu lub zakres robót budowlanych</w:t>
      </w:r>
    </w:p>
    <w:p w14:paraId="07C90472" w14:textId="77777777" w:rsidR="00EF1E26" w:rsidRDefault="00EF1E26" w:rsidP="00EF1E26">
      <w:pPr>
        <w:pStyle w:val="Akapitzlist"/>
        <w:tabs>
          <w:tab w:val="left" w:pos="284"/>
        </w:tabs>
        <w:spacing w:before="57" w:after="57"/>
        <w:ind w:left="567"/>
        <w:jc w:val="both"/>
      </w:pPr>
      <w:r>
        <w:t>Parametry ogólne drogi:</w:t>
      </w:r>
    </w:p>
    <w:p w14:paraId="45BC31E0" w14:textId="77777777" w:rsidR="00EF1E26" w:rsidRDefault="00EF1E26" w:rsidP="00EF1E26">
      <w:pPr>
        <w:pStyle w:val="Akapitzlist"/>
        <w:tabs>
          <w:tab w:val="left" w:pos="284"/>
        </w:tabs>
        <w:spacing w:before="57" w:after="57"/>
        <w:ind w:left="567"/>
        <w:jc w:val="both"/>
      </w:pPr>
      <w:r>
        <w:t>• kategoria ruchu KR1</w:t>
      </w:r>
    </w:p>
    <w:p w14:paraId="5FD23B82" w14:textId="77777777" w:rsidR="00EF1E26" w:rsidRDefault="00EF1E26" w:rsidP="00EF1E26">
      <w:pPr>
        <w:pStyle w:val="Akapitzlist"/>
        <w:tabs>
          <w:tab w:val="left" w:pos="284"/>
        </w:tabs>
        <w:spacing w:before="57" w:after="57"/>
        <w:ind w:left="567"/>
        <w:jc w:val="both"/>
      </w:pPr>
      <w:r>
        <w:t>• klasa techniczna - droga klasy D;</w:t>
      </w:r>
    </w:p>
    <w:p w14:paraId="1F41E1F7" w14:textId="77777777" w:rsidR="00EF1E26" w:rsidRDefault="00EF1E26" w:rsidP="00EF1E26">
      <w:pPr>
        <w:pStyle w:val="Akapitzlist"/>
        <w:tabs>
          <w:tab w:val="left" w:pos="284"/>
        </w:tabs>
        <w:spacing w:before="57" w:after="57"/>
        <w:ind w:left="567"/>
        <w:jc w:val="both"/>
      </w:pPr>
      <w:r>
        <w:t>• długość drogi - ok. 1,772 km;</w:t>
      </w:r>
    </w:p>
    <w:p w14:paraId="3D867E3F" w14:textId="77777777" w:rsidR="00EF1E26" w:rsidRDefault="00EF1E26" w:rsidP="00EF1E26">
      <w:pPr>
        <w:pStyle w:val="Akapitzlist"/>
        <w:tabs>
          <w:tab w:val="left" w:pos="284"/>
        </w:tabs>
        <w:spacing w:before="57" w:after="57"/>
        <w:ind w:left="567"/>
        <w:jc w:val="both"/>
      </w:pPr>
      <w:r>
        <w:t>• wykonanie nawierzchni z betonu asfaltowego na szerokości 3,5 m.;</w:t>
      </w:r>
    </w:p>
    <w:p w14:paraId="6BA61598" w14:textId="77777777" w:rsidR="00EF1E26" w:rsidRDefault="00EF1E26" w:rsidP="00EF1E26">
      <w:pPr>
        <w:pStyle w:val="Akapitzlist"/>
        <w:tabs>
          <w:tab w:val="left" w:pos="284"/>
        </w:tabs>
        <w:spacing w:before="57" w:after="57"/>
        <w:ind w:left="567"/>
        <w:jc w:val="both"/>
      </w:pPr>
      <w:r>
        <w:t>• uzupełnienie poboczy destruktem lub kruszywem łamanym o szer. 0,75 m;</w:t>
      </w:r>
    </w:p>
    <w:p w14:paraId="5D9758D6" w14:textId="77777777" w:rsidR="00EF1E26" w:rsidRDefault="00EF1E26" w:rsidP="00EF1E26">
      <w:pPr>
        <w:pStyle w:val="Akapitzlist"/>
        <w:tabs>
          <w:tab w:val="left" w:pos="284"/>
        </w:tabs>
        <w:spacing w:before="57" w:after="57"/>
        <w:ind w:left="567"/>
        <w:jc w:val="both"/>
      </w:pPr>
      <w:r>
        <w:t>• wykonanie odwodnienia;</w:t>
      </w:r>
    </w:p>
    <w:p w14:paraId="1237E3E2" w14:textId="77777777" w:rsidR="00EF1E26" w:rsidRDefault="00EF1E26" w:rsidP="00EF1E26">
      <w:pPr>
        <w:pStyle w:val="Akapitzlist"/>
        <w:tabs>
          <w:tab w:val="left" w:pos="284"/>
        </w:tabs>
        <w:spacing w:before="57" w:after="57"/>
        <w:ind w:left="567"/>
        <w:jc w:val="both"/>
      </w:pPr>
      <w:r>
        <w:lastRenderedPageBreak/>
        <w:t>• wymiana i uzupełnienie oznakowania pionowego.</w:t>
      </w:r>
    </w:p>
    <w:p w14:paraId="0C61D6BB" w14:textId="77777777" w:rsidR="00AF0C72" w:rsidRDefault="00AF0C72" w:rsidP="00EF1E26">
      <w:pPr>
        <w:pStyle w:val="Akapitzlist"/>
        <w:tabs>
          <w:tab w:val="left" w:pos="284"/>
        </w:tabs>
        <w:spacing w:before="57" w:after="57"/>
        <w:ind w:left="567"/>
        <w:jc w:val="both"/>
      </w:pPr>
    </w:p>
    <w:p w14:paraId="2235686E" w14:textId="5495BAEC" w:rsidR="00AF0C72" w:rsidRDefault="00AF0C72" w:rsidP="00EF1E26">
      <w:pPr>
        <w:pStyle w:val="Akapitzlist"/>
        <w:tabs>
          <w:tab w:val="left" w:pos="284"/>
        </w:tabs>
        <w:spacing w:before="57" w:after="57"/>
        <w:ind w:left="567"/>
        <w:jc w:val="both"/>
      </w:pPr>
      <w:r>
        <w:t>Planowany remont obejmuje 3 odcinki drogi oznaczone w PFU jako I, II, IV.</w:t>
      </w:r>
    </w:p>
    <w:p w14:paraId="54FFE56C" w14:textId="58FBC014" w:rsidR="00EF1E26" w:rsidRDefault="00EF1E26" w:rsidP="00EF1E26">
      <w:pPr>
        <w:pStyle w:val="Akapitzlist"/>
        <w:tabs>
          <w:tab w:val="left" w:pos="284"/>
        </w:tabs>
        <w:spacing w:before="57" w:after="57"/>
        <w:ind w:left="567"/>
        <w:jc w:val="both"/>
      </w:pPr>
      <w:r>
        <w:t>Wykonawca podejmujący się realizacji przedmiotu zamówienia zobowiązany będzie do:</w:t>
      </w:r>
    </w:p>
    <w:p w14:paraId="78115651" w14:textId="77777777" w:rsidR="00EF1E26" w:rsidRDefault="00EF1E26" w:rsidP="00EF1E26">
      <w:pPr>
        <w:pStyle w:val="Akapitzlist"/>
        <w:tabs>
          <w:tab w:val="left" w:pos="284"/>
        </w:tabs>
        <w:spacing w:before="57" w:after="57"/>
        <w:ind w:left="567"/>
        <w:jc w:val="both"/>
      </w:pPr>
      <w:r>
        <w:t>1) Dokonania wizji w terenie celem rozpoznania przedmiotu zamówienia.</w:t>
      </w:r>
    </w:p>
    <w:p w14:paraId="4C296BD1" w14:textId="77777777" w:rsidR="00EF1E26" w:rsidRDefault="00EF1E26" w:rsidP="00EF1E26">
      <w:pPr>
        <w:pStyle w:val="Akapitzlist"/>
        <w:tabs>
          <w:tab w:val="left" w:pos="284"/>
        </w:tabs>
        <w:spacing w:before="57" w:after="57"/>
        <w:ind w:left="567"/>
        <w:jc w:val="both"/>
      </w:pPr>
      <w:r>
        <w:t>2) Uzyskania mapowych podkładów geodezyjnych (do celów projektowych), umożliwiających realizację zadania.</w:t>
      </w:r>
    </w:p>
    <w:p w14:paraId="6C1A1DA5" w14:textId="77777777" w:rsidR="00EF1E26" w:rsidRDefault="00EF1E26" w:rsidP="00EF1E26">
      <w:pPr>
        <w:pStyle w:val="Akapitzlist"/>
        <w:tabs>
          <w:tab w:val="left" w:pos="284"/>
        </w:tabs>
        <w:spacing w:before="57" w:after="57"/>
        <w:ind w:left="567"/>
        <w:jc w:val="both"/>
      </w:pPr>
      <w:r>
        <w:t>3) Przedstawienia koncepcji remontu drogi do zaakceptowania przez Zamawiającego.</w:t>
      </w:r>
    </w:p>
    <w:p w14:paraId="40F03249" w14:textId="77777777" w:rsidR="00EF1E26" w:rsidRDefault="00EF1E26" w:rsidP="00EF1E26">
      <w:pPr>
        <w:pStyle w:val="Akapitzlist"/>
        <w:tabs>
          <w:tab w:val="left" w:pos="284"/>
        </w:tabs>
        <w:spacing w:before="57" w:after="57"/>
        <w:ind w:left="567"/>
        <w:jc w:val="both"/>
      </w:pPr>
      <w:r>
        <w:t xml:space="preserve">4) </w:t>
      </w:r>
      <w:bookmarkStart w:id="27" w:name="_Hlk144207501"/>
      <w:r>
        <w:t>Opracowania dokumentacji projektowej (projekt budowlano-wykonawczy) oraz szczegółowej specyfikacji technicznej wykonania i odbioru robót budowlanych wg wymagań, obowiązujących przepisów i norm powołanych w PFU</w:t>
      </w:r>
      <w:bookmarkEnd w:id="27"/>
      <w:r>
        <w:t>.</w:t>
      </w:r>
    </w:p>
    <w:p w14:paraId="59C5F15C" w14:textId="77777777" w:rsidR="00EF1E26" w:rsidRDefault="00EF1E26" w:rsidP="00EF1E26">
      <w:pPr>
        <w:pStyle w:val="Akapitzlist"/>
        <w:tabs>
          <w:tab w:val="left" w:pos="284"/>
        </w:tabs>
        <w:spacing w:before="57" w:after="57"/>
        <w:ind w:left="567"/>
        <w:jc w:val="both"/>
      </w:pPr>
      <w:r>
        <w:t>5) Sporządzenia informacji dotyczącej bezpieczeństwa i ochrony zdrowia.</w:t>
      </w:r>
    </w:p>
    <w:p w14:paraId="19C94445" w14:textId="77777777" w:rsidR="00EF1E26" w:rsidRDefault="00EF1E26" w:rsidP="00EF1E26">
      <w:pPr>
        <w:pStyle w:val="Akapitzlist"/>
        <w:tabs>
          <w:tab w:val="left" w:pos="284"/>
        </w:tabs>
        <w:spacing w:before="57" w:after="57"/>
        <w:ind w:left="567"/>
        <w:jc w:val="both"/>
      </w:pPr>
      <w:r>
        <w:t>6) Przygotowania niezbędnych materiałów (wszystkich załączników) do wniosku o wydanie decyzji o środowiskowych uwarunkowaniach na realizację przedsięwzięcia, jeżeli jest wymagana.</w:t>
      </w:r>
    </w:p>
    <w:p w14:paraId="594CC97B" w14:textId="77777777" w:rsidR="00EF1E26" w:rsidRDefault="00EF1E26" w:rsidP="00EF1E26">
      <w:pPr>
        <w:pStyle w:val="Akapitzlist"/>
        <w:tabs>
          <w:tab w:val="left" w:pos="284"/>
        </w:tabs>
        <w:spacing w:before="57" w:after="57"/>
        <w:ind w:left="567"/>
        <w:jc w:val="both"/>
      </w:pPr>
      <w:r>
        <w:t>7) Opracowania projektów branżowych uwzględniających konieczność przebudowy zabezpieczenia infrastruktury technicznej kolidującej z przedmiotową inwestycją, jeżeli zajdzie konieczność.</w:t>
      </w:r>
    </w:p>
    <w:p w14:paraId="71DA5949" w14:textId="77777777" w:rsidR="00EF1E26" w:rsidRDefault="00EF1E26" w:rsidP="00EF1E26">
      <w:pPr>
        <w:pStyle w:val="Akapitzlist"/>
        <w:tabs>
          <w:tab w:val="left" w:pos="284"/>
        </w:tabs>
        <w:spacing w:before="57" w:after="57"/>
        <w:ind w:left="567"/>
        <w:jc w:val="both"/>
      </w:pPr>
      <w:r>
        <w:t>8) Opracowania organizacji ruchu na czas robót oraz projektu stałej organizacji ruchu zgodnie z obowiązującymi przepisami wraz z uzyskaniem wymaganych opinii i zatwierdzenia.</w:t>
      </w:r>
    </w:p>
    <w:p w14:paraId="60A02B0C" w14:textId="77777777" w:rsidR="00EF1E26" w:rsidRDefault="00EF1E26" w:rsidP="00EF1E26">
      <w:pPr>
        <w:pStyle w:val="Akapitzlist"/>
        <w:tabs>
          <w:tab w:val="left" w:pos="284"/>
        </w:tabs>
        <w:spacing w:before="57" w:after="57"/>
        <w:ind w:left="567"/>
        <w:jc w:val="both"/>
      </w:pPr>
      <w:r>
        <w:t>9) Przygotowania dokumentacji w celu zgłoszenia robót budowlanych lub uzyskania pozwolenia na budowę wg wymagań obowiązujących przepisów.</w:t>
      </w:r>
    </w:p>
    <w:p w14:paraId="7BA049FE" w14:textId="77777777" w:rsidR="00EF1E26" w:rsidRDefault="00EF1E26" w:rsidP="00EF1E26">
      <w:pPr>
        <w:pStyle w:val="Akapitzlist"/>
        <w:tabs>
          <w:tab w:val="left" w:pos="284"/>
        </w:tabs>
        <w:spacing w:before="57" w:after="57"/>
        <w:ind w:left="567"/>
        <w:jc w:val="both"/>
      </w:pPr>
      <w:r>
        <w:t>10) Realizacja robót w oparciu o zatwierdzoną dokumentację projektową po wytyczeniu robót w terenie przez uprawnionego geodetę Wykonawcy.</w:t>
      </w:r>
    </w:p>
    <w:p w14:paraId="4F437EEC" w14:textId="77777777" w:rsidR="00EF1E26" w:rsidRDefault="00EF1E26" w:rsidP="00EF1E26">
      <w:pPr>
        <w:pStyle w:val="Akapitzlist"/>
        <w:tabs>
          <w:tab w:val="left" w:pos="284"/>
        </w:tabs>
        <w:spacing w:before="57" w:after="57"/>
        <w:ind w:left="567"/>
        <w:jc w:val="both"/>
      </w:pPr>
      <w:r>
        <w:t>11) Zapewnienia kierowników robót posiadających stosowne uprawnienia.</w:t>
      </w:r>
    </w:p>
    <w:p w14:paraId="6B690211" w14:textId="77777777" w:rsidR="00EF1E26" w:rsidRDefault="00EF1E26" w:rsidP="00EF1E26">
      <w:pPr>
        <w:pStyle w:val="Akapitzlist"/>
        <w:tabs>
          <w:tab w:val="left" w:pos="284"/>
        </w:tabs>
        <w:spacing w:before="57" w:after="57"/>
        <w:ind w:left="567"/>
        <w:jc w:val="both"/>
      </w:pPr>
      <w:r>
        <w:t>12) Prowadzenie dziennika budowy.</w:t>
      </w:r>
    </w:p>
    <w:p w14:paraId="16A6FDE2" w14:textId="214CB1B0" w:rsidR="00EF1E26" w:rsidRDefault="00EF1E26" w:rsidP="00CC346A">
      <w:pPr>
        <w:pStyle w:val="Akapitzlist"/>
        <w:tabs>
          <w:tab w:val="left" w:pos="284"/>
        </w:tabs>
        <w:spacing w:before="57" w:after="57"/>
        <w:ind w:left="567"/>
        <w:jc w:val="both"/>
      </w:pPr>
      <w:r>
        <w:t xml:space="preserve">13) Przeprowadzenia wymaganych badań i pomiarów kontrolnych zgodnie z wymogami </w:t>
      </w:r>
      <w:proofErr w:type="spellStart"/>
      <w:r>
        <w:t>STWiOR</w:t>
      </w:r>
      <w:proofErr w:type="spellEnd"/>
      <w:r>
        <w:t>; wyniki badań do akceptacji przez inspektora nadzoru.</w:t>
      </w:r>
    </w:p>
    <w:p w14:paraId="1F669362" w14:textId="77777777" w:rsidR="00EF1E26" w:rsidRDefault="00EF1E26" w:rsidP="00EF1E26">
      <w:pPr>
        <w:pStyle w:val="Akapitzlist"/>
        <w:tabs>
          <w:tab w:val="left" w:pos="284"/>
        </w:tabs>
        <w:spacing w:before="57" w:after="57"/>
        <w:ind w:left="567"/>
        <w:jc w:val="both"/>
      </w:pPr>
      <w:r>
        <w:t>14) Przygotowanie rozliczenia końcowego robót i sporządzenie dokumentacji powykonawczej.</w:t>
      </w:r>
    </w:p>
    <w:p w14:paraId="3D30C6A2" w14:textId="77777777" w:rsidR="00EF1E26" w:rsidRDefault="00EF1E26" w:rsidP="00EF1E26">
      <w:pPr>
        <w:pStyle w:val="Akapitzlist"/>
        <w:tabs>
          <w:tab w:val="left" w:pos="284"/>
        </w:tabs>
        <w:spacing w:before="57" w:after="57"/>
        <w:ind w:left="567"/>
        <w:jc w:val="both"/>
      </w:pPr>
      <w:r>
        <w:t>15) Sporządzenia inwentaryzacji geodezyjnej powykonawczej i zgłoszenie zmian w Ośrodku Dokumentacji Geodezyjnej.</w:t>
      </w:r>
    </w:p>
    <w:p w14:paraId="1340F8E4" w14:textId="77777777" w:rsidR="00EF1E26" w:rsidRDefault="00EF1E26" w:rsidP="00EF1E26">
      <w:pPr>
        <w:pStyle w:val="Akapitzlist"/>
        <w:tabs>
          <w:tab w:val="left" w:pos="284"/>
        </w:tabs>
        <w:spacing w:before="57" w:after="57"/>
        <w:ind w:left="567"/>
        <w:jc w:val="both"/>
      </w:pPr>
      <w:r>
        <w:t>16) Pełnienia nadzoru autorskiego przez cały okres trwania inwestycji.</w:t>
      </w:r>
    </w:p>
    <w:p w14:paraId="7D863FCC" w14:textId="3E98F39B" w:rsidR="00EF1E26" w:rsidRDefault="00EF1E26" w:rsidP="00EF1E26">
      <w:pPr>
        <w:pStyle w:val="Akapitzlist"/>
        <w:tabs>
          <w:tab w:val="left" w:pos="284"/>
        </w:tabs>
        <w:spacing w:before="57" w:after="57"/>
        <w:ind w:left="567"/>
        <w:jc w:val="both"/>
      </w:pPr>
      <w:r>
        <w:t>17) W przypadku zajęcia terenu prywatnego (działek) przy prowadzeniu inwestycji Wykonawca ponosi wszelkie koszty i odpowiedzialność związaną z zajętym terenem.</w:t>
      </w:r>
    </w:p>
    <w:p w14:paraId="1D263915" w14:textId="77777777" w:rsidR="00CC346A" w:rsidRDefault="00CC346A" w:rsidP="00CC346A">
      <w:pPr>
        <w:tabs>
          <w:tab w:val="left" w:pos="284"/>
        </w:tabs>
        <w:spacing w:before="57" w:after="57"/>
        <w:jc w:val="both"/>
      </w:pPr>
    </w:p>
    <w:p w14:paraId="647DE280" w14:textId="77777777" w:rsidR="00CC346A" w:rsidRDefault="00CC346A" w:rsidP="00CC346A">
      <w:pPr>
        <w:tabs>
          <w:tab w:val="left" w:pos="284"/>
        </w:tabs>
        <w:spacing w:before="57" w:after="57"/>
        <w:jc w:val="both"/>
      </w:pPr>
      <w:r>
        <w:t>Po podpisaniu umowy Wykonawca opracuje dokumentację projektową obejmującą wszystkie branże wchodzące w skład przedmiotowej inwestycji składającej się na kompletną dokumentację projektową przedmiotowego zamierzenia budowlanego, w tym:</w:t>
      </w:r>
    </w:p>
    <w:p w14:paraId="4C67233D" w14:textId="77777777" w:rsidR="00CC346A" w:rsidRDefault="00CC346A" w:rsidP="00CC346A">
      <w:pPr>
        <w:spacing w:before="57" w:after="57"/>
        <w:ind w:left="284"/>
        <w:jc w:val="both"/>
      </w:pPr>
      <w:r>
        <w:t>• projekty budowlano-wykonawcze,</w:t>
      </w:r>
    </w:p>
    <w:p w14:paraId="2BBFB3BA" w14:textId="77777777" w:rsidR="00CC346A" w:rsidRDefault="00CC346A" w:rsidP="00CC346A">
      <w:pPr>
        <w:spacing w:before="57" w:after="57"/>
        <w:ind w:left="284"/>
        <w:jc w:val="both"/>
      </w:pPr>
      <w:r>
        <w:t>• projekt organizacji ruchu na czas robót,</w:t>
      </w:r>
    </w:p>
    <w:p w14:paraId="745EB4DE" w14:textId="77777777" w:rsidR="00CC346A" w:rsidRDefault="00CC346A" w:rsidP="00CC346A">
      <w:pPr>
        <w:spacing w:before="57" w:after="57"/>
        <w:ind w:left="284"/>
        <w:jc w:val="both"/>
      </w:pPr>
      <w:r>
        <w:t>• projekt stałej organizacji ruchu,</w:t>
      </w:r>
    </w:p>
    <w:p w14:paraId="704DA1BB" w14:textId="77777777" w:rsidR="00CC346A" w:rsidRDefault="00CC346A" w:rsidP="00CC346A">
      <w:pPr>
        <w:spacing w:before="57" w:after="57"/>
        <w:ind w:left="284"/>
        <w:jc w:val="both"/>
      </w:pPr>
      <w:r>
        <w:t>• szczegółowa specyfikacja techniczna wykonania i odbioru robót,</w:t>
      </w:r>
    </w:p>
    <w:p w14:paraId="6D427127" w14:textId="77777777" w:rsidR="00CC346A" w:rsidRDefault="00CC346A" w:rsidP="00CC346A">
      <w:pPr>
        <w:spacing w:before="57" w:after="57"/>
        <w:ind w:left="284"/>
        <w:jc w:val="both"/>
      </w:pPr>
      <w:r>
        <w:t>• informacja dotycząca bezpieczeństwa i ochrony zdrowia.</w:t>
      </w:r>
    </w:p>
    <w:p w14:paraId="28FBC680" w14:textId="77777777" w:rsidR="00CC346A" w:rsidRDefault="00CC346A" w:rsidP="00CC346A">
      <w:pPr>
        <w:tabs>
          <w:tab w:val="left" w:pos="284"/>
        </w:tabs>
        <w:spacing w:before="57" w:after="57"/>
        <w:jc w:val="both"/>
      </w:pPr>
      <w:r>
        <w:t xml:space="preserve">Opracowanie projektów budowlano-wykonawczych winno być wykonane z uwzględnieniem wymagań odpowiednimi przepisami dla formy planów rysunków lub innych dokumentów </w:t>
      </w:r>
      <w:r>
        <w:lastRenderedPageBreak/>
        <w:t>umożliwiających jednoznacznie określenie rodzaju i zakresu robót budowlanych, dokładną lokalizację i uwarunkowania ich wykonania.</w:t>
      </w:r>
    </w:p>
    <w:p w14:paraId="5DFAF48A" w14:textId="77777777" w:rsidR="00CC346A" w:rsidRDefault="00CC346A" w:rsidP="00CC346A">
      <w:pPr>
        <w:tabs>
          <w:tab w:val="left" w:pos="284"/>
        </w:tabs>
        <w:spacing w:before="57" w:after="57"/>
        <w:jc w:val="both"/>
      </w:pPr>
      <w:r>
        <w:t>Kompletne opracowania projektowe muszą być przedstawione do akceptacji Zamawiającemu.</w:t>
      </w:r>
    </w:p>
    <w:p w14:paraId="7F843C61" w14:textId="77777777" w:rsidR="00CC346A" w:rsidRDefault="00CC346A" w:rsidP="00CC346A">
      <w:pPr>
        <w:tabs>
          <w:tab w:val="left" w:pos="284"/>
        </w:tabs>
        <w:spacing w:before="57" w:after="57"/>
        <w:jc w:val="both"/>
      </w:pPr>
      <w:r>
        <w:t>Wszystkie wymagane materiały wyjściowe, uzgodnienia, decyzje, mapy geodezyjne itp. Wykonawca pozyskuje własnym staraniem. W razie potrzeby wystąpi do Zamawiającego o udzielenie stosownych upoważnień. Wykonawca dołączy do projektu oświadczenie, że jest on wykonany zgodnie z umową, obowiązującymi przepisami, normami i wytycznymi oraz że został wykonany w stanie kompletnym z punktu widzenia celu, któremu ma służyć.</w:t>
      </w:r>
    </w:p>
    <w:p w14:paraId="0F0D44CF" w14:textId="77777777" w:rsidR="00CC346A" w:rsidRDefault="00CC346A" w:rsidP="00CC346A">
      <w:pPr>
        <w:tabs>
          <w:tab w:val="left" w:pos="284"/>
        </w:tabs>
        <w:spacing w:before="57" w:after="57"/>
        <w:jc w:val="both"/>
      </w:pPr>
      <w:r>
        <w:t>Roboty należy wykonać na podstawie opracowanego i posiadającego pozwolenia na budowę projektu budowy bądź zgłoszenia robót budowlanych ze sztuką budowlaną w oparciu o specyfikację techniczną wykonania i odbioru robót.</w:t>
      </w:r>
    </w:p>
    <w:p w14:paraId="0B157E83" w14:textId="77777777" w:rsidR="00CC346A" w:rsidRDefault="00CC346A" w:rsidP="00CC346A">
      <w:pPr>
        <w:tabs>
          <w:tab w:val="left" w:pos="284"/>
        </w:tabs>
        <w:spacing w:before="57" w:after="57"/>
        <w:jc w:val="both"/>
      </w:pPr>
      <w:r>
        <w:t>Rodzaje robót występujących w części zamówienia:</w:t>
      </w:r>
    </w:p>
    <w:p w14:paraId="52A31BBD" w14:textId="77777777" w:rsidR="00CC346A" w:rsidRDefault="00CC346A" w:rsidP="00CC346A">
      <w:pPr>
        <w:spacing w:before="57" w:after="57"/>
        <w:ind w:left="284"/>
        <w:jc w:val="both"/>
      </w:pPr>
      <w:r>
        <w:t>• wykonanie wymaganych pomiarów i badań koniecznych do opracowania rozwiązań projektowych,</w:t>
      </w:r>
    </w:p>
    <w:p w14:paraId="566C0BAF" w14:textId="77777777" w:rsidR="00CC346A" w:rsidRDefault="00CC346A" w:rsidP="00CC346A">
      <w:pPr>
        <w:spacing w:before="57" w:after="57"/>
        <w:ind w:left="284"/>
        <w:jc w:val="both"/>
      </w:pPr>
      <w:r>
        <w:t>• roboty przygotowawcze i rozbiórkowe,</w:t>
      </w:r>
    </w:p>
    <w:p w14:paraId="0A09133E" w14:textId="77777777" w:rsidR="00CC346A" w:rsidRDefault="00CC346A" w:rsidP="00CC346A">
      <w:pPr>
        <w:spacing w:before="57" w:after="57"/>
        <w:ind w:left="284"/>
        <w:jc w:val="both"/>
      </w:pPr>
      <w:r>
        <w:t>• wycinka krzewów, kolidujących z inwestycją,</w:t>
      </w:r>
    </w:p>
    <w:p w14:paraId="1933DCC2" w14:textId="77777777" w:rsidR="00CC346A" w:rsidRDefault="00CC346A" w:rsidP="00CC346A">
      <w:pPr>
        <w:spacing w:before="57" w:after="57"/>
        <w:ind w:left="284"/>
        <w:jc w:val="both"/>
      </w:pPr>
      <w:r>
        <w:t>• zabezpieczenie lub przebudowa uzbrojeń obcych kolidujących z projektowaną inwestycją na podstawie uzgodnień z właściwymi właścicielami sieci,</w:t>
      </w:r>
    </w:p>
    <w:p w14:paraId="75A8D0E5" w14:textId="77777777" w:rsidR="00CC346A" w:rsidRDefault="00CC346A" w:rsidP="00CC346A">
      <w:pPr>
        <w:spacing w:before="57" w:after="57"/>
        <w:ind w:left="284"/>
        <w:jc w:val="both"/>
      </w:pPr>
      <w:r>
        <w:t>• roboty ziemne (wykopy, nasypy),</w:t>
      </w:r>
    </w:p>
    <w:p w14:paraId="6862D9E6" w14:textId="77777777" w:rsidR="00CC346A" w:rsidRDefault="00CC346A" w:rsidP="00CC346A">
      <w:pPr>
        <w:spacing w:before="57" w:after="57"/>
        <w:ind w:left="284"/>
        <w:jc w:val="both"/>
      </w:pPr>
      <w:r>
        <w:t>• wykonanie odwodnienia drogi,</w:t>
      </w:r>
    </w:p>
    <w:p w14:paraId="334E3E5F" w14:textId="77777777" w:rsidR="00CC346A" w:rsidRDefault="00CC346A" w:rsidP="00CC346A">
      <w:pPr>
        <w:spacing w:before="57" w:after="57"/>
        <w:ind w:left="284"/>
        <w:jc w:val="both"/>
      </w:pPr>
      <w:r>
        <w:t>• wykonanie poboczy,</w:t>
      </w:r>
    </w:p>
    <w:p w14:paraId="46E8A030" w14:textId="6F1ADA01" w:rsidR="00CC346A" w:rsidRDefault="00CC346A" w:rsidP="00CC346A">
      <w:pPr>
        <w:spacing w:before="57" w:after="57"/>
        <w:ind w:left="284"/>
        <w:jc w:val="both"/>
      </w:pPr>
      <w:r>
        <w:t>• umocnienie skarp,</w:t>
      </w:r>
    </w:p>
    <w:p w14:paraId="65562475" w14:textId="77777777" w:rsidR="00CC346A" w:rsidRDefault="00CC346A" w:rsidP="00CC346A">
      <w:pPr>
        <w:spacing w:before="57" w:after="57"/>
        <w:ind w:left="284"/>
        <w:jc w:val="both"/>
      </w:pPr>
      <w:r>
        <w:t>• wykonanie konstrukcji nawierzchni,</w:t>
      </w:r>
    </w:p>
    <w:p w14:paraId="34C1803C" w14:textId="77777777" w:rsidR="00CC346A" w:rsidRDefault="00CC346A" w:rsidP="00CC346A">
      <w:pPr>
        <w:spacing w:before="57" w:after="57"/>
        <w:ind w:left="284"/>
        <w:jc w:val="both"/>
      </w:pPr>
      <w:r>
        <w:t>• przebudowa/remont przepustów - według potrzeb,</w:t>
      </w:r>
    </w:p>
    <w:p w14:paraId="7E614E91" w14:textId="77777777" w:rsidR="00CC346A" w:rsidRDefault="00CC346A" w:rsidP="00CC346A">
      <w:pPr>
        <w:spacing w:before="57" w:after="57"/>
        <w:ind w:left="284"/>
        <w:jc w:val="both"/>
      </w:pPr>
      <w:r>
        <w:t>• oznakowanie tymczasowe i docelowe,</w:t>
      </w:r>
    </w:p>
    <w:p w14:paraId="76100988" w14:textId="77777777" w:rsidR="00CC346A" w:rsidRDefault="00CC346A" w:rsidP="00CC346A">
      <w:pPr>
        <w:spacing w:before="57" w:after="57"/>
        <w:ind w:left="284"/>
        <w:jc w:val="both"/>
      </w:pPr>
      <w:r>
        <w:t>• roboty wykończeniowe,</w:t>
      </w:r>
    </w:p>
    <w:p w14:paraId="343A10B2" w14:textId="604AA628" w:rsidR="00CC346A" w:rsidRDefault="00CC346A" w:rsidP="00CC346A">
      <w:pPr>
        <w:spacing w:before="57" w:after="57"/>
        <w:ind w:left="284"/>
        <w:jc w:val="both"/>
      </w:pPr>
      <w:r>
        <w:t>• montaż urządzeń bezpieczeństwa ruchu.</w:t>
      </w:r>
    </w:p>
    <w:p w14:paraId="59E33C85" w14:textId="77777777" w:rsidR="00CC346A" w:rsidRDefault="00CC346A" w:rsidP="00CC346A">
      <w:pPr>
        <w:spacing w:before="57" w:after="57"/>
        <w:ind w:left="284"/>
        <w:jc w:val="both"/>
      </w:pPr>
    </w:p>
    <w:p w14:paraId="19571A93" w14:textId="77777777" w:rsidR="00CC346A" w:rsidRPr="00CC346A" w:rsidRDefault="00CC346A" w:rsidP="00CC346A">
      <w:pPr>
        <w:spacing w:before="57" w:after="57"/>
        <w:jc w:val="both"/>
        <w:rPr>
          <w:b/>
          <w:bCs/>
        </w:rPr>
      </w:pPr>
      <w:r w:rsidRPr="00CC346A">
        <w:rPr>
          <w:b/>
          <w:bCs/>
        </w:rPr>
        <w:t>Cechy obiektu dotyczące rozwiązań budowlano-konstrukcyjnych i wskaźników ekonomicznych</w:t>
      </w:r>
    </w:p>
    <w:p w14:paraId="3DA32A08" w14:textId="55E83721" w:rsidR="00CC346A" w:rsidRDefault="00CC346A" w:rsidP="00CC346A">
      <w:pPr>
        <w:spacing w:before="57" w:after="57"/>
        <w:jc w:val="both"/>
      </w:pPr>
      <w:r>
        <w:t xml:space="preserve">Droga winna posiadać konstrukcję spełniającą wymogi obowiązujące w przepisach prawa. Konstrukcję nawierzchni należy zaprojektować w oparciu o </w:t>
      </w:r>
      <w:r w:rsidR="0071240C">
        <w:t>R</w:t>
      </w:r>
      <w:r w:rsidR="0071240C" w:rsidRPr="00A15095">
        <w:t>ozporządzeni</w:t>
      </w:r>
      <w:r w:rsidR="0071240C">
        <w:t>e</w:t>
      </w:r>
      <w:r w:rsidR="0071240C" w:rsidRPr="00A15095">
        <w:t xml:space="preserve"> Ministra Infrastruktury z dnia 24 czerwca 2022 r. w sprawie przepisów techniczno-budowlanych dotyczących dróg publicznych (</w:t>
      </w:r>
      <w:proofErr w:type="spellStart"/>
      <w:r w:rsidR="0071240C" w:rsidRPr="00A15095">
        <w:t>t.j</w:t>
      </w:r>
      <w:proofErr w:type="spellEnd"/>
      <w:r w:rsidR="0071240C" w:rsidRPr="00A15095">
        <w:t xml:space="preserve">. Dz. U. z 2023 r. poz. 645 z </w:t>
      </w:r>
      <w:proofErr w:type="spellStart"/>
      <w:r w:rsidR="0071240C" w:rsidRPr="00A15095">
        <w:t>późn</w:t>
      </w:r>
      <w:proofErr w:type="spellEnd"/>
      <w:r w:rsidR="0071240C" w:rsidRPr="00A15095">
        <w:t>. zm.)</w:t>
      </w:r>
      <w:r>
        <w:t>. Konstrukcja nawierzchni jezdni powinna być tak projektowana, aby stan graniczny nośności przydatności do użytkowania nie był przekraczany w okresach eksploatacji krótszych niż 20 lat.</w:t>
      </w:r>
    </w:p>
    <w:p w14:paraId="37904A53" w14:textId="77777777" w:rsidR="00CC346A" w:rsidRDefault="00CC346A" w:rsidP="00CC346A">
      <w:pPr>
        <w:spacing w:before="57" w:after="57"/>
        <w:jc w:val="both"/>
      </w:pPr>
      <w:r>
        <w:t>Odwodnienie powierzchniowe realizowane będzie poprzez zapewnienie odpowiednich pochyleń podłużnych i poprzecznych jezdni oraz poboczy i w razie potrzeby rowów.</w:t>
      </w:r>
    </w:p>
    <w:p w14:paraId="35802EB1" w14:textId="77777777" w:rsidR="00CC346A" w:rsidRDefault="00CC346A" w:rsidP="00CC346A">
      <w:pPr>
        <w:spacing w:before="57" w:after="57"/>
        <w:jc w:val="both"/>
      </w:pPr>
      <w:r>
        <w:t>Przepusty należy zaprojektować w ilości i lokalizacji niezbędnej do prawidłowego funkcjonowania odwodnienia.</w:t>
      </w:r>
    </w:p>
    <w:p w14:paraId="118BFC4B" w14:textId="00381335" w:rsidR="00CC346A" w:rsidRDefault="00CC346A" w:rsidP="00CC346A">
      <w:pPr>
        <w:spacing w:before="57" w:after="57"/>
        <w:jc w:val="both"/>
      </w:pPr>
      <w:r>
        <w:t xml:space="preserve">Wykonawca będzie stosował tylko te materiały, które spełniają wymagania ustawy Prawo Budowlane </w:t>
      </w:r>
      <w:r w:rsidRPr="00CC346A">
        <w:t>(</w:t>
      </w:r>
      <w:proofErr w:type="spellStart"/>
      <w:r w:rsidRPr="00CC346A">
        <w:t>t.j</w:t>
      </w:r>
      <w:proofErr w:type="spellEnd"/>
      <w:r w:rsidRPr="00CC346A">
        <w:t xml:space="preserve">. Dz. U. z 2023 r. poz. 682 z </w:t>
      </w:r>
      <w:proofErr w:type="spellStart"/>
      <w:r w:rsidRPr="00CC346A">
        <w:t>późn</w:t>
      </w:r>
      <w:proofErr w:type="spellEnd"/>
      <w:r w:rsidRPr="00CC346A">
        <w:t>. zm.)</w:t>
      </w:r>
      <w:r>
        <w:t xml:space="preserve">, są zgodne z polskimi normami przenoszącymi europejskie normy zharmonizowane oraz posiadają wymagane przepisami atesty i certyfikaty. Wykonawca ponosi odpowiedzialność za spełnienie wymagań jakościowych dotyczących materiałów. Wykonawca przedkłada ofertę cenową na wykonanie </w:t>
      </w:r>
      <w:r>
        <w:lastRenderedPageBreak/>
        <w:t xml:space="preserve">całości zamówienia zgodnie z opisem Programu </w:t>
      </w:r>
      <w:proofErr w:type="spellStart"/>
      <w:r>
        <w:t>Funkcjonalno</w:t>
      </w:r>
      <w:proofErr w:type="spellEnd"/>
      <w:r>
        <w:t xml:space="preserve"> – Użytkowego, stanowiącym załącznik nr 9 do niniejszej SWZ. </w:t>
      </w:r>
      <w:r w:rsidRPr="00CC346A">
        <w:rPr>
          <w:b/>
          <w:bCs/>
        </w:rPr>
        <w:t>Przedstawiona cena jest ceną ryczałtową</w:t>
      </w:r>
      <w:r>
        <w:t>. W celu oszacowania i wyceny zakresu robót dla potrzeb sporządzenia oferty należy kierować się:</w:t>
      </w:r>
    </w:p>
    <w:p w14:paraId="425A815E" w14:textId="77777777" w:rsidR="00CC346A" w:rsidRDefault="00CC346A" w:rsidP="00CC346A">
      <w:pPr>
        <w:spacing w:before="57" w:after="57"/>
        <w:ind w:left="284"/>
        <w:jc w:val="both"/>
      </w:pPr>
      <w:r>
        <w:t>• wynikami wizji terenowych i inwentaryzacji własnych,</w:t>
      </w:r>
    </w:p>
    <w:p w14:paraId="2521CEDD" w14:textId="77777777" w:rsidR="00CC346A" w:rsidRDefault="00CC346A" w:rsidP="00CC346A">
      <w:pPr>
        <w:spacing w:before="57" w:after="57"/>
        <w:ind w:left="284"/>
        <w:jc w:val="both"/>
      </w:pPr>
      <w:r>
        <w:t>• wynikami opracowań własnych,</w:t>
      </w:r>
    </w:p>
    <w:p w14:paraId="1D09B45A" w14:textId="77777777" w:rsidR="00CC346A" w:rsidRDefault="00CC346A" w:rsidP="00CC346A">
      <w:pPr>
        <w:spacing w:before="57" w:after="57"/>
        <w:ind w:left="284"/>
        <w:jc w:val="both"/>
      </w:pPr>
      <w:r>
        <w:t>• wynikami badań i pomiarów własnych,</w:t>
      </w:r>
    </w:p>
    <w:p w14:paraId="18589FCA" w14:textId="77777777" w:rsidR="00CC346A" w:rsidRDefault="00CC346A" w:rsidP="00CC346A">
      <w:pPr>
        <w:spacing w:before="57" w:after="57"/>
        <w:ind w:left="284"/>
        <w:jc w:val="both"/>
      </w:pPr>
      <w:r>
        <w:t xml:space="preserve">• zapisami niniejszego programu </w:t>
      </w:r>
      <w:proofErr w:type="spellStart"/>
      <w:r>
        <w:t>funkcjonalno</w:t>
      </w:r>
      <w:proofErr w:type="spellEnd"/>
      <w:r>
        <w:t xml:space="preserve"> - użytkowego.</w:t>
      </w:r>
    </w:p>
    <w:p w14:paraId="10A0C284" w14:textId="1AF6B99D" w:rsidR="00CC346A" w:rsidRDefault="00CC346A" w:rsidP="00CC346A">
      <w:pPr>
        <w:spacing w:before="57" w:after="57"/>
        <w:jc w:val="both"/>
      </w:pPr>
      <w:r>
        <w:t xml:space="preserve">Wykonawca musi się liczyć z sytuacją, że rodzaje robót określone w Programie </w:t>
      </w:r>
      <w:proofErr w:type="spellStart"/>
      <w:r>
        <w:t>funkcjonalno</w:t>
      </w:r>
      <w:proofErr w:type="spellEnd"/>
      <w:r>
        <w:t xml:space="preserve"> - użytkowym i przedmiocie zamówienia są orientacyjne i mogą ulec zmianie po opracowaniu dokumentacji projektowej w wyniku pozyskanych decyzji, opinii i uzgodnień oraz zastosowanych rozwiązań projektowych. Szczegółowe rozwiązania wpływające na zwiększenie zakresu robót stanowią ryzyko Wykonawcy i nie będą traktowane jako roboty dodatkowe.</w:t>
      </w:r>
    </w:p>
    <w:p w14:paraId="2BF550F5" w14:textId="77777777" w:rsidR="00A07061" w:rsidRDefault="00A07061" w:rsidP="00CC346A">
      <w:pPr>
        <w:spacing w:before="57" w:after="57"/>
        <w:jc w:val="both"/>
      </w:pPr>
    </w:p>
    <w:p w14:paraId="1791A474" w14:textId="77777777" w:rsidR="00A07061" w:rsidRPr="00A07061" w:rsidRDefault="00A07061" w:rsidP="00A07061">
      <w:pPr>
        <w:spacing w:before="57" w:after="57"/>
        <w:jc w:val="both"/>
        <w:rPr>
          <w:b/>
          <w:bCs/>
        </w:rPr>
      </w:pPr>
      <w:r w:rsidRPr="00A07061">
        <w:rPr>
          <w:b/>
          <w:bCs/>
        </w:rPr>
        <w:t>Wymagania w stosunku do zakresu wykonawstwa</w:t>
      </w:r>
    </w:p>
    <w:p w14:paraId="495EBC59" w14:textId="77777777" w:rsidR="00A07061" w:rsidRDefault="00A07061" w:rsidP="00A07061">
      <w:pPr>
        <w:spacing w:before="57" w:after="57"/>
        <w:jc w:val="both"/>
      </w:pPr>
      <w:r>
        <w:t>Droga musi spełniać wymogi zawarte w Rozporządzeniu Ministra Infrastruktury z dnia 24 czerwca 2022 roku w sprawie przepisów techniczno-budowlanych dotyczących dróg publicznych (Dz. U. z 2022 r. poz. 1581).</w:t>
      </w:r>
    </w:p>
    <w:p w14:paraId="274A4E61" w14:textId="45F4A604" w:rsidR="00A07061" w:rsidRDefault="00A07061" w:rsidP="00A07061">
      <w:pPr>
        <w:spacing w:before="57" w:after="57"/>
        <w:jc w:val="both"/>
      </w:pPr>
      <w:r>
        <w:t xml:space="preserve">Podstawą wykonania inwestycji jest dokumentacja projektowa, a wymagania określone choćby w jednym z nich są obowiązujące dla Wykonawcy tak jakby zawarte były w całej dokumentacji. Dokumentacja projektowa zawierać będzie niezbędne rysunki, obliczenia i dokumenty. W przypadku rozbieżności Wykonawca nie może wykorzystywać błędów lub </w:t>
      </w:r>
      <w:proofErr w:type="spellStart"/>
      <w:r>
        <w:t>opuszczeń</w:t>
      </w:r>
      <w:proofErr w:type="spellEnd"/>
      <w:r>
        <w:t xml:space="preserve"> w dokumentacji, a o ich wykryciu winien natychmiast powiadomić Inspektora Nadzoru, który podejmie decyzję o wprowadzeniu odpowiednich zmian i poprawek.</w:t>
      </w:r>
    </w:p>
    <w:p w14:paraId="68ADACF0" w14:textId="77777777" w:rsidR="00A07061" w:rsidRDefault="00A07061" w:rsidP="00A07061">
      <w:pPr>
        <w:spacing w:before="57" w:after="57"/>
        <w:jc w:val="both"/>
      </w:pPr>
      <w:r>
        <w:t>Dokumentacja projektowa powinna uwzględniać podział na podstawie załączonych planów sytuacyjnych w sposób umożliwiający rozliczenie zadania odcinkami:</w:t>
      </w:r>
    </w:p>
    <w:p w14:paraId="69D05AE3" w14:textId="77777777" w:rsidR="00A07061" w:rsidRDefault="00A07061" w:rsidP="00A07061">
      <w:pPr>
        <w:spacing w:before="57" w:after="57"/>
        <w:ind w:left="426"/>
        <w:jc w:val="both"/>
      </w:pPr>
      <w:r>
        <w:t>• Odcinek I od km 0+00m do km 0+993m</w:t>
      </w:r>
    </w:p>
    <w:p w14:paraId="793B9F49" w14:textId="77777777" w:rsidR="00A07061" w:rsidRDefault="00A07061" w:rsidP="00A07061">
      <w:pPr>
        <w:spacing w:before="57" w:after="57"/>
        <w:ind w:left="426"/>
        <w:jc w:val="both"/>
      </w:pPr>
      <w:r>
        <w:t>• Odcinek II od km 0+993m do km 1+399m</w:t>
      </w:r>
    </w:p>
    <w:p w14:paraId="7F5AB824" w14:textId="77777777" w:rsidR="00A07061" w:rsidRDefault="00A07061" w:rsidP="00A07061">
      <w:pPr>
        <w:spacing w:before="57" w:after="57"/>
        <w:ind w:left="426"/>
        <w:jc w:val="both"/>
      </w:pPr>
      <w:r>
        <w:t>• Odcinek IV od km 1+544m do km 1+755m</w:t>
      </w:r>
    </w:p>
    <w:p w14:paraId="56572A66" w14:textId="77777777" w:rsidR="00A07061" w:rsidRDefault="00A07061" w:rsidP="00A07061">
      <w:pPr>
        <w:spacing w:before="57" w:after="57"/>
        <w:jc w:val="both"/>
      </w:pPr>
      <w:proofErr w:type="spellStart"/>
      <w:r>
        <w:t>Pikietaż</w:t>
      </w:r>
      <w:proofErr w:type="spellEnd"/>
      <w:r>
        <w:t xml:space="preserve"> podany jest orientacyjnie i może ulec nieznacznym przesunięciom.</w:t>
      </w:r>
    </w:p>
    <w:p w14:paraId="1F8DFD20" w14:textId="77777777" w:rsidR="00A07061" w:rsidRDefault="00A07061" w:rsidP="00A07061">
      <w:pPr>
        <w:spacing w:before="57" w:after="57"/>
        <w:jc w:val="both"/>
      </w:pPr>
    </w:p>
    <w:p w14:paraId="6902657E" w14:textId="187D7213" w:rsidR="00A07061" w:rsidRDefault="00A07061" w:rsidP="00A07061">
      <w:pPr>
        <w:spacing w:before="57" w:after="57"/>
        <w:jc w:val="both"/>
      </w:pPr>
      <w:r>
        <w:t>Ilość egzemplarzy opracowań projektowych i powykonawczych</w:t>
      </w:r>
    </w:p>
    <w:p w14:paraId="1BFC75D5" w14:textId="77777777" w:rsidR="00A07061" w:rsidRDefault="00A07061" w:rsidP="00A07061">
      <w:pPr>
        <w:spacing w:before="57" w:after="57"/>
        <w:ind w:left="426"/>
        <w:jc w:val="both"/>
      </w:pPr>
      <w:r>
        <w:t>• projekty budowlano - wykonawcze 2 egz. do każdego zgłoszenia/ pozwolenia na budowę</w:t>
      </w:r>
    </w:p>
    <w:p w14:paraId="3F4124CD" w14:textId="77777777" w:rsidR="00A07061" w:rsidRDefault="00A07061" w:rsidP="00A07061">
      <w:pPr>
        <w:spacing w:before="57" w:after="57"/>
        <w:ind w:left="426"/>
        <w:jc w:val="both"/>
      </w:pPr>
      <w:r>
        <w:t>• szczegółowa specyfikacja techniczna wykonania i odbioru robót 2 egz.</w:t>
      </w:r>
    </w:p>
    <w:p w14:paraId="412D9DB2" w14:textId="77777777" w:rsidR="00A07061" w:rsidRDefault="00A07061" w:rsidP="00A07061">
      <w:pPr>
        <w:spacing w:before="57" w:after="57"/>
        <w:ind w:left="426"/>
        <w:jc w:val="both"/>
      </w:pPr>
      <w:r>
        <w:t>• pozostałe opracowania projektowe 2 egz.</w:t>
      </w:r>
    </w:p>
    <w:p w14:paraId="0E078B9C" w14:textId="77777777" w:rsidR="00A07061" w:rsidRDefault="00A07061" w:rsidP="00A07061">
      <w:pPr>
        <w:spacing w:before="57" w:after="57"/>
        <w:jc w:val="both"/>
      </w:pPr>
      <w:r>
        <w:t>W/w egzemplarze dotyczą tylko materiałów przekazywanych dla Zamawiającego. Ponadto Wykonawca sporządzi taką ilość egzemplarzy poszczególnych opracowań projektowych, jaka jest potrzebna do uzyskania wymaganych opinii, uzgodnień, zgłoszeń i decyzji. Oprócz wersji papierowej Wykonawca przekaże również opracowania projektowe w wersji cyfrowej w formacie PDF (1 egz.).</w:t>
      </w:r>
    </w:p>
    <w:p w14:paraId="5283A042" w14:textId="77777777" w:rsidR="00A07061" w:rsidRDefault="00A07061" w:rsidP="00A07061">
      <w:pPr>
        <w:spacing w:before="57" w:after="57"/>
        <w:jc w:val="both"/>
      </w:pPr>
      <w:r>
        <w:t>Do odbioru końcowego Wykonawca robót przekaże Zamawiającemu 2 egz. dokumentacji powykonawczej i inwentaryzację geodezyjną 2 egz.</w:t>
      </w:r>
    </w:p>
    <w:p w14:paraId="1EA7F3D9" w14:textId="77777777" w:rsidR="00A07061" w:rsidRDefault="00A07061" w:rsidP="00A07061">
      <w:pPr>
        <w:spacing w:before="57" w:after="57"/>
        <w:jc w:val="both"/>
      </w:pPr>
      <w:r>
        <w:t>Akceptacja projektu przez Zamawiającego nie zwalnia Wykonawcy z odpowiedzialności za błędy projektowe lub niezgodność projektu ze stanem istniejącym.</w:t>
      </w:r>
    </w:p>
    <w:p w14:paraId="2C428694" w14:textId="77777777" w:rsidR="00A07061" w:rsidRDefault="00A07061" w:rsidP="00A07061">
      <w:pPr>
        <w:spacing w:before="57" w:after="57"/>
        <w:jc w:val="both"/>
      </w:pPr>
      <w:r>
        <w:lastRenderedPageBreak/>
        <w:t xml:space="preserve">Dane określone w dokumentacji projektowej i w </w:t>
      </w:r>
      <w:proofErr w:type="spellStart"/>
      <w:r>
        <w:t>STWiOR</w:t>
      </w:r>
      <w:proofErr w:type="spellEnd"/>
      <w:r>
        <w:t xml:space="preserve">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14:paraId="254BE663" w14:textId="0F319ED4" w:rsidR="00A07061" w:rsidRDefault="00A07061" w:rsidP="00A07061">
      <w:pPr>
        <w:spacing w:before="57" w:after="57"/>
        <w:jc w:val="both"/>
      </w:pPr>
      <w:r>
        <w:t>Wykonawca robót jest odpowiedzialny za jakość wykonania robót oraz za ich zgodność z dokumentacją projektową, specyfikacjami technicznymi wykonania i odbioru robót, zaleceniami inspektora nadzoru oraz sztuką budowlaną.</w:t>
      </w:r>
    </w:p>
    <w:p w14:paraId="48601FE7" w14:textId="77777777" w:rsidR="00A07061" w:rsidRDefault="00A07061" w:rsidP="00A07061">
      <w:pPr>
        <w:spacing w:before="57" w:after="57"/>
        <w:jc w:val="both"/>
      </w:pPr>
    </w:p>
    <w:p w14:paraId="10FBEF29" w14:textId="77777777" w:rsidR="00A07061" w:rsidRPr="000C10C5" w:rsidRDefault="00A07061" w:rsidP="00A07061">
      <w:pPr>
        <w:spacing w:before="57" w:after="57"/>
        <w:jc w:val="both"/>
        <w:rPr>
          <w:b/>
          <w:bCs/>
        </w:rPr>
      </w:pPr>
      <w:r w:rsidRPr="000C10C5">
        <w:rPr>
          <w:b/>
          <w:bCs/>
        </w:rPr>
        <w:t>Wymagania dotyczące konstrukcji drogi</w:t>
      </w:r>
    </w:p>
    <w:p w14:paraId="2C12BB2F" w14:textId="77777777" w:rsidR="00A07061" w:rsidRDefault="00A07061" w:rsidP="00A07061">
      <w:pPr>
        <w:spacing w:before="57" w:after="57"/>
        <w:jc w:val="both"/>
      </w:pPr>
      <w:r>
        <w:t>Droga winna posiadać konstrukcję spełniającą wymogi obowiązujące w przepisach prawa. Rodzaje warstw konstrukcyjnych oraz ich grubości powinny być opracowane na podstawie obowiązujących katalogów, przepisów, norm i rozporządzeń.</w:t>
      </w:r>
    </w:p>
    <w:p w14:paraId="65A3B1E5" w14:textId="77777777" w:rsidR="00A07061" w:rsidRDefault="00A07061" w:rsidP="00A07061">
      <w:pPr>
        <w:spacing w:before="57" w:after="57"/>
        <w:jc w:val="both"/>
      </w:pPr>
      <w:r>
        <w:t>Technologia robót musi być zgodna z określoną w dokumentacji projektowej. Warstwy konstrukcyjne wszystkich elementów przekroju poprzecznego, spadki podłużne i poprzeczne powinny odpowiadać przyjętym w projekcie rozwiązaniom.</w:t>
      </w:r>
    </w:p>
    <w:p w14:paraId="53EC8465" w14:textId="77777777" w:rsidR="00A07061" w:rsidRDefault="00A07061" w:rsidP="00A07061">
      <w:pPr>
        <w:spacing w:before="57" w:after="57"/>
        <w:jc w:val="both"/>
      </w:pPr>
      <w:r>
        <w:t>Remont drogi w szczególności powinien zakładać rozbiórkę istniejącej konstrukcji jezdni.</w:t>
      </w:r>
    </w:p>
    <w:p w14:paraId="339FE73E" w14:textId="77777777" w:rsidR="00A07061" w:rsidRDefault="00A07061" w:rsidP="00A07061">
      <w:pPr>
        <w:spacing w:before="57" w:after="57"/>
        <w:jc w:val="both"/>
      </w:pPr>
      <w:r>
        <w:t>Proponuje się konstrukcję jezdni z następujących warstw:</w:t>
      </w:r>
    </w:p>
    <w:p w14:paraId="1876F31E" w14:textId="77777777" w:rsidR="00A07061" w:rsidRDefault="00A07061" w:rsidP="000C10C5">
      <w:pPr>
        <w:spacing w:before="57" w:after="57"/>
        <w:ind w:left="284"/>
        <w:jc w:val="both"/>
      </w:pPr>
      <w:r>
        <w:t>• Odcinek I od km 0+00m do km 0+993m:</w:t>
      </w:r>
    </w:p>
    <w:p w14:paraId="26598537" w14:textId="77777777" w:rsidR="00A07061" w:rsidRDefault="00A07061" w:rsidP="000C10C5">
      <w:pPr>
        <w:spacing w:before="57" w:after="57"/>
        <w:ind w:left="567"/>
        <w:jc w:val="both"/>
      </w:pPr>
      <w:r>
        <w:t>o Warstwa ścieralna grubości 4cm z betonu asfaltowego AC 11S S 50/70</w:t>
      </w:r>
    </w:p>
    <w:p w14:paraId="5358551D" w14:textId="77777777" w:rsidR="00A07061" w:rsidRDefault="00A07061" w:rsidP="000C10C5">
      <w:pPr>
        <w:spacing w:before="57" w:after="57"/>
        <w:ind w:left="567"/>
        <w:jc w:val="both"/>
      </w:pPr>
      <w:r>
        <w:t>o Warstwa wyrównawcza grubości 2cm z betonu asfaltowego AC 11W S 50/70</w:t>
      </w:r>
    </w:p>
    <w:p w14:paraId="7EC613F8" w14:textId="77777777" w:rsidR="00A07061" w:rsidRDefault="00A07061" w:rsidP="000C10C5">
      <w:pPr>
        <w:spacing w:before="57" w:after="57"/>
        <w:ind w:left="567"/>
        <w:jc w:val="both"/>
      </w:pPr>
      <w:r>
        <w:t>o Wymiana konstrukcji na przełomach zwłaszcza w miejscach wysadzonych korzeniami drzew</w:t>
      </w:r>
    </w:p>
    <w:p w14:paraId="0FF91A84" w14:textId="77777777" w:rsidR="00A07061" w:rsidRDefault="00A07061" w:rsidP="000C10C5">
      <w:pPr>
        <w:spacing w:before="57" w:after="57"/>
        <w:ind w:left="284"/>
        <w:jc w:val="both"/>
      </w:pPr>
      <w:r>
        <w:t>• Odcinek II od km 0+993m do km 1+399m:</w:t>
      </w:r>
    </w:p>
    <w:p w14:paraId="627AF286" w14:textId="77777777" w:rsidR="00A07061" w:rsidRDefault="00A07061" w:rsidP="000C10C5">
      <w:pPr>
        <w:spacing w:before="57" w:after="57"/>
        <w:ind w:left="567"/>
        <w:jc w:val="both"/>
      </w:pPr>
      <w:r>
        <w:t>o Warstwa ścieralna grubości 4cm z betonu asfaltowego AC 11S S 50/70</w:t>
      </w:r>
    </w:p>
    <w:p w14:paraId="21B6DDD7" w14:textId="77777777" w:rsidR="00A07061" w:rsidRDefault="00A07061" w:rsidP="000C10C5">
      <w:pPr>
        <w:spacing w:before="57" w:after="57"/>
        <w:ind w:left="567"/>
        <w:jc w:val="both"/>
      </w:pPr>
      <w:r>
        <w:t>o Warstwa wiążąca grubości 4cm z betonu asfaltowego AC 16W S 50/70</w:t>
      </w:r>
    </w:p>
    <w:p w14:paraId="7F694ECD" w14:textId="77777777" w:rsidR="00A07061" w:rsidRDefault="00A07061" w:rsidP="000C10C5">
      <w:pPr>
        <w:spacing w:before="57" w:after="57"/>
        <w:ind w:left="567"/>
        <w:jc w:val="both"/>
      </w:pPr>
      <w:r>
        <w:t>o Warstwa podbudowy grubości 20 cm z mieszanki niezwiązanej 0/31,5mm</w:t>
      </w:r>
    </w:p>
    <w:p w14:paraId="06011C8A" w14:textId="77777777" w:rsidR="00A07061" w:rsidRDefault="00A07061" w:rsidP="000C10C5">
      <w:pPr>
        <w:spacing w:before="57" w:after="57"/>
        <w:ind w:left="567"/>
        <w:jc w:val="both"/>
      </w:pPr>
      <w:r>
        <w:t xml:space="preserve">o Warstwa gruntu stabilizowanego cementem o </w:t>
      </w:r>
      <w:proofErr w:type="spellStart"/>
      <w:r>
        <w:t>Rm</w:t>
      </w:r>
      <w:proofErr w:type="spellEnd"/>
      <w:r>
        <w:t xml:space="preserve">=2,5 </w:t>
      </w:r>
      <w:proofErr w:type="spellStart"/>
      <w:r>
        <w:t>MPa</w:t>
      </w:r>
      <w:proofErr w:type="spellEnd"/>
      <w:r>
        <w:t xml:space="preserve"> grubości 15cm</w:t>
      </w:r>
    </w:p>
    <w:p w14:paraId="73B09C97" w14:textId="77777777" w:rsidR="00A07061" w:rsidRDefault="00A07061" w:rsidP="000C10C5">
      <w:pPr>
        <w:spacing w:before="57" w:after="57"/>
        <w:ind w:left="567"/>
        <w:jc w:val="both"/>
      </w:pPr>
      <w:r>
        <w:t xml:space="preserve">o Grunt rodzimy i nasypowy zagęszczony do wskaźnika zgęszczenia </w:t>
      </w:r>
      <w:proofErr w:type="spellStart"/>
      <w:r>
        <w:t>Is</w:t>
      </w:r>
      <w:proofErr w:type="spellEnd"/>
      <w:r>
        <w:t>=1,00</w:t>
      </w:r>
    </w:p>
    <w:p w14:paraId="5974517A" w14:textId="77777777" w:rsidR="00A07061" w:rsidRDefault="00A07061" w:rsidP="000C10C5">
      <w:pPr>
        <w:spacing w:before="57" w:after="57"/>
        <w:ind w:left="284"/>
        <w:jc w:val="both"/>
      </w:pPr>
      <w:r>
        <w:t>• Odcinek IV od km 1+544m do km 1+772m:</w:t>
      </w:r>
    </w:p>
    <w:p w14:paraId="5E66A2A4" w14:textId="77777777" w:rsidR="00A07061" w:rsidRDefault="00A07061" w:rsidP="000C10C5">
      <w:pPr>
        <w:spacing w:before="57" w:after="57"/>
        <w:ind w:left="567"/>
        <w:jc w:val="both"/>
      </w:pPr>
      <w:r>
        <w:t>o Warstwa ścieralna grubości 4cm z betonu asfaltowego AC 11S S 50/70</w:t>
      </w:r>
    </w:p>
    <w:p w14:paraId="227A47F2" w14:textId="77777777" w:rsidR="00A07061" w:rsidRDefault="00A07061" w:rsidP="000C10C5">
      <w:pPr>
        <w:spacing w:before="57" w:after="57"/>
        <w:ind w:left="567"/>
        <w:jc w:val="both"/>
      </w:pPr>
      <w:r>
        <w:t>o Warstwa wiążąca grubości 4cm z betonu asfaltowego AC 16W S 50/70</w:t>
      </w:r>
    </w:p>
    <w:p w14:paraId="4826C4A3" w14:textId="77777777" w:rsidR="00A07061" w:rsidRDefault="00A07061" w:rsidP="000C10C5">
      <w:pPr>
        <w:spacing w:before="57" w:after="57"/>
        <w:ind w:left="567"/>
        <w:jc w:val="both"/>
      </w:pPr>
      <w:r>
        <w:t>o Warstwa podbudowy grubości 20 cm z mieszanki niezwiązanej 0/31,5mm</w:t>
      </w:r>
    </w:p>
    <w:p w14:paraId="12528420" w14:textId="77777777" w:rsidR="00A07061" w:rsidRDefault="00A07061" w:rsidP="000C10C5">
      <w:pPr>
        <w:spacing w:before="57" w:after="57"/>
        <w:ind w:left="567"/>
        <w:jc w:val="both"/>
      </w:pPr>
      <w:r>
        <w:t xml:space="preserve">o Warstwa gruntu stabilizowanego cementem o </w:t>
      </w:r>
      <w:proofErr w:type="spellStart"/>
      <w:r>
        <w:t>Rm</w:t>
      </w:r>
      <w:proofErr w:type="spellEnd"/>
      <w:r>
        <w:t xml:space="preserve">=2,5 </w:t>
      </w:r>
      <w:proofErr w:type="spellStart"/>
      <w:r>
        <w:t>MPa</w:t>
      </w:r>
      <w:proofErr w:type="spellEnd"/>
      <w:r>
        <w:t xml:space="preserve"> grubości 15cm</w:t>
      </w:r>
    </w:p>
    <w:p w14:paraId="02A36A1D" w14:textId="77777777" w:rsidR="00A07061" w:rsidRDefault="00A07061" w:rsidP="000C10C5">
      <w:pPr>
        <w:spacing w:before="57" w:after="57"/>
        <w:ind w:left="567"/>
        <w:jc w:val="both"/>
      </w:pPr>
      <w:r>
        <w:t xml:space="preserve">o Grunt rodzimy i nasypowy zagęszczony do wskaźnika zgęszczenia </w:t>
      </w:r>
      <w:proofErr w:type="spellStart"/>
      <w:r>
        <w:t>Is</w:t>
      </w:r>
      <w:proofErr w:type="spellEnd"/>
      <w:r>
        <w:t>=1,00</w:t>
      </w:r>
    </w:p>
    <w:p w14:paraId="73CF063D" w14:textId="522A8DA3" w:rsidR="00A07061" w:rsidRDefault="00A07061" w:rsidP="00A07061">
      <w:pPr>
        <w:spacing w:before="57" w:after="57"/>
        <w:jc w:val="both"/>
      </w:pPr>
      <w:r>
        <w:t>Na wszystkich odcinkach należy uwzględnić wykonanie poboczy z materiału z rozbiórki destruktu/kruszywa. Istniejące zjazdy należy dostosować do wykonanej nowej nawierzchni.</w:t>
      </w:r>
    </w:p>
    <w:p w14:paraId="52E87CAA" w14:textId="77777777" w:rsidR="000C10C5" w:rsidRDefault="000C10C5" w:rsidP="00A07061">
      <w:pPr>
        <w:spacing w:before="57" w:after="57"/>
        <w:jc w:val="both"/>
      </w:pPr>
    </w:p>
    <w:p w14:paraId="6B03C4E5" w14:textId="62EE7238" w:rsidR="000C10C5" w:rsidRPr="000C10C5" w:rsidRDefault="000C10C5" w:rsidP="00A07061">
      <w:pPr>
        <w:spacing w:before="57" w:after="57"/>
        <w:jc w:val="both"/>
        <w:rPr>
          <w:b/>
          <w:bCs/>
        </w:rPr>
      </w:pPr>
      <w:r w:rsidRPr="000C10C5">
        <w:rPr>
          <w:b/>
          <w:bCs/>
        </w:rPr>
        <w:t>Dokładne informacje odnośnie przedmiotu zamówienia znajdują się w Projekcie Funkcjonalno-Użytkowym stanowiącym załącznik nr 9 do niniejszego SWZ.</w:t>
      </w:r>
    </w:p>
    <w:p w14:paraId="7F109FB0" w14:textId="77777777" w:rsidR="002C414D" w:rsidRDefault="002C414D" w:rsidP="002C414D">
      <w:pPr>
        <w:tabs>
          <w:tab w:val="left" w:pos="0"/>
        </w:tabs>
        <w:spacing w:before="57" w:after="57"/>
        <w:jc w:val="both"/>
      </w:pPr>
    </w:p>
    <w:p w14:paraId="29403BD0" w14:textId="7582EA71" w:rsidR="00596929" w:rsidRPr="00913372" w:rsidRDefault="00596929" w:rsidP="00D4344E">
      <w:pPr>
        <w:pStyle w:val="Akapitzlist"/>
        <w:numPr>
          <w:ilvl w:val="0"/>
          <w:numId w:val="48"/>
        </w:numPr>
        <w:spacing w:before="120" w:after="240" w:line="240" w:lineRule="auto"/>
        <w:jc w:val="both"/>
        <w:rPr>
          <w:rFonts w:ascii="Tahoma" w:hAnsi="Tahoma" w:cs="Tahoma"/>
          <w:bCs/>
          <w:iCs/>
        </w:rPr>
      </w:pPr>
      <w:r w:rsidRPr="00913372">
        <w:rPr>
          <w:rFonts w:ascii="Tahoma" w:hAnsi="Tahoma" w:cs="Tahoma"/>
          <w:b/>
          <w:bCs/>
        </w:rPr>
        <w:t>Rozwiązania równoważne</w:t>
      </w:r>
      <w:bookmarkEnd w:id="25"/>
      <w:r w:rsidRPr="00913372">
        <w:rPr>
          <w:rFonts w:ascii="Tahoma" w:hAnsi="Tahoma" w:cs="Tahoma"/>
          <w:b/>
          <w:bCs/>
        </w:rPr>
        <w:t xml:space="preserve"> </w:t>
      </w:r>
      <w:bookmarkStart w:id="28" w:name="_Hlk126827228"/>
      <w:r w:rsidRPr="00913372">
        <w:rPr>
          <w:rFonts w:ascii="Tahoma" w:hAnsi="Tahoma" w:cs="Tahoma"/>
          <w:b/>
          <w:bCs/>
        </w:rPr>
        <w:t>dot. przedmiotu zamówienia</w:t>
      </w:r>
      <w:bookmarkEnd w:id="28"/>
      <w:r w:rsidRPr="00913372">
        <w:rPr>
          <w:rFonts w:ascii="Tahoma" w:hAnsi="Tahoma" w:cs="Tahoma"/>
          <w:b/>
          <w:bCs/>
        </w:rPr>
        <w:t>.</w:t>
      </w:r>
    </w:p>
    <w:p w14:paraId="204369B0" w14:textId="1652CE2F" w:rsidR="00596929" w:rsidRPr="00913372" w:rsidRDefault="00596929" w:rsidP="00596929">
      <w:pPr>
        <w:jc w:val="both"/>
        <w:outlineLvl w:val="3"/>
        <w:rPr>
          <w:rFonts w:ascii="Tahoma" w:hAnsi="Tahoma" w:cs="Tahoma"/>
        </w:rPr>
      </w:pPr>
      <w:r w:rsidRPr="00913372">
        <w:rPr>
          <w:rFonts w:ascii="Tahoma" w:hAnsi="Tahoma" w:cs="Tahoma"/>
          <w:bCs/>
        </w:rPr>
        <w:lastRenderedPageBreak/>
        <w:t xml:space="preserve">W każdym przypadku użycia w dokumentacji norm, ocen technicznych, specyfikacji technicznych i systemów referencji technicznych, o których mowa w art. 101 ust. 1 pkt 2 oraz ust. 3 ustawy </w:t>
      </w:r>
      <w:proofErr w:type="spellStart"/>
      <w:r w:rsidRPr="00913372">
        <w:rPr>
          <w:rFonts w:ascii="Tahoma" w:hAnsi="Tahoma" w:cs="Tahoma"/>
          <w:bCs/>
        </w:rPr>
        <w:t>Pzp</w:t>
      </w:r>
      <w:proofErr w:type="spellEnd"/>
      <w:r w:rsidRPr="00913372">
        <w:rPr>
          <w:rFonts w:ascii="Tahoma" w:hAnsi="Tahoma" w:cs="Tahoma"/>
          <w:bCs/>
        </w:rPr>
        <w:t xml:space="preserve"> Wykonawca powinien przyjąć, że odniesieniu takiemu towarzyszą wyrazy </w:t>
      </w:r>
      <w:r w:rsidRPr="00913372">
        <w:rPr>
          <w:rFonts w:ascii="Tahoma" w:hAnsi="Tahoma" w:cs="Tahoma"/>
          <w:bCs/>
          <w:i/>
        </w:rPr>
        <w:t>„lub równoważne”.</w:t>
      </w:r>
    </w:p>
    <w:p w14:paraId="553A5795" w14:textId="001F4F84" w:rsidR="00596929" w:rsidRPr="00913372" w:rsidRDefault="00596929" w:rsidP="00596929">
      <w:pPr>
        <w:jc w:val="both"/>
        <w:outlineLvl w:val="3"/>
        <w:rPr>
          <w:rFonts w:ascii="Tahoma" w:hAnsi="Tahoma" w:cs="Tahoma"/>
        </w:rPr>
      </w:pPr>
      <w:r w:rsidRPr="00913372">
        <w:rPr>
          <w:rFonts w:ascii="Tahoma" w:hAnsi="Tahoma" w:cs="Tahoma"/>
        </w:rPr>
        <w:t>W przypadku użycia w dokumentacji odniesień do norm, europejskich ocen technicznych, aprobat, specyfikacji technicznych i systemów referencji technicznych Zamawiający dopuszcza rozwiązania równoważne opisywanym. Wykonawca analizując dokumentację powinien założyć, że każdemu odniesieniu użytemu w dokumentacji projektowej towarzyszy wyraz </w:t>
      </w:r>
      <w:r w:rsidRPr="00913372">
        <w:rPr>
          <w:rFonts w:ascii="Tahoma" w:hAnsi="Tahoma" w:cs="Tahoma"/>
          <w:i/>
          <w:iCs/>
        </w:rPr>
        <w:t>„lub równoważne"</w:t>
      </w:r>
      <w:r w:rsidRPr="00913372">
        <w:rPr>
          <w:rFonts w:ascii="Tahoma" w:hAnsi="Tahoma" w:cs="Tahoma"/>
        </w:rPr>
        <w:t>.</w:t>
      </w:r>
    </w:p>
    <w:p w14:paraId="3A3ED661" w14:textId="79262EC1" w:rsidR="00596929" w:rsidRPr="00913372" w:rsidRDefault="00596929" w:rsidP="00596929">
      <w:pPr>
        <w:jc w:val="both"/>
        <w:outlineLvl w:val="3"/>
        <w:rPr>
          <w:rFonts w:ascii="Tahoma" w:hAnsi="Tahoma" w:cs="Tahoma"/>
        </w:rPr>
      </w:pPr>
      <w:r w:rsidRPr="00913372">
        <w:rPr>
          <w:rFonts w:ascii="Tahoma" w:hAnsi="Tahoma" w:cs="Tahoma"/>
        </w:rPr>
        <w:t>W przypadku, gdy w dokumentacji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 zamówienia, że zastosowane przez niego urządzenia i materiały spełniają wymagania określone przez Zamawiającego.</w:t>
      </w:r>
    </w:p>
    <w:p w14:paraId="17B32C9E" w14:textId="78A7FF31" w:rsidR="00596929" w:rsidRPr="00913372" w:rsidRDefault="00596929" w:rsidP="00596929">
      <w:pPr>
        <w:jc w:val="both"/>
        <w:outlineLvl w:val="3"/>
        <w:rPr>
          <w:rFonts w:ascii="Tahoma" w:hAnsi="Tahoma" w:cs="Tahoma"/>
        </w:rPr>
      </w:pPr>
      <w:r w:rsidRPr="00913372">
        <w:rPr>
          <w:rFonts w:ascii="Tahoma" w:hAnsi="Tahoma" w:cs="Tahoma"/>
        </w:rPr>
        <w:t>Użycie w dokumentacji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4FC37A05" w14:textId="63F4DE61" w:rsidR="00596929" w:rsidRPr="00913372" w:rsidRDefault="00596929" w:rsidP="00596929">
      <w:pPr>
        <w:jc w:val="both"/>
        <w:outlineLvl w:val="3"/>
        <w:rPr>
          <w:rFonts w:ascii="Tahoma" w:hAnsi="Tahoma" w:cs="Tahoma"/>
        </w:rPr>
      </w:pPr>
      <w:r w:rsidRPr="00913372">
        <w:rPr>
          <w:rFonts w:ascii="Tahoma" w:hAnsi="Tahoma" w:cs="Tahoma"/>
        </w:rPr>
        <w:t>Użycie w dokumentacji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 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14:paraId="192CFCBE" w14:textId="77777777" w:rsidR="00596929" w:rsidRPr="00913372" w:rsidRDefault="00596929" w:rsidP="00D4344E">
      <w:pPr>
        <w:pStyle w:val="Akapitzlist"/>
        <w:numPr>
          <w:ilvl w:val="0"/>
          <w:numId w:val="48"/>
        </w:numPr>
        <w:spacing w:before="120" w:line="240" w:lineRule="auto"/>
        <w:jc w:val="both"/>
        <w:rPr>
          <w:rStyle w:val="markedcontent"/>
          <w:rFonts w:ascii="Tahoma" w:hAnsi="Tahoma" w:cs="Tahoma"/>
          <w:bCs/>
          <w:iCs/>
        </w:rPr>
      </w:pPr>
      <w:r w:rsidRPr="00913372">
        <w:rPr>
          <w:rFonts w:ascii="Tahoma" w:hAnsi="Tahoma" w:cs="Tahoma"/>
          <w:b/>
          <w:bCs/>
        </w:rPr>
        <w:t>Gwarancja.</w:t>
      </w:r>
    </w:p>
    <w:p w14:paraId="6DE8C037" w14:textId="77777777" w:rsidR="00596929" w:rsidRPr="00913372" w:rsidRDefault="00596929" w:rsidP="00596929">
      <w:pPr>
        <w:spacing w:before="120" w:line="240" w:lineRule="auto"/>
        <w:jc w:val="both"/>
        <w:rPr>
          <w:rFonts w:ascii="Tahoma" w:hAnsi="Tahoma" w:cs="Tahoma"/>
        </w:rPr>
      </w:pPr>
      <w:r w:rsidRPr="00913372">
        <w:rPr>
          <w:rFonts w:ascii="Tahoma" w:eastAsia="MS Mincho" w:hAnsi="Tahoma" w:cs="Tahoma"/>
        </w:rPr>
        <w:t xml:space="preserve">Wykonawca zobowiązany jest udzielić gwarancji i rękojmi na przedmiot zamówienia na okres wskazany z formularz oferty. </w:t>
      </w:r>
    </w:p>
    <w:p w14:paraId="1522EADB" w14:textId="77777777" w:rsidR="00596929" w:rsidRPr="00913372" w:rsidRDefault="00596929" w:rsidP="00596929">
      <w:pPr>
        <w:spacing w:before="120" w:line="240" w:lineRule="auto"/>
        <w:jc w:val="both"/>
        <w:rPr>
          <w:rFonts w:ascii="Tahoma" w:hAnsi="Tahoma" w:cs="Tahoma"/>
        </w:rPr>
      </w:pPr>
      <w:r w:rsidRPr="00913372">
        <w:rPr>
          <w:rFonts w:ascii="Tahoma" w:eastAsia="MS Mincho" w:hAnsi="Tahoma" w:cs="Tahoma"/>
        </w:rPr>
        <w:lastRenderedPageBreak/>
        <w:t xml:space="preserve">Niezależnie od udzielonej gwarancji, Zamawiający będzie mógł dochodzić swoich praw na podstawie rękojmi za wady fizyczne przedmiotu umowy. </w:t>
      </w:r>
    </w:p>
    <w:p w14:paraId="7798842F" w14:textId="77777777" w:rsidR="00596929" w:rsidRPr="00913372" w:rsidRDefault="00596929" w:rsidP="00596929">
      <w:pPr>
        <w:spacing w:before="120" w:line="240" w:lineRule="auto"/>
        <w:jc w:val="both"/>
        <w:rPr>
          <w:rFonts w:ascii="Tahoma" w:eastAsia="MS Mincho" w:hAnsi="Tahoma" w:cs="Tahoma"/>
        </w:rPr>
      </w:pPr>
      <w:r w:rsidRPr="00913372">
        <w:rPr>
          <w:rFonts w:ascii="Tahoma" w:eastAsia="MS Mincho" w:hAnsi="Tahoma" w:cs="Tahoma"/>
        </w:rPr>
        <w:t>Bieg terminu gwarancji i rękojmi rozpocznie się od daty odebrania przedmiotu zamówienia.</w:t>
      </w:r>
    </w:p>
    <w:p w14:paraId="3113FADB" w14:textId="77777777" w:rsidR="00596929" w:rsidRPr="00913372" w:rsidRDefault="00596929" w:rsidP="00596929">
      <w:pPr>
        <w:spacing w:before="120" w:line="240" w:lineRule="auto"/>
        <w:jc w:val="both"/>
        <w:rPr>
          <w:rFonts w:ascii="Tahoma" w:hAnsi="Tahoma" w:cs="Tahoma"/>
          <w:bCs/>
        </w:rPr>
      </w:pPr>
      <w:r w:rsidRPr="00913372">
        <w:rPr>
          <w:rFonts w:ascii="Tahoma" w:hAnsi="Tahoma" w:cs="Tahoma"/>
          <w:bCs/>
        </w:rPr>
        <w:t xml:space="preserve">Wykonawca udziela gwarancji na okres gwarancji udzielonej na wykonane na jej podstawie roboty budowlane. Gwarancja dotyczy odpowiedzialności szczególnie za wady ukryte oraz jakości opracowanej dokumentacji. Wykonawca gwarantuje tym samym, że po odbiorze dokumentacji nie ujawnią się żadne wady projektu, </w:t>
      </w:r>
    </w:p>
    <w:p w14:paraId="668B8018" w14:textId="5083316E" w:rsidR="00596929" w:rsidRPr="00913372" w:rsidRDefault="00596929" w:rsidP="00596929">
      <w:pPr>
        <w:spacing w:before="120" w:line="240" w:lineRule="auto"/>
        <w:jc w:val="both"/>
        <w:rPr>
          <w:rFonts w:ascii="Tahoma" w:hAnsi="Tahoma" w:cs="Tahoma"/>
          <w:bCs/>
        </w:rPr>
      </w:pPr>
      <w:r w:rsidRPr="00913372">
        <w:rPr>
          <w:rFonts w:ascii="Tahoma" w:hAnsi="Tahoma" w:cs="Tahoma"/>
          <w:b/>
          <w:bCs/>
        </w:rPr>
        <w:t xml:space="preserve">Uwaga: </w:t>
      </w:r>
      <w:r w:rsidRPr="00913372">
        <w:rPr>
          <w:rFonts w:ascii="Tahoma" w:hAnsi="Tahoma" w:cs="Tahoma"/>
          <w:b/>
          <w:bCs/>
          <w:u w:val="single"/>
        </w:rPr>
        <w:t xml:space="preserve">(dodatkowy okres gwarancji jakości stanowi kryterium oceny ofert). </w:t>
      </w:r>
      <w:r w:rsidRPr="00913372">
        <w:rPr>
          <w:rFonts w:ascii="Tahoma" w:hAnsi="Tahoma" w:cs="Tahoma"/>
          <w:bCs/>
        </w:rPr>
        <w:t xml:space="preserve">Zamawiający określa go na okres w przedziale </w:t>
      </w:r>
      <w:r w:rsidRPr="00913372">
        <w:rPr>
          <w:rFonts w:ascii="Tahoma" w:hAnsi="Tahoma" w:cs="Tahoma"/>
          <w:b/>
          <w:bCs/>
        </w:rPr>
        <w:t>od 60 miesięcy (termin minimalny) do 84 miesięcy (termin maksymalny)</w:t>
      </w:r>
      <w:r w:rsidRPr="00913372">
        <w:rPr>
          <w:rFonts w:ascii="Tahoma" w:hAnsi="Tahoma" w:cs="Tahoma"/>
          <w:bCs/>
        </w:rPr>
        <w:t>.</w:t>
      </w:r>
    </w:p>
    <w:p w14:paraId="10BDFF13" w14:textId="77777777" w:rsidR="00596929" w:rsidRPr="00913372" w:rsidRDefault="00596929" w:rsidP="00596929">
      <w:pPr>
        <w:spacing w:before="120" w:line="240" w:lineRule="auto"/>
        <w:jc w:val="both"/>
        <w:rPr>
          <w:rFonts w:ascii="Tahoma" w:hAnsi="Tahoma" w:cs="Tahoma"/>
        </w:rPr>
      </w:pPr>
      <w:r w:rsidRPr="00913372">
        <w:rPr>
          <w:rFonts w:ascii="Tahoma" w:hAnsi="Tahoma" w:cs="Tahoma"/>
          <w:b/>
        </w:rPr>
        <w:t xml:space="preserve">Rękojmia </w:t>
      </w:r>
      <w:r w:rsidRPr="00913372">
        <w:rPr>
          <w:rFonts w:ascii="Tahoma" w:hAnsi="Tahoma" w:cs="Tahoma"/>
        </w:rPr>
        <w:t xml:space="preserve">za wady fizyczne i prawne na materiały, urządzenia oraz wszelkie prace, w tym dokumentację projektową oraz roboty budowlane wykonane w ramach realizacji przedmiotu zamówienia, udzielona jest na okres </w:t>
      </w:r>
      <w:r w:rsidRPr="00913372">
        <w:rPr>
          <w:rFonts w:ascii="Tahoma" w:hAnsi="Tahoma" w:cs="Tahoma"/>
          <w:b/>
        </w:rPr>
        <w:t>60 miesięcy od dnia podpisania protokołu odbioru końcowego</w:t>
      </w:r>
      <w:r w:rsidRPr="00913372">
        <w:rPr>
          <w:rFonts w:ascii="Tahoma" w:hAnsi="Tahoma" w:cs="Tahoma"/>
        </w:rPr>
        <w:t>.</w:t>
      </w:r>
    </w:p>
    <w:p w14:paraId="63EF3406" w14:textId="77777777" w:rsidR="00596929" w:rsidRPr="00913372" w:rsidRDefault="00596929" w:rsidP="00D4344E">
      <w:pPr>
        <w:pStyle w:val="Akapitzlist"/>
        <w:numPr>
          <w:ilvl w:val="0"/>
          <w:numId w:val="48"/>
        </w:numPr>
        <w:spacing w:before="120" w:line="240" w:lineRule="auto"/>
        <w:jc w:val="both"/>
        <w:rPr>
          <w:rFonts w:ascii="Tahoma" w:hAnsi="Tahoma" w:cs="Tahoma"/>
          <w:bCs/>
          <w:iCs/>
        </w:rPr>
      </w:pPr>
      <w:r w:rsidRPr="00913372">
        <w:rPr>
          <w:rFonts w:ascii="Tahoma" w:hAnsi="Tahoma" w:cs="Tahoma"/>
          <w:b/>
          <w:bCs/>
        </w:rPr>
        <w:t>Ubezpieczenie.</w:t>
      </w:r>
    </w:p>
    <w:p w14:paraId="6AABA5E4" w14:textId="77777777" w:rsidR="00596929" w:rsidRPr="00913372" w:rsidRDefault="00596929" w:rsidP="00596929">
      <w:pPr>
        <w:jc w:val="both"/>
        <w:rPr>
          <w:rFonts w:ascii="Tahoma" w:hAnsi="Tahoma" w:cs="Tahoma"/>
          <w:bCs/>
        </w:rPr>
      </w:pPr>
      <w:r w:rsidRPr="00913372">
        <w:rPr>
          <w:rFonts w:ascii="Tahoma" w:hAnsi="Tahoma" w:cs="Tahoma"/>
          <w:bCs/>
        </w:rPr>
        <w:t xml:space="preserve">Zamawiający wymaga od Wykonawcy ubezpieczenia robót zgodnie z warunkami określonymi przez Zamawiającego w Projekcie umowy. </w:t>
      </w:r>
    </w:p>
    <w:p w14:paraId="56080241" w14:textId="77777777" w:rsidR="00596929" w:rsidRPr="000D25A7" w:rsidRDefault="00596929" w:rsidP="00D4344E">
      <w:pPr>
        <w:pStyle w:val="Akapitzlist"/>
        <w:numPr>
          <w:ilvl w:val="0"/>
          <w:numId w:val="48"/>
        </w:numPr>
        <w:jc w:val="both"/>
        <w:rPr>
          <w:rFonts w:ascii="Tahoma" w:hAnsi="Tahoma" w:cs="Tahoma"/>
          <w:b/>
          <w:bCs/>
        </w:rPr>
      </w:pPr>
      <w:r w:rsidRPr="000D25A7">
        <w:rPr>
          <w:rFonts w:ascii="Tahoma" w:hAnsi="Tahoma" w:cs="Tahoma"/>
          <w:b/>
          <w:bCs/>
        </w:rPr>
        <w:t>Przedmiotowe środki dowodowe.</w:t>
      </w:r>
    </w:p>
    <w:p w14:paraId="0C4B5D12" w14:textId="77777777" w:rsidR="00596929" w:rsidRPr="00913372" w:rsidRDefault="00596929" w:rsidP="00596929">
      <w:pPr>
        <w:pStyle w:val="Akapitzlist2"/>
        <w:spacing w:before="0" w:after="0" w:line="276" w:lineRule="auto"/>
        <w:ind w:left="0"/>
        <w:rPr>
          <w:rFonts w:ascii="Tahoma" w:hAnsi="Tahoma" w:cs="Tahoma"/>
          <w:sz w:val="22"/>
          <w:szCs w:val="22"/>
        </w:rPr>
      </w:pPr>
      <w:r w:rsidRPr="00913372">
        <w:rPr>
          <w:rFonts w:ascii="Tahoma" w:hAnsi="Tahoma" w:cs="Tahoma"/>
          <w:sz w:val="22"/>
          <w:szCs w:val="22"/>
        </w:rPr>
        <w:t>Zamawiający nie wymaga od Wykonawcy złożenia wraz z ofertą przedmiotowych środków dowodowych.</w:t>
      </w:r>
    </w:p>
    <w:p w14:paraId="095623B5" w14:textId="3D959EA4" w:rsidR="004F2EA5" w:rsidRPr="000D25A7" w:rsidRDefault="004F2EA5" w:rsidP="00D4344E">
      <w:pPr>
        <w:pStyle w:val="Akapitzlist"/>
        <w:numPr>
          <w:ilvl w:val="0"/>
          <w:numId w:val="48"/>
        </w:numPr>
        <w:spacing w:before="120" w:line="240" w:lineRule="auto"/>
        <w:jc w:val="both"/>
        <w:rPr>
          <w:rFonts w:ascii="Tahoma" w:hAnsi="Tahoma" w:cs="Tahoma"/>
          <w:b/>
          <w:bCs/>
        </w:rPr>
      </w:pPr>
      <w:r w:rsidRPr="000D25A7">
        <w:rPr>
          <w:rFonts w:ascii="Tahoma" w:hAnsi="Tahoma" w:cs="Tahoma"/>
          <w:b/>
          <w:bCs/>
        </w:rPr>
        <w:t xml:space="preserve">Wspólny Słownik Zamówień CPV: </w:t>
      </w:r>
    </w:p>
    <w:p w14:paraId="1DD690CA" w14:textId="77777777" w:rsidR="00A1454B" w:rsidRDefault="00A1454B" w:rsidP="00A1454B">
      <w:pPr>
        <w:autoSpaceDE w:val="0"/>
        <w:autoSpaceDN w:val="0"/>
        <w:adjustRightInd w:val="0"/>
        <w:spacing w:line="240" w:lineRule="auto"/>
        <w:rPr>
          <w:rFonts w:ascii="Tahoma" w:hAnsi="Tahoma" w:cs="Tahoma"/>
          <w:lang w:val="pl-PL"/>
        </w:rPr>
      </w:pPr>
    </w:p>
    <w:p w14:paraId="10700E4F" w14:textId="199392EB" w:rsidR="000D25A7" w:rsidRDefault="000D25A7" w:rsidP="00A1454B">
      <w:pPr>
        <w:autoSpaceDE w:val="0"/>
        <w:autoSpaceDN w:val="0"/>
        <w:adjustRightInd w:val="0"/>
        <w:spacing w:line="240" w:lineRule="auto"/>
        <w:rPr>
          <w:rFonts w:ascii="Tahoma" w:hAnsi="Tahoma" w:cs="Tahoma"/>
          <w:lang w:val="pl-PL"/>
        </w:rPr>
      </w:pPr>
      <w:r w:rsidRPr="000D25A7">
        <w:rPr>
          <w:rFonts w:ascii="Tahoma" w:hAnsi="Tahoma" w:cs="Tahoma"/>
          <w:lang w:val="pl-PL"/>
        </w:rPr>
        <w:t>71355000-1 Usługi pomiarowe</w:t>
      </w:r>
    </w:p>
    <w:p w14:paraId="5AB7F7FD" w14:textId="77777777" w:rsidR="000D25A7" w:rsidRPr="000D25A7" w:rsidRDefault="000D25A7" w:rsidP="000D25A7">
      <w:pPr>
        <w:autoSpaceDE w:val="0"/>
        <w:autoSpaceDN w:val="0"/>
        <w:adjustRightInd w:val="0"/>
        <w:spacing w:line="240" w:lineRule="auto"/>
        <w:rPr>
          <w:rFonts w:ascii="Tahoma" w:hAnsi="Tahoma" w:cs="Tahoma"/>
          <w:lang w:val="pl-PL"/>
        </w:rPr>
      </w:pPr>
      <w:r w:rsidRPr="000D25A7">
        <w:rPr>
          <w:rFonts w:ascii="Tahoma" w:hAnsi="Tahoma" w:cs="Tahoma"/>
          <w:lang w:val="pl-PL"/>
        </w:rPr>
        <w:t>71320000-7 Usługi inżynieryjne w zakresie projektowania</w:t>
      </w:r>
    </w:p>
    <w:p w14:paraId="5EB18FFB" w14:textId="77777777" w:rsidR="000D25A7" w:rsidRPr="000D25A7" w:rsidRDefault="000D25A7" w:rsidP="000D25A7">
      <w:pPr>
        <w:autoSpaceDE w:val="0"/>
        <w:autoSpaceDN w:val="0"/>
        <w:adjustRightInd w:val="0"/>
        <w:spacing w:line="240" w:lineRule="auto"/>
        <w:rPr>
          <w:rFonts w:ascii="Tahoma" w:hAnsi="Tahoma" w:cs="Tahoma"/>
          <w:lang w:val="pl-PL"/>
        </w:rPr>
      </w:pPr>
      <w:r w:rsidRPr="000D25A7">
        <w:rPr>
          <w:rFonts w:ascii="Tahoma" w:hAnsi="Tahoma" w:cs="Tahoma"/>
          <w:lang w:val="pl-PL"/>
        </w:rPr>
        <w:t>45230000-8 Roboty budowlane w zakresie budowy rurociągów, linii komunikacyjnych i elektroenergetycznych, autostrad, dróg, lotnisk i kolei, wyrównywanie terenu</w:t>
      </w:r>
    </w:p>
    <w:p w14:paraId="5CED7FAD" w14:textId="77777777" w:rsidR="000D25A7" w:rsidRPr="000D25A7" w:rsidRDefault="000D25A7" w:rsidP="000D25A7">
      <w:pPr>
        <w:autoSpaceDE w:val="0"/>
        <w:autoSpaceDN w:val="0"/>
        <w:adjustRightInd w:val="0"/>
        <w:spacing w:line="240" w:lineRule="auto"/>
        <w:rPr>
          <w:rFonts w:ascii="Tahoma" w:hAnsi="Tahoma" w:cs="Tahoma"/>
          <w:lang w:val="pl-PL"/>
        </w:rPr>
      </w:pPr>
      <w:r w:rsidRPr="000D25A7">
        <w:rPr>
          <w:rFonts w:ascii="Tahoma" w:hAnsi="Tahoma" w:cs="Tahoma"/>
          <w:lang w:val="pl-PL"/>
        </w:rPr>
        <w:t>45233140-2 Roboty drogowe</w:t>
      </w:r>
    </w:p>
    <w:p w14:paraId="0DFBDA61" w14:textId="1E47F47B" w:rsidR="000D25A7" w:rsidRDefault="000D25A7" w:rsidP="000D25A7">
      <w:pPr>
        <w:autoSpaceDE w:val="0"/>
        <w:autoSpaceDN w:val="0"/>
        <w:adjustRightInd w:val="0"/>
        <w:spacing w:line="240" w:lineRule="auto"/>
        <w:rPr>
          <w:rFonts w:ascii="Tahoma" w:hAnsi="Tahoma" w:cs="Tahoma"/>
          <w:lang w:val="pl-PL"/>
        </w:rPr>
      </w:pPr>
      <w:r w:rsidRPr="000D25A7">
        <w:rPr>
          <w:rFonts w:ascii="Tahoma" w:hAnsi="Tahoma" w:cs="Tahoma"/>
          <w:lang w:val="pl-PL"/>
        </w:rPr>
        <w:t>45233220-7 Roboty w zakresie nawierzchni dróg</w:t>
      </w:r>
    </w:p>
    <w:p w14:paraId="758594CE" w14:textId="77777777" w:rsidR="00430254" w:rsidRPr="00C54AD6" w:rsidRDefault="00430254" w:rsidP="00DC7105">
      <w:pPr>
        <w:spacing w:before="120" w:line="240" w:lineRule="auto"/>
        <w:jc w:val="both"/>
        <w:rPr>
          <w:rFonts w:ascii="Tahoma" w:hAnsi="Tahoma" w:cs="Tahoma"/>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7DEAB437" w14:textId="77777777" w:rsidTr="00CD7695">
        <w:tc>
          <w:tcPr>
            <w:tcW w:w="9019" w:type="dxa"/>
            <w:shd w:val="clear" w:color="auto" w:fill="D9D9D9" w:themeFill="background1" w:themeFillShade="D9"/>
          </w:tcPr>
          <w:p w14:paraId="3BB3DB23" w14:textId="69D2B957" w:rsidR="00CD7695" w:rsidRPr="005219A6" w:rsidRDefault="00CD7695" w:rsidP="00DC7105">
            <w:pPr>
              <w:pStyle w:val="Nagwek2"/>
              <w:spacing w:before="120" w:after="0"/>
              <w:rPr>
                <w:rFonts w:ascii="Tahoma" w:hAnsi="Tahoma" w:cs="Tahoma"/>
                <w:b/>
                <w:bCs/>
                <w:sz w:val="24"/>
                <w:szCs w:val="24"/>
              </w:rPr>
            </w:pPr>
            <w:bookmarkStart w:id="29" w:name="_Toc69448411"/>
            <w:r w:rsidRPr="005219A6">
              <w:rPr>
                <w:rFonts w:ascii="Tahoma" w:hAnsi="Tahoma" w:cs="Tahoma"/>
                <w:b/>
                <w:bCs/>
                <w:sz w:val="24"/>
                <w:szCs w:val="24"/>
              </w:rPr>
              <w:t>V. Podwykonawstwo</w:t>
            </w:r>
            <w:bookmarkEnd w:id="29"/>
          </w:p>
        </w:tc>
      </w:tr>
    </w:tbl>
    <w:p w14:paraId="15F1C9B2" w14:textId="77777777" w:rsidR="007C49B9" w:rsidRPr="005219A6" w:rsidRDefault="007C49B9" w:rsidP="007C49B9">
      <w:pPr>
        <w:pStyle w:val="Akapitzlist"/>
        <w:spacing w:before="120" w:line="240" w:lineRule="auto"/>
        <w:ind w:left="906"/>
        <w:jc w:val="both"/>
        <w:rPr>
          <w:rFonts w:ascii="Tahoma" w:hAnsi="Tahoma" w:cs="Tahoma"/>
        </w:rPr>
      </w:pPr>
    </w:p>
    <w:p w14:paraId="507A6667" w14:textId="3547EA74" w:rsidR="003D3200" w:rsidRPr="005219A6" w:rsidRDefault="003D3200" w:rsidP="00D4344E">
      <w:pPr>
        <w:pStyle w:val="Akapitzlist"/>
        <w:numPr>
          <w:ilvl w:val="0"/>
          <w:numId w:val="4"/>
        </w:numPr>
        <w:spacing w:before="120" w:line="240" w:lineRule="auto"/>
        <w:ind w:left="567"/>
        <w:jc w:val="both"/>
        <w:rPr>
          <w:rFonts w:ascii="Tahoma" w:hAnsi="Tahoma" w:cs="Tahoma"/>
        </w:rPr>
      </w:pPr>
      <w:r w:rsidRPr="005219A6">
        <w:rPr>
          <w:rFonts w:ascii="Tahoma" w:hAnsi="Tahoma" w:cs="Tahoma"/>
        </w:rPr>
        <w:t>Wykonawca  może powierzyć wykonanie części zamówienia  podwykonawcy.</w:t>
      </w:r>
    </w:p>
    <w:p w14:paraId="0000007C" w14:textId="32DD57FE" w:rsidR="00881017" w:rsidRPr="008D1E5F" w:rsidRDefault="003D3200" w:rsidP="00D4344E">
      <w:pPr>
        <w:pStyle w:val="Akapitzlist"/>
        <w:numPr>
          <w:ilvl w:val="0"/>
          <w:numId w:val="4"/>
        </w:numPr>
        <w:spacing w:before="120" w:line="240" w:lineRule="auto"/>
        <w:ind w:left="567"/>
        <w:jc w:val="both"/>
        <w:rPr>
          <w:rFonts w:ascii="Tahoma" w:hAnsi="Tahoma" w:cs="Tahoma"/>
          <w:color w:val="000000" w:themeColor="text1"/>
        </w:rPr>
      </w:pPr>
      <w:r w:rsidRPr="005219A6">
        <w:rPr>
          <w:rFonts w:ascii="Tahoma" w:hAnsi="Tahoma" w:cs="Tahoma"/>
        </w:rPr>
        <w:t>Zamawiający żąda wskazania w ofercie części zamówienia, której wykonanie wykonawca zamierza powierzy</w:t>
      </w:r>
      <w:r w:rsidR="00680CDA">
        <w:rPr>
          <w:rFonts w:ascii="Tahoma" w:hAnsi="Tahoma" w:cs="Tahoma"/>
        </w:rPr>
        <w:t>ć</w:t>
      </w:r>
      <w:r w:rsidRPr="005219A6">
        <w:rPr>
          <w:rFonts w:ascii="Tahoma" w:hAnsi="Tahoma" w:cs="Tahoma"/>
        </w:rPr>
        <w:t xml:space="preserve"> podwykonawcom i wskazania nazw (firm) </w:t>
      </w:r>
      <w:r w:rsidRPr="008D1E5F">
        <w:rPr>
          <w:rFonts w:ascii="Tahoma" w:hAnsi="Tahoma" w:cs="Tahoma"/>
          <w:color w:val="000000" w:themeColor="text1"/>
        </w:rPr>
        <w:t xml:space="preserve">podwykonawców.  </w:t>
      </w:r>
      <w:r w:rsidR="003236C6" w:rsidRPr="008D1E5F">
        <w:rPr>
          <w:rFonts w:ascii="Tahoma" w:hAnsi="Tahoma" w:cs="Tahoma"/>
          <w:color w:val="000000" w:themeColor="text1"/>
        </w:rPr>
        <w:t xml:space="preserve">Zamawiający </w:t>
      </w:r>
      <w:r w:rsidR="003236C6" w:rsidRPr="008D1E5F">
        <w:rPr>
          <w:rFonts w:ascii="Tahoma" w:hAnsi="Tahoma" w:cs="Tahoma"/>
          <w:b/>
          <w:color w:val="000000" w:themeColor="text1"/>
        </w:rPr>
        <w:t>nie zastrzega</w:t>
      </w:r>
      <w:r w:rsidR="003236C6" w:rsidRPr="008D1E5F">
        <w:rPr>
          <w:rFonts w:ascii="Tahoma" w:hAnsi="Tahoma" w:cs="Tahoma"/>
          <w:color w:val="000000" w:themeColor="text1"/>
        </w:rPr>
        <w:t xml:space="preserve"> obowiązku osobistego wykonania przez Wykonawcę kluczowych części zamówienia.</w:t>
      </w:r>
    </w:p>
    <w:p w14:paraId="4A0DC9D3" w14:textId="77777777" w:rsidR="00EB7B4D" w:rsidRPr="008D1E5F" w:rsidRDefault="00EB7B4D" w:rsidP="00DC7105">
      <w:pPr>
        <w:spacing w:before="120" w:line="240" w:lineRule="auto"/>
        <w:ind w:left="453"/>
        <w:jc w:val="both"/>
        <w:rPr>
          <w:rFonts w:ascii="Tahoma" w:hAnsi="Tahoma" w:cs="Tahoma"/>
          <w:color w:val="000000" w:themeColor="text1"/>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8D1E5F" w:rsidRPr="008D1E5F" w14:paraId="2E0CE2E0" w14:textId="77777777" w:rsidTr="00EB7B4D">
        <w:tc>
          <w:tcPr>
            <w:tcW w:w="9019" w:type="dxa"/>
            <w:shd w:val="clear" w:color="auto" w:fill="D9D9D9" w:themeFill="background1" w:themeFillShade="D9"/>
          </w:tcPr>
          <w:p w14:paraId="4C993ED9" w14:textId="1F0D3B61" w:rsidR="00EB7B4D" w:rsidRPr="008D1E5F" w:rsidRDefault="00EB7B4D" w:rsidP="00DC7105">
            <w:pPr>
              <w:pStyle w:val="Nagwek2"/>
              <w:spacing w:before="120" w:after="0"/>
              <w:rPr>
                <w:rFonts w:ascii="Tahoma" w:hAnsi="Tahoma" w:cs="Tahoma"/>
                <w:b/>
                <w:bCs/>
                <w:color w:val="000000" w:themeColor="text1"/>
                <w:sz w:val="24"/>
                <w:szCs w:val="24"/>
              </w:rPr>
            </w:pPr>
            <w:bookmarkStart w:id="30" w:name="_Toc69448412"/>
            <w:r w:rsidRPr="008D1E5F">
              <w:rPr>
                <w:rFonts w:ascii="Tahoma" w:hAnsi="Tahoma" w:cs="Tahoma"/>
                <w:b/>
                <w:bCs/>
                <w:color w:val="000000" w:themeColor="text1"/>
                <w:sz w:val="24"/>
                <w:szCs w:val="24"/>
              </w:rPr>
              <w:t>VI. Termin wykonania zamówienia</w:t>
            </w:r>
            <w:bookmarkEnd w:id="30"/>
          </w:p>
        </w:tc>
      </w:tr>
    </w:tbl>
    <w:p w14:paraId="28336983" w14:textId="00909C56" w:rsidR="00254483" w:rsidRPr="008D1E5F" w:rsidRDefault="00254483" w:rsidP="00DC7105">
      <w:pPr>
        <w:spacing w:before="120" w:line="240" w:lineRule="auto"/>
        <w:rPr>
          <w:rFonts w:ascii="Tahoma" w:hAnsi="Tahoma" w:cs="Tahoma"/>
          <w:color w:val="000000" w:themeColor="text1"/>
          <w:sz w:val="20"/>
          <w:szCs w:val="20"/>
        </w:rPr>
      </w:pPr>
    </w:p>
    <w:p w14:paraId="2C683C66" w14:textId="5763B88C" w:rsidR="00705029" w:rsidRPr="008D1E5F" w:rsidRDefault="00705029" w:rsidP="00D4344E">
      <w:pPr>
        <w:pStyle w:val="Akapitzlist2"/>
        <w:numPr>
          <w:ilvl w:val="0"/>
          <w:numId w:val="23"/>
        </w:numPr>
        <w:spacing w:before="120" w:after="0" w:line="240" w:lineRule="auto"/>
        <w:ind w:left="426" w:hanging="357"/>
        <w:rPr>
          <w:rFonts w:ascii="Tahoma" w:hAnsi="Tahoma" w:cs="Tahoma"/>
          <w:bCs/>
          <w:color w:val="000000" w:themeColor="text1"/>
          <w:sz w:val="22"/>
          <w:szCs w:val="22"/>
        </w:rPr>
      </w:pPr>
      <w:r w:rsidRPr="008D1E5F">
        <w:rPr>
          <w:rFonts w:ascii="Tahoma" w:hAnsi="Tahoma" w:cs="Tahoma"/>
          <w:bCs/>
          <w:color w:val="000000" w:themeColor="text1"/>
          <w:sz w:val="22"/>
          <w:szCs w:val="22"/>
        </w:rPr>
        <w:t>Wykonawca jest zobowiązany wykonać zamówienie w terminie</w:t>
      </w:r>
      <w:r w:rsidR="009C746F" w:rsidRPr="008D1E5F">
        <w:rPr>
          <w:rFonts w:ascii="Tahoma" w:hAnsi="Tahoma" w:cs="Tahoma"/>
          <w:bCs/>
          <w:color w:val="000000" w:themeColor="text1"/>
          <w:sz w:val="22"/>
          <w:szCs w:val="22"/>
        </w:rPr>
        <w:t xml:space="preserve"> </w:t>
      </w:r>
      <w:r w:rsidR="00144FA7">
        <w:rPr>
          <w:rFonts w:ascii="Tahoma" w:hAnsi="Tahoma" w:cs="Tahoma"/>
          <w:b/>
          <w:color w:val="000000" w:themeColor="text1"/>
          <w:sz w:val="22"/>
          <w:szCs w:val="22"/>
        </w:rPr>
        <w:t>3</w:t>
      </w:r>
      <w:r w:rsidR="000D25A7">
        <w:rPr>
          <w:rFonts w:ascii="Tahoma" w:hAnsi="Tahoma" w:cs="Tahoma"/>
          <w:b/>
          <w:color w:val="000000" w:themeColor="text1"/>
          <w:sz w:val="22"/>
          <w:szCs w:val="22"/>
        </w:rPr>
        <w:t xml:space="preserve"> miesięcy od</w:t>
      </w:r>
      <w:r w:rsidRPr="008D1E5F">
        <w:rPr>
          <w:rFonts w:ascii="Tahoma" w:hAnsi="Tahoma" w:cs="Tahoma"/>
          <w:b/>
          <w:color w:val="000000" w:themeColor="text1"/>
          <w:sz w:val="22"/>
          <w:szCs w:val="22"/>
        </w:rPr>
        <w:t xml:space="preserve"> dnia podpisania umowy</w:t>
      </w:r>
      <w:r w:rsidR="000D25A7">
        <w:rPr>
          <w:rFonts w:ascii="Tahoma" w:hAnsi="Tahoma" w:cs="Tahoma"/>
          <w:b/>
          <w:color w:val="000000" w:themeColor="text1"/>
          <w:sz w:val="22"/>
          <w:szCs w:val="22"/>
        </w:rPr>
        <w:t>, nie później jednak niż do dnia 23.12.2023 r.</w:t>
      </w:r>
    </w:p>
    <w:p w14:paraId="4061C4D0" w14:textId="4A196802" w:rsidR="00705029" w:rsidRPr="008D1E5F" w:rsidRDefault="003A1C4C" w:rsidP="00D4344E">
      <w:pPr>
        <w:pStyle w:val="Akapitzlist2"/>
        <w:numPr>
          <w:ilvl w:val="0"/>
          <w:numId w:val="23"/>
        </w:numPr>
        <w:spacing w:before="120" w:after="0" w:line="240" w:lineRule="auto"/>
        <w:ind w:left="426" w:hanging="357"/>
        <w:rPr>
          <w:rFonts w:ascii="Tahoma" w:hAnsi="Tahoma" w:cs="Tahoma"/>
          <w:bCs/>
          <w:color w:val="000000" w:themeColor="text1"/>
          <w:sz w:val="22"/>
          <w:szCs w:val="22"/>
        </w:rPr>
      </w:pPr>
      <w:r w:rsidRPr="008D1E5F">
        <w:rPr>
          <w:rFonts w:ascii="Tahoma" w:hAnsi="Tahoma" w:cs="Tahoma"/>
          <w:color w:val="000000" w:themeColor="text1"/>
          <w:sz w:val="22"/>
          <w:szCs w:val="22"/>
        </w:rPr>
        <w:t>Szczegółowe zagadnienia dotyczące terminu realizacji umowy uregulowane są w</w:t>
      </w:r>
      <w:r w:rsidR="008E3B5B" w:rsidRPr="008D1E5F">
        <w:rPr>
          <w:rFonts w:ascii="Tahoma" w:hAnsi="Tahoma" w:cs="Tahoma"/>
          <w:color w:val="000000" w:themeColor="text1"/>
          <w:sz w:val="22"/>
          <w:szCs w:val="22"/>
        </w:rPr>
        <w:t>e</w:t>
      </w:r>
      <w:r w:rsidRPr="008D1E5F">
        <w:rPr>
          <w:rFonts w:ascii="Tahoma" w:hAnsi="Tahoma" w:cs="Tahoma"/>
          <w:color w:val="000000" w:themeColor="text1"/>
          <w:sz w:val="22"/>
          <w:szCs w:val="22"/>
        </w:rPr>
        <w:t xml:space="preserve"> </w:t>
      </w:r>
      <w:r w:rsidR="008E3B5B" w:rsidRPr="008D1E5F">
        <w:rPr>
          <w:rFonts w:ascii="Tahoma" w:hAnsi="Tahoma" w:cs="Tahoma"/>
          <w:color w:val="000000" w:themeColor="text1"/>
          <w:sz w:val="22"/>
          <w:szCs w:val="22"/>
        </w:rPr>
        <w:t>wzorze</w:t>
      </w:r>
      <w:r w:rsidRPr="008D1E5F">
        <w:rPr>
          <w:rFonts w:ascii="Tahoma" w:hAnsi="Tahoma" w:cs="Tahoma"/>
          <w:color w:val="000000" w:themeColor="text1"/>
          <w:sz w:val="22"/>
          <w:szCs w:val="22"/>
        </w:rPr>
        <w:t xml:space="preserve"> umowy stanowiącej: </w:t>
      </w:r>
      <w:r w:rsidRPr="008D1E5F">
        <w:rPr>
          <w:rFonts w:ascii="Tahoma" w:hAnsi="Tahoma" w:cs="Tahoma"/>
          <w:b/>
          <w:color w:val="000000" w:themeColor="text1"/>
          <w:sz w:val="22"/>
          <w:szCs w:val="22"/>
        </w:rPr>
        <w:t>załącznik nr</w:t>
      </w:r>
      <w:r w:rsidR="002570D9" w:rsidRPr="008D1E5F">
        <w:rPr>
          <w:rFonts w:ascii="Tahoma" w:hAnsi="Tahoma" w:cs="Tahoma"/>
          <w:b/>
          <w:color w:val="000000" w:themeColor="text1"/>
          <w:sz w:val="22"/>
          <w:szCs w:val="22"/>
        </w:rPr>
        <w:t xml:space="preserve"> 8</w:t>
      </w:r>
      <w:r w:rsidRPr="008D1E5F">
        <w:rPr>
          <w:rFonts w:ascii="Tahoma" w:hAnsi="Tahoma" w:cs="Tahoma"/>
          <w:b/>
          <w:color w:val="000000" w:themeColor="text1"/>
          <w:sz w:val="22"/>
          <w:szCs w:val="22"/>
        </w:rPr>
        <w:t xml:space="preserve"> do SWZ</w:t>
      </w:r>
      <w:r w:rsidRPr="008D1E5F">
        <w:rPr>
          <w:rFonts w:ascii="Tahoma" w:hAnsi="Tahoma" w:cs="Tahoma"/>
          <w:color w:val="000000" w:themeColor="text1"/>
          <w:sz w:val="22"/>
          <w:szCs w:val="22"/>
        </w:rPr>
        <w:t>.</w:t>
      </w:r>
    </w:p>
    <w:p w14:paraId="1CB73B8A" w14:textId="0C828E9E" w:rsidR="00A261FB" w:rsidRPr="008D1E5F" w:rsidRDefault="00A261FB" w:rsidP="00A261FB">
      <w:pPr>
        <w:pStyle w:val="Akapitzlist2"/>
        <w:spacing w:before="120" w:after="0" w:line="240" w:lineRule="auto"/>
        <w:ind w:left="1003"/>
        <w:rPr>
          <w:rFonts w:ascii="Tahoma" w:hAnsi="Tahoma" w:cs="Tahoma"/>
          <w:bCs/>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4BFBCAC" w14:textId="77777777" w:rsidTr="006A5647">
        <w:tc>
          <w:tcPr>
            <w:tcW w:w="9019" w:type="dxa"/>
            <w:shd w:val="clear" w:color="auto" w:fill="D9D9D9" w:themeFill="background1" w:themeFillShade="D9"/>
          </w:tcPr>
          <w:p w14:paraId="61982491" w14:textId="0CD7A6B0" w:rsidR="005179D2" w:rsidRPr="005219A6" w:rsidRDefault="005179D2" w:rsidP="005179D2">
            <w:pPr>
              <w:pStyle w:val="Nagwek2"/>
              <w:spacing w:before="120" w:after="0"/>
              <w:jc w:val="both"/>
              <w:rPr>
                <w:rFonts w:ascii="Tahoma" w:hAnsi="Tahoma" w:cs="Tahoma"/>
                <w:b/>
                <w:bCs/>
                <w:sz w:val="24"/>
                <w:szCs w:val="24"/>
              </w:rPr>
            </w:pPr>
            <w:r w:rsidRPr="005219A6">
              <w:rPr>
                <w:rFonts w:ascii="Tahoma" w:hAnsi="Tahoma" w:cs="Tahoma"/>
                <w:b/>
                <w:bCs/>
                <w:sz w:val="24"/>
                <w:szCs w:val="24"/>
              </w:rPr>
              <w:lastRenderedPageBreak/>
              <w:t xml:space="preserve">VII. </w:t>
            </w:r>
            <w:r w:rsidRPr="005219A6">
              <w:rPr>
                <w:rFonts w:ascii="Tahoma" w:eastAsia="MS Mincho" w:hAnsi="Tahoma" w:cs="Tahoma"/>
                <w:b/>
                <w:sz w:val="24"/>
                <w:szCs w:val="24"/>
              </w:rPr>
              <w:t>Projektowane postanowienia umowy w sprawie zamówienia publicznego, które zostaną wprowadzone do treści tej umowy</w:t>
            </w:r>
          </w:p>
        </w:tc>
      </w:tr>
    </w:tbl>
    <w:p w14:paraId="5BA7F673" w14:textId="77777777" w:rsidR="00785BAD" w:rsidRPr="005219A6" w:rsidRDefault="00785BAD" w:rsidP="00DC7105">
      <w:pPr>
        <w:spacing w:before="120" w:line="240" w:lineRule="auto"/>
        <w:rPr>
          <w:rFonts w:ascii="Tahoma" w:eastAsia="MS Mincho" w:hAnsi="Tahoma" w:cs="Tahoma"/>
        </w:rPr>
      </w:pPr>
    </w:p>
    <w:p w14:paraId="4160B127" w14:textId="7FBF475D" w:rsidR="00254483" w:rsidRPr="005219A6" w:rsidRDefault="00254483" w:rsidP="00DC7105">
      <w:pPr>
        <w:spacing w:before="120" w:line="240" w:lineRule="auto"/>
        <w:rPr>
          <w:rFonts w:ascii="Tahoma" w:eastAsia="MS Mincho" w:hAnsi="Tahoma" w:cs="Tahoma"/>
        </w:rPr>
      </w:pPr>
      <w:r w:rsidRPr="005219A6">
        <w:rPr>
          <w:rFonts w:ascii="Tahoma" w:eastAsia="MS Mincho" w:hAnsi="Tahoma" w:cs="Tahoma"/>
        </w:rPr>
        <w:t xml:space="preserve">Projektowane postanowienia umowne stanowią </w:t>
      </w:r>
      <w:r w:rsidRPr="005219A6">
        <w:rPr>
          <w:rFonts w:ascii="Tahoma" w:eastAsia="MS Mincho" w:hAnsi="Tahoma" w:cs="Tahoma"/>
          <w:b/>
        </w:rPr>
        <w:t xml:space="preserve">Załącznik nr </w:t>
      </w:r>
      <w:r w:rsidR="002570D9" w:rsidRPr="005219A6">
        <w:rPr>
          <w:rFonts w:ascii="Tahoma" w:eastAsia="MS Mincho" w:hAnsi="Tahoma" w:cs="Tahoma"/>
          <w:b/>
        </w:rPr>
        <w:t xml:space="preserve">8 </w:t>
      </w:r>
      <w:r w:rsidRPr="005219A6">
        <w:rPr>
          <w:rFonts w:ascii="Tahoma" w:eastAsia="MS Mincho" w:hAnsi="Tahoma" w:cs="Tahoma"/>
          <w:b/>
        </w:rPr>
        <w:t>do SWZ</w:t>
      </w:r>
      <w:r w:rsidRPr="005219A6">
        <w:rPr>
          <w:rFonts w:ascii="Tahoma" w:eastAsia="MS Mincho" w:hAnsi="Tahoma" w:cs="Tahoma"/>
        </w:rPr>
        <w:t>.</w:t>
      </w:r>
    </w:p>
    <w:p w14:paraId="4F241726" w14:textId="77777777" w:rsidR="00254483" w:rsidRPr="005219A6" w:rsidRDefault="00254483" w:rsidP="00DC7105">
      <w:pPr>
        <w:spacing w:before="120" w:line="240" w:lineRule="auto"/>
        <w:rPr>
          <w:rFonts w:ascii="Tahoma" w:eastAsia="MS Mincho" w:hAnsi="Tahoma" w:cs="Tahoma"/>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07F5E9B8" w14:textId="77777777" w:rsidTr="00EB7B4D">
        <w:tc>
          <w:tcPr>
            <w:tcW w:w="9019" w:type="dxa"/>
            <w:shd w:val="clear" w:color="auto" w:fill="D9D9D9" w:themeFill="background1" w:themeFillShade="D9"/>
          </w:tcPr>
          <w:p w14:paraId="78F2716A" w14:textId="5C185ABD" w:rsidR="00EB7B4D" w:rsidRPr="005219A6" w:rsidRDefault="00EB7B4D" w:rsidP="00DC7105">
            <w:pPr>
              <w:pStyle w:val="Nagwek2"/>
              <w:tabs>
                <w:tab w:val="left" w:pos="0"/>
              </w:tabs>
              <w:spacing w:before="120" w:after="0"/>
              <w:rPr>
                <w:rFonts w:ascii="Tahoma" w:hAnsi="Tahoma" w:cs="Tahoma"/>
                <w:b/>
                <w:bCs/>
                <w:sz w:val="24"/>
                <w:szCs w:val="24"/>
              </w:rPr>
            </w:pPr>
            <w:bookmarkStart w:id="31" w:name="_Toc69448413"/>
            <w:r w:rsidRPr="005219A6">
              <w:rPr>
                <w:rFonts w:ascii="Tahoma" w:hAnsi="Tahoma" w:cs="Tahoma"/>
                <w:b/>
                <w:bCs/>
                <w:sz w:val="24"/>
                <w:szCs w:val="24"/>
              </w:rPr>
              <w:t>VI</w:t>
            </w:r>
            <w:r w:rsidR="00C313BD" w:rsidRPr="005219A6">
              <w:rPr>
                <w:rFonts w:ascii="Tahoma" w:hAnsi="Tahoma" w:cs="Tahoma"/>
                <w:b/>
                <w:bCs/>
                <w:sz w:val="24"/>
                <w:szCs w:val="24"/>
              </w:rPr>
              <w:t>I</w:t>
            </w:r>
            <w:r w:rsidRPr="005219A6">
              <w:rPr>
                <w:rFonts w:ascii="Tahoma" w:hAnsi="Tahoma" w:cs="Tahoma"/>
                <w:b/>
                <w:bCs/>
                <w:sz w:val="24"/>
                <w:szCs w:val="24"/>
              </w:rPr>
              <w:t>I. Warunki udziału w postępowaniu</w:t>
            </w:r>
            <w:bookmarkEnd w:id="31"/>
          </w:p>
        </w:tc>
      </w:tr>
    </w:tbl>
    <w:p w14:paraId="174D600B" w14:textId="77777777" w:rsidR="00622D0D" w:rsidRPr="005219A6" w:rsidRDefault="00622D0D" w:rsidP="00622D0D">
      <w:pPr>
        <w:spacing w:before="120" w:line="240" w:lineRule="auto"/>
        <w:ind w:right="20"/>
        <w:jc w:val="both"/>
        <w:rPr>
          <w:rFonts w:ascii="Tahoma" w:hAnsi="Tahoma" w:cs="Tahoma"/>
          <w:sz w:val="20"/>
          <w:szCs w:val="20"/>
        </w:rPr>
      </w:pPr>
    </w:p>
    <w:p w14:paraId="00000082" w14:textId="1FE790A4" w:rsidR="00881017" w:rsidRPr="005219A6" w:rsidRDefault="003236C6" w:rsidP="00D4344E">
      <w:pPr>
        <w:numPr>
          <w:ilvl w:val="0"/>
          <w:numId w:val="7"/>
        </w:numPr>
        <w:spacing w:before="120" w:line="240" w:lineRule="auto"/>
        <w:ind w:left="426" w:right="20"/>
        <w:jc w:val="both"/>
        <w:rPr>
          <w:rFonts w:ascii="Tahoma" w:hAnsi="Tahoma" w:cs="Tahoma"/>
        </w:rPr>
      </w:pPr>
      <w:r w:rsidRPr="005219A6">
        <w:rPr>
          <w:rFonts w:ascii="Tahoma" w:hAnsi="Tahoma" w:cs="Tahoma"/>
        </w:rPr>
        <w:t xml:space="preserve">O udzielenie zamówienia mogą ubiegać się Wykonawcy, którzy nie podlegają wykluczeniu na zasadach określonych w </w:t>
      </w:r>
      <w:r w:rsidRPr="005219A6">
        <w:rPr>
          <w:rFonts w:ascii="Tahoma" w:hAnsi="Tahoma" w:cs="Tahoma"/>
          <w:b/>
          <w:bCs/>
        </w:rPr>
        <w:t xml:space="preserve">Rozdziale </w:t>
      </w:r>
      <w:r w:rsidR="008E3B5B" w:rsidRPr="005219A6">
        <w:rPr>
          <w:rFonts w:ascii="Tahoma" w:hAnsi="Tahoma" w:cs="Tahoma"/>
          <w:b/>
          <w:bCs/>
        </w:rPr>
        <w:t>IX</w:t>
      </w:r>
      <w:r w:rsidRPr="005219A6">
        <w:rPr>
          <w:rFonts w:ascii="Tahoma" w:hAnsi="Tahoma" w:cs="Tahoma"/>
          <w:b/>
          <w:bCs/>
        </w:rPr>
        <w:t xml:space="preserve"> </w:t>
      </w:r>
      <w:r w:rsidR="00670169" w:rsidRPr="005219A6">
        <w:rPr>
          <w:rFonts w:ascii="Tahoma" w:hAnsi="Tahoma" w:cs="Tahoma"/>
          <w:b/>
          <w:bCs/>
        </w:rPr>
        <w:t>SWZ</w:t>
      </w:r>
      <w:r w:rsidRPr="005219A6">
        <w:rPr>
          <w:rFonts w:ascii="Tahoma" w:hAnsi="Tahoma" w:cs="Tahoma"/>
        </w:rPr>
        <w:t xml:space="preserve"> oraz spełniają określone przez Zamawiającego warunki</w:t>
      </w:r>
      <w:r w:rsidRPr="005219A6">
        <w:rPr>
          <w:rFonts w:ascii="Tahoma" w:hAnsi="Tahoma" w:cs="Tahoma"/>
          <w:b/>
          <w:highlight w:val="white"/>
        </w:rPr>
        <w:t xml:space="preserve"> </w:t>
      </w:r>
      <w:r w:rsidRPr="005219A6">
        <w:rPr>
          <w:rFonts w:ascii="Tahoma" w:hAnsi="Tahoma" w:cs="Tahoma"/>
          <w:highlight w:val="white"/>
        </w:rPr>
        <w:t>udziału w postępowaniu</w:t>
      </w:r>
      <w:r w:rsidR="008E3B5B" w:rsidRPr="005219A6">
        <w:rPr>
          <w:rFonts w:ascii="Tahoma" w:hAnsi="Tahoma" w:cs="Tahoma"/>
          <w:highlight w:val="white"/>
        </w:rPr>
        <w:t xml:space="preserve"> j/n</w:t>
      </w:r>
      <w:r w:rsidR="008E3B5B" w:rsidRPr="005219A6">
        <w:rPr>
          <w:rFonts w:ascii="Tahoma" w:hAnsi="Tahoma" w:cs="Tahoma"/>
        </w:rPr>
        <w:t>:</w:t>
      </w:r>
    </w:p>
    <w:p w14:paraId="00000083" w14:textId="77777777" w:rsidR="00881017" w:rsidRPr="005219A6" w:rsidRDefault="003236C6" w:rsidP="00D4344E">
      <w:pPr>
        <w:numPr>
          <w:ilvl w:val="0"/>
          <w:numId w:val="7"/>
        </w:numPr>
        <w:spacing w:before="120" w:line="240" w:lineRule="auto"/>
        <w:ind w:left="426" w:right="20"/>
        <w:jc w:val="both"/>
        <w:rPr>
          <w:rFonts w:ascii="Tahoma" w:hAnsi="Tahoma" w:cs="Tahoma"/>
        </w:rPr>
      </w:pPr>
      <w:r w:rsidRPr="005219A6">
        <w:rPr>
          <w:rFonts w:ascii="Tahoma" w:hAnsi="Tahoma" w:cs="Tahoma"/>
        </w:rPr>
        <w:t>O udzielenie zamówienia mogą ubiegać się Wykonawcy, którzy spełniają warunki dotyczące:</w:t>
      </w:r>
    </w:p>
    <w:p w14:paraId="24B32601" w14:textId="77777777" w:rsidR="00B64842" w:rsidRPr="005219A6" w:rsidRDefault="003236C6" w:rsidP="00D4344E">
      <w:pPr>
        <w:numPr>
          <w:ilvl w:val="0"/>
          <w:numId w:val="1"/>
        </w:numPr>
        <w:spacing w:before="120" w:line="240" w:lineRule="auto"/>
        <w:ind w:left="851" w:right="23" w:hanging="426"/>
        <w:jc w:val="both"/>
        <w:rPr>
          <w:rFonts w:ascii="Tahoma" w:hAnsi="Tahoma" w:cs="Tahoma"/>
        </w:rPr>
      </w:pPr>
      <w:r w:rsidRPr="005219A6">
        <w:rPr>
          <w:rFonts w:ascii="Tahoma" w:hAnsi="Tahoma" w:cs="Tahoma"/>
          <w:b/>
        </w:rPr>
        <w:t>zdolności do występowania w obrocie gospodarczym:</w:t>
      </w:r>
    </w:p>
    <w:p w14:paraId="5F4577E3" w14:textId="07C5BF72" w:rsidR="00B64842" w:rsidRPr="005219A6" w:rsidRDefault="00B64842" w:rsidP="00B64842">
      <w:pPr>
        <w:spacing w:before="120" w:line="240" w:lineRule="auto"/>
        <w:ind w:left="851" w:right="23"/>
        <w:jc w:val="both"/>
        <w:rPr>
          <w:rFonts w:ascii="Tahoma" w:hAnsi="Tahoma" w:cs="Tahoma"/>
        </w:rPr>
      </w:pPr>
      <w:r w:rsidRPr="005219A6">
        <w:rPr>
          <w:rFonts w:ascii="Tahoma" w:hAnsi="Tahoma" w:cs="Tahoma"/>
        </w:rPr>
        <w:t>Zamawiający nie stawia warunku w powyższym zakresie,</w:t>
      </w:r>
    </w:p>
    <w:p w14:paraId="3DCB6DCA" w14:textId="77777777" w:rsidR="00B64842" w:rsidRPr="005219A6" w:rsidRDefault="003236C6" w:rsidP="00D4344E">
      <w:pPr>
        <w:numPr>
          <w:ilvl w:val="0"/>
          <w:numId w:val="1"/>
        </w:numPr>
        <w:spacing w:before="120" w:line="240" w:lineRule="auto"/>
        <w:ind w:left="851" w:right="23" w:hanging="426"/>
        <w:jc w:val="both"/>
        <w:rPr>
          <w:rFonts w:ascii="Tahoma" w:hAnsi="Tahoma" w:cs="Tahoma"/>
        </w:rPr>
      </w:pPr>
      <w:r w:rsidRPr="005219A6">
        <w:rPr>
          <w:rFonts w:ascii="Tahoma" w:hAnsi="Tahoma" w:cs="Tahoma"/>
          <w:b/>
        </w:rPr>
        <w:t xml:space="preserve">uprawnień do prowadzenia określonej działalności gospodarczej lub zawodowej, </w:t>
      </w:r>
      <w:r w:rsidRPr="005219A6">
        <w:rPr>
          <w:rFonts w:ascii="Tahoma" w:hAnsi="Tahoma" w:cs="Tahoma"/>
          <w:bCs/>
        </w:rPr>
        <w:t>o ile wynika to z odrębnych przepisów:</w:t>
      </w:r>
    </w:p>
    <w:p w14:paraId="2C843634" w14:textId="403FB3A7" w:rsidR="00B64842" w:rsidRPr="005219A6" w:rsidRDefault="00B64842" w:rsidP="00B64842">
      <w:pPr>
        <w:spacing w:before="120" w:line="240" w:lineRule="auto"/>
        <w:ind w:left="851" w:right="23"/>
        <w:jc w:val="both"/>
        <w:rPr>
          <w:rFonts w:ascii="Tahoma" w:hAnsi="Tahoma" w:cs="Tahoma"/>
        </w:rPr>
      </w:pPr>
      <w:r w:rsidRPr="005219A6">
        <w:rPr>
          <w:rFonts w:ascii="Tahoma" w:hAnsi="Tahoma" w:cs="Tahoma"/>
        </w:rPr>
        <w:t>Zamawiający nie stawia warunku w powyższym zakresie,</w:t>
      </w:r>
    </w:p>
    <w:p w14:paraId="4B46DD1E" w14:textId="77777777" w:rsidR="00B64842" w:rsidRPr="005219A6" w:rsidRDefault="003236C6" w:rsidP="00D4344E">
      <w:pPr>
        <w:numPr>
          <w:ilvl w:val="0"/>
          <w:numId w:val="1"/>
        </w:numPr>
        <w:spacing w:before="120" w:line="240" w:lineRule="auto"/>
        <w:ind w:left="851" w:right="23" w:hanging="426"/>
        <w:jc w:val="both"/>
        <w:rPr>
          <w:rFonts w:ascii="Tahoma" w:hAnsi="Tahoma" w:cs="Tahoma"/>
        </w:rPr>
      </w:pPr>
      <w:r w:rsidRPr="005219A6">
        <w:rPr>
          <w:rFonts w:ascii="Tahoma" w:hAnsi="Tahoma" w:cs="Tahoma"/>
          <w:b/>
        </w:rPr>
        <w:t>sytuacji ekonomicznej lub finansowej:</w:t>
      </w:r>
    </w:p>
    <w:p w14:paraId="4B8AA9A0" w14:textId="789DB37E" w:rsidR="00B64842" w:rsidRPr="005219A6" w:rsidRDefault="00B64842" w:rsidP="00B64842">
      <w:pPr>
        <w:spacing w:before="120" w:line="240" w:lineRule="auto"/>
        <w:ind w:left="851" w:right="23"/>
        <w:jc w:val="both"/>
        <w:rPr>
          <w:rFonts w:ascii="Tahoma" w:hAnsi="Tahoma" w:cs="Tahoma"/>
        </w:rPr>
      </w:pPr>
      <w:r w:rsidRPr="005219A6">
        <w:rPr>
          <w:rFonts w:ascii="Tahoma" w:hAnsi="Tahoma" w:cs="Tahoma"/>
        </w:rPr>
        <w:t>Zamawiający nie stawia warunku w powyższym zakresie,</w:t>
      </w:r>
    </w:p>
    <w:p w14:paraId="0000008A" w14:textId="3FB7B0C8" w:rsidR="00881017" w:rsidRPr="005219A6" w:rsidRDefault="003236C6" w:rsidP="00D4344E">
      <w:pPr>
        <w:numPr>
          <w:ilvl w:val="0"/>
          <w:numId w:val="1"/>
        </w:numPr>
        <w:spacing w:before="120" w:line="240" w:lineRule="auto"/>
        <w:ind w:left="851" w:right="23" w:hanging="426"/>
        <w:jc w:val="both"/>
        <w:rPr>
          <w:rFonts w:ascii="Tahoma" w:hAnsi="Tahoma" w:cs="Tahoma"/>
        </w:rPr>
      </w:pPr>
      <w:r w:rsidRPr="005219A6">
        <w:rPr>
          <w:rFonts w:ascii="Tahoma" w:hAnsi="Tahoma" w:cs="Tahoma"/>
          <w:b/>
        </w:rPr>
        <w:t>zdolności technicznej lub zawodowej:</w:t>
      </w:r>
    </w:p>
    <w:p w14:paraId="76AA845F" w14:textId="77777777" w:rsidR="00E27A39" w:rsidRPr="005219A6" w:rsidRDefault="00E27A39" w:rsidP="00E27A39">
      <w:pPr>
        <w:pStyle w:val="Akapitzlist2"/>
        <w:spacing w:before="120" w:after="0" w:line="240" w:lineRule="auto"/>
        <w:rPr>
          <w:rFonts w:ascii="Tahoma" w:hAnsi="Tahoma" w:cs="Tahoma"/>
          <w:sz w:val="22"/>
          <w:szCs w:val="22"/>
        </w:rPr>
      </w:pPr>
      <w:r w:rsidRPr="005219A6">
        <w:rPr>
          <w:rFonts w:ascii="Tahoma" w:hAnsi="Tahoma" w:cs="Tahoma"/>
          <w:sz w:val="22"/>
          <w:szCs w:val="22"/>
        </w:rPr>
        <w:t>Zamawiający uzna warunek za spełniony, jeżeli Wykonawca wykaże, że:</w:t>
      </w:r>
    </w:p>
    <w:p w14:paraId="30B87CD1" w14:textId="070FCD1E" w:rsidR="00680CDA" w:rsidRPr="00680CDA" w:rsidRDefault="00E27A39" w:rsidP="00680CDA">
      <w:pPr>
        <w:pStyle w:val="Akapitzlist2"/>
        <w:spacing w:before="120" w:line="240" w:lineRule="auto"/>
        <w:rPr>
          <w:rFonts w:ascii="Tahoma" w:hAnsi="Tahoma" w:cs="Tahoma"/>
          <w:sz w:val="22"/>
          <w:szCs w:val="22"/>
        </w:rPr>
      </w:pPr>
      <w:bookmarkStart w:id="32" w:name="_Hlk144203676"/>
      <w:r w:rsidRPr="005219A6">
        <w:rPr>
          <w:rFonts w:ascii="Tahoma" w:hAnsi="Tahoma" w:cs="Tahoma"/>
          <w:sz w:val="22"/>
          <w:szCs w:val="22"/>
        </w:rPr>
        <w:t xml:space="preserve">a) </w:t>
      </w:r>
      <w:bookmarkStart w:id="33" w:name="_Hlk127187690"/>
      <w:r w:rsidR="00680CDA" w:rsidRPr="00680CDA">
        <w:rPr>
          <w:rFonts w:ascii="Tahoma" w:hAnsi="Tahoma" w:cs="Tahoma"/>
          <w:sz w:val="22"/>
          <w:szCs w:val="22"/>
        </w:rPr>
        <w:t xml:space="preserve">w okresie ostatnich </w:t>
      </w:r>
      <w:r w:rsidR="00680CDA">
        <w:rPr>
          <w:rFonts w:ascii="Tahoma" w:hAnsi="Tahoma" w:cs="Tahoma"/>
          <w:sz w:val="22"/>
          <w:szCs w:val="22"/>
        </w:rPr>
        <w:t>3</w:t>
      </w:r>
      <w:r w:rsidR="00680CDA" w:rsidRPr="00680CDA">
        <w:rPr>
          <w:rFonts w:ascii="Tahoma" w:hAnsi="Tahoma" w:cs="Tahoma"/>
          <w:sz w:val="22"/>
          <w:szCs w:val="22"/>
        </w:rPr>
        <w:t xml:space="preserve"> lat przed upływem terminu składania ofert, a jeżeli okres prowadzenia działalności jest krótszy - w tym okresie, wykonał należycie co najmniej 1 robotę budowlaną polegającą na budowie, przebudowie lub remoncie drogi publicznej, o wartości min. </w:t>
      </w:r>
      <w:r w:rsidR="000D25A7">
        <w:rPr>
          <w:rFonts w:ascii="Tahoma" w:hAnsi="Tahoma" w:cs="Tahoma"/>
          <w:sz w:val="22"/>
          <w:szCs w:val="22"/>
        </w:rPr>
        <w:t>3</w:t>
      </w:r>
      <w:r w:rsidR="00680CDA" w:rsidRPr="00680CDA">
        <w:rPr>
          <w:rFonts w:ascii="Tahoma" w:hAnsi="Tahoma" w:cs="Tahoma"/>
          <w:sz w:val="22"/>
          <w:szCs w:val="22"/>
        </w:rPr>
        <w:t xml:space="preserve">00.000,00 zł brutto. </w:t>
      </w:r>
    </w:p>
    <w:p w14:paraId="30992ACE" w14:textId="77777777" w:rsidR="00680CDA" w:rsidRDefault="00680CDA" w:rsidP="00680CDA">
      <w:pPr>
        <w:pStyle w:val="Akapitzlist2"/>
        <w:spacing w:before="120" w:line="240" w:lineRule="auto"/>
        <w:rPr>
          <w:rFonts w:ascii="Tahoma" w:hAnsi="Tahoma" w:cs="Tahoma"/>
          <w:sz w:val="22"/>
          <w:szCs w:val="22"/>
        </w:rPr>
      </w:pPr>
      <w:r w:rsidRPr="00680CDA">
        <w:rPr>
          <w:rFonts w:ascii="Tahoma" w:hAnsi="Tahoma" w:cs="Tahoma"/>
          <w:sz w:val="22"/>
          <w:szCs w:val="22"/>
        </w:rPr>
        <w:t>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14:paraId="3EAE2317" w14:textId="3ED86A24" w:rsidR="000D25A7" w:rsidRPr="000D25A7" w:rsidRDefault="000D25A7" w:rsidP="000D25A7">
      <w:pPr>
        <w:pStyle w:val="Akapitzlist2"/>
        <w:spacing w:before="120" w:line="240" w:lineRule="auto"/>
        <w:rPr>
          <w:rFonts w:ascii="Tahoma" w:hAnsi="Tahoma" w:cs="Tahoma"/>
          <w:sz w:val="22"/>
          <w:szCs w:val="22"/>
        </w:rPr>
      </w:pPr>
      <w:r>
        <w:rPr>
          <w:rFonts w:ascii="Tahoma" w:hAnsi="Tahoma" w:cs="Tahoma"/>
          <w:sz w:val="22"/>
          <w:szCs w:val="22"/>
        </w:rPr>
        <w:t>b)</w:t>
      </w:r>
      <w:r w:rsidRPr="000D25A7">
        <w:rPr>
          <w:rFonts w:ascii="Tahoma" w:hAnsi="Tahoma" w:cs="Tahoma"/>
          <w:sz w:val="22"/>
          <w:szCs w:val="22"/>
        </w:rPr>
        <w:t xml:space="preserve"> w okresie ostatnich trzech lat przed upływem terminu składania ofert, a jeżeli okres prowadzenia działalności jest krótszy – w tym okresie, wykonał: </w:t>
      </w:r>
    </w:p>
    <w:p w14:paraId="3F16F812" w14:textId="3984FCC0" w:rsidR="000D25A7" w:rsidRPr="00680CDA" w:rsidRDefault="000D25A7" w:rsidP="000D25A7">
      <w:pPr>
        <w:pStyle w:val="Akapitzlist2"/>
        <w:spacing w:before="120" w:line="240" w:lineRule="auto"/>
        <w:rPr>
          <w:rFonts w:ascii="Tahoma" w:hAnsi="Tahoma" w:cs="Tahoma"/>
          <w:sz w:val="22"/>
          <w:szCs w:val="22"/>
        </w:rPr>
      </w:pPr>
      <w:r w:rsidRPr="000D25A7">
        <w:rPr>
          <w:rFonts w:ascii="Tahoma" w:hAnsi="Tahoma" w:cs="Tahoma"/>
          <w:sz w:val="22"/>
          <w:szCs w:val="22"/>
        </w:rPr>
        <w:t>- co najmniej jedno opracowanie dotyczące projektu budowlanego w zakresie budowy, rozbudowy lub przebudowy dróg publicznych.</w:t>
      </w:r>
    </w:p>
    <w:bookmarkEnd w:id="32"/>
    <w:p w14:paraId="7F0BE23F" w14:textId="77777777" w:rsidR="00680CDA" w:rsidRPr="00680CDA" w:rsidRDefault="00680CDA" w:rsidP="00680CDA">
      <w:pPr>
        <w:pStyle w:val="Akapitzlist2"/>
        <w:spacing w:before="120" w:line="240" w:lineRule="auto"/>
        <w:rPr>
          <w:rFonts w:ascii="Tahoma" w:hAnsi="Tahoma" w:cs="Tahoma"/>
          <w:sz w:val="22"/>
          <w:szCs w:val="22"/>
        </w:rPr>
      </w:pPr>
      <w:r w:rsidRPr="00680CDA">
        <w:rPr>
          <w:rFonts w:ascii="Tahoma" w:hAnsi="Tahoma" w:cs="Tahoma"/>
          <w:sz w:val="22"/>
          <w:szCs w:val="22"/>
        </w:rPr>
        <w:t>Uwagi:</w:t>
      </w:r>
    </w:p>
    <w:p w14:paraId="05F37AAF" w14:textId="6736991C" w:rsidR="00680CDA" w:rsidRPr="00680CDA" w:rsidRDefault="00680CDA" w:rsidP="00680CDA">
      <w:pPr>
        <w:pStyle w:val="Akapitzlist2"/>
        <w:spacing w:before="120" w:line="240" w:lineRule="auto"/>
        <w:rPr>
          <w:rFonts w:ascii="Tahoma" w:hAnsi="Tahoma" w:cs="Tahoma"/>
          <w:sz w:val="22"/>
          <w:szCs w:val="22"/>
        </w:rPr>
      </w:pPr>
      <w:r w:rsidRPr="00680CDA">
        <w:rPr>
          <w:rFonts w:ascii="Tahoma" w:hAnsi="Tahoma" w:cs="Tahoma"/>
          <w:sz w:val="22"/>
          <w:szCs w:val="22"/>
        </w:rPr>
        <w:t xml:space="preserve">1) Pod pojęciami „budowa”, „przebudowa”, „remont” rozumie się pojęcia zdefiniowane odpowiednio w art. 3 pkt. 6, 7a i 8 ustawy z dnia 7 lipca 1994 r. Prawo budowlane </w:t>
      </w:r>
      <w:r w:rsidR="00F91B8F" w:rsidRPr="00F91B8F">
        <w:rPr>
          <w:rFonts w:ascii="Tahoma" w:hAnsi="Tahoma" w:cs="Tahoma"/>
          <w:sz w:val="22"/>
          <w:szCs w:val="22"/>
        </w:rPr>
        <w:t>(</w:t>
      </w:r>
      <w:proofErr w:type="spellStart"/>
      <w:r w:rsidR="00F91B8F" w:rsidRPr="00F91B8F">
        <w:rPr>
          <w:rFonts w:ascii="Tahoma" w:hAnsi="Tahoma" w:cs="Tahoma"/>
          <w:sz w:val="22"/>
          <w:szCs w:val="22"/>
        </w:rPr>
        <w:t>t.j</w:t>
      </w:r>
      <w:proofErr w:type="spellEnd"/>
      <w:r w:rsidR="00F91B8F" w:rsidRPr="00F91B8F">
        <w:rPr>
          <w:rFonts w:ascii="Tahoma" w:hAnsi="Tahoma" w:cs="Tahoma"/>
          <w:sz w:val="22"/>
          <w:szCs w:val="22"/>
        </w:rPr>
        <w:t xml:space="preserve">. Dz. U. z 2023 r. poz. 682 z </w:t>
      </w:r>
      <w:proofErr w:type="spellStart"/>
      <w:r w:rsidR="00F91B8F" w:rsidRPr="00F91B8F">
        <w:rPr>
          <w:rFonts w:ascii="Tahoma" w:hAnsi="Tahoma" w:cs="Tahoma"/>
          <w:sz w:val="22"/>
          <w:szCs w:val="22"/>
        </w:rPr>
        <w:t>późn</w:t>
      </w:r>
      <w:proofErr w:type="spellEnd"/>
      <w:r w:rsidR="00F91B8F" w:rsidRPr="00F91B8F">
        <w:rPr>
          <w:rFonts w:ascii="Tahoma" w:hAnsi="Tahoma" w:cs="Tahoma"/>
          <w:sz w:val="22"/>
          <w:szCs w:val="22"/>
        </w:rPr>
        <w:t>. zm.)</w:t>
      </w:r>
      <w:r w:rsidRPr="00680CDA">
        <w:rPr>
          <w:rFonts w:ascii="Tahoma" w:hAnsi="Tahoma" w:cs="Tahoma"/>
          <w:sz w:val="22"/>
          <w:szCs w:val="22"/>
        </w:rPr>
        <w:t>.</w:t>
      </w:r>
    </w:p>
    <w:p w14:paraId="32A926E1" w14:textId="349CA50F" w:rsidR="00680CDA" w:rsidRPr="00680CDA" w:rsidRDefault="00680CDA" w:rsidP="00680CDA">
      <w:pPr>
        <w:pStyle w:val="Akapitzlist2"/>
        <w:spacing w:before="120" w:line="240" w:lineRule="auto"/>
        <w:rPr>
          <w:rFonts w:ascii="Tahoma" w:hAnsi="Tahoma" w:cs="Tahoma"/>
          <w:sz w:val="22"/>
          <w:szCs w:val="22"/>
        </w:rPr>
      </w:pPr>
      <w:r w:rsidRPr="00680CDA">
        <w:rPr>
          <w:rFonts w:ascii="Tahoma" w:hAnsi="Tahoma" w:cs="Tahoma"/>
          <w:sz w:val="22"/>
          <w:szCs w:val="22"/>
        </w:rPr>
        <w:t xml:space="preserve">2)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w:t>
      </w:r>
      <w:r w:rsidRPr="00680CDA">
        <w:rPr>
          <w:rFonts w:ascii="Tahoma" w:hAnsi="Tahoma" w:cs="Tahoma"/>
          <w:sz w:val="22"/>
          <w:szCs w:val="22"/>
        </w:rPr>
        <w:lastRenderedPageBreak/>
        <w:t>konsorcjum, z której wynika zakres obowiązków czy wystawionych przez wykonawcę faktur.</w:t>
      </w:r>
    </w:p>
    <w:p w14:paraId="1E454EA5" w14:textId="77777777" w:rsidR="00680CDA" w:rsidRPr="00680CDA" w:rsidRDefault="00680CDA" w:rsidP="00680CDA">
      <w:pPr>
        <w:pStyle w:val="Akapitzlist2"/>
        <w:spacing w:before="120" w:line="240" w:lineRule="auto"/>
        <w:rPr>
          <w:rFonts w:ascii="Tahoma" w:hAnsi="Tahoma" w:cs="Tahoma"/>
          <w:sz w:val="22"/>
          <w:szCs w:val="22"/>
        </w:rPr>
      </w:pPr>
      <w:r w:rsidRPr="00680CDA">
        <w:rPr>
          <w:rFonts w:ascii="Tahoma" w:hAnsi="Tahoma" w:cs="Tahoma"/>
          <w:sz w:val="22"/>
          <w:szCs w:val="22"/>
        </w:rPr>
        <w:t>3) Zamawiający uzna za spełniony warunek SWZ również w przypadku, gdy doświadczenie wykazane przez Wykonawcę obejmuje szerszy zakres robót budowlanych od wymaganych przez Zamawiającego.</w:t>
      </w:r>
    </w:p>
    <w:p w14:paraId="63E6DFAA" w14:textId="77777777" w:rsidR="00680CDA" w:rsidRPr="00680CDA" w:rsidRDefault="00680CDA" w:rsidP="00680CDA">
      <w:pPr>
        <w:pStyle w:val="Akapitzlist2"/>
        <w:spacing w:before="120" w:line="240" w:lineRule="auto"/>
        <w:rPr>
          <w:rFonts w:ascii="Tahoma" w:hAnsi="Tahoma" w:cs="Tahoma"/>
          <w:sz w:val="22"/>
          <w:szCs w:val="22"/>
        </w:rPr>
      </w:pPr>
      <w:r w:rsidRPr="00680CDA">
        <w:rPr>
          <w:rFonts w:ascii="Tahoma" w:hAnsi="Tahoma" w:cs="Tahoma"/>
          <w:sz w:val="22"/>
          <w:szCs w:val="22"/>
        </w:rPr>
        <w:t xml:space="preserve">4) 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t>
      </w:r>
    </w:p>
    <w:p w14:paraId="20763613" w14:textId="77777777" w:rsidR="00680CDA" w:rsidRDefault="00680CDA" w:rsidP="00680CDA">
      <w:pPr>
        <w:pStyle w:val="Akapitzlist2"/>
        <w:spacing w:before="120" w:after="0" w:line="240" w:lineRule="auto"/>
        <w:rPr>
          <w:rFonts w:ascii="Tahoma" w:hAnsi="Tahoma" w:cs="Tahoma"/>
          <w:sz w:val="22"/>
          <w:szCs w:val="22"/>
        </w:rPr>
      </w:pPr>
      <w:r w:rsidRPr="00680CDA">
        <w:rPr>
          <w:rFonts w:ascii="Tahoma" w:hAnsi="Tahoma" w:cs="Tahoma"/>
          <w:sz w:val="22"/>
          <w:szCs w:val="22"/>
        </w:rPr>
        <w:t>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65FBD212" w14:textId="66D5504B" w:rsidR="00613324" w:rsidRPr="005219A6" w:rsidRDefault="00E27A39" w:rsidP="00680CDA">
      <w:pPr>
        <w:pStyle w:val="Akapitzlist2"/>
        <w:spacing w:before="120" w:after="0" w:line="240" w:lineRule="auto"/>
        <w:rPr>
          <w:rFonts w:ascii="Tahoma" w:hAnsi="Tahoma" w:cs="Tahoma"/>
          <w:sz w:val="22"/>
          <w:szCs w:val="22"/>
        </w:rPr>
      </w:pPr>
      <w:r w:rsidRPr="005219A6">
        <w:rPr>
          <w:rFonts w:ascii="Tahoma" w:hAnsi="Tahoma" w:cs="Tahoma"/>
          <w:sz w:val="22"/>
          <w:szCs w:val="22"/>
        </w:rPr>
        <w:t xml:space="preserve">b) dysponuje lub będzie </w:t>
      </w:r>
      <w:r w:rsidR="00613324" w:rsidRPr="005219A6">
        <w:rPr>
          <w:rFonts w:ascii="Tahoma" w:hAnsi="Tahoma" w:cs="Tahoma"/>
          <w:sz w:val="22"/>
          <w:szCs w:val="22"/>
        </w:rPr>
        <w:t xml:space="preserve">dysponować w okresie wykonywania zamówienia </w:t>
      </w:r>
      <w:r w:rsidR="00613324" w:rsidRPr="005219A6">
        <w:rPr>
          <w:rFonts w:ascii="Tahoma" w:hAnsi="Tahoma" w:cs="Tahoma"/>
          <w:sz w:val="22"/>
          <w:szCs w:val="22"/>
        </w:rPr>
        <w:br/>
        <w:t>i skierują do jego realizacji:</w:t>
      </w:r>
    </w:p>
    <w:p w14:paraId="0F3C2B58" w14:textId="77777777" w:rsidR="00680CDA" w:rsidRPr="00680CDA" w:rsidRDefault="00680CDA" w:rsidP="00680CDA">
      <w:pPr>
        <w:pStyle w:val="Akapitzlist2"/>
        <w:spacing w:before="120" w:line="240" w:lineRule="auto"/>
        <w:rPr>
          <w:rFonts w:ascii="Tahoma" w:hAnsi="Tahoma" w:cs="Tahoma"/>
          <w:sz w:val="22"/>
          <w:szCs w:val="22"/>
        </w:rPr>
      </w:pPr>
      <w:r w:rsidRPr="00680CDA">
        <w:rPr>
          <w:rFonts w:ascii="Tahoma" w:hAnsi="Tahoma" w:cs="Tahoma"/>
          <w:sz w:val="22"/>
          <w:szCs w:val="22"/>
        </w:rPr>
        <w:t xml:space="preserve">Zamawiający uzna powyższy warunek za spełniony, jeżeli Wykonawca wykaże, że do realizacji przedmiotowego zadania będzie dysponował osobą pełniącą funkcję Kierownika budowy, posiadającą następujące doświadczenie zawodowe i kwalifikacje: </w:t>
      </w:r>
    </w:p>
    <w:p w14:paraId="125791A8" w14:textId="77777777" w:rsidR="00680CDA" w:rsidRPr="00680CDA" w:rsidRDefault="00680CDA" w:rsidP="00680CDA">
      <w:pPr>
        <w:pStyle w:val="Akapitzlist2"/>
        <w:spacing w:before="120" w:line="240" w:lineRule="auto"/>
        <w:rPr>
          <w:rFonts w:ascii="Tahoma" w:hAnsi="Tahoma" w:cs="Tahoma"/>
          <w:sz w:val="22"/>
          <w:szCs w:val="22"/>
        </w:rPr>
      </w:pPr>
      <w:r w:rsidRPr="00680CDA">
        <w:rPr>
          <w:rFonts w:ascii="Tahoma" w:hAnsi="Tahoma" w:cs="Tahoma"/>
          <w:sz w:val="22"/>
          <w:szCs w:val="22"/>
        </w:rPr>
        <w:t xml:space="preserve">- uprawnienia do kierowania robotami budowlanymi w specjalności drogowej bez ograniczeń, </w:t>
      </w:r>
    </w:p>
    <w:p w14:paraId="3C5627BA" w14:textId="447BA6D5" w:rsidR="00613324" w:rsidRPr="005219A6" w:rsidRDefault="00680CDA" w:rsidP="00680CDA">
      <w:pPr>
        <w:pStyle w:val="Akapitzlist2"/>
        <w:spacing w:before="120" w:after="0" w:line="240" w:lineRule="auto"/>
        <w:rPr>
          <w:rFonts w:ascii="Tahoma" w:hAnsi="Tahoma" w:cs="Tahoma"/>
          <w:sz w:val="22"/>
          <w:szCs w:val="22"/>
        </w:rPr>
      </w:pPr>
      <w:r w:rsidRPr="00680CDA">
        <w:rPr>
          <w:rFonts w:ascii="Tahoma" w:hAnsi="Tahoma" w:cs="Tahoma"/>
          <w:sz w:val="22"/>
          <w:szCs w:val="22"/>
        </w:rPr>
        <w:t>- minimum 4-letnie doświadczenie zawodowe w kierowaniu budowami w zakresie budowy i przebudowy dróg publicznych.</w:t>
      </w:r>
    </w:p>
    <w:p w14:paraId="48DB3D91" w14:textId="77777777" w:rsidR="00950D7A" w:rsidRPr="005219A6" w:rsidRDefault="00950D7A" w:rsidP="00FE2686">
      <w:pPr>
        <w:rPr>
          <w:rFonts w:ascii="Tahoma" w:hAnsi="Tahoma" w:cs="Tahoma"/>
          <w:bCs/>
        </w:rPr>
      </w:pPr>
    </w:p>
    <w:p w14:paraId="1DD5C11D" w14:textId="77777777" w:rsidR="00950D7A" w:rsidRPr="005219A6" w:rsidRDefault="00950D7A" w:rsidP="00950D7A">
      <w:pPr>
        <w:ind w:left="1418"/>
        <w:jc w:val="center"/>
        <w:rPr>
          <w:rFonts w:ascii="Tahoma" w:hAnsi="Tahoma" w:cs="Tahoma"/>
          <w:b/>
          <w:bCs/>
        </w:rPr>
      </w:pPr>
      <w:r w:rsidRPr="005219A6">
        <w:rPr>
          <w:rFonts w:ascii="Tahoma" w:hAnsi="Tahoma" w:cs="Tahoma"/>
          <w:b/>
          <w:bCs/>
        </w:rPr>
        <w:t xml:space="preserve">DODATKOWE INFORMACJE DOTYCZĄCE WARUNKÓW </w:t>
      </w:r>
      <w:r w:rsidRPr="005219A6">
        <w:rPr>
          <w:rFonts w:ascii="Tahoma" w:hAnsi="Tahoma" w:cs="Tahoma"/>
          <w:b/>
          <w:bCs/>
        </w:rPr>
        <w:br/>
        <w:t>UDZIAŁU W POSTĘPOWANIU:</w:t>
      </w:r>
    </w:p>
    <w:p w14:paraId="2C5E3C6B" w14:textId="77777777" w:rsidR="00950D7A" w:rsidRPr="005219A6" w:rsidRDefault="00950D7A" w:rsidP="00950D7A">
      <w:pPr>
        <w:ind w:left="1418"/>
        <w:jc w:val="center"/>
        <w:rPr>
          <w:rFonts w:ascii="Tahoma" w:hAnsi="Tahoma" w:cs="Tahoma"/>
          <w:b/>
          <w:bCs/>
        </w:rPr>
      </w:pPr>
    </w:p>
    <w:tbl>
      <w:tblPr>
        <w:tblStyle w:val="Tabela-Siatka"/>
        <w:tblW w:w="8151" w:type="dxa"/>
        <w:tblInd w:w="863" w:type="dxa"/>
        <w:tblLayout w:type="fixed"/>
        <w:tblLook w:val="04A0" w:firstRow="1" w:lastRow="0" w:firstColumn="1" w:lastColumn="0" w:noHBand="0" w:noVBand="1"/>
      </w:tblPr>
      <w:tblGrid>
        <w:gridCol w:w="8151"/>
      </w:tblGrid>
      <w:tr w:rsidR="00950D7A" w:rsidRPr="005219A6" w14:paraId="3AE4E18B" w14:textId="77777777" w:rsidTr="00613324">
        <w:tc>
          <w:tcPr>
            <w:tcW w:w="8151" w:type="dxa"/>
            <w:shd w:val="clear" w:color="auto" w:fill="auto"/>
          </w:tcPr>
          <w:p w14:paraId="3640A844" w14:textId="77777777" w:rsidR="00950D7A" w:rsidRPr="005219A6" w:rsidRDefault="00950D7A" w:rsidP="00D4344E">
            <w:pPr>
              <w:pStyle w:val="Akapitzlist"/>
              <w:widowControl w:val="0"/>
              <w:numPr>
                <w:ilvl w:val="0"/>
                <w:numId w:val="45"/>
              </w:numPr>
              <w:suppressAutoHyphens/>
              <w:spacing w:line="276" w:lineRule="auto"/>
              <w:ind w:left="307" w:hanging="307"/>
              <w:jc w:val="both"/>
              <w:rPr>
                <w:rFonts w:ascii="Tahoma" w:hAnsi="Tahoma" w:cs="Tahoma"/>
                <w:b/>
                <w:i/>
              </w:rPr>
            </w:pPr>
            <w:r w:rsidRPr="005219A6">
              <w:rPr>
                <w:rFonts w:ascii="Tahoma" w:hAnsi="Tahoma" w:cs="Tahoma"/>
                <w:b/>
                <w:i/>
              </w:rPr>
              <w:t>Wykonawca powinien w wykazie robót wyraźnie określić zakres</w:t>
            </w:r>
            <w:r w:rsidRPr="005219A6">
              <w:rPr>
                <w:rFonts w:ascii="Tahoma" w:hAnsi="Tahoma" w:cs="Tahoma"/>
                <w:b/>
                <w:i/>
                <w:u w:val="single"/>
              </w:rPr>
              <w:t xml:space="preserve"> </w:t>
            </w:r>
            <w:r w:rsidRPr="005219A6">
              <w:rPr>
                <w:rFonts w:ascii="Tahoma" w:hAnsi="Tahoma" w:cs="Tahoma"/>
                <w:b/>
                <w:i/>
              </w:rPr>
              <w:t>oraz wartość robót, aby można było ustalić, czy spełnia warunek udziału w postępowaniu.</w:t>
            </w:r>
          </w:p>
          <w:p w14:paraId="698418E9" w14:textId="0751BA3E" w:rsidR="00950D7A" w:rsidRPr="005219A6" w:rsidRDefault="00950D7A" w:rsidP="00D4344E">
            <w:pPr>
              <w:pStyle w:val="Akapitzlist"/>
              <w:widowControl w:val="0"/>
              <w:numPr>
                <w:ilvl w:val="0"/>
                <w:numId w:val="45"/>
              </w:numPr>
              <w:suppressAutoHyphens/>
              <w:spacing w:line="276" w:lineRule="auto"/>
              <w:ind w:left="307" w:hanging="307"/>
              <w:jc w:val="both"/>
              <w:rPr>
                <w:rFonts w:ascii="Tahoma" w:hAnsi="Tahoma" w:cs="Tahoma"/>
                <w:b/>
                <w:i/>
              </w:rPr>
            </w:pPr>
            <w:r w:rsidRPr="005219A6">
              <w:rPr>
                <w:rFonts w:ascii="Tahoma" w:hAnsi="Tahoma" w:cs="Tahoma"/>
                <w:i/>
              </w:rPr>
              <w:t xml:space="preserve">Przez posiadanie uprawnień budowlanych wymaganych prawem dla osób uczestniczących w realizacji zamówienia, rozumie się uprawnienia do wykonywania samodzielnych funkcji w budownictwie w rozumieniu art. 15a ustawy z dnia 7 lipca 1994 r. Prawo budowlane </w:t>
            </w:r>
            <w:r w:rsidR="00F91B8F" w:rsidRPr="00F91B8F">
              <w:rPr>
                <w:rFonts w:ascii="Tahoma" w:hAnsi="Tahoma" w:cs="Tahoma"/>
                <w:i/>
              </w:rPr>
              <w:t>(</w:t>
            </w:r>
            <w:proofErr w:type="spellStart"/>
            <w:r w:rsidR="00F91B8F" w:rsidRPr="00F91B8F">
              <w:rPr>
                <w:rFonts w:ascii="Tahoma" w:hAnsi="Tahoma" w:cs="Tahoma"/>
                <w:i/>
              </w:rPr>
              <w:t>t.j</w:t>
            </w:r>
            <w:proofErr w:type="spellEnd"/>
            <w:r w:rsidR="00F91B8F" w:rsidRPr="00F91B8F">
              <w:rPr>
                <w:rFonts w:ascii="Tahoma" w:hAnsi="Tahoma" w:cs="Tahoma"/>
                <w:i/>
              </w:rPr>
              <w:t xml:space="preserve">. Dz. U. z 2023 r. poz. 682 z </w:t>
            </w:r>
            <w:proofErr w:type="spellStart"/>
            <w:r w:rsidR="00F91B8F" w:rsidRPr="00F91B8F">
              <w:rPr>
                <w:rFonts w:ascii="Tahoma" w:hAnsi="Tahoma" w:cs="Tahoma"/>
                <w:i/>
              </w:rPr>
              <w:t>późn</w:t>
            </w:r>
            <w:proofErr w:type="spellEnd"/>
            <w:r w:rsidR="00F91B8F" w:rsidRPr="00F91B8F">
              <w:rPr>
                <w:rFonts w:ascii="Tahoma" w:hAnsi="Tahoma" w:cs="Tahoma"/>
                <w:i/>
              </w:rPr>
              <w:t>. zm.)</w:t>
            </w:r>
            <w:r w:rsidRPr="005219A6">
              <w:rPr>
                <w:rFonts w:ascii="Tahoma" w:hAnsi="Tahoma" w:cs="Tahoma"/>
                <w:i/>
              </w:rPr>
              <w:t xml:space="preserve"> oraz przepisów wcześniejszych. </w:t>
            </w:r>
            <w:r w:rsidRPr="005219A6">
              <w:rPr>
                <w:rFonts w:ascii="Tahoma" w:hAnsi="Tahoma" w:cs="Tahoma"/>
                <w:b/>
                <w:bCs/>
                <w:i/>
              </w:rPr>
              <w:t>Samodzielne funkcje techniczne w budownictwie (nazwy specjalności i ich zakresy) będą rozpatrywane zgodnie z przepisami regulującymi nadawanie uprawnień budowlanych w dacie ich nadania oraz zgodnie z treścią decyzji o ich nadaniu.</w:t>
            </w:r>
          </w:p>
          <w:p w14:paraId="0BBC852E" w14:textId="1207DA88" w:rsidR="00950D7A" w:rsidRPr="005219A6" w:rsidRDefault="00950D7A" w:rsidP="00D4344E">
            <w:pPr>
              <w:pStyle w:val="Akapitzlist"/>
              <w:widowControl w:val="0"/>
              <w:numPr>
                <w:ilvl w:val="0"/>
                <w:numId w:val="45"/>
              </w:numPr>
              <w:suppressAutoHyphens/>
              <w:spacing w:line="276" w:lineRule="auto"/>
              <w:ind w:left="307" w:hanging="307"/>
              <w:jc w:val="both"/>
              <w:rPr>
                <w:rFonts w:ascii="Tahoma" w:hAnsi="Tahoma" w:cs="Tahoma"/>
                <w:b/>
                <w:i/>
              </w:rPr>
            </w:pPr>
            <w:r w:rsidRPr="005219A6">
              <w:rPr>
                <w:rFonts w:ascii="Tahoma" w:hAnsi="Tahoma" w:cs="Tahoma"/>
                <w:i/>
              </w:rPr>
              <w:t xml:space="preserve">Wykonawca w celu wykazania spełniania warunków określonych w SWZ może wskazać osobę będącą obywatelem państwa członkowskiego w rozumieniu art. 4a ust. 1  ustawy z dnia 15 grudnia 2000 r. o samorządach zawodowych architektów oraz inżynierów budownictwa </w:t>
            </w:r>
            <w:r w:rsidR="00F91B8F" w:rsidRPr="00F91B8F">
              <w:rPr>
                <w:rFonts w:ascii="Tahoma" w:hAnsi="Tahoma" w:cs="Tahoma"/>
                <w:i/>
              </w:rPr>
              <w:t>(</w:t>
            </w:r>
            <w:proofErr w:type="spellStart"/>
            <w:r w:rsidR="00F91B8F" w:rsidRPr="00F91B8F">
              <w:rPr>
                <w:rFonts w:ascii="Tahoma" w:hAnsi="Tahoma" w:cs="Tahoma"/>
                <w:i/>
              </w:rPr>
              <w:t>t.j</w:t>
            </w:r>
            <w:proofErr w:type="spellEnd"/>
            <w:r w:rsidR="00F91B8F" w:rsidRPr="00F91B8F">
              <w:rPr>
                <w:rFonts w:ascii="Tahoma" w:hAnsi="Tahoma" w:cs="Tahoma"/>
                <w:i/>
              </w:rPr>
              <w:t>. Dz. U. z 2023 r. poz. 551)</w:t>
            </w:r>
            <w:r w:rsidRPr="005219A6">
              <w:rPr>
                <w:rFonts w:ascii="Tahoma" w:hAnsi="Tahoma" w:cs="Tahoma"/>
                <w:i/>
              </w:rPr>
              <w:t xml:space="preserve">, która nabyła kwalifikacje zawodowe do wykonywania działalności w budownictwie, równoznaczne wykonywaniu samodzielnych funkcji technicznych w budownictwie na terytorium Rzeczypospolitej Polskiej – zgodnie z właściwymi </w:t>
            </w:r>
            <w:r w:rsidRPr="005219A6">
              <w:rPr>
                <w:rFonts w:ascii="Tahoma" w:hAnsi="Tahoma" w:cs="Tahoma"/>
                <w:i/>
              </w:rPr>
              <w:lastRenderedPageBreak/>
              <w:t xml:space="preserve">przepisami, w szczególności z ustawą z dnia 22 grudnia 2015 r. o zasadach uznawania kwalifikacji zawodowych nabytych w państwach członkowskich Unii Europejskiej </w:t>
            </w:r>
            <w:r w:rsidR="00F91B8F" w:rsidRPr="00F91B8F">
              <w:rPr>
                <w:rFonts w:ascii="Tahoma" w:hAnsi="Tahoma" w:cs="Tahoma"/>
                <w:i/>
              </w:rPr>
              <w:t>(</w:t>
            </w:r>
            <w:proofErr w:type="spellStart"/>
            <w:r w:rsidR="00F91B8F" w:rsidRPr="00F91B8F">
              <w:rPr>
                <w:rFonts w:ascii="Tahoma" w:hAnsi="Tahoma" w:cs="Tahoma"/>
                <w:i/>
              </w:rPr>
              <w:t>t.j</w:t>
            </w:r>
            <w:proofErr w:type="spellEnd"/>
            <w:r w:rsidR="00F91B8F" w:rsidRPr="00F91B8F">
              <w:rPr>
                <w:rFonts w:ascii="Tahoma" w:hAnsi="Tahoma" w:cs="Tahoma"/>
                <w:i/>
              </w:rPr>
              <w:t>. Dz. U. z 2023 r. poz. 334)</w:t>
            </w:r>
            <w:r w:rsidRPr="005219A6">
              <w:rPr>
                <w:rFonts w:ascii="Tahoma" w:hAnsi="Tahoma" w:cs="Tahoma"/>
                <w:i/>
              </w:rPr>
              <w:t xml:space="preserve"> oraz ustawą z dnia 15 grudnia 2000 r. </w:t>
            </w:r>
            <w:r w:rsidRPr="005219A6">
              <w:rPr>
                <w:rFonts w:ascii="Tahoma" w:eastAsia="Cambria" w:hAnsi="Tahoma" w:cs="Tahoma"/>
                <w:i/>
              </w:rPr>
              <w:t xml:space="preserve">o samorządach zawodowych architektów oraz inżynierów budownictwa </w:t>
            </w:r>
            <w:r w:rsidR="00F91B8F" w:rsidRPr="00F91B8F">
              <w:rPr>
                <w:rFonts w:ascii="Tahoma" w:eastAsia="Cambria" w:hAnsi="Tahoma" w:cs="Tahoma"/>
                <w:i/>
              </w:rPr>
              <w:t>(</w:t>
            </w:r>
            <w:proofErr w:type="spellStart"/>
            <w:r w:rsidR="00F91B8F" w:rsidRPr="00F91B8F">
              <w:rPr>
                <w:rFonts w:ascii="Tahoma" w:eastAsia="Cambria" w:hAnsi="Tahoma" w:cs="Tahoma"/>
                <w:i/>
              </w:rPr>
              <w:t>t.j</w:t>
            </w:r>
            <w:proofErr w:type="spellEnd"/>
            <w:r w:rsidR="00F91B8F" w:rsidRPr="00F91B8F">
              <w:rPr>
                <w:rFonts w:ascii="Tahoma" w:eastAsia="Cambria" w:hAnsi="Tahoma" w:cs="Tahoma"/>
                <w:i/>
              </w:rPr>
              <w:t>. Dz. U. z 2023 r. poz. 551)</w:t>
            </w:r>
            <w:r w:rsidRPr="005219A6">
              <w:rPr>
                <w:rFonts w:ascii="Tahoma" w:eastAsia="Cambria" w:hAnsi="Tahoma" w:cs="Tahoma"/>
                <w:i/>
              </w:rPr>
              <w:t>.</w:t>
            </w:r>
          </w:p>
          <w:p w14:paraId="5A4DE3B7" w14:textId="42C6E271" w:rsidR="00950D7A" w:rsidRPr="005219A6" w:rsidRDefault="00950D7A" w:rsidP="00D4344E">
            <w:pPr>
              <w:pStyle w:val="Akapitzlist"/>
              <w:widowControl w:val="0"/>
              <w:numPr>
                <w:ilvl w:val="0"/>
                <w:numId w:val="45"/>
              </w:numPr>
              <w:suppressAutoHyphens/>
              <w:spacing w:line="276" w:lineRule="auto"/>
              <w:ind w:left="307" w:hanging="307"/>
              <w:jc w:val="both"/>
              <w:rPr>
                <w:rFonts w:ascii="Tahoma" w:hAnsi="Tahoma" w:cs="Tahoma"/>
                <w:b/>
                <w:i/>
                <w:iCs/>
              </w:rPr>
            </w:pPr>
            <w:r w:rsidRPr="005219A6">
              <w:rPr>
                <w:rFonts w:ascii="Tahoma" w:hAnsi="Tahoma" w:cs="Tahoma"/>
                <w:i/>
                <w:iCs/>
              </w:rPr>
              <w:t xml:space="preserve">Osoba ta musi posiadać aktualne zaświadczenie o przynależności do właściwej izby samorządu zawodowego oraz uprawnienia budowlane wymagane zgodnie z ustawą z dnia 7 lipca 1994 r. Prawo budowlane </w:t>
            </w:r>
            <w:r w:rsidR="00F91B8F" w:rsidRPr="00F91B8F">
              <w:rPr>
                <w:rFonts w:ascii="Tahoma" w:hAnsi="Tahoma" w:cs="Tahoma"/>
                <w:i/>
              </w:rPr>
              <w:t>(</w:t>
            </w:r>
            <w:proofErr w:type="spellStart"/>
            <w:r w:rsidR="00F91B8F" w:rsidRPr="00F91B8F">
              <w:rPr>
                <w:rFonts w:ascii="Tahoma" w:hAnsi="Tahoma" w:cs="Tahoma"/>
                <w:i/>
              </w:rPr>
              <w:t>t.j</w:t>
            </w:r>
            <w:proofErr w:type="spellEnd"/>
            <w:r w:rsidR="00F91B8F" w:rsidRPr="00F91B8F">
              <w:rPr>
                <w:rFonts w:ascii="Tahoma" w:hAnsi="Tahoma" w:cs="Tahoma"/>
                <w:i/>
              </w:rPr>
              <w:t xml:space="preserve">. Dz. U. z 2023 r. poz. 682 z </w:t>
            </w:r>
            <w:proofErr w:type="spellStart"/>
            <w:r w:rsidR="00F91B8F" w:rsidRPr="00F91B8F">
              <w:rPr>
                <w:rFonts w:ascii="Tahoma" w:hAnsi="Tahoma" w:cs="Tahoma"/>
                <w:i/>
              </w:rPr>
              <w:t>późn</w:t>
            </w:r>
            <w:proofErr w:type="spellEnd"/>
            <w:r w:rsidR="00F91B8F" w:rsidRPr="00F91B8F">
              <w:rPr>
                <w:rFonts w:ascii="Tahoma" w:hAnsi="Tahoma" w:cs="Tahoma"/>
                <w:i/>
              </w:rPr>
              <w:t>. zm.)</w:t>
            </w:r>
            <w:r w:rsidRPr="005219A6">
              <w:rPr>
                <w:rFonts w:ascii="Tahoma" w:hAnsi="Tahoma" w:cs="Tahoma"/>
                <w:i/>
                <w:iCs/>
              </w:rPr>
              <w:t>.</w:t>
            </w:r>
          </w:p>
          <w:p w14:paraId="7925D18C" w14:textId="77777777" w:rsidR="00950D7A" w:rsidRPr="005219A6" w:rsidRDefault="00950D7A" w:rsidP="00D4344E">
            <w:pPr>
              <w:pStyle w:val="Akapitzlist"/>
              <w:widowControl w:val="0"/>
              <w:numPr>
                <w:ilvl w:val="0"/>
                <w:numId w:val="45"/>
              </w:numPr>
              <w:suppressAutoHyphens/>
              <w:spacing w:line="276" w:lineRule="auto"/>
              <w:ind w:left="307" w:hanging="307"/>
              <w:jc w:val="both"/>
              <w:rPr>
                <w:rFonts w:ascii="Tahoma" w:hAnsi="Tahoma" w:cs="Tahoma"/>
                <w:b/>
                <w:i/>
              </w:rPr>
            </w:pPr>
            <w:r w:rsidRPr="005219A6">
              <w:rPr>
                <w:rFonts w:ascii="Tahoma" w:hAnsi="Tahoma" w:cs="Tahoma"/>
                <w:i/>
                <w:iCs/>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tc>
      </w:tr>
    </w:tbl>
    <w:p w14:paraId="656E2CE9" w14:textId="55FEB0E5" w:rsidR="00AC1260" w:rsidRPr="005219A6" w:rsidRDefault="00AC1260" w:rsidP="00E27A39">
      <w:pPr>
        <w:pStyle w:val="Akapitzlist2"/>
        <w:spacing w:before="120" w:after="0" w:line="240" w:lineRule="auto"/>
        <w:rPr>
          <w:rFonts w:ascii="Tahoma" w:hAnsi="Tahoma" w:cs="Tahoma"/>
          <w:sz w:val="22"/>
          <w:szCs w:val="22"/>
        </w:rPr>
      </w:pPr>
    </w:p>
    <w:p w14:paraId="703F2010" w14:textId="77777777" w:rsidR="00B44D84" w:rsidRPr="005219A6" w:rsidRDefault="00B44D84" w:rsidP="00D4344E">
      <w:pPr>
        <w:pStyle w:val="Kolorowalistaakcent11"/>
        <w:numPr>
          <w:ilvl w:val="1"/>
          <w:numId w:val="46"/>
        </w:numPr>
        <w:spacing w:before="0" w:after="0" w:line="276" w:lineRule="auto"/>
        <w:ind w:left="426" w:right="20" w:hanging="426"/>
        <w:rPr>
          <w:rFonts w:ascii="Tahoma" w:hAnsi="Tahoma" w:cs="Tahoma"/>
          <w:sz w:val="22"/>
          <w:szCs w:val="22"/>
        </w:rPr>
      </w:pPr>
      <w:r w:rsidRPr="005219A6">
        <w:rPr>
          <w:rFonts w:ascii="Tahoma" w:hAnsi="Tahoma" w:cs="Tahoma"/>
          <w:sz w:val="22"/>
          <w:szCs w:val="22"/>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w:t>
      </w:r>
      <w:proofErr w:type="spellStart"/>
      <w:r w:rsidRPr="005219A6">
        <w:rPr>
          <w:rFonts w:ascii="Tahoma" w:hAnsi="Tahoma" w:cs="Tahoma"/>
          <w:sz w:val="22"/>
          <w:szCs w:val="22"/>
        </w:rPr>
        <w:t>Pzp</w:t>
      </w:r>
      <w:proofErr w:type="spellEnd"/>
      <w:r w:rsidRPr="005219A6">
        <w:rPr>
          <w:rFonts w:ascii="Tahoma" w:hAnsi="Tahoma" w:cs="Tahoma"/>
          <w:sz w:val="22"/>
          <w:szCs w:val="22"/>
        </w:rPr>
        <w:t>).</w:t>
      </w:r>
    </w:p>
    <w:p w14:paraId="40BE0B43" w14:textId="77777777" w:rsidR="00B44D84" w:rsidRPr="00F237D0" w:rsidRDefault="00B44D84" w:rsidP="00D4344E">
      <w:pPr>
        <w:pStyle w:val="Kolorowalistaakcent11"/>
        <w:numPr>
          <w:ilvl w:val="1"/>
          <w:numId w:val="46"/>
        </w:numPr>
        <w:spacing w:before="0" w:after="0" w:line="276" w:lineRule="auto"/>
        <w:ind w:left="426" w:right="20" w:hanging="426"/>
        <w:rPr>
          <w:rFonts w:ascii="Tahoma" w:hAnsi="Tahoma" w:cs="Tahoma"/>
          <w:iCs/>
          <w:sz w:val="22"/>
          <w:szCs w:val="22"/>
        </w:rPr>
      </w:pPr>
      <w:r w:rsidRPr="005219A6">
        <w:rPr>
          <w:rFonts w:ascii="Tahoma" w:hAnsi="Tahoma" w:cs="Tahoma"/>
          <w:sz w:val="22"/>
          <w:szCs w:val="22"/>
        </w:rPr>
        <w:t xml:space="preserve">W odniesieniu do warunków dotyczących wykształcenia, kwalifikacji zawodowych lub doświadczenia Wykonawcy wspólnie ubiegający się o udzielenie zamówienia wykazując warunek udziału w postępowaniu </w:t>
      </w:r>
      <w:r w:rsidRPr="005219A6">
        <w:rPr>
          <w:rFonts w:ascii="Tahoma" w:hAnsi="Tahoma" w:cs="Tahoma"/>
          <w:b/>
          <w:bCs/>
          <w:sz w:val="22"/>
          <w:szCs w:val="22"/>
        </w:rPr>
        <w:t xml:space="preserve">mogą polegać na zdolnościach tych </w:t>
      </w:r>
      <w:r w:rsidRPr="005219A6">
        <w:rPr>
          <w:rFonts w:ascii="Tahoma" w:hAnsi="Tahoma" w:cs="Tahoma"/>
          <w:b/>
          <w:bCs/>
          <w:sz w:val="22"/>
          <w:szCs w:val="22"/>
        </w:rPr>
        <w:br/>
        <w:t>z Wykonawców, którzy wykonają roboty budowlane lub usługi, do realizacji których te zdolności są wymagane</w:t>
      </w:r>
    </w:p>
    <w:p w14:paraId="7CEC9053" w14:textId="3630C86C" w:rsidR="00F237D0" w:rsidRPr="00F237D0" w:rsidRDefault="00F237D0" w:rsidP="00D4344E">
      <w:pPr>
        <w:pStyle w:val="Kolorowalistaakcent11"/>
        <w:numPr>
          <w:ilvl w:val="1"/>
          <w:numId w:val="46"/>
        </w:numPr>
        <w:ind w:left="426" w:right="20"/>
        <w:rPr>
          <w:rFonts w:ascii="Tahoma" w:hAnsi="Tahoma" w:cs="Tahoma"/>
          <w:iCs/>
          <w:sz w:val="22"/>
          <w:szCs w:val="22"/>
        </w:rPr>
      </w:pPr>
      <w:r w:rsidRPr="00F237D0">
        <w:rPr>
          <w:rFonts w:ascii="Tahoma" w:hAnsi="Tahoma" w:cs="Tahoma"/>
          <w:iCs/>
          <w:sz w:val="22"/>
          <w:szCs w:val="22"/>
        </w:rPr>
        <w:t>Jeżeli Wykonawca powołuje się na rozwiązania równoważne, jest zobowiązany wykazać, że oferowane przez niego rozwiązanie spełnia wymagania określone przez zamawiającego. W takim przypadku wykonawca załącza do oferty wykaz rozwiązań równoważnych z jego opisem lub normami. Wymagana forma:</w:t>
      </w:r>
      <w:r>
        <w:rPr>
          <w:rFonts w:ascii="Tahoma" w:hAnsi="Tahoma" w:cs="Tahoma"/>
          <w:iCs/>
          <w:sz w:val="22"/>
          <w:szCs w:val="22"/>
        </w:rPr>
        <w:t xml:space="preserve"> </w:t>
      </w:r>
      <w:r w:rsidRPr="00F237D0">
        <w:rPr>
          <w:rFonts w:ascii="Tahoma" w:hAnsi="Tahoma" w:cs="Tahoma"/>
          <w:iCs/>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C284D09" w14:textId="77777777" w:rsidR="00F237D0" w:rsidRPr="005219A6" w:rsidRDefault="00F237D0" w:rsidP="00F237D0">
      <w:pPr>
        <w:pStyle w:val="Kolorowalistaakcent11"/>
        <w:spacing w:before="0" w:after="0" w:line="276" w:lineRule="auto"/>
        <w:ind w:left="426" w:right="20"/>
        <w:rPr>
          <w:rFonts w:ascii="Tahoma" w:hAnsi="Tahoma" w:cs="Tahoma"/>
          <w:iCs/>
          <w:sz w:val="22"/>
          <w:szCs w:val="22"/>
        </w:rPr>
      </w:pPr>
    </w:p>
    <w:bookmarkEnd w:id="33"/>
    <w:p w14:paraId="779574F3" w14:textId="77777777" w:rsidR="00105121" w:rsidRPr="005219A6" w:rsidRDefault="00105121" w:rsidP="00DC7105">
      <w:pPr>
        <w:spacing w:before="120" w:line="240" w:lineRule="auto"/>
        <w:ind w:left="448" w:right="-185"/>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09D00CB1" w14:textId="77777777" w:rsidTr="00105121">
        <w:tc>
          <w:tcPr>
            <w:tcW w:w="9019" w:type="dxa"/>
            <w:shd w:val="clear" w:color="auto" w:fill="D9D9D9" w:themeFill="background1" w:themeFillShade="D9"/>
          </w:tcPr>
          <w:p w14:paraId="651FA37E" w14:textId="56107381" w:rsidR="00105121" w:rsidRPr="005219A6" w:rsidRDefault="008E3B5B" w:rsidP="00DC7105">
            <w:pPr>
              <w:pStyle w:val="Nagwek2"/>
              <w:spacing w:before="120" w:after="0"/>
              <w:rPr>
                <w:rFonts w:ascii="Tahoma" w:hAnsi="Tahoma" w:cs="Tahoma"/>
                <w:b/>
                <w:bCs/>
                <w:sz w:val="24"/>
                <w:szCs w:val="24"/>
              </w:rPr>
            </w:pPr>
            <w:bookmarkStart w:id="34" w:name="_Toc69448414"/>
            <w:r w:rsidRPr="005219A6">
              <w:rPr>
                <w:rFonts w:ascii="Tahoma" w:hAnsi="Tahoma" w:cs="Tahoma"/>
                <w:b/>
                <w:bCs/>
                <w:sz w:val="24"/>
                <w:szCs w:val="24"/>
              </w:rPr>
              <w:t>IX</w:t>
            </w:r>
            <w:r w:rsidR="00105121" w:rsidRPr="005219A6">
              <w:rPr>
                <w:rFonts w:ascii="Tahoma" w:hAnsi="Tahoma" w:cs="Tahoma"/>
                <w:b/>
                <w:bCs/>
                <w:sz w:val="24"/>
                <w:szCs w:val="24"/>
              </w:rPr>
              <w:t>. Podstawy wykluczenia z postępowania</w:t>
            </w:r>
            <w:bookmarkEnd w:id="34"/>
          </w:p>
        </w:tc>
      </w:tr>
    </w:tbl>
    <w:p w14:paraId="22FD9DE2" w14:textId="77777777" w:rsidR="00615937" w:rsidRPr="005219A6" w:rsidRDefault="00615937" w:rsidP="00615937">
      <w:pPr>
        <w:spacing w:before="120" w:line="240" w:lineRule="auto"/>
        <w:jc w:val="both"/>
        <w:rPr>
          <w:rFonts w:ascii="Tahoma" w:hAnsi="Tahoma" w:cs="Tahoma"/>
        </w:rPr>
      </w:pPr>
    </w:p>
    <w:p w14:paraId="4354CECA" w14:textId="2D8A5AE2" w:rsidR="00F53372" w:rsidRPr="005219A6" w:rsidRDefault="00F53372" w:rsidP="00D4344E">
      <w:pPr>
        <w:pStyle w:val="Akapitzlist"/>
        <w:numPr>
          <w:ilvl w:val="3"/>
          <w:numId w:val="8"/>
        </w:numPr>
        <w:spacing w:before="120" w:line="240" w:lineRule="auto"/>
        <w:ind w:left="426"/>
        <w:jc w:val="both"/>
        <w:rPr>
          <w:rFonts w:ascii="Tahoma" w:hAnsi="Tahoma" w:cs="Tahoma"/>
          <w:sz w:val="20"/>
          <w:szCs w:val="20"/>
        </w:rPr>
      </w:pPr>
      <w:r w:rsidRPr="005219A6">
        <w:rPr>
          <w:rFonts w:ascii="Tahoma" w:hAnsi="Tahoma" w:cs="Tahoma"/>
        </w:rPr>
        <w:t>Z postępowania o udzielenie zamówienia wyklucza się Wykonawców, w stosunku do których zachodzi którakolwiek z okoliczności wskazanych:</w:t>
      </w:r>
    </w:p>
    <w:p w14:paraId="278DEE08" w14:textId="753C0118" w:rsidR="00F53372" w:rsidRPr="005219A6" w:rsidRDefault="00F53372" w:rsidP="00D4344E">
      <w:pPr>
        <w:pStyle w:val="Akapitzlist"/>
        <w:numPr>
          <w:ilvl w:val="0"/>
          <w:numId w:val="27"/>
        </w:numPr>
        <w:spacing w:before="120" w:line="240" w:lineRule="auto"/>
        <w:ind w:left="709"/>
        <w:jc w:val="both"/>
        <w:rPr>
          <w:rFonts w:ascii="Tahoma" w:hAnsi="Tahoma" w:cs="Tahoma"/>
          <w:sz w:val="20"/>
          <w:szCs w:val="20"/>
        </w:rPr>
      </w:pPr>
      <w:r w:rsidRPr="005219A6">
        <w:rPr>
          <w:rFonts w:ascii="Tahoma" w:hAnsi="Tahoma" w:cs="Tahoma"/>
          <w:b/>
          <w:bCs/>
        </w:rPr>
        <w:t>w art. 108 ust. 1 PZP</w:t>
      </w:r>
      <w:r w:rsidR="00AE33DA" w:rsidRPr="005219A6">
        <w:rPr>
          <w:rFonts w:ascii="Tahoma" w:hAnsi="Tahoma" w:cs="Tahoma"/>
          <w:b/>
          <w:bCs/>
        </w:rPr>
        <w:t>,</w:t>
      </w:r>
    </w:p>
    <w:p w14:paraId="0AF169CC" w14:textId="6CE9A5F6" w:rsidR="00F53372" w:rsidRPr="005219A6" w:rsidRDefault="00F53372" w:rsidP="00D4344E">
      <w:pPr>
        <w:pStyle w:val="Akapitzlist"/>
        <w:numPr>
          <w:ilvl w:val="0"/>
          <w:numId w:val="27"/>
        </w:numPr>
        <w:spacing w:before="120" w:line="240" w:lineRule="auto"/>
        <w:ind w:left="709"/>
        <w:jc w:val="both"/>
        <w:rPr>
          <w:rFonts w:ascii="Tahoma" w:hAnsi="Tahoma" w:cs="Tahoma"/>
          <w:sz w:val="20"/>
          <w:szCs w:val="20"/>
        </w:rPr>
      </w:pPr>
      <w:bookmarkStart w:id="35" w:name="_Hlk94969634"/>
      <w:r w:rsidRPr="005219A6">
        <w:rPr>
          <w:rFonts w:ascii="Tahoma" w:hAnsi="Tahoma" w:cs="Tahoma"/>
          <w:b/>
          <w:bCs/>
        </w:rPr>
        <w:t xml:space="preserve">w art. 109 ust. 1 pkt. 4, 5, 7, 8, 9 i 10 </w:t>
      </w:r>
      <w:bookmarkEnd w:id="35"/>
      <w:r w:rsidRPr="005219A6">
        <w:rPr>
          <w:rFonts w:ascii="Tahoma" w:hAnsi="Tahoma" w:cs="Tahoma"/>
          <w:b/>
          <w:bCs/>
        </w:rPr>
        <w:t>PZP</w:t>
      </w:r>
      <w:r w:rsidR="007C49B9" w:rsidRPr="005219A6">
        <w:rPr>
          <w:rFonts w:ascii="Tahoma" w:hAnsi="Tahoma" w:cs="Tahoma"/>
        </w:rPr>
        <w:t>.</w:t>
      </w:r>
    </w:p>
    <w:p w14:paraId="6A74761F" w14:textId="77777777" w:rsidR="00F53372" w:rsidRPr="005219A6" w:rsidRDefault="00F53372" w:rsidP="00DC7105">
      <w:pPr>
        <w:spacing w:before="120" w:line="240" w:lineRule="auto"/>
        <w:ind w:left="426"/>
        <w:jc w:val="both"/>
        <w:rPr>
          <w:rFonts w:ascii="Tahoma" w:hAnsi="Tahoma" w:cs="Tahoma"/>
          <w:sz w:val="18"/>
          <w:szCs w:val="18"/>
        </w:rPr>
      </w:pPr>
      <w:r w:rsidRPr="005219A6">
        <w:rPr>
          <w:rFonts w:ascii="Tahoma" w:hAnsi="Tahoma" w:cs="Tahoma"/>
          <w:sz w:val="18"/>
          <w:szCs w:val="18"/>
        </w:rPr>
        <w:t>tj.:</w:t>
      </w:r>
    </w:p>
    <w:tbl>
      <w:tblPr>
        <w:tblStyle w:val="Tabela-Siatka"/>
        <w:tblW w:w="0" w:type="auto"/>
        <w:tblInd w:w="-5" w:type="dxa"/>
        <w:tblLook w:val="04A0" w:firstRow="1" w:lastRow="0" w:firstColumn="1" w:lastColumn="0" w:noHBand="0" w:noVBand="1"/>
      </w:tblPr>
      <w:tblGrid>
        <w:gridCol w:w="9024"/>
      </w:tblGrid>
      <w:tr w:rsidR="005219A6" w:rsidRPr="005219A6" w14:paraId="174B89C4" w14:textId="77777777" w:rsidTr="006A5647">
        <w:tc>
          <w:tcPr>
            <w:tcW w:w="9356" w:type="dxa"/>
          </w:tcPr>
          <w:p w14:paraId="10E47A40" w14:textId="77777777" w:rsidR="00F53372" w:rsidRPr="005219A6" w:rsidRDefault="00F53372" w:rsidP="00DC7105">
            <w:pPr>
              <w:spacing w:before="120"/>
              <w:jc w:val="both"/>
              <w:rPr>
                <w:rFonts w:ascii="Tahoma" w:hAnsi="Tahoma" w:cs="Tahoma"/>
                <w:sz w:val="18"/>
                <w:szCs w:val="18"/>
              </w:rPr>
            </w:pPr>
            <w:r w:rsidRPr="005219A6">
              <w:rPr>
                <w:rFonts w:ascii="Tahoma" w:hAnsi="Tahoma" w:cs="Tahoma"/>
                <w:sz w:val="18"/>
                <w:szCs w:val="18"/>
              </w:rPr>
              <w:t>Art. 108 .1. Z postępowania o udzielenie zamówienia wyklucza się wykonawcę:</w:t>
            </w:r>
          </w:p>
          <w:p w14:paraId="2832ADD0" w14:textId="77777777" w:rsidR="00F53372" w:rsidRPr="005219A6" w:rsidRDefault="00F53372" w:rsidP="00D4344E">
            <w:pPr>
              <w:pStyle w:val="Akapitzlist"/>
              <w:numPr>
                <w:ilvl w:val="2"/>
                <w:numId w:val="11"/>
              </w:numPr>
              <w:spacing w:before="120"/>
              <w:ind w:left="449" w:hanging="426"/>
              <w:jc w:val="both"/>
              <w:rPr>
                <w:rFonts w:ascii="Tahoma" w:hAnsi="Tahoma" w:cs="Tahoma"/>
                <w:sz w:val="18"/>
                <w:szCs w:val="18"/>
              </w:rPr>
            </w:pPr>
            <w:r w:rsidRPr="005219A6">
              <w:rPr>
                <w:rFonts w:ascii="Tahoma" w:hAnsi="Tahoma" w:cs="Tahoma"/>
                <w:sz w:val="18"/>
                <w:szCs w:val="18"/>
              </w:rPr>
              <w:t xml:space="preserve">będącego osobą fizyczną, którego prawomocnie skazano za przestępstwo: </w:t>
            </w:r>
          </w:p>
          <w:p w14:paraId="3B42BFC2" w14:textId="77777777" w:rsidR="00F53372" w:rsidRPr="005219A6" w:rsidRDefault="00F53372" w:rsidP="00D4344E">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lastRenderedPageBreak/>
              <w:t xml:space="preserve">udziału w zorganizowanej grupie przestępczej albo związku mającym na celu popełnienie przestępstwa lub przestępstwa skarbowego, o którym mowa w art. 258 Kodeksu karnego, </w:t>
            </w:r>
          </w:p>
          <w:p w14:paraId="0AC33BFD" w14:textId="77777777" w:rsidR="00F53372" w:rsidRPr="005219A6" w:rsidRDefault="00F53372" w:rsidP="00D4344E">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t xml:space="preserve">handlu ludźmi, o którym mowa w art. 189a Kodeksu karnego, </w:t>
            </w:r>
          </w:p>
          <w:p w14:paraId="7EE10976" w14:textId="5C5AB720" w:rsidR="00F53372" w:rsidRPr="005219A6" w:rsidRDefault="00F53372" w:rsidP="00D4344E">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t xml:space="preserve">o którym mowa w art. 228-230a, art. 250a Kodeksu karnego, w art. 46-48 ustawy z dnia 25 czerwca 2010 r. o sporcie </w:t>
            </w:r>
            <w:r w:rsidR="00637D38" w:rsidRPr="00637D38">
              <w:rPr>
                <w:rFonts w:ascii="Tahoma" w:hAnsi="Tahoma" w:cs="Tahoma"/>
                <w:sz w:val="18"/>
                <w:szCs w:val="18"/>
              </w:rPr>
              <w:t>(</w:t>
            </w:r>
            <w:proofErr w:type="spellStart"/>
            <w:r w:rsidR="00637D38" w:rsidRPr="00637D38">
              <w:rPr>
                <w:rFonts w:ascii="Tahoma" w:hAnsi="Tahoma" w:cs="Tahoma"/>
                <w:sz w:val="18"/>
                <w:szCs w:val="18"/>
              </w:rPr>
              <w:t>t.j</w:t>
            </w:r>
            <w:proofErr w:type="spellEnd"/>
            <w:r w:rsidR="00637D38" w:rsidRPr="00637D38">
              <w:rPr>
                <w:rFonts w:ascii="Tahoma" w:hAnsi="Tahoma" w:cs="Tahoma"/>
                <w:sz w:val="18"/>
                <w:szCs w:val="18"/>
              </w:rPr>
              <w:t xml:space="preserve">. Dz. U. z 2022 r. poz. 1599 z </w:t>
            </w:r>
            <w:proofErr w:type="spellStart"/>
            <w:r w:rsidR="00637D38" w:rsidRPr="00637D38">
              <w:rPr>
                <w:rFonts w:ascii="Tahoma" w:hAnsi="Tahoma" w:cs="Tahoma"/>
                <w:sz w:val="18"/>
                <w:szCs w:val="18"/>
              </w:rPr>
              <w:t>późn</w:t>
            </w:r>
            <w:proofErr w:type="spellEnd"/>
            <w:r w:rsidR="00637D38" w:rsidRPr="00637D38">
              <w:rPr>
                <w:rFonts w:ascii="Tahoma" w:hAnsi="Tahoma" w:cs="Tahoma"/>
                <w:sz w:val="18"/>
                <w:szCs w:val="18"/>
              </w:rPr>
              <w:t>. zm.)</w:t>
            </w:r>
            <w:r w:rsidRPr="005219A6">
              <w:rPr>
                <w:rFonts w:ascii="Tahoma" w:hAnsi="Tahoma" w:cs="Tahoma"/>
                <w:sz w:val="18"/>
                <w:szCs w:val="18"/>
              </w:rPr>
              <w:t xml:space="preserve"> lub w art. 54 ust. 1-4 ustawy z dnia 12 maja 2011 r. o refundacji leków, środków spożywczych specjalnego przeznaczenia żywieniowego oraz wyrobów medycznych </w:t>
            </w:r>
            <w:r w:rsidR="00637D38" w:rsidRPr="00637D38">
              <w:rPr>
                <w:rFonts w:ascii="Tahoma" w:hAnsi="Tahoma" w:cs="Tahoma"/>
                <w:sz w:val="18"/>
                <w:szCs w:val="18"/>
              </w:rPr>
              <w:t>(</w:t>
            </w:r>
            <w:proofErr w:type="spellStart"/>
            <w:r w:rsidR="00637D38" w:rsidRPr="00637D38">
              <w:rPr>
                <w:rFonts w:ascii="Tahoma" w:hAnsi="Tahoma" w:cs="Tahoma"/>
                <w:sz w:val="18"/>
                <w:szCs w:val="18"/>
              </w:rPr>
              <w:t>t.j</w:t>
            </w:r>
            <w:proofErr w:type="spellEnd"/>
            <w:r w:rsidR="00637D38" w:rsidRPr="00637D38">
              <w:rPr>
                <w:rFonts w:ascii="Tahoma" w:hAnsi="Tahoma" w:cs="Tahoma"/>
                <w:sz w:val="18"/>
                <w:szCs w:val="18"/>
              </w:rPr>
              <w:t>. Dz. U. z 2023 r. poz. 826)</w:t>
            </w:r>
            <w:r w:rsidRPr="005219A6">
              <w:rPr>
                <w:rFonts w:ascii="Tahoma" w:hAnsi="Tahoma" w:cs="Tahoma"/>
                <w:sz w:val="18"/>
                <w:szCs w:val="18"/>
              </w:rPr>
              <w:t>,</w:t>
            </w:r>
          </w:p>
          <w:p w14:paraId="1A34E8AF" w14:textId="77777777" w:rsidR="00F53372" w:rsidRPr="005219A6" w:rsidRDefault="00F53372" w:rsidP="00D4344E">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ACF3BF1" w14:textId="77777777" w:rsidR="00F53372" w:rsidRPr="005219A6" w:rsidRDefault="00F53372" w:rsidP="00D4344E">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t xml:space="preserve">o charakterze terrorystycznym, o którym mowa w art. 115 § 20 Kodeksu karnego, lub mające na celu popełnienie tego przestępstwa, </w:t>
            </w:r>
          </w:p>
          <w:p w14:paraId="7B3B797E" w14:textId="77777777" w:rsidR="00F53372" w:rsidRPr="005219A6" w:rsidRDefault="00F53372" w:rsidP="00D4344E">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Pr="005219A6">
              <w:rPr>
                <w:rFonts w:ascii="Tahoma" w:hAnsi="Tahoma" w:cs="Tahoma"/>
                <w:sz w:val="18"/>
                <w:szCs w:val="18"/>
              </w:rPr>
              <w:t>t.j</w:t>
            </w:r>
            <w:proofErr w:type="spellEnd"/>
            <w:r w:rsidRPr="005219A6">
              <w:rPr>
                <w:rFonts w:ascii="Tahoma" w:hAnsi="Tahoma" w:cs="Tahoma"/>
                <w:sz w:val="18"/>
                <w:szCs w:val="18"/>
              </w:rPr>
              <w:t>. Dz.U. 2021 poz. 1745).</w:t>
            </w:r>
          </w:p>
          <w:p w14:paraId="33B0DB2C" w14:textId="77777777" w:rsidR="00F53372" w:rsidRPr="005219A6" w:rsidRDefault="00F53372" w:rsidP="00D4344E">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2D4FF54" w14:textId="77777777" w:rsidR="00F53372" w:rsidRPr="005219A6" w:rsidRDefault="00F53372" w:rsidP="00D4344E">
            <w:pPr>
              <w:pStyle w:val="Akapitzlist"/>
              <w:numPr>
                <w:ilvl w:val="1"/>
                <w:numId w:val="12"/>
              </w:numPr>
              <w:spacing w:before="120"/>
              <w:ind w:left="874"/>
              <w:jc w:val="both"/>
              <w:rPr>
                <w:rFonts w:ascii="Tahoma" w:hAnsi="Tahoma" w:cs="Tahoma"/>
                <w:sz w:val="18"/>
                <w:szCs w:val="18"/>
              </w:rPr>
            </w:pPr>
            <w:r w:rsidRPr="005219A6">
              <w:rPr>
                <w:rFonts w:ascii="Tahoma" w:hAnsi="Tahoma" w:cs="Tahoma"/>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053F2E9" w14:textId="77777777" w:rsidR="00F53372" w:rsidRPr="005219A6" w:rsidRDefault="00F53372" w:rsidP="00D4344E">
            <w:pPr>
              <w:pStyle w:val="Akapitzlist"/>
              <w:numPr>
                <w:ilvl w:val="0"/>
                <w:numId w:val="11"/>
              </w:numPr>
              <w:spacing w:before="120"/>
              <w:ind w:left="449"/>
              <w:jc w:val="both"/>
              <w:rPr>
                <w:rFonts w:ascii="Tahoma" w:hAnsi="Tahoma" w:cs="Tahoma"/>
                <w:sz w:val="18"/>
                <w:szCs w:val="18"/>
              </w:rPr>
            </w:pPr>
            <w:r w:rsidRPr="005219A6">
              <w:rPr>
                <w:rFonts w:ascii="Tahoma" w:hAnsi="Tahoma" w:cs="Tahoma"/>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F9AB3BB" w14:textId="77777777" w:rsidR="00F53372" w:rsidRPr="005219A6" w:rsidRDefault="00F53372" w:rsidP="00D4344E">
            <w:pPr>
              <w:pStyle w:val="Akapitzlist"/>
              <w:numPr>
                <w:ilvl w:val="0"/>
                <w:numId w:val="11"/>
              </w:numPr>
              <w:spacing w:before="120"/>
              <w:ind w:left="449"/>
              <w:jc w:val="both"/>
              <w:rPr>
                <w:rFonts w:ascii="Tahoma" w:hAnsi="Tahoma" w:cs="Tahoma"/>
                <w:sz w:val="18"/>
                <w:szCs w:val="18"/>
              </w:rPr>
            </w:pPr>
            <w:r w:rsidRPr="005219A6">
              <w:rPr>
                <w:rFonts w:ascii="Tahoma" w:hAnsi="Tahoma" w:cs="Tahoma"/>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EDD3AB" w14:textId="77777777" w:rsidR="00F53372" w:rsidRPr="005219A6" w:rsidRDefault="00F53372" w:rsidP="00D4344E">
            <w:pPr>
              <w:pStyle w:val="Akapitzlist"/>
              <w:numPr>
                <w:ilvl w:val="0"/>
                <w:numId w:val="11"/>
              </w:numPr>
              <w:spacing w:before="120"/>
              <w:ind w:left="449"/>
              <w:jc w:val="both"/>
              <w:rPr>
                <w:rFonts w:ascii="Tahoma" w:hAnsi="Tahoma" w:cs="Tahoma"/>
                <w:sz w:val="18"/>
                <w:szCs w:val="18"/>
              </w:rPr>
            </w:pPr>
            <w:r w:rsidRPr="005219A6">
              <w:rPr>
                <w:rFonts w:ascii="Tahoma" w:hAnsi="Tahoma" w:cs="Tahoma"/>
                <w:sz w:val="18"/>
                <w:szCs w:val="18"/>
              </w:rPr>
              <w:t xml:space="preserve">wobec którego prawomocnie orzeczono zakaz ubiegania się o zamówienia publiczne; </w:t>
            </w:r>
          </w:p>
          <w:p w14:paraId="0ADE0C95" w14:textId="77777777" w:rsidR="00F53372" w:rsidRPr="005219A6" w:rsidRDefault="00F53372" w:rsidP="00D4344E">
            <w:pPr>
              <w:pStyle w:val="Akapitzlist"/>
              <w:numPr>
                <w:ilvl w:val="0"/>
                <w:numId w:val="11"/>
              </w:numPr>
              <w:spacing w:before="120"/>
              <w:ind w:left="449"/>
              <w:jc w:val="both"/>
              <w:rPr>
                <w:rFonts w:ascii="Tahoma" w:hAnsi="Tahoma" w:cs="Tahoma"/>
                <w:sz w:val="18"/>
                <w:szCs w:val="18"/>
              </w:rPr>
            </w:pPr>
            <w:r w:rsidRPr="005219A6">
              <w:rPr>
                <w:rFonts w:ascii="Tahoma" w:hAnsi="Tahoma" w:cs="Tahoma"/>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957238" w14:textId="77777777" w:rsidR="00F53372" w:rsidRPr="005219A6" w:rsidRDefault="00F53372" w:rsidP="00D4344E">
            <w:pPr>
              <w:pStyle w:val="Akapitzlist"/>
              <w:numPr>
                <w:ilvl w:val="0"/>
                <w:numId w:val="11"/>
              </w:numPr>
              <w:spacing w:before="120"/>
              <w:ind w:left="449"/>
              <w:jc w:val="both"/>
              <w:rPr>
                <w:rFonts w:ascii="Tahoma" w:hAnsi="Tahoma" w:cs="Tahoma"/>
                <w:sz w:val="20"/>
                <w:szCs w:val="20"/>
              </w:rPr>
            </w:pPr>
            <w:r w:rsidRPr="005219A6">
              <w:rPr>
                <w:rFonts w:ascii="Tahoma" w:hAnsi="Tahoma" w:cs="Tahoma"/>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47F0D941" w14:textId="77777777" w:rsidR="00F53372" w:rsidRPr="005219A6" w:rsidRDefault="00F53372" w:rsidP="00DC7105">
      <w:pPr>
        <w:spacing w:before="120" w:line="240" w:lineRule="auto"/>
        <w:ind w:left="426"/>
        <w:jc w:val="both"/>
        <w:rPr>
          <w:rFonts w:ascii="Tahoma" w:hAnsi="Tahoma" w:cs="Tahoma"/>
          <w:sz w:val="10"/>
          <w:szCs w:val="10"/>
        </w:rPr>
      </w:pPr>
    </w:p>
    <w:tbl>
      <w:tblPr>
        <w:tblStyle w:val="Tabela-Siatka"/>
        <w:tblW w:w="0" w:type="auto"/>
        <w:tblInd w:w="-5" w:type="dxa"/>
        <w:tblLook w:val="04A0" w:firstRow="1" w:lastRow="0" w:firstColumn="1" w:lastColumn="0" w:noHBand="0" w:noVBand="1"/>
      </w:tblPr>
      <w:tblGrid>
        <w:gridCol w:w="9024"/>
      </w:tblGrid>
      <w:tr w:rsidR="005219A6" w:rsidRPr="005219A6" w14:paraId="07076FCB" w14:textId="77777777" w:rsidTr="006A5647">
        <w:tc>
          <w:tcPr>
            <w:tcW w:w="9356" w:type="dxa"/>
          </w:tcPr>
          <w:p w14:paraId="7DCB5D2A" w14:textId="77777777" w:rsidR="00F53372" w:rsidRPr="005219A6" w:rsidRDefault="00F53372" w:rsidP="00DC7105">
            <w:pPr>
              <w:spacing w:before="120"/>
              <w:jc w:val="both"/>
              <w:rPr>
                <w:rFonts w:ascii="Tahoma" w:hAnsi="Tahoma" w:cs="Tahoma"/>
                <w:sz w:val="18"/>
                <w:szCs w:val="18"/>
              </w:rPr>
            </w:pPr>
            <w:r w:rsidRPr="005219A6">
              <w:rPr>
                <w:rFonts w:ascii="Tahoma" w:hAnsi="Tahoma" w:cs="Tahoma"/>
                <w:sz w:val="18"/>
                <w:szCs w:val="18"/>
              </w:rPr>
              <w:t xml:space="preserve">Art. 109. 1. Z postępowania o udzielenie zamówienia zamawiający może wykluczyć wykonawcę: </w:t>
            </w:r>
          </w:p>
          <w:p w14:paraId="7DC20A31"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80DF669"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B2D051"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8EE99C7"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8E45C8"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t>9)  który bezprawnie wpływał lub próbował wpływać na czynności zamawiającego lub próbował pozyskać lub pozyskał informacje poufne, mogące dać mu przewagę w postępowaniu o udzielenie zamówienia;</w:t>
            </w:r>
          </w:p>
          <w:p w14:paraId="0117BF02" w14:textId="77777777" w:rsidR="00F53372" w:rsidRPr="005219A6" w:rsidRDefault="00F53372" w:rsidP="00DC7105">
            <w:pPr>
              <w:spacing w:before="120"/>
              <w:ind w:left="307" w:hanging="284"/>
              <w:jc w:val="both"/>
              <w:rPr>
                <w:rFonts w:ascii="Tahoma" w:hAnsi="Tahoma" w:cs="Tahoma"/>
                <w:sz w:val="18"/>
                <w:szCs w:val="18"/>
              </w:rPr>
            </w:pPr>
            <w:r w:rsidRPr="005219A6">
              <w:rPr>
                <w:rFonts w:ascii="Tahoma" w:hAnsi="Tahoma" w:cs="Tahoma"/>
                <w:sz w:val="18"/>
                <w:szCs w:val="18"/>
              </w:rPr>
              <w:lastRenderedPageBreak/>
              <w:t>10)  który w wyniku lekkomyślności lub niedbalstwa przedstawił informacje wprowadzające w błąd, co mogło mieć istotny wpływ na decyzje podejmowane przez zamawiającego w postępowaniu o udzielenie zamówienia.</w:t>
            </w:r>
          </w:p>
        </w:tc>
      </w:tr>
    </w:tbl>
    <w:p w14:paraId="43587DD6" w14:textId="77777777" w:rsidR="00F53372" w:rsidRPr="005219A6" w:rsidRDefault="00F53372" w:rsidP="00DC7105">
      <w:pPr>
        <w:spacing w:before="120" w:line="240" w:lineRule="auto"/>
        <w:ind w:left="426"/>
        <w:jc w:val="both"/>
        <w:rPr>
          <w:rFonts w:ascii="Tahoma" w:hAnsi="Tahoma" w:cs="Tahoma"/>
          <w:sz w:val="10"/>
          <w:szCs w:val="10"/>
        </w:rPr>
      </w:pPr>
    </w:p>
    <w:p w14:paraId="34E05DD6" w14:textId="4743E1C1" w:rsidR="00F53372" w:rsidRPr="005219A6" w:rsidRDefault="00F53372" w:rsidP="00D4344E">
      <w:pPr>
        <w:pStyle w:val="Akapitzlist"/>
        <w:numPr>
          <w:ilvl w:val="0"/>
          <w:numId w:val="7"/>
        </w:numPr>
        <w:spacing w:before="120" w:line="240" w:lineRule="auto"/>
        <w:ind w:left="426" w:hanging="284"/>
        <w:jc w:val="both"/>
        <w:rPr>
          <w:rFonts w:ascii="Tahoma" w:hAnsi="Tahoma" w:cs="Tahoma"/>
        </w:rPr>
      </w:pPr>
      <w:r w:rsidRPr="005219A6">
        <w:rPr>
          <w:rFonts w:ascii="Tahoma" w:hAnsi="Tahoma" w:cs="Tahoma"/>
        </w:rPr>
        <w:t>Wykluczenie Wykonawcy następuje zgodnie z art. 111 PZP.</w:t>
      </w:r>
    </w:p>
    <w:p w14:paraId="765E42F5" w14:textId="5658F6D5" w:rsidR="008B37B5" w:rsidRPr="005219A6" w:rsidRDefault="008B37B5" w:rsidP="00D4344E">
      <w:pPr>
        <w:pStyle w:val="Akapitzlist"/>
        <w:numPr>
          <w:ilvl w:val="0"/>
          <w:numId w:val="7"/>
        </w:numPr>
        <w:spacing w:before="120" w:line="240" w:lineRule="auto"/>
        <w:ind w:left="426" w:hanging="284"/>
        <w:jc w:val="both"/>
        <w:rPr>
          <w:rFonts w:ascii="Tahoma" w:hAnsi="Tahoma" w:cs="Tahoma"/>
        </w:rPr>
      </w:pPr>
      <w:r w:rsidRPr="005219A6">
        <w:rPr>
          <w:rFonts w:ascii="Tahoma" w:hAnsi="Tahoma" w:cs="Tahoma"/>
          <w:sz w:val="24"/>
          <w:szCs w:val="24"/>
          <w:shd w:val="clear" w:color="auto" w:fill="FFFFFF"/>
        </w:rPr>
        <w:t xml:space="preserve">Wykonawca może zostać wykluczony przez Zamawiającego na każdym etapie postępowania o udzielenie zamówienia. </w:t>
      </w:r>
    </w:p>
    <w:p w14:paraId="1E7CA9DE" w14:textId="7D0F9075" w:rsidR="00F53372" w:rsidRPr="005219A6" w:rsidRDefault="00F53372" w:rsidP="00D4344E">
      <w:pPr>
        <w:pStyle w:val="Akapitzlist"/>
        <w:numPr>
          <w:ilvl w:val="0"/>
          <w:numId w:val="7"/>
        </w:numPr>
        <w:spacing w:before="120" w:line="240" w:lineRule="auto"/>
        <w:ind w:left="426" w:hanging="284"/>
        <w:jc w:val="both"/>
        <w:rPr>
          <w:rFonts w:ascii="Tahoma" w:hAnsi="Tahoma" w:cs="Tahoma"/>
        </w:rPr>
      </w:pPr>
      <w:r w:rsidRPr="005219A6">
        <w:rPr>
          <w:rFonts w:ascii="Tahoma" w:hAnsi="Tahoma" w:cs="Tahoma"/>
        </w:rPr>
        <w:t xml:space="preserve">Wykonawca </w:t>
      </w:r>
      <w:r w:rsidRPr="005219A6">
        <w:rPr>
          <w:rFonts w:ascii="Tahoma" w:hAnsi="Tahoma" w:cs="Tahoma"/>
          <w:b/>
          <w:bCs/>
        </w:rPr>
        <w:t>nie podlega wykluczeniu</w:t>
      </w:r>
      <w:r w:rsidRPr="005219A6">
        <w:rPr>
          <w:rFonts w:ascii="Tahoma" w:hAnsi="Tahoma" w:cs="Tahoma"/>
        </w:rPr>
        <w:t xml:space="preserve"> w okolicznościach określonych w art. 108 ust. 1 pkt 1,</w:t>
      </w:r>
      <w:r w:rsidR="009A1A4D" w:rsidRPr="005219A6">
        <w:rPr>
          <w:rFonts w:ascii="Tahoma" w:hAnsi="Tahoma" w:cs="Tahoma"/>
        </w:rPr>
        <w:t xml:space="preserve"> </w:t>
      </w:r>
      <w:r w:rsidRPr="005219A6">
        <w:rPr>
          <w:rFonts w:ascii="Tahoma" w:hAnsi="Tahoma" w:cs="Tahoma"/>
        </w:rPr>
        <w:t xml:space="preserve">2 i 5 PZP lub art. 109 ust. 1 pkt 2-5 i 7-10 PZP, jeżeli udowodni zamawiającemu, że spełnił łącznie </w:t>
      </w:r>
      <w:r w:rsidR="009A1A4D" w:rsidRPr="005219A6">
        <w:rPr>
          <w:rFonts w:ascii="Tahoma" w:hAnsi="Tahoma" w:cs="Tahoma"/>
        </w:rPr>
        <w:t xml:space="preserve">  </w:t>
      </w:r>
      <w:r w:rsidRPr="005219A6">
        <w:rPr>
          <w:rFonts w:ascii="Tahoma" w:hAnsi="Tahoma" w:cs="Tahoma"/>
        </w:rPr>
        <w:t xml:space="preserve">przesłanki wskazane w art. 110 ust. 2 PZP. </w:t>
      </w:r>
    </w:p>
    <w:p w14:paraId="05280C49" w14:textId="0B2CC2FC" w:rsidR="00F53372" w:rsidRPr="005219A6" w:rsidRDefault="00F53372" w:rsidP="00D4344E">
      <w:pPr>
        <w:pStyle w:val="Akapitzlist"/>
        <w:numPr>
          <w:ilvl w:val="0"/>
          <w:numId w:val="7"/>
        </w:numPr>
        <w:spacing w:before="120" w:line="240" w:lineRule="auto"/>
        <w:ind w:left="426" w:hanging="284"/>
        <w:jc w:val="both"/>
        <w:rPr>
          <w:rFonts w:ascii="Tahoma" w:hAnsi="Tahoma" w:cs="Tahoma"/>
        </w:rPr>
      </w:pPr>
      <w:r w:rsidRPr="005219A6">
        <w:rPr>
          <w:rFonts w:ascii="Tahoma" w:hAnsi="Tahoma" w:cs="Tahoma"/>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CC04F3D" w14:textId="77777777" w:rsidR="00F8075F" w:rsidRPr="005219A6" w:rsidRDefault="00154867" w:rsidP="00D4344E">
      <w:pPr>
        <w:pStyle w:val="Akapitzlist"/>
        <w:numPr>
          <w:ilvl w:val="0"/>
          <w:numId w:val="7"/>
        </w:numPr>
        <w:spacing w:before="120" w:line="240" w:lineRule="auto"/>
        <w:ind w:left="426" w:hanging="284"/>
        <w:jc w:val="both"/>
        <w:rPr>
          <w:rFonts w:ascii="Tahoma" w:hAnsi="Tahoma" w:cs="Tahoma"/>
        </w:rPr>
      </w:pPr>
      <w:r w:rsidRPr="005219A6">
        <w:rPr>
          <w:rFonts w:ascii="Tahoma" w:hAnsi="Tahoma" w:cs="Tahoma"/>
        </w:rPr>
        <w:t>Z postępowania o udzielenie zamówienia publicznego wyklucza się:</w:t>
      </w:r>
    </w:p>
    <w:p w14:paraId="5B4A263F" w14:textId="7C4EFC30" w:rsidR="00F8075F" w:rsidRPr="005219A6" w:rsidRDefault="00F8075F" w:rsidP="00F237D0">
      <w:pPr>
        <w:pStyle w:val="Akapitzlist"/>
        <w:spacing w:before="120" w:line="240" w:lineRule="auto"/>
        <w:ind w:left="426"/>
        <w:jc w:val="both"/>
        <w:rPr>
          <w:rFonts w:ascii="Tahoma" w:hAnsi="Tahoma" w:cs="Tahoma"/>
        </w:rPr>
      </w:pPr>
      <w:r w:rsidRPr="005219A6">
        <w:rPr>
          <w:rFonts w:ascii="Tahoma" w:hAnsi="Tahoma" w:cs="Tahoma"/>
        </w:rPr>
        <w:t xml:space="preserve">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9526C9" w:rsidRPr="009526C9">
        <w:rPr>
          <w:rFonts w:ascii="Tahoma" w:hAnsi="Tahoma" w:cs="Tahoma"/>
        </w:rPr>
        <w:t>(</w:t>
      </w:r>
      <w:proofErr w:type="spellStart"/>
      <w:r w:rsidR="009526C9" w:rsidRPr="009526C9">
        <w:rPr>
          <w:rFonts w:ascii="Tahoma" w:hAnsi="Tahoma" w:cs="Tahoma"/>
        </w:rPr>
        <w:t>t.j</w:t>
      </w:r>
      <w:proofErr w:type="spellEnd"/>
      <w:r w:rsidR="009526C9" w:rsidRPr="009526C9">
        <w:rPr>
          <w:rFonts w:ascii="Tahoma" w:hAnsi="Tahoma" w:cs="Tahoma"/>
        </w:rPr>
        <w:t xml:space="preserve">. Dz. U. z 2023 r. poz. 129 z </w:t>
      </w:r>
      <w:proofErr w:type="spellStart"/>
      <w:r w:rsidR="009526C9" w:rsidRPr="009526C9">
        <w:rPr>
          <w:rFonts w:ascii="Tahoma" w:hAnsi="Tahoma" w:cs="Tahoma"/>
        </w:rPr>
        <w:t>późn</w:t>
      </w:r>
      <w:proofErr w:type="spellEnd"/>
      <w:r w:rsidR="009526C9" w:rsidRPr="009526C9">
        <w:rPr>
          <w:rFonts w:ascii="Tahoma" w:hAnsi="Tahoma" w:cs="Tahoma"/>
        </w:rPr>
        <w:t xml:space="preserve">. zm. </w:t>
      </w:r>
      <w:r w:rsidRPr="005219A6">
        <w:rPr>
          <w:rFonts w:ascii="Tahoma" w:hAnsi="Tahoma" w:cs="Tahoma"/>
        </w:rPr>
        <w:t>- zwana dalej: „Ustawą”);</w:t>
      </w:r>
    </w:p>
    <w:p w14:paraId="5476AC8A" w14:textId="581851F6" w:rsidR="00F8075F" w:rsidRPr="005219A6" w:rsidRDefault="00F8075F" w:rsidP="00F237D0">
      <w:pPr>
        <w:pStyle w:val="Akapitzlist"/>
        <w:spacing w:before="120" w:line="240" w:lineRule="auto"/>
        <w:ind w:left="426"/>
        <w:jc w:val="both"/>
        <w:rPr>
          <w:rFonts w:ascii="Tahoma" w:hAnsi="Tahoma" w:cs="Tahoma"/>
        </w:rPr>
      </w:pPr>
      <w:r w:rsidRPr="005219A6">
        <w:rPr>
          <w:rFonts w:ascii="Tahoma" w:hAnsi="Tahoma" w:cs="Tahoma"/>
        </w:rPr>
        <w:t xml:space="preserve">2) wykonawcę, którego beneficjentem rzeczywistym w rozumieniu ustawy z dnia 1 marca 2018 r. o przeciwdziałaniu praniu pieniędzy oraz finansowaniu terroryzmu </w:t>
      </w:r>
      <w:r w:rsidR="00637D38" w:rsidRPr="00637D38">
        <w:rPr>
          <w:rFonts w:ascii="Tahoma" w:hAnsi="Tahoma" w:cs="Tahoma"/>
        </w:rPr>
        <w:t>(</w:t>
      </w:r>
      <w:proofErr w:type="spellStart"/>
      <w:r w:rsidR="00637D38" w:rsidRPr="00637D38">
        <w:rPr>
          <w:rFonts w:ascii="Tahoma" w:hAnsi="Tahoma" w:cs="Tahoma"/>
        </w:rPr>
        <w:t>t.j</w:t>
      </w:r>
      <w:proofErr w:type="spellEnd"/>
      <w:r w:rsidR="00637D38" w:rsidRPr="00637D38">
        <w:rPr>
          <w:rFonts w:ascii="Tahoma" w:hAnsi="Tahoma" w:cs="Tahoma"/>
        </w:rPr>
        <w:t>. Dz. U. z 2023 r. poz. 1124)</w:t>
      </w:r>
      <w:r w:rsidRPr="005219A6">
        <w:rPr>
          <w:rFonts w:ascii="Tahoma" w:hAnsi="Tahoma" w:cs="Tahoma"/>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4D59D4" w14:textId="6A5BA12A" w:rsidR="00F8075F" w:rsidRPr="005219A6" w:rsidRDefault="00F8075F" w:rsidP="00F237D0">
      <w:pPr>
        <w:pStyle w:val="Akapitzlist"/>
        <w:spacing w:before="120" w:line="240" w:lineRule="auto"/>
        <w:ind w:left="426"/>
        <w:jc w:val="both"/>
        <w:rPr>
          <w:rFonts w:ascii="Tahoma" w:hAnsi="Tahoma" w:cs="Tahoma"/>
        </w:rPr>
      </w:pPr>
      <w:r w:rsidRPr="005219A6">
        <w:rPr>
          <w:rFonts w:ascii="Tahoma" w:hAnsi="Tahoma" w:cs="Tahoma"/>
        </w:rPr>
        <w:t xml:space="preserve">3) wykonawcę, którego jednostką dominującą w rozumieniu art. 3 ust. 1 pkt 37 ustawy z dnia 29 września 1994 r. o rachunkowości </w:t>
      </w:r>
      <w:r w:rsidR="00637D38" w:rsidRPr="00637D38">
        <w:rPr>
          <w:rFonts w:ascii="Tahoma" w:hAnsi="Tahoma" w:cs="Tahoma"/>
        </w:rPr>
        <w:t>(</w:t>
      </w:r>
      <w:proofErr w:type="spellStart"/>
      <w:r w:rsidR="00637D38" w:rsidRPr="00637D38">
        <w:rPr>
          <w:rFonts w:ascii="Tahoma" w:hAnsi="Tahoma" w:cs="Tahoma"/>
        </w:rPr>
        <w:t>t.j</w:t>
      </w:r>
      <w:proofErr w:type="spellEnd"/>
      <w:r w:rsidR="00637D38" w:rsidRPr="00637D38">
        <w:rPr>
          <w:rFonts w:ascii="Tahoma" w:hAnsi="Tahoma" w:cs="Tahoma"/>
        </w:rPr>
        <w:t xml:space="preserve">. Dz. U. z 2023 r. poz. 120 z </w:t>
      </w:r>
      <w:proofErr w:type="spellStart"/>
      <w:r w:rsidR="00637D38" w:rsidRPr="00637D38">
        <w:rPr>
          <w:rFonts w:ascii="Tahoma" w:hAnsi="Tahoma" w:cs="Tahoma"/>
        </w:rPr>
        <w:t>późn</w:t>
      </w:r>
      <w:proofErr w:type="spellEnd"/>
      <w:r w:rsidR="00637D38" w:rsidRPr="00637D38">
        <w:rPr>
          <w:rFonts w:ascii="Tahoma" w:hAnsi="Tahoma" w:cs="Tahoma"/>
        </w:rPr>
        <w:t>. zm.)</w:t>
      </w:r>
      <w:r w:rsidRPr="005219A6">
        <w:rPr>
          <w:rFonts w:ascii="Tahoma" w:hAnsi="Tahoma" w:cs="Tahoma"/>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8B33F70" w14:textId="346CA077" w:rsidR="00154867" w:rsidRPr="005219A6" w:rsidRDefault="00154867" w:rsidP="00D4344E">
      <w:pPr>
        <w:pStyle w:val="Akapitzlist"/>
        <w:numPr>
          <w:ilvl w:val="0"/>
          <w:numId w:val="7"/>
        </w:numPr>
        <w:spacing w:before="120" w:line="240" w:lineRule="auto"/>
        <w:ind w:left="426" w:hanging="284"/>
        <w:jc w:val="both"/>
        <w:rPr>
          <w:rFonts w:ascii="Tahoma" w:hAnsi="Tahoma" w:cs="Tahoma"/>
        </w:rPr>
      </w:pPr>
      <w:r w:rsidRPr="005219A6">
        <w:rPr>
          <w:rFonts w:ascii="Tahoma" w:hAnsi="Tahoma" w:cs="Tahoma"/>
        </w:rPr>
        <w:t xml:space="preserve">Wykluczenie następuje na okres trwania okoliczności określonych w ust. 5. </w:t>
      </w:r>
    </w:p>
    <w:p w14:paraId="4F956BC0" w14:textId="77777777" w:rsidR="00154867" w:rsidRPr="005219A6" w:rsidRDefault="00154867" w:rsidP="00D4344E">
      <w:pPr>
        <w:pStyle w:val="Akapitzlist"/>
        <w:numPr>
          <w:ilvl w:val="0"/>
          <w:numId w:val="7"/>
        </w:numPr>
        <w:spacing w:before="120" w:line="240" w:lineRule="auto"/>
        <w:ind w:left="426" w:hanging="284"/>
        <w:jc w:val="both"/>
        <w:rPr>
          <w:rFonts w:ascii="Tahoma" w:hAnsi="Tahoma" w:cs="Tahoma"/>
        </w:rPr>
      </w:pPr>
      <w:r w:rsidRPr="005219A6">
        <w:rPr>
          <w:rFonts w:ascii="Tahoma" w:hAnsi="Tahoma" w:cs="Tahoma"/>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32538A34" w14:textId="0F463A02" w:rsidR="00154867" w:rsidRPr="005219A6" w:rsidRDefault="00154867" w:rsidP="00D4344E">
      <w:pPr>
        <w:pStyle w:val="Akapitzlist"/>
        <w:numPr>
          <w:ilvl w:val="0"/>
          <w:numId w:val="7"/>
        </w:numPr>
        <w:spacing w:before="120" w:line="240" w:lineRule="auto"/>
        <w:ind w:left="426"/>
        <w:jc w:val="both"/>
        <w:rPr>
          <w:rFonts w:ascii="Tahoma" w:hAnsi="Tahoma" w:cs="Tahoma"/>
        </w:rPr>
      </w:pPr>
      <w:r w:rsidRPr="005219A6">
        <w:rPr>
          <w:rFonts w:ascii="Tahoma" w:hAnsi="Tahoma" w:cs="Tahoma"/>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142C26BD" w14:textId="77777777" w:rsidR="00154867" w:rsidRPr="005219A6" w:rsidRDefault="00154867" w:rsidP="00DC7105">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09C73DB1" w14:textId="77777777" w:rsidTr="00590D2A">
        <w:tc>
          <w:tcPr>
            <w:tcW w:w="9019" w:type="dxa"/>
            <w:shd w:val="clear" w:color="auto" w:fill="D9D9D9" w:themeFill="background1" w:themeFillShade="D9"/>
          </w:tcPr>
          <w:p w14:paraId="5A0B97B1" w14:textId="502C0B0E" w:rsidR="00590D2A" w:rsidRPr="005219A6" w:rsidRDefault="00590D2A" w:rsidP="00DC7105">
            <w:pPr>
              <w:pStyle w:val="Nagwek2"/>
              <w:spacing w:before="120" w:after="0"/>
              <w:jc w:val="both"/>
              <w:rPr>
                <w:rFonts w:ascii="Tahoma" w:hAnsi="Tahoma" w:cs="Tahoma"/>
                <w:b/>
                <w:bCs/>
                <w:sz w:val="24"/>
                <w:szCs w:val="24"/>
              </w:rPr>
            </w:pPr>
            <w:bookmarkStart w:id="36" w:name="_Toc69448415"/>
            <w:r w:rsidRPr="005219A6">
              <w:rPr>
                <w:rFonts w:ascii="Tahoma" w:hAnsi="Tahoma" w:cs="Tahoma"/>
                <w:b/>
                <w:bCs/>
                <w:sz w:val="24"/>
                <w:szCs w:val="24"/>
              </w:rPr>
              <w:t>X. Podmiotowe środki dowodowe. Oświadczenia i dokumenty, jakie zobowiązani są dostarczyć Wykonawcy w celu potwierdzenia spełniania warunków udziału</w:t>
            </w:r>
            <w:r w:rsidR="00DF652A" w:rsidRPr="005219A6">
              <w:rPr>
                <w:rFonts w:ascii="Tahoma" w:hAnsi="Tahoma" w:cs="Tahoma"/>
                <w:b/>
                <w:bCs/>
                <w:sz w:val="24"/>
                <w:szCs w:val="24"/>
              </w:rPr>
              <w:t xml:space="preserve"> </w:t>
            </w:r>
            <w:r w:rsidRPr="005219A6">
              <w:rPr>
                <w:rFonts w:ascii="Tahoma" w:hAnsi="Tahoma" w:cs="Tahoma"/>
                <w:b/>
                <w:bCs/>
                <w:sz w:val="24"/>
                <w:szCs w:val="24"/>
              </w:rPr>
              <w:t>w postępowaniu oraz wykazania braku podstaw wykluczenia</w:t>
            </w:r>
            <w:bookmarkEnd w:id="36"/>
          </w:p>
        </w:tc>
      </w:tr>
    </w:tbl>
    <w:p w14:paraId="0CFC305C" w14:textId="0218DC4C" w:rsidR="006522EC" w:rsidRPr="005219A6" w:rsidRDefault="006522EC" w:rsidP="00D4344E">
      <w:pPr>
        <w:pStyle w:val="Kolorowalistaakcent11"/>
        <w:numPr>
          <w:ilvl w:val="3"/>
          <w:numId w:val="7"/>
        </w:numPr>
        <w:spacing w:before="120" w:after="0" w:line="240" w:lineRule="auto"/>
        <w:ind w:left="426" w:hanging="425"/>
        <w:rPr>
          <w:rFonts w:ascii="Tahoma" w:hAnsi="Tahoma" w:cs="Tahoma"/>
          <w:sz w:val="22"/>
          <w:szCs w:val="22"/>
        </w:rPr>
      </w:pPr>
      <w:r w:rsidRPr="005219A6">
        <w:rPr>
          <w:rFonts w:ascii="Tahoma" w:hAnsi="Tahoma" w:cs="Tahoma"/>
          <w:bCs/>
          <w:sz w:val="22"/>
          <w:szCs w:val="22"/>
        </w:rPr>
        <w:t xml:space="preserve">Wykonawca zobowiązany jest złożyć </w:t>
      </w:r>
      <w:r w:rsidRPr="005219A6">
        <w:rPr>
          <w:rFonts w:ascii="Tahoma" w:hAnsi="Tahoma" w:cs="Tahoma"/>
          <w:b/>
          <w:sz w:val="22"/>
          <w:szCs w:val="22"/>
          <w:u w:val="single"/>
        </w:rPr>
        <w:t xml:space="preserve">wraz z ofertą </w:t>
      </w:r>
      <w:r w:rsidRPr="005219A6">
        <w:rPr>
          <w:rFonts w:ascii="Tahoma" w:hAnsi="Tahoma" w:cs="Tahoma"/>
          <w:sz w:val="22"/>
          <w:szCs w:val="22"/>
        </w:rPr>
        <w:t>oświadczenia</w:t>
      </w:r>
      <w:r w:rsidR="00BC4FEB" w:rsidRPr="005219A6">
        <w:rPr>
          <w:rFonts w:ascii="Tahoma" w:hAnsi="Tahoma" w:cs="Tahoma"/>
          <w:sz w:val="22"/>
          <w:szCs w:val="22"/>
        </w:rPr>
        <w:t>/e</w:t>
      </w:r>
      <w:r w:rsidRPr="005219A6">
        <w:rPr>
          <w:rFonts w:ascii="Tahoma" w:hAnsi="Tahoma" w:cs="Tahoma"/>
          <w:sz w:val="22"/>
          <w:szCs w:val="22"/>
        </w:rPr>
        <w:t xml:space="preserve"> stanowiące wstępne potwierdzenie, że Wykonawca na dzień składania ofert:</w:t>
      </w:r>
    </w:p>
    <w:p w14:paraId="411A8E6D" w14:textId="32D6D326" w:rsidR="00AF4F77" w:rsidRPr="005219A6" w:rsidRDefault="00AF4F77" w:rsidP="00D4344E">
      <w:pPr>
        <w:pStyle w:val="Kolorowalistaakcent11"/>
        <w:numPr>
          <w:ilvl w:val="2"/>
          <w:numId w:val="12"/>
        </w:numPr>
        <w:tabs>
          <w:tab w:val="left" w:pos="851"/>
          <w:tab w:val="left" w:pos="1134"/>
        </w:tabs>
        <w:spacing w:before="120" w:after="0" w:line="240" w:lineRule="auto"/>
        <w:ind w:left="426" w:hanging="284"/>
        <w:rPr>
          <w:rFonts w:ascii="Tahoma" w:hAnsi="Tahoma" w:cs="Tahoma"/>
          <w:sz w:val="22"/>
          <w:szCs w:val="22"/>
        </w:rPr>
      </w:pPr>
      <w:r w:rsidRPr="005219A6">
        <w:rPr>
          <w:rFonts w:ascii="Tahoma" w:hAnsi="Tahoma" w:cs="Tahoma"/>
          <w:sz w:val="22"/>
          <w:szCs w:val="22"/>
        </w:rPr>
        <w:t>nie podlega wykluczeniu,</w:t>
      </w:r>
    </w:p>
    <w:p w14:paraId="607D0B5B" w14:textId="3A098ABF" w:rsidR="00AF4F77" w:rsidRPr="005219A6" w:rsidRDefault="00AF4F77" w:rsidP="00D4344E">
      <w:pPr>
        <w:pStyle w:val="Kolorowalistaakcent11"/>
        <w:numPr>
          <w:ilvl w:val="2"/>
          <w:numId w:val="12"/>
        </w:numPr>
        <w:tabs>
          <w:tab w:val="left" w:pos="851"/>
          <w:tab w:val="left" w:pos="1134"/>
        </w:tabs>
        <w:spacing w:before="120" w:after="0" w:line="240" w:lineRule="auto"/>
        <w:ind w:left="426" w:hanging="284"/>
        <w:rPr>
          <w:rFonts w:ascii="Tahoma" w:hAnsi="Tahoma" w:cs="Tahoma"/>
          <w:sz w:val="22"/>
          <w:szCs w:val="22"/>
        </w:rPr>
      </w:pPr>
      <w:r w:rsidRPr="005219A6">
        <w:rPr>
          <w:rFonts w:ascii="Tahoma" w:hAnsi="Tahoma" w:cs="Tahoma"/>
          <w:sz w:val="22"/>
          <w:szCs w:val="22"/>
        </w:rPr>
        <w:t>spełnia warunki udziału w postępowaniu.</w:t>
      </w:r>
    </w:p>
    <w:p w14:paraId="13C0B000" w14:textId="42F16592" w:rsidR="000A6754" w:rsidRPr="005219A6" w:rsidRDefault="000A6754" w:rsidP="00D4344E">
      <w:pPr>
        <w:pStyle w:val="Kolorowalistaakcent11"/>
        <w:numPr>
          <w:ilvl w:val="3"/>
          <w:numId w:val="7"/>
        </w:numPr>
        <w:spacing w:before="120" w:after="0" w:line="240" w:lineRule="auto"/>
        <w:ind w:left="426" w:hanging="425"/>
        <w:rPr>
          <w:rFonts w:ascii="Tahoma" w:hAnsi="Tahoma" w:cs="Tahoma"/>
          <w:sz w:val="22"/>
          <w:szCs w:val="22"/>
        </w:rPr>
      </w:pPr>
      <w:r w:rsidRPr="005219A6">
        <w:rPr>
          <w:rFonts w:ascii="Tahoma" w:hAnsi="Tahoma" w:cs="Tahoma"/>
          <w:sz w:val="22"/>
          <w:szCs w:val="22"/>
        </w:rPr>
        <w:lastRenderedPageBreak/>
        <w:t>W/w o</w:t>
      </w:r>
      <w:r w:rsidR="006522EC" w:rsidRPr="005219A6">
        <w:rPr>
          <w:rFonts w:ascii="Tahoma" w:hAnsi="Tahoma" w:cs="Tahoma"/>
          <w:sz w:val="22"/>
          <w:szCs w:val="22"/>
        </w:rPr>
        <w:t xml:space="preserve">świadczenia należy złożyć wg wymogów załącznika Nr </w:t>
      </w:r>
      <w:r w:rsidR="000A4819" w:rsidRPr="005219A6">
        <w:rPr>
          <w:rFonts w:ascii="Tahoma" w:hAnsi="Tahoma" w:cs="Tahoma"/>
          <w:sz w:val="22"/>
          <w:szCs w:val="22"/>
        </w:rPr>
        <w:t xml:space="preserve">2a </w:t>
      </w:r>
      <w:r w:rsidR="006522EC" w:rsidRPr="005219A6">
        <w:rPr>
          <w:rFonts w:ascii="Tahoma" w:hAnsi="Tahoma" w:cs="Tahoma"/>
          <w:sz w:val="22"/>
          <w:szCs w:val="22"/>
        </w:rPr>
        <w:t xml:space="preserve">i Nr </w:t>
      </w:r>
      <w:r w:rsidR="000A4819" w:rsidRPr="005219A6">
        <w:rPr>
          <w:rFonts w:ascii="Tahoma" w:hAnsi="Tahoma" w:cs="Tahoma"/>
          <w:sz w:val="22"/>
          <w:szCs w:val="22"/>
        </w:rPr>
        <w:t xml:space="preserve">2b </w:t>
      </w:r>
      <w:r w:rsidR="006522EC" w:rsidRPr="005219A6">
        <w:rPr>
          <w:rFonts w:ascii="Tahoma" w:hAnsi="Tahoma" w:cs="Tahoma"/>
          <w:sz w:val="22"/>
          <w:szCs w:val="22"/>
        </w:rPr>
        <w:t>do SWZ.</w:t>
      </w:r>
    </w:p>
    <w:p w14:paraId="2CA58FB6" w14:textId="433AA239" w:rsidR="006522EC" w:rsidRPr="005219A6" w:rsidRDefault="006522EC" w:rsidP="00D4344E">
      <w:pPr>
        <w:pStyle w:val="Kolorowalistaakcent11"/>
        <w:numPr>
          <w:ilvl w:val="3"/>
          <w:numId w:val="7"/>
        </w:numPr>
        <w:spacing w:before="120" w:after="0" w:line="240" w:lineRule="auto"/>
        <w:ind w:left="426" w:hanging="425"/>
        <w:rPr>
          <w:rFonts w:ascii="Tahoma" w:hAnsi="Tahoma" w:cs="Tahoma"/>
          <w:sz w:val="22"/>
          <w:szCs w:val="22"/>
        </w:rPr>
      </w:pPr>
      <w:r w:rsidRPr="005219A6">
        <w:rPr>
          <w:rFonts w:ascii="Tahoma" w:hAnsi="Tahoma" w:cs="Tahoma"/>
          <w:sz w:val="22"/>
          <w:szCs w:val="22"/>
        </w:rPr>
        <w:t xml:space="preserve">Zamawiający </w:t>
      </w:r>
      <w:r w:rsidRPr="005219A6">
        <w:rPr>
          <w:rFonts w:ascii="Tahoma" w:hAnsi="Tahoma" w:cs="Tahoma"/>
          <w:b/>
          <w:bCs/>
          <w:sz w:val="22"/>
          <w:szCs w:val="22"/>
        </w:rPr>
        <w:t>w</w:t>
      </w:r>
      <w:r w:rsidR="000A6754" w:rsidRPr="005219A6">
        <w:rPr>
          <w:rFonts w:ascii="Tahoma" w:hAnsi="Tahoma" w:cs="Tahoma"/>
          <w:b/>
          <w:bCs/>
          <w:sz w:val="22"/>
          <w:szCs w:val="22"/>
        </w:rPr>
        <w:t>zywa</w:t>
      </w:r>
      <w:r w:rsidRPr="005219A6">
        <w:rPr>
          <w:rFonts w:ascii="Tahoma" w:hAnsi="Tahoma" w:cs="Tahoma"/>
          <w:b/>
          <w:bCs/>
          <w:sz w:val="22"/>
          <w:szCs w:val="22"/>
        </w:rPr>
        <w:t xml:space="preserve"> Wykonawcę</w:t>
      </w:r>
      <w:r w:rsidRPr="005219A6">
        <w:rPr>
          <w:rFonts w:ascii="Tahoma" w:hAnsi="Tahoma" w:cs="Tahoma"/>
          <w:sz w:val="22"/>
          <w:szCs w:val="22"/>
        </w:rPr>
        <w:t xml:space="preserve">, którego oferta została najwyżej oceniona, </w:t>
      </w:r>
      <w:r w:rsidRPr="005219A6">
        <w:rPr>
          <w:rFonts w:ascii="Tahoma" w:hAnsi="Tahoma" w:cs="Tahoma"/>
          <w:sz w:val="22"/>
          <w:szCs w:val="22"/>
        </w:rPr>
        <w:br/>
        <w:t>do złożenia w wyznaczonym terminie (nie krótszym niż 5 dni od dnia wezwania) następujących podmiotowych środków dowodowych (aktualnych na dzień złożenia)</w:t>
      </w:r>
      <w:r w:rsidR="000A6754" w:rsidRPr="005219A6">
        <w:rPr>
          <w:rFonts w:ascii="Tahoma" w:hAnsi="Tahoma" w:cs="Tahoma"/>
          <w:sz w:val="22"/>
          <w:szCs w:val="22"/>
        </w:rPr>
        <w:t>.</w:t>
      </w:r>
    </w:p>
    <w:p w14:paraId="3B6E4C09" w14:textId="03397A71" w:rsidR="000A6754" w:rsidRPr="005219A6" w:rsidRDefault="000A6754" w:rsidP="00D4344E">
      <w:pPr>
        <w:pStyle w:val="Kolorowalistaakcent11"/>
        <w:numPr>
          <w:ilvl w:val="3"/>
          <w:numId w:val="7"/>
        </w:numPr>
        <w:spacing w:before="120" w:after="0" w:line="240" w:lineRule="auto"/>
        <w:ind w:left="426" w:hanging="425"/>
        <w:rPr>
          <w:rFonts w:ascii="Tahoma" w:hAnsi="Tahoma" w:cs="Tahoma"/>
          <w:b/>
          <w:bCs/>
          <w:sz w:val="22"/>
          <w:szCs w:val="22"/>
          <w:u w:val="single"/>
        </w:rPr>
      </w:pPr>
      <w:r w:rsidRPr="005219A6">
        <w:rPr>
          <w:rFonts w:ascii="Tahoma" w:hAnsi="Tahoma" w:cs="Tahoma"/>
          <w:b/>
          <w:bCs/>
          <w:sz w:val="22"/>
          <w:szCs w:val="22"/>
          <w:u w:val="single"/>
        </w:rPr>
        <w:t xml:space="preserve">Podmiotowe środki dowodowe wymagane od Wykonawcy obejmują: </w:t>
      </w:r>
    </w:p>
    <w:p w14:paraId="769AA275" w14:textId="4E776582" w:rsidR="00BC799B" w:rsidRPr="005219A6" w:rsidRDefault="000A6754" w:rsidP="00F237D0">
      <w:pPr>
        <w:pStyle w:val="Kolorowalistaakcent11"/>
        <w:spacing w:before="120" w:after="0" w:line="240" w:lineRule="auto"/>
        <w:ind w:left="426"/>
        <w:rPr>
          <w:rFonts w:ascii="Tahoma" w:hAnsi="Tahoma" w:cs="Tahoma"/>
          <w:b/>
          <w:bCs/>
          <w:sz w:val="22"/>
          <w:szCs w:val="22"/>
        </w:rPr>
      </w:pPr>
      <w:r w:rsidRPr="005219A6">
        <w:rPr>
          <w:rFonts w:ascii="Tahoma" w:hAnsi="Tahoma" w:cs="Tahoma"/>
          <w:b/>
          <w:bCs/>
          <w:sz w:val="22"/>
          <w:szCs w:val="22"/>
        </w:rPr>
        <w:t>1) potwierdzenie braku podstaw</w:t>
      </w:r>
      <w:r w:rsidR="00BC799B" w:rsidRPr="005219A6">
        <w:rPr>
          <w:rFonts w:ascii="Tahoma" w:hAnsi="Tahoma" w:cs="Tahoma"/>
          <w:b/>
          <w:bCs/>
          <w:sz w:val="22"/>
          <w:szCs w:val="22"/>
        </w:rPr>
        <w:t xml:space="preserve"> do</w:t>
      </w:r>
      <w:r w:rsidRPr="005219A6">
        <w:rPr>
          <w:rFonts w:ascii="Tahoma" w:hAnsi="Tahoma" w:cs="Tahoma"/>
          <w:b/>
          <w:bCs/>
          <w:sz w:val="22"/>
          <w:szCs w:val="22"/>
        </w:rPr>
        <w:t xml:space="preserve"> wykluczenia</w:t>
      </w:r>
      <w:r w:rsidR="006300EC" w:rsidRPr="005219A6">
        <w:rPr>
          <w:rFonts w:ascii="Tahoma" w:hAnsi="Tahoma" w:cs="Tahoma"/>
          <w:b/>
          <w:bCs/>
          <w:sz w:val="22"/>
          <w:szCs w:val="22"/>
        </w:rPr>
        <w:t xml:space="preserve"> tj.</w:t>
      </w:r>
    </w:p>
    <w:p w14:paraId="54374325" w14:textId="1B172965" w:rsidR="00C238F0" w:rsidRPr="005219A6" w:rsidRDefault="00BC799B" w:rsidP="008D1D47">
      <w:pPr>
        <w:pStyle w:val="Kolorowalistaakcent11"/>
        <w:shd w:val="clear" w:color="auto" w:fill="FFFFFF" w:themeFill="background1"/>
        <w:spacing w:before="120" w:after="0" w:line="240" w:lineRule="auto"/>
        <w:ind w:left="426" w:firstLine="283"/>
        <w:rPr>
          <w:rFonts w:ascii="Tahoma" w:hAnsi="Tahoma" w:cs="Tahoma"/>
          <w:sz w:val="22"/>
          <w:szCs w:val="22"/>
        </w:rPr>
      </w:pPr>
      <w:r w:rsidRPr="008D1D47">
        <w:rPr>
          <w:rFonts w:ascii="Tahoma" w:hAnsi="Tahoma" w:cs="Tahoma"/>
          <w:b/>
          <w:bCs/>
          <w:sz w:val="22"/>
          <w:szCs w:val="22"/>
        </w:rPr>
        <w:t>a)</w:t>
      </w:r>
      <w:r w:rsidRPr="005219A6">
        <w:rPr>
          <w:rFonts w:ascii="Tahoma" w:hAnsi="Tahoma" w:cs="Tahoma"/>
          <w:sz w:val="22"/>
          <w:szCs w:val="22"/>
        </w:rPr>
        <w:t xml:space="preserve"> </w:t>
      </w:r>
      <w:r w:rsidR="000A6754" w:rsidRPr="005219A6">
        <w:rPr>
          <w:rFonts w:ascii="Tahoma" w:hAnsi="Tahoma" w:cs="Tahoma"/>
          <w:sz w:val="22"/>
          <w:szCs w:val="22"/>
        </w:rPr>
        <w:t xml:space="preserve"> </w:t>
      </w:r>
      <w:r w:rsidRPr="005219A6">
        <w:rPr>
          <w:rFonts w:ascii="Tahoma" w:hAnsi="Tahoma" w:cs="Tahoma"/>
          <w:b/>
          <w:bCs/>
          <w:sz w:val="22"/>
          <w:szCs w:val="22"/>
          <w:u w:val="single"/>
        </w:rPr>
        <w:t>oświadczenie wykonawcy</w:t>
      </w:r>
      <w:r w:rsidRPr="005219A6">
        <w:rPr>
          <w:rFonts w:ascii="Tahoma" w:hAnsi="Tahoma" w:cs="Tahoma"/>
          <w:sz w:val="22"/>
          <w:szCs w:val="22"/>
        </w:rPr>
        <w:t xml:space="preserve">, w zakresie art. 108 ust. 1 pkt 5 ustawy, o braku przynależności do tej samej grupy kapitałowej w rozumieniu ustawy z dnia 16 lutego 2007 r. o ochronie konkurencji i konsumentów </w:t>
      </w:r>
      <w:r w:rsidR="0044478A" w:rsidRPr="0044478A">
        <w:rPr>
          <w:rFonts w:ascii="Tahoma" w:hAnsi="Tahoma" w:cs="Tahoma"/>
          <w:sz w:val="22"/>
          <w:szCs w:val="22"/>
        </w:rPr>
        <w:t>(</w:t>
      </w:r>
      <w:proofErr w:type="spellStart"/>
      <w:r w:rsidR="0044478A" w:rsidRPr="0044478A">
        <w:rPr>
          <w:rFonts w:ascii="Tahoma" w:hAnsi="Tahoma" w:cs="Tahoma"/>
          <w:sz w:val="22"/>
          <w:szCs w:val="22"/>
        </w:rPr>
        <w:t>t.j</w:t>
      </w:r>
      <w:proofErr w:type="spellEnd"/>
      <w:r w:rsidR="0044478A" w:rsidRPr="0044478A">
        <w:rPr>
          <w:rFonts w:ascii="Tahoma" w:hAnsi="Tahoma" w:cs="Tahoma"/>
          <w:sz w:val="22"/>
          <w:szCs w:val="22"/>
        </w:rPr>
        <w:t xml:space="preserve">. Dz. U. z 2021 r. poz. 275 z </w:t>
      </w:r>
      <w:proofErr w:type="spellStart"/>
      <w:r w:rsidR="0044478A" w:rsidRPr="0044478A">
        <w:rPr>
          <w:rFonts w:ascii="Tahoma" w:hAnsi="Tahoma" w:cs="Tahoma"/>
          <w:sz w:val="22"/>
          <w:szCs w:val="22"/>
        </w:rPr>
        <w:t>późn</w:t>
      </w:r>
      <w:proofErr w:type="spellEnd"/>
      <w:r w:rsidR="0044478A" w:rsidRPr="0044478A">
        <w:rPr>
          <w:rFonts w:ascii="Tahoma" w:hAnsi="Tahoma" w:cs="Tahoma"/>
          <w:sz w:val="22"/>
          <w:szCs w:val="22"/>
        </w:rPr>
        <w:t>. zm.)</w:t>
      </w:r>
      <w:r w:rsidRPr="005219A6">
        <w:rPr>
          <w:rFonts w:ascii="Tahoma" w:hAnsi="Tahoma" w:cs="Tahoma"/>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5219A6">
        <w:rPr>
          <w:rFonts w:ascii="Tahoma" w:hAnsi="Tahoma" w:cs="Tahoma"/>
          <w:b/>
          <w:bCs/>
          <w:sz w:val="22"/>
          <w:szCs w:val="22"/>
        </w:rPr>
        <w:t xml:space="preserve">załącznik nr </w:t>
      </w:r>
      <w:r w:rsidR="000A4819" w:rsidRPr="005219A6">
        <w:rPr>
          <w:rFonts w:ascii="Tahoma" w:hAnsi="Tahoma" w:cs="Tahoma"/>
          <w:b/>
          <w:bCs/>
          <w:sz w:val="22"/>
          <w:szCs w:val="22"/>
        </w:rPr>
        <w:t xml:space="preserve">5 </w:t>
      </w:r>
      <w:r w:rsidRPr="005219A6">
        <w:rPr>
          <w:rFonts w:ascii="Tahoma" w:hAnsi="Tahoma" w:cs="Tahoma"/>
          <w:b/>
          <w:bCs/>
          <w:sz w:val="22"/>
          <w:szCs w:val="22"/>
        </w:rPr>
        <w:t>do SWZ</w:t>
      </w:r>
      <w:r w:rsidR="00C238F0" w:rsidRPr="005219A6">
        <w:rPr>
          <w:rFonts w:ascii="Tahoma" w:hAnsi="Tahoma" w:cs="Tahoma"/>
          <w:sz w:val="22"/>
          <w:szCs w:val="22"/>
        </w:rPr>
        <w:t xml:space="preserve"> </w:t>
      </w:r>
      <w:r w:rsidR="00C238F0" w:rsidRPr="005219A6">
        <w:rPr>
          <w:rFonts w:ascii="Tahoma" w:hAnsi="Tahoma" w:cs="Tahoma"/>
          <w:i/>
          <w:iCs/>
          <w:sz w:val="22"/>
          <w:szCs w:val="22"/>
        </w:rPr>
        <w:t>(</w:t>
      </w:r>
      <w:r w:rsidR="00C238F0" w:rsidRPr="005219A6">
        <w:rPr>
          <w:rFonts w:ascii="Tahoma" w:hAnsi="Tahoma" w:cs="Tahoma"/>
          <w:i/>
          <w:iCs/>
        </w:rPr>
        <w:t>Zamawiający odstąpi od wymogu złożenia oświadczenia, w przypadku gdy ofertę w postępowaniu złoży tylko jeden wykonawca).</w:t>
      </w:r>
    </w:p>
    <w:p w14:paraId="6CCAFE69" w14:textId="77777777" w:rsidR="00950729" w:rsidRPr="005219A6" w:rsidRDefault="006300EC" w:rsidP="00F237D0">
      <w:pPr>
        <w:pStyle w:val="Kolorowalistaakcent11"/>
        <w:spacing w:before="120" w:after="0" w:line="240" w:lineRule="auto"/>
        <w:ind w:left="426"/>
        <w:rPr>
          <w:rFonts w:ascii="Tahoma" w:hAnsi="Tahoma" w:cs="Tahoma"/>
          <w:b/>
          <w:bCs/>
          <w:sz w:val="22"/>
          <w:szCs w:val="22"/>
        </w:rPr>
      </w:pPr>
      <w:r w:rsidRPr="005219A6">
        <w:rPr>
          <w:rFonts w:ascii="Tahoma" w:hAnsi="Tahoma" w:cs="Tahoma"/>
          <w:b/>
          <w:bCs/>
          <w:sz w:val="22"/>
          <w:szCs w:val="22"/>
        </w:rPr>
        <w:t xml:space="preserve">2) potwierdzenie </w:t>
      </w:r>
      <w:r w:rsidR="006522EC" w:rsidRPr="005219A6">
        <w:rPr>
          <w:rFonts w:ascii="Tahoma" w:hAnsi="Tahoma" w:cs="Tahoma"/>
          <w:b/>
          <w:bCs/>
          <w:sz w:val="22"/>
          <w:szCs w:val="22"/>
        </w:rPr>
        <w:t>spełniani</w:t>
      </w:r>
      <w:r w:rsidR="00544441" w:rsidRPr="005219A6">
        <w:rPr>
          <w:rFonts w:ascii="Tahoma" w:hAnsi="Tahoma" w:cs="Tahoma"/>
          <w:b/>
          <w:bCs/>
          <w:sz w:val="22"/>
          <w:szCs w:val="22"/>
        </w:rPr>
        <w:t>a</w:t>
      </w:r>
      <w:r w:rsidR="006522EC" w:rsidRPr="005219A6">
        <w:rPr>
          <w:rFonts w:ascii="Tahoma" w:hAnsi="Tahoma" w:cs="Tahoma"/>
          <w:b/>
          <w:bCs/>
          <w:sz w:val="22"/>
          <w:szCs w:val="22"/>
        </w:rPr>
        <w:t xml:space="preserve"> warunków udziału w postępowaniu</w:t>
      </w:r>
      <w:r w:rsidRPr="005219A6">
        <w:rPr>
          <w:rFonts w:ascii="Tahoma" w:hAnsi="Tahoma" w:cs="Tahoma"/>
          <w:b/>
          <w:bCs/>
          <w:sz w:val="22"/>
          <w:szCs w:val="22"/>
        </w:rPr>
        <w:t xml:space="preserve"> tj.</w:t>
      </w:r>
      <w:r w:rsidR="008F272C" w:rsidRPr="005219A6">
        <w:rPr>
          <w:rFonts w:ascii="Tahoma" w:hAnsi="Tahoma" w:cs="Tahoma"/>
          <w:b/>
          <w:bCs/>
          <w:sz w:val="22"/>
          <w:szCs w:val="22"/>
        </w:rPr>
        <w:t xml:space="preserve"> zdolności technicznej lub zawodowej:</w:t>
      </w:r>
    </w:p>
    <w:p w14:paraId="26CBF0A0" w14:textId="6AB69D63" w:rsidR="00945D6E" w:rsidRPr="005219A6" w:rsidRDefault="00950729" w:rsidP="008D1D47">
      <w:pPr>
        <w:pStyle w:val="Kolorowalistaakcent11"/>
        <w:spacing w:before="120" w:after="0" w:line="240" w:lineRule="auto"/>
        <w:ind w:left="426" w:firstLine="283"/>
        <w:rPr>
          <w:rFonts w:ascii="Tahoma" w:hAnsi="Tahoma" w:cs="Tahoma"/>
          <w:i/>
          <w:sz w:val="22"/>
          <w:szCs w:val="22"/>
          <w:u w:val="single"/>
        </w:rPr>
      </w:pPr>
      <w:r w:rsidRPr="005219A6">
        <w:rPr>
          <w:rFonts w:ascii="Tahoma" w:hAnsi="Tahoma" w:cs="Tahoma"/>
          <w:b/>
          <w:bCs/>
          <w:sz w:val="22"/>
          <w:szCs w:val="22"/>
        </w:rPr>
        <w:t xml:space="preserve">a) </w:t>
      </w:r>
      <w:r w:rsidR="00945D6E" w:rsidRPr="005219A6">
        <w:rPr>
          <w:rFonts w:ascii="Tahoma" w:hAnsi="Tahoma" w:cs="Tahoma"/>
          <w:b/>
          <w:bCs/>
          <w:sz w:val="22"/>
          <w:szCs w:val="22"/>
        </w:rPr>
        <w:t xml:space="preserve">wykaz robót budowlanych </w:t>
      </w:r>
      <w:r w:rsidR="00945D6E" w:rsidRPr="005219A6">
        <w:rPr>
          <w:rFonts w:ascii="Tahoma" w:hAnsi="Tahoma" w:cs="Tahoma"/>
          <w:sz w:val="22"/>
          <w:szCs w:val="22"/>
        </w:rPr>
        <w:t xml:space="preserve">wykonanych nie wcześniej niż w okresie ostatnich </w:t>
      </w:r>
      <w:r w:rsidR="00945D6E" w:rsidRPr="005219A6">
        <w:rPr>
          <w:rFonts w:ascii="Tahoma" w:hAnsi="Tahoma" w:cs="Tahoma"/>
          <w:b/>
          <w:bCs/>
          <w:sz w:val="22"/>
          <w:szCs w:val="22"/>
        </w:rPr>
        <w:t>5 lat przed terminem składania ofert</w:t>
      </w:r>
      <w:r w:rsidR="00945D6E" w:rsidRPr="005219A6">
        <w:rPr>
          <w:rFonts w:ascii="Tahoma" w:hAnsi="Tahoma" w:cs="Tahoma"/>
          <w:sz w:val="22"/>
          <w:szCs w:val="22"/>
        </w:rPr>
        <w:t xml:space="preserve">, a jeżeli okres prowadzenia działalności jest krótszy – w tym okresie, wraz z podaniem ich rodzaju, wartości, daty i miejsca wykonania oraz podmiotów, na rzecz których roboty te zostały wykonane (sporządzonego zgodnie z </w:t>
      </w:r>
      <w:r w:rsidR="00945D6E" w:rsidRPr="005219A6">
        <w:rPr>
          <w:rFonts w:ascii="Tahoma" w:hAnsi="Tahoma" w:cs="Tahoma"/>
          <w:b/>
          <w:sz w:val="22"/>
          <w:szCs w:val="22"/>
        </w:rPr>
        <w:t>Załącznikiem Nr 7 do SWZ</w:t>
      </w:r>
      <w:r w:rsidR="00945D6E" w:rsidRPr="005219A6">
        <w:rPr>
          <w:rFonts w:ascii="Tahoma" w:hAnsi="Tahoma" w:cs="Tahoma"/>
          <w:sz w:val="22"/>
          <w:szCs w:val="22"/>
        </w:rPr>
        <w:t xml:space="preserve">), </w:t>
      </w:r>
      <w:r w:rsidR="00945D6E" w:rsidRPr="005219A6">
        <w:rPr>
          <w:rFonts w:ascii="Tahoma" w:hAnsi="Tahoma" w:cs="Tahoma"/>
          <w:b/>
          <w:bCs/>
          <w:sz w:val="22"/>
          <w:szCs w:val="22"/>
        </w:rPr>
        <w:t>oraz załączeniem dowodów określających</w:t>
      </w:r>
      <w:r w:rsidR="00945D6E" w:rsidRPr="005219A6">
        <w:rPr>
          <w:rFonts w:ascii="Tahoma" w:hAnsi="Tahoma" w:cs="Tahoma"/>
          <w:sz w:val="22"/>
          <w:szCs w:val="22"/>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00945D6E" w:rsidRPr="005219A6">
        <w:rPr>
          <w:rFonts w:ascii="Tahoma" w:hAnsi="Tahoma" w:cs="Tahoma"/>
          <w:b/>
          <w:sz w:val="22"/>
          <w:szCs w:val="22"/>
        </w:rPr>
        <w:t xml:space="preserve"> </w:t>
      </w:r>
      <w:r w:rsidR="00945D6E" w:rsidRPr="005219A6">
        <w:rPr>
          <w:rFonts w:ascii="Tahoma" w:hAnsi="Tahoma" w:cs="Tahoma"/>
          <w:i/>
          <w:sz w:val="22"/>
          <w:szCs w:val="22"/>
          <w:u w:val="single"/>
        </w:rPr>
        <w:t>w odniesieniu do warunku określonego w pkt. VIII SWZ,</w:t>
      </w:r>
    </w:p>
    <w:p w14:paraId="2B5FA9A9" w14:textId="3998B858" w:rsidR="00F66E9A" w:rsidRPr="005219A6" w:rsidRDefault="00950729" w:rsidP="008D1D47">
      <w:pPr>
        <w:pStyle w:val="Kolorowalistaakcent11"/>
        <w:spacing w:before="120" w:after="0" w:line="240" w:lineRule="auto"/>
        <w:ind w:left="426" w:firstLine="283"/>
        <w:rPr>
          <w:rFonts w:ascii="Tahoma" w:hAnsi="Tahoma" w:cs="Tahoma"/>
          <w:b/>
          <w:bCs/>
          <w:sz w:val="22"/>
          <w:szCs w:val="22"/>
        </w:rPr>
      </w:pPr>
      <w:r w:rsidRPr="005219A6">
        <w:rPr>
          <w:rFonts w:ascii="Tahoma" w:hAnsi="Tahoma" w:cs="Tahoma"/>
          <w:b/>
          <w:bCs/>
          <w:sz w:val="22"/>
          <w:szCs w:val="22"/>
        </w:rPr>
        <w:t xml:space="preserve">b) </w:t>
      </w:r>
      <w:r w:rsidR="00945D6E" w:rsidRPr="005219A6">
        <w:rPr>
          <w:rFonts w:ascii="Tahoma" w:hAnsi="Tahoma" w:cs="Tahoma"/>
          <w:b/>
          <w:bCs/>
          <w:sz w:val="22"/>
          <w:szCs w:val="22"/>
        </w:rPr>
        <w:t xml:space="preserve">wykaz osób </w:t>
      </w:r>
      <w:r w:rsidR="00945D6E" w:rsidRPr="005219A6">
        <w:rPr>
          <w:rFonts w:ascii="Tahoma" w:hAnsi="Tahoma" w:cs="Tahoma"/>
          <w:sz w:val="22"/>
          <w:szCs w:val="22"/>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00945D6E" w:rsidRPr="005219A6">
        <w:rPr>
          <w:rFonts w:ascii="Tahoma" w:hAnsi="Tahoma" w:cs="Tahoma"/>
          <w:b/>
          <w:sz w:val="22"/>
          <w:szCs w:val="22"/>
        </w:rPr>
        <w:t>Załącznikiem Nr 6 do SWZ</w:t>
      </w:r>
      <w:r w:rsidR="00945D6E" w:rsidRPr="005219A6">
        <w:rPr>
          <w:rFonts w:ascii="Tahoma" w:hAnsi="Tahoma" w:cs="Tahoma"/>
          <w:i/>
          <w:sz w:val="22"/>
          <w:szCs w:val="22"/>
        </w:rPr>
        <w:t xml:space="preserve"> - w odniesieniu do warunku określonego w pkt. VIII SWZ.</w:t>
      </w:r>
    </w:p>
    <w:p w14:paraId="3D0C5A94" w14:textId="6D2003FF" w:rsidR="0075328D" w:rsidRPr="005219A6" w:rsidRDefault="0075328D" w:rsidP="00D4344E">
      <w:pPr>
        <w:pStyle w:val="Akapitzlist2"/>
        <w:numPr>
          <w:ilvl w:val="3"/>
          <w:numId w:val="7"/>
        </w:numPr>
        <w:spacing w:before="120" w:after="0" w:line="240" w:lineRule="auto"/>
        <w:ind w:left="426" w:hanging="425"/>
        <w:rPr>
          <w:rFonts w:ascii="Tahoma" w:hAnsi="Tahoma" w:cs="Tahoma"/>
          <w:sz w:val="22"/>
          <w:szCs w:val="22"/>
        </w:rPr>
      </w:pPr>
      <w:r w:rsidRPr="005219A6">
        <w:rPr>
          <w:rFonts w:ascii="Tahoma" w:hAnsi="Tahoma" w:cs="Tahoma"/>
          <w:sz w:val="22"/>
          <w:szCs w:val="22"/>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44B860D4" w14:textId="27CE16AD" w:rsidR="00895249" w:rsidRPr="005219A6" w:rsidRDefault="0075328D" w:rsidP="00D4344E">
      <w:pPr>
        <w:pStyle w:val="Akapitzlist2"/>
        <w:numPr>
          <w:ilvl w:val="3"/>
          <w:numId w:val="7"/>
        </w:numPr>
        <w:spacing w:before="120" w:after="0" w:line="240" w:lineRule="auto"/>
        <w:ind w:left="426" w:hanging="425"/>
        <w:rPr>
          <w:rFonts w:ascii="Tahoma" w:hAnsi="Tahoma" w:cs="Tahoma"/>
          <w:sz w:val="22"/>
          <w:szCs w:val="22"/>
        </w:rPr>
      </w:pPr>
      <w:r w:rsidRPr="005219A6">
        <w:rPr>
          <w:rFonts w:ascii="Tahoma" w:hAnsi="Tahoma" w:cs="Tahoma"/>
          <w:sz w:val="22"/>
          <w:szCs w:val="22"/>
        </w:rPr>
        <w:t xml:space="preserve">Jeżeli zachodzą uzasadnione podstawy do uznania, że złożone uprzednio podmiotowe środki dowodowe </w:t>
      </w:r>
      <w:r w:rsidRPr="005219A6">
        <w:rPr>
          <w:rFonts w:ascii="Tahoma" w:hAnsi="Tahoma" w:cs="Tahoma"/>
          <w:sz w:val="22"/>
          <w:szCs w:val="22"/>
          <w:u w:val="single"/>
        </w:rPr>
        <w:t>nie są już aktualne</w:t>
      </w:r>
      <w:r w:rsidRPr="005219A6">
        <w:rPr>
          <w:rFonts w:ascii="Tahoma" w:hAnsi="Tahoma" w:cs="Tahoma"/>
          <w:sz w:val="22"/>
          <w:szCs w:val="22"/>
        </w:rPr>
        <w:t>, zamawiający może w każdym czasie wezwać wykonawcę lub wykonawców do złożenia wszystkich lub niektórych podmiotowych środków dowodowych, aktualnych na dzień ich złożenia.</w:t>
      </w:r>
    </w:p>
    <w:p w14:paraId="000000A1" w14:textId="0D75B9D1" w:rsidR="00881017" w:rsidRPr="005219A6" w:rsidRDefault="003236C6" w:rsidP="00D4344E">
      <w:pPr>
        <w:pStyle w:val="Akapitzlist2"/>
        <w:numPr>
          <w:ilvl w:val="3"/>
          <w:numId w:val="7"/>
        </w:numPr>
        <w:spacing w:before="120" w:after="0" w:line="240" w:lineRule="auto"/>
        <w:ind w:left="426" w:hanging="425"/>
        <w:rPr>
          <w:rFonts w:ascii="Tahoma" w:hAnsi="Tahoma" w:cs="Tahoma"/>
          <w:sz w:val="22"/>
          <w:szCs w:val="22"/>
        </w:rPr>
      </w:pPr>
      <w:r w:rsidRPr="005219A6">
        <w:rPr>
          <w:rFonts w:ascii="Tahoma" w:hAnsi="Tahoma" w:cs="Tahoma"/>
          <w:sz w:val="22"/>
          <w:szCs w:val="22"/>
        </w:rPr>
        <w:t xml:space="preserve">Zamawiający </w:t>
      </w:r>
      <w:r w:rsidRPr="005219A6">
        <w:rPr>
          <w:rFonts w:ascii="Tahoma" w:hAnsi="Tahoma" w:cs="Tahoma"/>
          <w:b/>
          <w:bCs/>
          <w:sz w:val="22"/>
          <w:szCs w:val="22"/>
          <w:u w:val="single"/>
        </w:rPr>
        <w:t>nie wzywa</w:t>
      </w:r>
      <w:r w:rsidRPr="005219A6">
        <w:rPr>
          <w:rFonts w:ascii="Tahoma" w:hAnsi="Tahoma" w:cs="Tahoma"/>
          <w:sz w:val="22"/>
          <w:szCs w:val="22"/>
        </w:rPr>
        <w:t xml:space="preserve"> do złożenia podmiotowych środków dowodowych, jeżeli:</w:t>
      </w:r>
    </w:p>
    <w:p w14:paraId="366DA78A" w14:textId="718D5815" w:rsidR="008E515E" w:rsidRPr="005219A6" w:rsidRDefault="008E515E" w:rsidP="00D4344E">
      <w:pPr>
        <w:pStyle w:val="Akapitzlist"/>
        <w:numPr>
          <w:ilvl w:val="2"/>
          <w:numId w:val="28"/>
        </w:numPr>
        <w:spacing w:before="120" w:line="240" w:lineRule="auto"/>
        <w:ind w:left="426" w:hanging="284"/>
        <w:jc w:val="both"/>
        <w:rPr>
          <w:rFonts w:ascii="Tahoma" w:hAnsi="Tahoma" w:cs="Tahoma"/>
        </w:rPr>
      </w:pPr>
      <w:r w:rsidRPr="005219A6">
        <w:rPr>
          <w:rFonts w:ascii="Tahoma" w:hAnsi="Tahoma" w:cs="Tahom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18771F0" w14:textId="77777777" w:rsidR="008E515E" w:rsidRPr="005219A6" w:rsidRDefault="008E515E" w:rsidP="00D4344E">
      <w:pPr>
        <w:pStyle w:val="Akapitzlist"/>
        <w:numPr>
          <w:ilvl w:val="2"/>
          <w:numId w:val="28"/>
        </w:numPr>
        <w:spacing w:before="120" w:line="240" w:lineRule="auto"/>
        <w:ind w:left="426" w:hanging="284"/>
        <w:jc w:val="both"/>
        <w:rPr>
          <w:rFonts w:ascii="Tahoma" w:hAnsi="Tahoma" w:cs="Tahoma"/>
        </w:rPr>
      </w:pPr>
      <w:r w:rsidRPr="005219A6">
        <w:rPr>
          <w:rFonts w:ascii="Tahoma" w:hAnsi="Tahoma" w:cs="Tahoma"/>
        </w:rPr>
        <w:lastRenderedPageBreak/>
        <w:t>podmiotowym środkiem dowodowym jest oświadczenie, którego treść odpowiada zakresowi oświadczenia, o którym mowa w art. 125 ust. 1.</w:t>
      </w:r>
    </w:p>
    <w:p w14:paraId="29A90190" w14:textId="5AF19712" w:rsidR="00895249" w:rsidRPr="005219A6" w:rsidRDefault="003236C6" w:rsidP="00D4344E">
      <w:pPr>
        <w:pStyle w:val="Akapitzlist"/>
        <w:numPr>
          <w:ilvl w:val="3"/>
          <w:numId w:val="7"/>
        </w:numPr>
        <w:spacing w:before="120" w:line="240" w:lineRule="auto"/>
        <w:ind w:left="426"/>
        <w:jc w:val="both"/>
        <w:rPr>
          <w:rFonts w:ascii="Tahoma" w:hAnsi="Tahoma" w:cs="Tahoma"/>
        </w:rPr>
      </w:pPr>
      <w:r w:rsidRPr="005219A6">
        <w:rPr>
          <w:rFonts w:ascii="Tahoma" w:hAnsi="Tahoma" w:cs="Tahoma"/>
        </w:rPr>
        <w:t>Wykonawca nie jest zobowiązany do złożenia podmiotowych środków dowodowych, które zamawiający posiada, jeżeli Wykonawca wskaże te środki oraz potwierdzi ich prawidłowość</w:t>
      </w:r>
      <w:r w:rsidR="00D206F9" w:rsidRPr="005219A6">
        <w:rPr>
          <w:rFonts w:ascii="Tahoma" w:hAnsi="Tahoma" w:cs="Tahoma"/>
        </w:rPr>
        <w:t xml:space="preserve"> </w:t>
      </w:r>
      <w:r w:rsidRPr="005219A6">
        <w:rPr>
          <w:rFonts w:ascii="Tahoma" w:hAnsi="Tahoma" w:cs="Tahoma"/>
        </w:rPr>
        <w:t>i aktualność.</w:t>
      </w:r>
      <w:r w:rsidR="00895249" w:rsidRPr="005219A6">
        <w:rPr>
          <w:rFonts w:ascii="Tahoma" w:hAnsi="Tahoma" w:cs="Tahoma"/>
        </w:rPr>
        <w:t xml:space="preserve"> </w:t>
      </w:r>
    </w:p>
    <w:p w14:paraId="099BE354" w14:textId="3E1B0FBB" w:rsidR="00895249" w:rsidRPr="005219A6" w:rsidRDefault="00895249" w:rsidP="00D4344E">
      <w:pPr>
        <w:pStyle w:val="Akapitzlist"/>
        <w:numPr>
          <w:ilvl w:val="3"/>
          <w:numId w:val="7"/>
        </w:numPr>
        <w:spacing w:before="120" w:line="240" w:lineRule="auto"/>
        <w:ind w:left="426"/>
        <w:jc w:val="both"/>
        <w:rPr>
          <w:rFonts w:ascii="Tahoma" w:hAnsi="Tahoma" w:cs="Tahoma"/>
        </w:rPr>
      </w:pPr>
      <w:r w:rsidRPr="005219A6">
        <w:rPr>
          <w:rFonts w:ascii="Tahoma" w:hAnsi="Tahoma" w:cs="Tahoma"/>
        </w:rPr>
        <w:t>Podmiotowe środki dowodowe sporządzone w języku obcym muszą być złożone wraz</w:t>
      </w:r>
      <w:r w:rsidR="00D206F9" w:rsidRPr="005219A6">
        <w:rPr>
          <w:rFonts w:ascii="Tahoma" w:hAnsi="Tahoma" w:cs="Tahoma"/>
        </w:rPr>
        <w:t xml:space="preserve"> </w:t>
      </w:r>
      <w:r w:rsidRPr="005219A6">
        <w:rPr>
          <w:rFonts w:ascii="Tahoma" w:hAnsi="Tahoma" w:cs="Tahoma"/>
        </w:rPr>
        <w:t>z tłumaczeniem na język polski.</w:t>
      </w:r>
    </w:p>
    <w:p w14:paraId="56DE5F41" w14:textId="704D2BB7" w:rsidR="00895249" w:rsidRPr="005219A6" w:rsidRDefault="00895249" w:rsidP="00D4344E">
      <w:pPr>
        <w:pStyle w:val="Akapitzlist"/>
        <w:numPr>
          <w:ilvl w:val="3"/>
          <w:numId w:val="7"/>
        </w:numPr>
        <w:spacing w:before="120" w:line="240" w:lineRule="auto"/>
        <w:ind w:left="426"/>
        <w:jc w:val="both"/>
        <w:rPr>
          <w:rFonts w:ascii="Tahoma" w:hAnsi="Tahoma" w:cs="Tahoma"/>
        </w:rPr>
      </w:pPr>
      <w:bookmarkStart w:id="37" w:name="_Hlk71645429"/>
      <w:r w:rsidRPr="005219A6">
        <w:rPr>
          <w:rFonts w:ascii="Tahoma" w:hAnsi="Tahoma" w:cs="Tahoma"/>
        </w:rPr>
        <w:t xml:space="preserve">Podmiotowe środki dowodowe oraz inne dokumenty lub oświadczenia należy przekazać Zamawiającemu </w:t>
      </w:r>
      <w:r w:rsidRPr="005219A6">
        <w:rPr>
          <w:rFonts w:ascii="Tahoma" w:hAnsi="Tahoma" w:cs="Tahoma"/>
          <w:b/>
          <w:bCs/>
        </w:rPr>
        <w:t>przy użyciu środków komunikacji elektronicznej</w:t>
      </w:r>
      <w:r w:rsidRPr="005219A6">
        <w:rPr>
          <w:rFonts w:ascii="Tahoma" w:hAnsi="Tahoma" w:cs="Tahoma"/>
        </w:rPr>
        <w:t xml:space="preserve"> określonych w </w:t>
      </w:r>
      <w:r w:rsidR="00625837" w:rsidRPr="005219A6">
        <w:rPr>
          <w:rFonts w:ascii="Tahoma" w:hAnsi="Tahoma" w:cs="Tahoma"/>
        </w:rPr>
        <w:t>R</w:t>
      </w:r>
      <w:r w:rsidRPr="005219A6">
        <w:rPr>
          <w:rFonts w:ascii="Tahoma" w:hAnsi="Tahoma" w:cs="Tahoma"/>
        </w:rPr>
        <w:t xml:space="preserve">ozdziale </w:t>
      </w:r>
      <w:r w:rsidR="00625837" w:rsidRPr="005219A6">
        <w:rPr>
          <w:rFonts w:ascii="Tahoma" w:hAnsi="Tahoma" w:cs="Tahoma"/>
        </w:rPr>
        <w:t>XII</w:t>
      </w:r>
      <w:r w:rsidR="008E3B5B" w:rsidRPr="005219A6">
        <w:rPr>
          <w:rFonts w:ascii="Tahoma" w:hAnsi="Tahoma" w:cs="Tahoma"/>
        </w:rPr>
        <w:t>I</w:t>
      </w:r>
      <w:r w:rsidRPr="005219A6">
        <w:rPr>
          <w:rFonts w:ascii="Tahoma" w:hAnsi="Tahoma" w:cs="Tahoma"/>
        </w:rPr>
        <w:t xml:space="preserve"> </w:t>
      </w:r>
      <w:r w:rsidR="00670169" w:rsidRPr="005219A6">
        <w:rPr>
          <w:rFonts w:ascii="Tahoma" w:hAnsi="Tahoma" w:cs="Tahoma"/>
        </w:rPr>
        <w:t>SWZ</w:t>
      </w:r>
      <w:r w:rsidRPr="005219A6">
        <w:rPr>
          <w:rFonts w:ascii="Tahoma" w:hAnsi="Tahoma" w:cs="Tahoma"/>
        </w:rPr>
        <w:t xml:space="preserve">,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44478A" w:rsidRPr="0044478A">
        <w:rPr>
          <w:rFonts w:ascii="Tahoma" w:hAnsi="Tahoma" w:cs="Tahoma"/>
        </w:rPr>
        <w:t>(Dz. U. poz. 2452)</w:t>
      </w:r>
      <w:r w:rsidR="00961122" w:rsidRPr="005219A6">
        <w:rPr>
          <w:rFonts w:ascii="Tahoma" w:hAnsi="Tahoma" w:cs="Tahoma"/>
        </w:rPr>
        <w:t>.</w:t>
      </w:r>
    </w:p>
    <w:p w14:paraId="000000A5" w14:textId="2FF60274" w:rsidR="00881017" w:rsidRPr="005219A6" w:rsidRDefault="003236C6" w:rsidP="00D4344E">
      <w:pPr>
        <w:pStyle w:val="Akapitzlist"/>
        <w:numPr>
          <w:ilvl w:val="3"/>
          <w:numId w:val="7"/>
        </w:numPr>
        <w:spacing w:before="120" w:line="240" w:lineRule="auto"/>
        <w:ind w:left="426"/>
        <w:jc w:val="both"/>
        <w:rPr>
          <w:rFonts w:ascii="Tahoma" w:hAnsi="Tahoma" w:cs="Tahoma"/>
        </w:rPr>
      </w:pPr>
      <w:r w:rsidRPr="005219A6">
        <w:rPr>
          <w:rFonts w:ascii="Tahoma" w:hAnsi="Tahoma" w:cs="Tahoma"/>
        </w:rPr>
        <w:t xml:space="preserve">W zakresie nieuregulowanym ustawą PZP lub niniejszą </w:t>
      </w:r>
      <w:r w:rsidR="00670169" w:rsidRPr="005219A6">
        <w:rPr>
          <w:rFonts w:ascii="Tahoma" w:hAnsi="Tahoma" w:cs="Tahoma"/>
        </w:rPr>
        <w:t>SWZ</w:t>
      </w:r>
      <w:r w:rsidRPr="005219A6">
        <w:rPr>
          <w:rFonts w:ascii="Tahoma" w:hAnsi="Tahoma" w:cs="Tahoma"/>
        </w:rPr>
        <w:t xml:space="preserve"> do oświadczeń i dokumentów składanych przez Wykonawcę w postępowaniu zastosowanie mają w szczególności przepisy </w:t>
      </w:r>
      <w:r w:rsidR="002E1861" w:rsidRPr="005219A6">
        <w:rPr>
          <w:rFonts w:ascii="Tahoma" w:hAnsi="Tahoma" w:cs="Tahoma"/>
        </w:rPr>
        <w:t>R</w:t>
      </w:r>
      <w:r w:rsidRPr="005219A6">
        <w:rPr>
          <w:rFonts w:ascii="Tahoma" w:hAnsi="Tahoma" w:cs="Tahoma"/>
        </w:rPr>
        <w:t>ozporządzenia Ministra Rozwoju Pracy i Technologii z dnia 23 grudnia 2020 r. w sprawie podmiotowych środków dowodowych oraz innych dokumentów lub oświadczeń, jakich może żądać zamawiający od wykonawcy</w:t>
      </w:r>
      <w:r w:rsidR="00961122" w:rsidRPr="005219A6">
        <w:rPr>
          <w:rFonts w:ascii="Tahoma" w:hAnsi="Tahoma" w:cs="Tahoma"/>
        </w:rPr>
        <w:t xml:space="preserve"> </w:t>
      </w:r>
      <w:r w:rsidR="0044478A" w:rsidRPr="0044478A">
        <w:rPr>
          <w:rFonts w:ascii="Tahoma" w:hAnsi="Tahoma" w:cs="Tahoma"/>
        </w:rPr>
        <w:t>(Dz. U. poz. 2415)</w:t>
      </w:r>
      <w:r w:rsidRPr="005219A6">
        <w:rPr>
          <w:rFonts w:ascii="Tahoma" w:hAnsi="Tahoma" w:cs="Tahoma"/>
        </w:rPr>
        <w:t>.</w:t>
      </w:r>
    </w:p>
    <w:bookmarkEnd w:id="37"/>
    <w:p w14:paraId="57F003D3" w14:textId="77777777" w:rsidR="009E409A" w:rsidRPr="005219A6" w:rsidRDefault="009E409A" w:rsidP="00DC7105">
      <w:pPr>
        <w:pBdr>
          <w:top w:val="nil"/>
          <w:left w:val="nil"/>
          <w:bottom w:val="nil"/>
          <w:right w:val="nil"/>
          <w:between w:val="nil"/>
        </w:pBdr>
        <w:spacing w:before="120" w:line="240" w:lineRule="auto"/>
        <w:ind w:left="434"/>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575AD83B" w14:textId="77777777" w:rsidTr="00811B45">
        <w:tc>
          <w:tcPr>
            <w:tcW w:w="9019" w:type="dxa"/>
            <w:shd w:val="clear" w:color="auto" w:fill="D9D9D9" w:themeFill="background1" w:themeFillShade="D9"/>
          </w:tcPr>
          <w:p w14:paraId="5FF1B934" w14:textId="5E4EF1E7" w:rsidR="00811B45" w:rsidRPr="005219A6" w:rsidRDefault="00811B45" w:rsidP="00DC7105">
            <w:pPr>
              <w:pStyle w:val="Nagwek2"/>
              <w:spacing w:before="120" w:after="0"/>
              <w:rPr>
                <w:rFonts w:ascii="Tahoma" w:hAnsi="Tahoma" w:cs="Tahoma"/>
                <w:b/>
                <w:bCs/>
                <w:sz w:val="24"/>
                <w:szCs w:val="24"/>
              </w:rPr>
            </w:pPr>
            <w:bookmarkStart w:id="38" w:name="_Toc69448416"/>
            <w:r w:rsidRPr="005219A6">
              <w:rPr>
                <w:rFonts w:ascii="Tahoma" w:hAnsi="Tahoma" w:cs="Tahoma"/>
                <w:b/>
                <w:bCs/>
                <w:sz w:val="24"/>
                <w:szCs w:val="24"/>
              </w:rPr>
              <w:t>X</w:t>
            </w:r>
            <w:r w:rsidR="008E3B5B" w:rsidRPr="005219A6">
              <w:rPr>
                <w:rFonts w:ascii="Tahoma" w:hAnsi="Tahoma" w:cs="Tahoma"/>
                <w:b/>
                <w:bCs/>
                <w:sz w:val="24"/>
                <w:szCs w:val="24"/>
              </w:rPr>
              <w:t>I</w:t>
            </w:r>
            <w:r w:rsidRPr="005219A6">
              <w:rPr>
                <w:rFonts w:ascii="Tahoma" w:hAnsi="Tahoma" w:cs="Tahoma"/>
                <w:b/>
                <w:bCs/>
                <w:sz w:val="24"/>
                <w:szCs w:val="24"/>
              </w:rPr>
              <w:t>. Poleganie na zasobach innych podmiotów</w:t>
            </w:r>
            <w:bookmarkEnd w:id="38"/>
          </w:p>
        </w:tc>
      </w:tr>
    </w:tbl>
    <w:p w14:paraId="197E86A9" w14:textId="387A8559" w:rsidR="00377A0B" w:rsidRPr="005219A6" w:rsidRDefault="00377A0B" w:rsidP="00D4344E">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t>W celu potwierdzenia spełnienia warunków udziału w postępowaniu, wykonawca może polegać na potencjale podmiotu udostępniającego zasoby na zasadach opisanych w art. 118–123 ustawy P</w:t>
      </w:r>
      <w:r w:rsidR="009E409A" w:rsidRPr="005219A6">
        <w:rPr>
          <w:rFonts w:ascii="Tahoma" w:hAnsi="Tahoma" w:cs="Tahoma"/>
        </w:rPr>
        <w:t>ZP</w:t>
      </w:r>
      <w:r w:rsidRPr="005219A6">
        <w:rPr>
          <w:rFonts w:ascii="Tahoma" w:hAnsi="Tahoma" w:cs="Tahoma"/>
        </w:rPr>
        <w:t xml:space="preserve">, niezależnie od charakteru prawnego łączących go z nimi stosunków prawnych. </w:t>
      </w:r>
    </w:p>
    <w:p w14:paraId="0C29C353" w14:textId="169A8F37" w:rsidR="00377A0B" w:rsidRPr="005219A6" w:rsidRDefault="00377A0B" w:rsidP="00D4344E">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t xml:space="preserve">Podmiot, na potencjał którego wykonawca powołuje się w celu wykazania spełnienia warunków udziału w postępowaniu, </w:t>
      </w:r>
      <w:r w:rsidRPr="005219A6">
        <w:rPr>
          <w:rFonts w:ascii="Tahoma" w:hAnsi="Tahoma" w:cs="Tahoma"/>
          <w:b/>
          <w:bCs/>
        </w:rPr>
        <w:t>nie może podlegać wykluczeniu</w:t>
      </w:r>
      <w:r w:rsidRPr="005219A6">
        <w:rPr>
          <w:rFonts w:ascii="Tahoma" w:hAnsi="Tahoma" w:cs="Tahoma"/>
        </w:rPr>
        <w:t xml:space="preserve"> na podstawie art. 108 ust. 1 oraz art. 109 ust. 1 pkt 4, 5, 7</w:t>
      </w:r>
      <w:r w:rsidR="008E592F" w:rsidRPr="005219A6">
        <w:rPr>
          <w:rFonts w:ascii="Tahoma" w:hAnsi="Tahoma" w:cs="Tahoma"/>
        </w:rPr>
        <w:t>, 8, 9 i 10</w:t>
      </w:r>
      <w:r w:rsidRPr="005219A6">
        <w:rPr>
          <w:rFonts w:ascii="Tahoma" w:hAnsi="Tahoma" w:cs="Tahoma"/>
        </w:rPr>
        <w:t xml:space="preserve"> ustawy P</w:t>
      </w:r>
      <w:r w:rsidR="009E409A" w:rsidRPr="005219A6">
        <w:rPr>
          <w:rFonts w:ascii="Tahoma" w:hAnsi="Tahoma" w:cs="Tahoma"/>
        </w:rPr>
        <w:t>ZP</w:t>
      </w:r>
      <w:r w:rsidR="000A5E6B" w:rsidRPr="005219A6">
        <w:rPr>
          <w:rFonts w:ascii="Tahoma" w:hAnsi="Tahoma" w:cs="Tahoma"/>
        </w:rPr>
        <w:t>.</w:t>
      </w:r>
      <w:r w:rsidR="008E592F" w:rsidRPr="005219A6">
        <w:rPr>
          <w:rFonts w:asciiTheme="majorHAnsi" w:hAnsiTheme="majorHAnsi" w:cstheme="majorHAnsi"/>
          <w:b/>
          <w:bCs/>
        </w:rPr>
        <w:t xml:space="preserve"> </w:t>
      </w:r>
    </w:p>
    <w:p w14:paraId="000000A8" w14:textId="29977E73" w:rsidR="00881017" w:rsidRPr="005219A6" w:rsidRDefault="003236C6" w:rsidP="00D4344E">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t xml:space="preserve">W odniesieniu do warunków dotyczących </w:t>
      </w:r>
      <w:r w:rsidR="00377A0B" w:rsidRPr="005219A6">
        <w:rPr>
          <w:rFonts w:ascii="Tahoma" w:hAnsi="Tahoma" w:cs="Tahoma"/>
        </w:rPr>
        <w:t xml:space="preserve">wykształcenia, kwalifikacji zawodowych lub </w:t>
      </w:r>
      <w:r w:rsidRPr="005219A6">
        <w:rPr>
          <w:rFonts w:ascii="Tahoma" w:hAnsi="Tahoma" w:cs="Tahoma"/>
        </w:rPr>
        <w:t>doświadczenia, wykonawcy mogą polegać na zdolnościach podmiotów udostępniających zasoby, jeśli podmioty te wykonają świadczenie do realizacji którego te zdolności są wymagane.</w:t>
      </w:r>
    </w:p>
    <w:p w14:paraId="000000A9" w14:textId="4A4D98FD" w:rsidR="00881017" w:rsidRPr="005219A6" w:rsidRDefault="003236C6" w:rsidP="00D4344E">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t xml:space="preserve">Wykonawca, który polega na zdolnościach lub sytuacji podmiotów udostępniających zasoby, składa, wraz z ofertą, </w:t>
      </w:r>
      <w:r w:rsidRPr="005219A6">
        <w:rPr>
          <w:rFonts w:ascii="Tahoma" w:hAnsi="Tahoma" w:cs="Tahoma"/>
          <w:b/>
          <w:bCs/>
        </w:rPr>
        <w:t>zobowiązanie podmiotu udostępniającego zasoby</w:t>
      </w:r>
      <w:r w:rsidRPr="005219A6">
        <w:rPr>
          <w:rFonts w:ascii="Tahoma" w:hAnsi="Tahoma" w:cs="Tahoma"/>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5219A6">
        <w:rPr>
          <w:rFonts w:ascii="Tahoma" w:hAnsi="Tahoma" w:cs="Tahoma"/>
          <w:b/>
        </w:rPr>
        <w:t xml:space="preserve">załącznik nr </w:t>
      </w:r>
      <w:r w:rsidR="00DA196A" w:rsidRPr="005219A6">
        <w:rPr>
          <w:rFonts w:ascii="Tahoma" w:hAnsi="Tahoma" w:cs="Tahoma"/>
          <w:b/>
        </w:rPr>
        <w:t>3</w:t>
      </w:r>
      <w:r w:rsidRPr="005219A6">
        <w:rPr>
          <w:rFonts w:ascii="Tahoma" w:hAnsi="Tahoma" w:cs="Tahoma"/>
          <w:b/>
        </w:rPr>
        <w:t xml:space="preserve"> do </w:t>
      </w:r>
      <w:r w:rsidR="00670169" w:rsidRPr="005219A6">
        <w:rPr>
          <w:rFonts w:ascii="Tahoma" w:hAnsi="Tahoma" w:cs="Tahoma"/>
          <w:b/>
        </w:rPr>
        <w:t>SWZ</w:t>
      </w:r>
      <w:r w:rsidRPr="005219A6">
        <w:rPr>
          <w:rFonts w:ascii="Tahoma" w:hAnsi="Tahoma" w:cs="Tahoma"/>
          <w:b/>
        </w:rPr>
        <w:t>.</w:t>
      </w:r>
    </w:p>
    <w:p w14:paraId="0A0AA678" w14:textId="0CFEE6D1" w:rsidR="00A8201F" w:rsidRPr="005219A6" w:rsidRDefault="00A8201F" w:rsidP="00D4344E">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t>Zobowiązanie podmiotu udostępniającego zasoby potwierdza, że stosunek łączący Wykonawcę z podmiotami udostępniającymi zasoby gwarantuje rzeczywisty dostęp do tych zasobów oraz określa w szczególności:</w:t>
      </w:r>
    </w:p>
    <w:p w14:paraId="55A109BB" w14:textId="27CF2FF1" w:rsidR="00A8201F" w:rsidRPr="005219A6" w:rsidRDefault="00A8201F" w:rsidP="00D4344E">
      <w:pPr>
        <w:pStyle w:val="Akapitzlist"/>
        <w:numPr>
          <w:ilvl w:val="1"/>
          <w:numId w:val="41"/>
        </w:numPr>
        <w:spacing w:before="120" w:line="240" w:lineRule="auto"/>
        <w:ind w:left="567" w:right="23"/>
        <w:jc w:val="both"/>
        <w:rPr>
          <w:rFonts w:ascii="Tahoma" w:hAnsi="Tahoma" w:cs="Tahoma"/>
        </w:rPr>
      </w:pPr>
      <w:r w:rsidRPr="005219A6">
        <w:rPr>
          <w:rFonts w:ascii="Tahoma" w:hAnsi="Tahoma" w:cs="Tahoma"/>
        </w:rPr>
        <w:t>zakres dostępnych Wykonawcy zasobów podmiotu udostępniającego zasoby,</w:t>
      </w:r>
    </w:p>
    <w:p w14:paraId="1DFF375B" w14:textId="6BD585DF" w:rsidR="00A8201F" w:rsidRPr="005219A6" w:rsidRDefault="00A8201F" w:rsidP="00D4344E">
      <w:pPr>
        <w:pStyle w:val="Akapitzlist"/>
        <w:numPr>
          <w:ilvl w:val="1"/>
          <w:numId w:val="41"/>
        </w:numPr>
        <w:spacing w:before="120" w:line="240" w:lineRule="auto"/>
        <w:ind w:left="567" w:right="23"/>
        <w:jc w:val="both"/>
        <w:rPr>
          <w:rFonts w:ascii="Tahoma" w:hAnsi="Tahoma" w:cs="Tahoma"/>
        </w:rPr>
      </w:pPr>
      <w:r w:rsidRPr="005219A6">
        <w:rPr>
          <w:rFonts w:ascii="Tahoma" w:hAnsi="Tahoma" w:cs="Tahoma"/>
        </w:rPr>
        <w:t>sposób i okres udostępnienia Wykonawcy i wykorzystania przez niego zasobów podmiotu udostępniającego te zasoby przy wykonywaniu zamówienia,</w:t>
      </w:r>
    </w:p>
    <w:p w14:paraId="3AB698A4" w14:textId="46570951" w:rsidR="00A8201F" w:rsidRPr="005219A6" w:rsidRDefault="00A8201F" w:rsidP="00D4344E">
      <w:pPr>
        <w:pStyle w:val="Akapitzlist"/>
        <w:numPr>
          <w:ilvl w:val="1"/>
          <w:numId w:val="41"/>
        </w:numPr>
        <w:spacing w:before="120" w:line="240" w:lineRule="auto"/>
        <w:ind w:left="567" w:right="23"/>
        <w:jc w:val="both"/>
        <w:rPr>
          <w:rFonts w:ascii="Tahoma" w:hAnsi="Tahoma" w:cs="Tahoma"/>
        </w:rPr>
      </w:pPr>
      <w:r w:rsidRPr="005219A6">
        <w:rPr>
          <w:rFonts w:ascii="Tahoma" w:hAnsi="Tahoma" w:cs="Tahom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AA" w14:textId="3BF025DB" w:rsidR="00881017" w:rsidRPr="005219A6" w:rsidRDefault="003236C6" w:rsidP="00D4344E">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t xml:space="preserve">Zamawiający ocenia, czy udostępniane wykonawcy przez podmioty udostępniające zasoby zdolności techniczne lub zawodowe, pozwalają na wykazanie przez wykonawcę spełniania warunków udziału w postępowaniu, a także bada, </w:t>
      </w:r>
      <w:r w:rsidRPr="005219A6">
        <w:rPr>
          <w:rFonts w:ascii="Tahoma" w:hAnsi="Tahoma" w:cs="Tahoma"/>
          <w:b/>
          <w:bCs/>
        </w:rPr>
        <w:t>czy nie zachodzą wobec tego podmiotu podstawy wykluczenia, które zostały przewidziane względem wykonawcy</w:t>
      </w:r>
      <w:r w:rsidRPr="005219A6">
        <w:rPr>
          <w:rFonts w:ascii="Tahoma" w:hAnsi="Tahoma" w:cs="Tahoma"/>
        </w:rPr>
        <w:t>.</w:t>
      </w:r>
    </w:p>
    <w:p w14:paraId="000000AB" w14:textId="6214D57F" w:rsidR="00881017" w:rsidRPr="005219A6" w:rsidRDefault="003236C6" w:rsidP="00D4344E">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18ABD53B" w:rsidR="00881017" w:rsidRPr="005219A6" w:rsidRDefault="003236C6" w:rsidP="00D4344E">
      <w:pPr>
        <w:pStyle w:val="Akapitzlist"/>
        <w:numPr>
          <w:ilvl w:val="3"/>
          <w:numId w:val="13"/>
        </w:numPr>
        <w:spacing w:before="120" w:line="240" w:lineRule="auto"/>
        <w:ind w:left="567" w:right="23"/>
        <w:jc w:val="both"/>
        <w:rPr>
          <w:rFonts w:ascii="Tahoma" w:hAnsi="Tahoma" w:cs="Tahoma"/>
        </w:rPr>
      </w:pPr>
      <w:r w:rsidRPr="005219A6">
        <w:rPr>
          <w:rFonts w:ascii="Tahoma" w:hAnsi="Tahoma" w:cs="Tahom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151FD10" w14:textId="77777777" w:rsidR="000A5E6B" w:rsidRPr="005219A6" w:rsidRDefault="00F818B0" w:rsidP="00D4344E">
      <w:pPr>
        <w:pStyle w:val="Akapitzlist"/>
        <w:numPr>
          <w:ilvl w:val="3"/>
          <w:numId w:val="13"/>
        </w:numPr>
        <w:spacing w:before="120" w:line="240" w:lineRule="auto"/>
        <w:ind w:left="567" w:right="23"/>
        <w:jc w:val="both"/>
        <w:rPr>
          <w:rFonts w:ascii="Tahoma" w:hAnsi="Tahoma" w:cs="Tahoma"/>
        </w:rPr>
      </w:pPr>
      <w:r w:rsidRPr="005219A6">
        <w:rPr>
          <w:rFonts w:ascii="Tahoma" w:hAnsi="Tahoma" w:cs="Tahoma"/>
          <w:b/>
          <w:bCs/>
        </w:rPr>
        <w:t>Inne dokumenty składane przez podmiot udostępniający zasoby:</w:t>
      </w:r>
    </w:p>
    <w:p w14:paraId="000000AD" w14:textId="74A3FA5D" w:rsidR="00881017" w:rsidRPr="005219A6" w:rsidRDefault="003236C6" w:rsidP="00F237D0">
      <w:pPr>
        <w:pStyle w:val="Akapitzlist"/>
        <w:spacing w:before="120" w:line="240" w:lineRule="auto"/>
        <w:ind w:left="567" w:right="23"/>
        <w:jc w:val="both"/>
        <w:rPr>
          <w:rFonts w:ascii="Tahoma" w:hAnsi="Tahoma" w:cs="Tahoma"/>
        </w:rPr>
      </w:pPr>
      <w:r w:rsidRPr="005219A6">
        <w:rPr>
          <w:rFonts w:ascii="Tahoma" w:hAnsi="Tahoma" w:cs="Tahoma"/>
        </w:rPr>
        <w:t xml:space="preserve">Wykonawca, w przypadku polegania na zdolnościach lub sytuacji podmiotów udostępniających zasoby, przedstawia wraz z </w:t>
      </w:r>
      <w:r w:rsidR="00C114BA" w:rsidRPr="005219A6">
        <w:rPr>
          <w:rFonts w:ascii="Tahoma" w:hAnsi="Tahoma" w:cs="Tahoma"/>
        </w:rPr>
        <w:t xml:space="preserve">zobowiązaniem do udostępnienia zasobów </w:t>
      </w:r>
      <w:r w:rsidR="00C114BA" w:rsidRPr="005219A6">
        <w:rPr>
          <w:rFonts w:ascii="Tahoma" w:hAnsi="Tahoma" w:cs="Tahoma"/>
          <w:b/>
          <w:bCs/>
        </w:rPr>
        <w:t>wstępne oświadczenie</w:t>
      </w:r>
      <w:r w:rsidR="008E3B5B" w:rsidRPr="005219A6">
        <w:rPr>
          <w:rFonts w:ascii="Tahoma" w:hAnsi="Tahoma" w:cs="Tahoma"/>
          <w:b/>
          <w:bCs/>
        </w:rPr>
        <w:t xml:space="preserve"> (zał. Nr </w:t>
      </w:r>
      <w:r w:rsidR="000A4819" w:rsidRPr="005219A6">
        <w:rPr>
          <w:rFonts w:ascii="Tahoma" w:hAnsi="Tahoma" w:cs="Tahoma"/>
          <w:b/>
          <w:bCs/>
        </w:rPr>
        <w:t>2a</w:t>
      </w:r>
      <w:r w:rsidR="008E3B5B" w:rsidRPr="005219A6">
        <w:rPr>
          <w:rFonts w:ascii="Tahoma" w:hAnsi="Tahoma" w:cs="Tahoma"/>
          <w:b/>
          <w:bCs/>
        </w:rPr>
        <w:t xml:space="preserve"> i za. Nr</w:t>
      </w:r>
      <w:r w:rsidR="000A4819" w:rsidRPr="005219A6">
        <w:rPr>
          <w:rFonts w:ascii="Tahoma" w:hAnsi="Tahoma" w:cs="Tahoma"/>
          <w:b/>
          <w:bCs/>
        </w:rPr>
        <w:t xml:space="preserve"> 2b</w:t>
      </w:r>
      <w:r w:rsidR="008E3B5B" w:rsidRPr="005219A6">
        <w:rPr>
          <w:rFonts w:ascii="Tahoma" w:hAnsi="Tahoma" w:cs="Tahoma"/>
          <w:b/>
          <w:bCs/>
        </w:rPr>
        <w:t>)</w:t>
      </w:r>
      <w:r w:rsidR="00C114BA" w:rsidRPr="005219A6">
        <w:rPr>
          <w:rFonts w:ascii="Tahoma" w:hAnsi="Tahoma" w:cs="Tahoma"/>
        </w:rPr>
        <w:t xml:space="preserve">, </w:t>
      </w:r>
      <w:r w:rsidRPr="005219A6">
        <w:rPr>
          <w:rFonts w:ascii="Tahoma" w:hAnsi="Tahoma" w:cs="Tahoma"/>
        </w:rPr>
        <w:t>podmiotu udostępniającego zasoby, potwierdzające brak podstaw wykluczenia tego podmiotu oraz odpowiednio spełnianie warunków udziału w postępowaniu, w zakresie, w jakim Wykonawca powołuje się na jego zasoby</w:t>
      </w:r>
      <w:r w:rsidR="00BB7FFD" w:rsidRPr="005219A6">
        <w:rPr>
          <w:rFonts w:ascii="Tahoma" w:hAnsi="Tahoma" w:cs="Tahoma"/>
        </w:rPr>
        <w:t xml:space="preserve">. </w:t>
      </w:r>
    </w:p>
    <w:p w14:paraId="1BD02056" w14:textId="77777777" w:rsidR="00F818B0" w:rsidRPr="005219A6" w:rsidRDefault="00F818B0" w:rsidP="00DC7105">
      <w:pPr>
        <w:shd w:val="clear" w:color="auto" w:fill="FFFFFF"/>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487EDB7B" w14:textId="77777777" w:rsidTr="00F818B0">
        <w:tc>
          <w:tcPr>
            <w:tcW w:w="9019" w:type="dxa"/>
            <w:shd w:val="clear" w:color="auto" w:fill="D9D9D9" w:themeFill="background1" w:themeFillShade="D9"/>
          </w:tcPr>
          <w:p w14:paraId="1903F947" w14:textId="3B34776E" w:rsidR="00F818B0" w:rsidRPr="005219A6" w:rsidRDefault="00F818B0" w:rsidP="008E3B5B">
            <w:pPr>
              <w:pStyle w:val="Nagwek2"/>
              <w:spacing w:before="120" w:after="0"/>
              <w:jc w:val="both"/>
              <w:rPr>
                <w:rFonts w:ascii="Tahoma" w:hAnsi="Tahoma" w:cs="Tahoma"/>
                <w:b/>
                <w:bCs/>
                <w:sz w:val="24"/>
                <w:szCs w:val="24"/>
              </w:rPr>
            </w:pPr>
            <w:bookmarkStart w:id="39" w:name="_Toc69448417"/>
            <w:r w:rsidRPr="005219A6">
              <w:rPr>
                <w:rFonts w:ascii="Tahoma" w:hAnsi="Tahoma" w:cs="Tahoma"/>
                <w:b/>
                <w:bCs/>
                <w:sz w:val="24"/>
                <w:szCs w:val="24"/>
              </w:rPr>
              <w:t>XI</w:t>
            </w:r>
            <w:r w:rsidR="008E3B5B" w:rsidRPr="005219A6">
              <w:rPr>
                <w:rFonts w:ascii="Tahoma" w:hAnsi="Tahoma" w:cs="Tahoma"/>
                <w:b/>
                <w:bCs/>
                <w:sz w:val="24"/>
                <w:szCs w:val="24"/>
              </w:rPr>
              <w:t>I</w:t>
            </w:r>
            <w:r w:rsidRPr="005219A6">
              <w:rPr>
                <w:rFonts w:ascii="Tahoma" w:hAnsi="Tahoma" w:cs="Tahoma"/>
                <w:b/>
                <w:bCs/>
                <w:sz w:val="24"/>
                <w:szCs w:val="24"/>
              </w:rPr>
              <w:t>. Informacja dla Wykonawców wspólnie ubiegających się o udzielenie zamówienia</w:t>
            </w:r>
            <w:bookmarkEnd w:id="39"/>
          </w:p>
        </w:tc>
      </w:tr>
    </w:tbl>
    <w:p w14:paraId="000000AF" w14:textId="31D32F16" w:rsidR="00881017" w:rsidRPr="005219A6" w:rsidRDefault="003236C6" w:rsidP="00D4344E">
      <w:pPr>
        <w:pStyle w:val="Akapitzlist"/>
        <w:numPr>
          <w:ilvl w:val="0"/>
          <w:numId w:val="6"/>
        </w:numPr>
        <w:spacing w:before="120" w:line="240" w:lineRule="auto"/>
        <w:ind w:left="567"/>
        <w:jc w:val="both"/>
        <w:rPr>
          <w:rFonts w:ascii="Tahoma" w:hAnsi="Tahoma" w:cs="Tahoma"/>
        </w:rPr>
      </w:pPr>
      <w:r w:rsidRPr="005219A6">
        <w:rPr>
          <w:rFonts w:ascii="Tahoma" w:hAnsi="Tahoma" w:cs="Tahoma"/>
        </w:rPr>
        <w:t>Wykonawcy mogą wspólnie ubiegać się o udzielenie zamówienia. W takim przypadku Wykonawcy ustanawiają pełnomocnika do reprezentowania ich w postępowaniu albo do reprezentowania i zawarcia umowy w sprawie zamówienia publicznego. Pełnomocnictwo</w:t>
      </w:r>
      <w:r w:rsidRPr="005219A6">
        <w:rPr>
          <w:rFonts w:ascii="Tahoma" w:hAnsi="Tahoma" w:cs="Tahoma"/>
          <w:b/>
        </w:rPr>
        <w:t xml:space="preserve"> </w:t>
      </w:r>
      <w:r w:rsidRPr="005219A6">
        <w:rPr>
          <w:rFonts w:ascii="Tahoma" w:hAnsi="Tahoma" w:cs="Tahoma"/>
        </w:rPr>
        <w:t xml:space="preserve">winno być załączone do oferty. </w:t>
      </w:r>
    </w:p>
    <w:p w14:paraId="000000B0" w14:textId="539622C3" w:rsidR="00881017" w:rsidRPr="005219A6" w:rsidRDefault="003236C6" w:rsidP="00D4344E">
      <w:pPr>
        <w:pStyle w:val="Akapitzlist"/>
        <w:numPr>
          <w:ilvl w:val="0"/>
          <w:numId w:val="6"/>
        </w:numPr>
        <w:spacing w:before="120" w:line="240" w:lineRule="auto"/>
        <w:ind w:left="567"/>
        <w:jc w:val="both"/>
        <w:rPr>
          <w:rFonts w:ascii="Tahoma" w:hAnsi="Tahoma" w:cs="Tahoma"/>
        </w:rPr>
      </w:pPr>
      <w:r w:rsidRPr="005219A6">
        <w:rPr>
          <w:rFonts w:ascii="Tahoma" w:hAnsi="Tahoma" w:cs="Tahoma"/>
        </w:rPr>
        <w:t xml:space="preserve">W przypadku Wykonawców wspólnie ubiegających się o udzielenie zamówienia, </w:t>
      </w:r>
      <w:r w:rsidR="00BB7FFD" w:rsidRPr="005219A6">
        <w:rPr>
          <w:rFonts w:ascii="Tahoma" w:hAnsi="Tahoma" w:cs="Tahoma"/>
          <w:b/>
          <w:bCs/>
        </w:rPr>
        <w:t xml:space="preserve">wstępne </w:t>
      </w:r>
      <w:r w:rsidRPr="005219A6">
        <w:rPr>
          <w:rFonts w:ascii="Tahoma" w:hAnsi="Tahoma" w:cs="Tahoma"/>
          <w:b/>
          <w:bCs/>
        </w:rPr>
        <w:t>oświadczenia</w:t>
      </w:r>
      <w:r w:rsidR="00735EB1" w:rsidRPr="005219A6">
        <w:rPr>
          <w:rFonts w:ascii="Tahoma" w:hAnsi="Tahoma" w:cs="Tahoma"/>
          <w:b/>
          <w:bCs/>
        </w:rPr>
        <w:t xml:space="preserve"> (zał. Nr </w:t>
      </w:r>
      <w:r w:rsidR="00BD6140" w:rsidRPr="005219A6">
        <w:rPr>
          <w:rFonts w:ascii="Tahoma" w:hAnsi="Tahoma" w:cs="Tahoma"/>
          <w:b/>
          <w:bCs/>
        </w:rPr>
        <w:t>3</w:t>
      </w:r>
      <w:r w:rsidR="00735EB1" w:rsidRPr="005219A6">
        <w:rPr>
          <w:rFonts w:ascii="Tahoma" w:hAnsi="Tahoma" w:cs="Tahoma"/>
          <w:b/>
          <w:bCs/>
        </w:rPr>
        <w:t xml:space="preserve"> </w:t>
      </w:r>
      <w:r w:rsidR="00BD6140" w:rsidRPr="005219A6">
        <w:rPr>
          <w:rFonts w:ascii="Tahoma" w:hAnsi="Tahoma" w:cs="Tahoma"/>
          <w:b/>
          <w:bCs/>
        </w:rPr>
        <w:t>)</w:t>
      </w:r>
      <w:r w:rsidRPr="005219A6">
        <w:rPr>
          <w:rFonts w:ascii="Tahoma" w:hAnsi="Tahoma" w:cs="Tahoma"/>
        </w:rPr>
        <w:t>, składa każdy z Wykonawców. Oświadczenia te potwierdzają brak podstaw wykluczenia oraz spełnianie warunków udziału w zakresie, w jakim każdy z Wykonawców wykazuje spełnianie warunków udziału w postępowaniu.</w:t>
      </w:r>
    </w:p>
    <w:p w14:paraId="0A405032" w14:textId="4400473A" w:rsidR="0037736D" w:rsidRPr="005219A6" w:rsidRDefault="003236C6" w:rsidP="00D4344E">
      <w:pPr>
        <w:pStyle w:val="Akapitzlist"/>
        <w:numPr>
          <w:ilvl w:val="0"/>
          <w:numId w:val="6"/>
        </w:numPr>
        <w:spacing w:before="120" w:line="240" w:lineRule="auto"/>
        <w:ind w:left="567"/>
        <w:jc w:val="both"/>
        <w:rPr>
          <w:rFonts w:ascii="Tahoma" w:hAnsi="Tahoma" w:cs="Tahoma"/>
          <w:b/>
          <w:bCs/>
        </w:rPr>
      </w:pPr>
      <w:r w:rsidRPr="005219A6">
        <w:rPr>
          <w:rFonts w:ascii="Tahoma" w:hAnsi="Tahoma" w:cs="Tahoma"/>
        </w:rPr>
        <w:t xml:space="preserve">Wykonawcy wspólnie ubiegający się o udzielenie zamówienia dołączają do oferty </w:t>
      </w:r>
      <w:r w:rsidRPr="005219A6">
        <w:rPr>
          <w:rFonts w:ascii="Tahoma" w:hAnsi="Tahoma" w:cs="Tahoma"/>
          <w:u w:val="single"/>
        </w:rPr>
        <w:t xml:space="preserve">oświadczenie, z którego wynika, które </w:t>
      </w:r>
      <w:r w:rsidR="00AD36A9" w:rsidRPr="005219A6">
        <w:rPr>
          <w:rFonts w:ascii="Tahoma" w:hAnsi="Tahoma" w:cs="Tahoma"/>
          <w:u w:val="single"/>
        </w:rPr>
        <w:t xml:space="preserve">elementy </w:t>
      </w:r>
      <w:r w:rsidR="00A35C4E" w:rsidRPr="005219A6">
        <w:rPr>
          <w:rFonts w:ascii="Tahoma" w:hAnsi="Tahoma" w:cs="Tahoma"/>
          <w:u w:val="single"/>
        </w:rPr>
        <w:t>robót budowalnych</w:t>
      </w:r>
      <w:r w:rsidRPr="005219A6">
        <w:rPr>
          <w:rFonts w:ascii="Tahoma" w:hAnsi="Tahoma" w:cs="Tahoma"/>
          <w:u w:val="single"/>
        </w:rPr>
        <w:t xml:space="preserve"> wykonają poszczególni wykonawcy.</w:t>
      </w:r>
      <w:r w:rsidR="0037736D" w:rsidRPr="005219A6">
        <w:rPr>
          <w:rFonts w:ascii="Tahoma" w:hAnsi="Tahoma" w:cs="Tahoma"/>
          <w:sz w:val="24"/>
          <w:szCs w:val="24"/>
        </w:rPr>
        <w:t xml:space="preserve"> </w:t>
      </w:r>
      <w:r w:rsidR="0037736D" w:rsidRPr="005219A6">
        <w:rPr>
          <w:rFonts w:ascii="Tahoma" w:hAnsi="Tahoma" w:cs="Tahoma"/>
          <w:b/>
          <w:bCs/>
        </w:rPr>
        <w:t xml:space="preserve">Oświadczenie należy złożyć wg wymogów załącznika nr </w:t>
      </w:r>
      <w:r w:rsidR="000A4819" w:rsidRPr="005219A6">
        <w:rPr>
          <w:rFonts w:ascii="Tahoma" w:hAnsi="Tahoma" w:cs="Tahoma"/>
          <w:b/>
          <w:bCs/>
        </w:rPr>
        <w:t>3</w:t>
      </w:r>
      <w:r w:rsidR="0037736D" w:rsidRPr="005219A6">
        <w:rPr>
          <w:rFonts w:ascii="Tahoma" w:hAnsi="Tahoma" w:cs="Tahoma"/>
          <w:b/>
          <w:bCs/>
        </w:rPr>
        <w:t xml:space="preserve"> do SWZ.</w:t>
      </w:r>
      <w:r w:rsidR="0037736D" w:rsidRPr="005219A6">
        <w:rPr>
          <w:rFonts w:ascii="Cambria" w:hAnsi="Cambria" w:cs="Cambria"/>
          <w:b/>
          <w:bCs/>
        </w:rPr>
        <w:t xml:space="preserve"> </w:t>
      </w:r>
    </w:p>
    <w:p w14:paraId="22C29C66" w14:textId="370A739B" w:rsidR="008824E1" w:rsidRPr="005219A6" w:rsidRDefault="008824E1" w:rsidP="00D4344E">
      <w:pPr>
        <w:pStyle w:val="Akapitzlist"/>
        <w:numPr>
          <w:ilvl w:val="0"/>
          <w:numId w:val="6"/>
        </w:numPr>
        <w:spacing w:before="120" w:line="240" w:lineRule="auto"/>
        <w:ind w:left="567"/>
        <w:jc w:val="both"/>
        <w:rPr>
          <w:rFonts w:ascii="Tahoma" w:hAnsi="Tahoma" w:cs="Tahoma"/>
        </w:rPr>
      </w:pPr>
      <w:r w:rsidRPr="005219A6">
        <w:rPr>
          <w:rFonts w:ascii="Tahoma" w:hAnsi="Tahoma" w:cs="Tahoma"/>
        </w:rPr>
        <w:t xml:space="preserve">Wykonawcy mogą wspólnie ubiegać się o udzielenie zamówienia. W takim przypadku Wykonawcy ustanawiają </w:t>
      </w:r>
      <w:r w:rsidRPr="005219A6">
        <w:rPr>
          <w:rFonts w:ascii="Tahoma" w:hAnsi="Tahoma" w:cs="Tahoma"/>
          <w:b/>
          <w:bCs/>
        </w:rPr>
        <w:t>pełnomocnika do reprezentowania</w:t>
      </w:r>
      <w:r w:rsidRPr="005219A6">
        <w:rPr>
          <w:rFonts w:ascii="Tahoma" w:hAnsi="Tahoma" w:cs="Tahoma"/>
        </w:rPr>
        <w:t xml:space="preserve"> ich w postępowaniu albo do reprezentowania i zawarcia umowy w sprawie zamówienia publicznego. Pełnomocnictwo</w:t>
      </w:r>
      <w:r w:rsidRPr="005219A6">
        <w:rPr>
          <w:rFonts w:ascii="Tahoma" w:hAnsi="Tahoma" w:cs="Tahoma"/>
          <w:b/>
        </w:rPr>
        <w:t xml:space="preserve"> </w:t>
      </w:r>
      <w:r w:rsidRPr="005219A6">
        <w:rPr>
          <w:rFonts w:ascii="Tahoma" w:hAnsi="Tahoma" w:cs="Tahoma"/>
        </w:rPr>
        <w:t xml:space="preserve">winno być załączone do oferty. </w:t>
      </w:r>
    </w:p>
    <w:p w14:paraId="1EF6CA53" w14:textId="55EA0D55" w:rsidR="008824E1" w:rsidRPr="005219A6" w:rsidRDefault="008824E1" w:rsidP="00D4344E">
      <w:pPr>
        <w:pStyle w:val="Akapitzlist"/>
        <w:numPr>
          <w:ilvl w:val="0"/>
          <w:numId w:val="6"/>
        </w:numPr>
        <w:spacing w:before="120" w:line="240" w:lineRule="auto"/>
        <w:ind w:left="567"/>
        <w:jc w:val="both"/>
        <w:rPr>
          <w:rFonts w:ascii="Tahoma" w:hAnsi="Tahoma" w:cs="Tahoma"/>
        </w:rPr>
      </w:pPr>
      <w:r w:rsidRPr="005219A6">
        <w:rPr>
          <w:rFonts w:ascii="Tahoma" w:hAnsi="Tahoma" w:cs="Tahoma"/>
        </w:rPr>
        <w:t xml:space="preserve">Pełnomocnik pozostaje w kontakcie z zamawiającym w toku postępowania i do niego zamawiający kieruje informacje, korespondencję, itp. </w:t>
      </w:r>
    </w:p>
    <w:p w14:paraId="7CBCA0C0" w14:textId="4C800BC4" w:rsidR="008824E1" w:rsidRPr="005219A6" w:rsidRDefault="008824E1" w:rsidP="00D4344E">
      <w:pPr>
        <w:pStyle w:val="Akapitzlist"/>
        <w:numPr>
          <w:ilvl w:val="0"/>
          <w:numId w:val="6"/>
        </w:numPr>
        <w:spacing w:before="120" w:line="240" w:lineRule="auto"/>
        <w:ind w:left="567"/>
        <w:jc w:val="both"/>
        <w:rPr>
          <w:rFonts w:ascii="Tahoma" w:hAnsi="Tahoma" w:cs="Tahoma"/>
        </w:rPr>
      </w:pPr>
      <w:r w:rsidRPr="005219A6">
        <w:rPr>
          <w:rFonts w:ascii="Tahoma" w:hAnsi="Tahoma" w:cs="Tahoma"/>
        </w:rPr>
        <w:t xml:space="preserve">Oferta wspólna, składana przez dwóch lub więcej wykonawców, powinna spełniać następujące wymagania: </w:t>
      </w:r>
    </w:p>
    <w:p w14:paraId="6B6FD458" w14:textId="6AE4C3E6" w:rsidR="008824E1" w:rsidRPr="005219A6" w:rsidRDefault="008824E1" w:rsidP="00D4344E">
      <w:pPr>
        <w:pStyle w:val="Akapitzlist"/>
        <w:numPr>
          <w:ilvl w:val="0"/>
          <w:numId w:val="47"/>
        </w:numPr>
        <w:spacing w:before="120" w:line="240" w:lineRule="auto"/>
        <w:ind w:left="851"/>
        <w:jc w:val="both"/>
        <w:rPr>
          <w:rFonts w:ascii="Tahoma" w:hAnsi="Tahoma" w:cs="Tahoma"/>
          <w:lang w:val="pl-PL"/>
        </w:rPr>
      </w:pPr>
      <w:r w:rsidRPr="005219A6">
        <w:rPr>
          <w:rFonts w:ascii="Tahoma" w:hAnsi="Tahoma" w:cs="Tahoma"/>
          <w:lang w:val="pl-PL"/>
        </w:rPr>
        <w:t xml:space="preserve">oferta wspólna powinna być sporządzona zgodnie z SWZ, </w:t>
      </w:r>
    </w:p>
    <w:p w14:paraId="3C3211B4" w14:textId="230A1E3F" w:rsidR="008824E1" w:rsidRPr="005219A6" w:rsidRDefault="008824E1" w:rsidP="00D4344E">
      <w:pPr>
        <w:pStyle w:val="Akapitzlist"/>
        <w:numPr>
          <w:ilvl w:val="0"/>
          <w:numId w:val="47"/>
        </w:numPr>
        <w:spacing w:before="120" w:line="240" w:lineRule="auto"/>
        <w:ind w:left="851"/>
        <w:jc w:val="both"/>
        <w:rPr>
          <w:rFonts w:ascii="Tahoma" w:hAnsi="Tahoma" w:cs="Tahoma"/>
          <w:lang w:val="pl-PL"/>
        </w:rPr>
      </w:pPr>
      <w:r w:rsidRPr="005219A6">
        <w:rPr>
          <w:rFonts w:ascii="Tahoma" w:hAnsi="Tahoma" w:cs="Tahoma"/>
          <w:lang w:val="pl-PL"/>
        </w:rPr>
        <w:t xml:space="preserve">sposób składania dokumentów w ofercie wspólnej: </w:t>
      </w:r>
    </w:p>
    <w:p w14:paraId="67DE0938" w14:textId="015B9066" w:rsidR="008824E1" w:rsidRPr="005219A6" w:rsidRDefault="008824E1" w:rsidP="00D4344E">
      <w:pPr>
        <w:pStyle w:val="Akapitzlist"/>
        <w:numPr>
          <w:ilvl w:val="0"/>
          <w:numId w:val="29"/>
        </w:numPr>
        <w:spacing w:before="120" w:line="240" w:lineRule="auto"/>
        <w:ind w:left="1276"/>
        <w:jc w:val="both"/>
        <w:rPr>
          <w:rFonts w:ascii="Tahoma" w:hAnsi="Tahoma" w:cs="Tahoma"/>
          <w:lang w:val="pl-PL"/>
        </w:rPr>
      </w:pPr>
      <w:r w:rsidRPr="005219A6">
        <w:rPr>
          <w:rFonts w:ascii="Tahoma" w:hAnsi="Tahoma" w:cs="Tahoma"/>
          <w:lang w:val="pl-PL"/>
        </w:rPr>
        <w:t xml:space="preserve">dokumenty, dotyczące własnej firmy, takie jak np.: </w:t>
      </w:r>
      <w:r w:rsidRPr="005219A6">
        <w:rPr>
          <w:rFonts w:ascii="Tahoma" w:hAnsi="Tahoma" w:cs="Tahoma"/>
          <w:b/>
          <w:bCs/>
          <w:lang w:val="pl-PL"/>
        </w:rPr>
        <w:t>wstępne oświadczenia</w:t>
      </w:r>
      <w:r w:rsidRPr="005219A6">
        <w:rPr>
          <w:rFonts w:ascii="Tahoma" w:hAnsi="Tahoma" w:cs="Tahoma"/>
          <w:lang w:val="pl-PL"/>
        </w:rPr>
        <w:t xml:space="preserve">, o braku podstaw do wykluczenia </w:t>
      </w:r>
      <w:r w:rsidRPr="005219A6">
        <w:rPr>
          <w:rFonts w:ascii="Tahoma" w:hAnsi="Tahoma" w:cs="Tahoma"/>
          <w:b/>
          <w:bCs/>
          <w:lang w:val="pl-PL"/>
        </w:rPr>
        <w:t xml:space="preserve">składa każdy z wykonawców </w:t>
      </w:r>
      <w:r w:rsidRPr="005219A6">
        <w:rPr>
          <w:rFonts w:ascii="Tahoma" w:hAnsi="Tahoma" w:cs="Tahoma"/>
          <w:lang w:val="pl-PL"/>
        </w:rPr>
        <w:t>składających ofertę wspólną we własnym imieniu. Oświadczenia te potwierdzają brak podstaw wykluczenia oraz spełnianie warunków udziału w zakresie, w jakim każdy z Wykonawców wykazuje spełnianie warunków udziału w postępowaniu</w:t>
      </w:r>
      <w:r w:rsidR="00CD11A8" w:rsidRPr="005219A6">
        <w:rPr>
          <w:rFonts w:ascii="Tahoma" w:hAnsi="Tahoma" w:cs="Tahoma"/>
          <w:lang w:val="pl-PL"/>
        </w:rPr>
        <w:t>,</w:t>
      </w:r>
    </w:p>
    <w:p w14:paraId="4C149996" w14:textId="0537D4FB" w:rsidR="008824E1" w:rsidRPr="005219A6" w:rsidRDefault="008824E1" w:rsidP="00D4344E">
      <w:pPr>
        <w:pStyle w:val="Akapitzlist"/>
        <w:numPr>
          <w:ilvl w:val="0"/>
          <w:numId w:val="29"/>
        </w:numPr>
        <w:spacing w:before="120" w:line="240" w:lineRule="auto"/>
        <w:ind w:left="1276"/>
        <w:jc w:val="both"/>
        <w:rPr>
          <w:rFonts w:ascii="Tahoma" w:hAnsi="Tahoma" w:cs="Tahoma"/>
          <w:lang w:val="pl-PL"/>
        </w:rPr>
      </w:pPr>
      <w:r w:rsidRPr="005219A6">
        <w:rPr>
          <w:rFonts w:ascii="Tahoma" w:hAnsi="Tahoma" w:cs="Tahoma"/>
          <w:lang w:val="pl-PL"/>
        </w:rPr>
        <w:t xml:space="preserve">dokumenty wspólne takie jak np.: formularz ofertowy, dokumenty podmiotowe i przedmiotowe </w:t>
      </w:r>
      <w:r w:rsidRPr="005219A6">
        <w:rPr>
          <w:rFonts w:ascii="Tahoma" w:hAnsi="Tahoma" w:cs="Tahoma"/>
          <w:b/>
          <w:bCs/>
          <w:lang w:val="pl-PL"/>
        </w:rPr>
        <w:t xml:space="preserve">składa pełnomocnik wykonawców </w:t>
      </w:r>
      <w:r w:rsidRPr="005219A6">
        <w:rPr>
          <w:rFonts w:ascii="Tahoma" w:hAnsi="Tahoma" w:cs="Tahoma"/>
          <w:lang w:val="pl-PL"/>
        </w:rPr>
        <w:t xml:space="preserve">w imieniu wszystkich wykonawców składających ofertę wspólną. </w:t>
      </w:r>
    </w:p>
    <w:p w14:paraId="4D54ED14" w14:textId="4094F6C8" w:rsidR="008824E1" w:rsidRPr="005219A6" w:rsidRDefault="008824E1" w:rsidP="00D4344E">
      <w:pPr>
        <w:pStyle w:val="Akapitzlist"/>
        <w:numPr>
          <w:ilvl w:val="0"/>
          <w:numId w:val="6"/>
        </w:numPr>
        <w:spacing w:before="120" w:line="240" w:lineRule="auto"/>
        <w:ind w:left="567"/>
        <w:jc w:val="both"/>
        <w:rPr>
          <w:rFonts w:ascii="Tahoma" w:hAnsi="Tahoma" w:cs="Tahoma"/>
          <w:lang w:val="pl-PL"/>
        </w:rPr>
      </w:pPr>
      <w:r w:rsidRPr="005219A6">
        <w:rPr>
          <w:rFonts w:ascii="Tahoma" w:hAnsi="Tahoma" w:cs="Tahoma"/>
          <w:lang w:val="pl-PL"/>
        </w:rPr>
        <w:t xml:space="preserve">Przed podpisaniem umowy wykonawcy składający ofertę wspólną będą mieli obowiązek przedstawić zamawiającemu umowę konsorcjum, zawierająca co najmniej: </w:t>
      </w:r>
    </w:p>
    <w:p w14:paraId="4E17ED15" w14:textId="0208DCE6" w:rsidR="008824E1" w:rsidRPr="005219A6" w:rsidRDefault="008824E1" w:rsidP="00D4344E">
      <w:pPr>
        <w:pStyle w:val="Akapitzlist"/>
        <w:numPr>
          <w:ilvl w:val="0"/>
          <w:numId w:val="30"/>
        </w:numPr>
        <w:spacing w:before="120" w:line="240" w:lineRule="auto"/>
        <w:ind w:left="851"/>
        <w:jc w:val="both"/>
        <w:rPr>
          <w:rFonts w:ascii="Tahoma" w:hAnsi="Tahoma" w:cs="Tahoma"/>
          <w:lang w:val="pl-PL"/>
        </w:rPr>
      </w:pPr>
      <w:r w:rsidRPr="005219A6">
        <w:rPr>
          <w:rFonts w:ascii="Tahoma" w:hAnsi="Tahoma" w:cs="Tahoma"/>
          <w:lang w:val="pl-PL"/>
        </w:rPr>
        <w:lastRenderedPageBreak/>
        <w:t xml:space="preserve">zobowiązanie do realizacji wspólnego przedsięwzięcia gospodarczego obejmującego swoim zakresem realizację przedmiotu umowy, </w:t>
      </w:r>
    </w:p>
    <w:p w14:paraId="06EF3026" w14:textId="3913A877" w:rsidR="008824E1" w:rsidRPr="005219A6" w:rsidRDefault="008824E1" w:rsidP="00D4344E">
      <w:pPr>
        <w:pStyle w:val="Akapitzlist"/>
        <w:numPr>
          <w:ilvl w:val="0"/>
          <w:numId w:val="30"/>
        </w:numPr>
        <w:spacing w:before="120" w:line="240" w:lineRule="auto"/>
        <w:ind w:left="851"/>
        <w:jc w:val="both"/>
        <w:rPr>
          <w:rFonts w:ascii="Tahoma" w:hAnsi="Tahoma" w:cs="Tahoma"/>
          <w:lang w:val="pl-PL"/>
        </w:rPr>
      </w:pPr>
      <w:r w:rsidRPr="005219A6">
        <w:rPr>
          <w:rFonts w:ascii="Tahoma" w:hAnsi="Tahoma" w:cs="Tahoma"/>
          <w:lang w:val="pl-PL"/>
        </w:rPr>
        <w:t xml:space="preserve">określenie zakresu działania poszczególnych stron umowy, </w:t>
      </w:r>
    </w:p>
    <w:p w14:paraId="2116DC67" w14:textId="5E4FD47E" w:rsidR="008824E1" w:rsidRPr="005219A6" w:rsidRDefault="008824E1" w:rsidP="00D4344E">
      <w:pPr>
        <w:pStyle w:val="Akapitzlist"/>
        <w:numPr>
          <w:ilvl w:val="0"/>
          <w:numId w:val="30"/>
        </w:numPr>
        <w:spacing w:before="120" w:line="240" w:lineRule="auto"/>
        <w:ind w:left="851"/>
        <w:jc w:val="both"/>
        <w:rPr>
          <w:rFonts w:ascii="Tahoma" w:hAnsi="Tahoma" w:cs="Tahoma"/>
          <w:lang w:val="pl-PL"/>
        </w:rPr>
      </w:pPr>
      <w:r w:rsidRPr="005219A6">
        <w:rPr>
          <w:rFonts w:ascii="Tahoma" w:hAnsi="Tahoma" w:cs="Tahoma"/>
          <w:lang w:val="pl-PL"/>
        </w:rPr>
        <w:t>czas obowiązywania umowy, który nie może być krótszy, niż okres obejmujący realizację zamówienia.</w:t>
      </w:r>
    </w:p>
    <w:p w14:paraId="0512108C" w14:textId="3DFDE88D" w:rsidR="008824E1" w:rsidRPr="005219A6" w:rsidRDefault="008824E1" w:rsidP="00D4344E">
      <w:pPr>
        <w:pStyle w:val="Akapitzlist"/>
        <w:numPr>
          <w:ilvl w:val="0"/>
          <w:numId w:val="6"/>
        </w:numPr>
        <w:spacing w:before="120" w:line="240" w:lineRule="auto"/>
        <w:ind w:left="567"/>
        <w:jc w:val="both"/>
        <w:rPr>
          <w:rFonts w:ascii="Tahoma" w:hAnsi="Tahoma" w:cs="Tahoma"/>
          <w:lang w:val="pl-PL"/>
        </w:rPr>
      </w:pPr>
      <w:r w:rsidRPr="005219A6">
        <w:rPr>
          <w:rFonts w:ascii="Tahoma" w:hAnsi="Tahoma" w:cs="Tahoma"/>
          <w:b/>
          <w:bCs/>
          <w:u w:val="single"/>
          <w:lang w:val="pl-PL"/>
        </w:rPr>
        <w:t>Spółka cywilna</w:t>
      </w:r>
      <w:r w:rsidRPr="005219A6">
        <w:rPr>
          <w:rFonts w:ascii="Tahoma" w:hAnsi="Tahoma" w:cs="Tahoma"/>
          <w:lang w:val="pl-PL"/>
        </w:rPr>
        <w:t xml:space="preserve"> traktowana będzie jako wspólne ubieganie się Wykonawców o udzielenie zamówienia publicznego. </w:t>
      </w:r>
    </w:p>
    <w:p w14:paraId="72BC0A29" w14:textId="7997D1B5" w:rsidR="008824E1" w:rsidRPr="005219A6" w:rsidRDefault="008824E1" w:rsidP="00D4344E">
      <w:pPr>
        <w:pStyle w:val="Akapitzlist"/>
        <w:numPr>
          <w:ilvl w:val="0"/>
          <w:numId w:val="6"/>
        </w:numPr>
        <w:spacing w:before="120" w:line="240" w:lineRule="auto"/>
        <w:ind w:left="567"/>
        <w:jc w:val="both"/>
        <w:rPr>
          <w:rFonts w:ascii="Tahoma" w:hAnsi="Tahoma" w:cs="Tahoma"/>
          <w:lang w:val="pl-PL"/>
        </w:rPr>
      </w:pPr>
      <w:r w:rsidRPr="005219A6">
        <w:rPr>
          <w:rFonts w:ascii="Tahoma" w:hAnsi="Tahoma" w:cs="Tahoma"/>
        </w:rPr>
        <w:t xml:space="preserve">Wykonawcy wspólnie ubiegający się o udzielenie zamówienia dołączają do oferty </w:t>
      </w:r>
      <w:r w:rsidRPr="005219A6">
        <w:rPr>
          <w:rFonts w:ascii="Tahoma" w:hAnsi="Tahoma" w:cs="Tahoma"/>
          <w:b/>
          <w:bCs/>
        </w:rPr>
        <w:t xml:space="preserve">oświadczenie, z którego wynika, które </w:t>
      </w:r>
      <w:r w:rsidRPr="005219A6">
        <w:rPr>
          <w:rFonts w:ascii="Tahoma" w:hAnsi="Tahoma" w:cs="Tahoma"/>
          <w:b/>
          <w:bCs/>
          <w:u w:val="single"/>
        </w:rPr>
        <w:t>roboty</w:t>
      </w:r>
      <w:r w:rsidR="00F63512" w:rsidRPr="005219A6">
        <w:rPr>
          <w:rFonts w:ascii="Tahoma" w:hAnsi="Tahoma" w:cs="Tahoma"/>
          <w:b/>
          <w:bCs/>
          <w:u w:val="single"/>
        </w:rPr>
        <w:t xml:space="preserve"> </w:t>
      </w:r>
      <w:r w:rsidRPr="005219A6">
        <w:rPr>
          <w:rFonts w:ascii="Tahoma" w:hAnsi="Tahoma" w:cs="Tahoma"/>
          <w:b/>
          <w:bCs/>
          <w:u w:val="single"/>
        </w:rPr>
        <w:t>budowlane</w:t>
      </w:r>
      <w:r w:rsidRPr="005219A6">
        <w:rPr>
          <w:rFonts w:ascii="Tahoma" w:hAnsi="Tahoma" w:cs="Tahoma"/>
          <w:b/>
          <w:bCs/>
        </w:rPr>
        <w:t xml:space="preserve"> wykonają poszczególni wykonawcy. </w:t>
      </w:r>
      <w:r w:rsidRPr="005219A6">
        <w:rPr>
          <w:rFonts w:ascii="Tahoma" w:hAnsi="Tahoma" w:cs="Tahoma"/>
        </w:rPr>
        <w:t>W przypadku gdy ofertę składa spółka cywilna, a pełen zakres prac wykonają wspólnicy wspólnie w ramach umowy spółki oświadczenie powinno potwierdzać ten fakt.</w:t>
      </w:r>
    </w:p>
    <w:p w14:paraId="7EE81E5E" w14:textId="77777777" w:rsidR="001D5B19" w:rsidRPr="005219A6" w:rsidRDefault="001D5B19" w:rsidP="00F237D0">
      <w:pPr>
        <w:spacing w:before="120" w:line="240" w:lineRule="auto"/>
        <w:ind w:left="567"/>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330FE98A" w14:textId="77777777" w:rsidTr="00F818B0">
        <w:tc>
          <w:tcPr>
            <w:tcW w:w="9019" w:type="dxa"/>
            <w:shd w:val="clear" w:color="auto" w:fill="D9D9D9" w:themeFill="background1" w:themeFillShade="D9"/>
          </w:tcPr>
          <w:p w14:paraId="24CEF814" w14:textId="32472385" w:rsidR="00F818B0" w:rsidRPr="005219A6" w:rsidRDefault="00A600B7" w:rsidP="00DC7105">
            <w:pPr>
              <w:pStyle w:val="Nagwek2"/>
              <w:spacing w:before="120" w:after="0"/>
              <w:jc w:val="both"/>
              <w:rPr>
                <w:rFonts w:ascii="Tahoma" w:hAnsi="Tahoma" w:cs="Tahoma"/>
                <w:b/>
                <w:bCs/>
                <w:sz w:val="24"/>
                <w:szCs w:val="24"/>
              </w:rPr>
            </w:pPr>
            <w:r w:rsidRPr="005219A6">
              <w:rPr>
                <w:rFonts w:ascii="Tahoma" w:hAnsi="Tahoma" w:cs="Tahoma"/>
                <w:b/>
                <w:bCs/>
                <w:sz w:val="24"/>
                <w:szCs w:val="24"/>
              </w:rPr>
              <w:t>XII</w:t>
            </w:r>
            <w:r w:rsidR="00CC722B" w:rsidRPr="005219A6">
              <w:rPr>
                <w:rFonts w:ascii="Tahoma" w:hAnsi="Tahoma" w:cs="Tahoma"/>
                <w:b/>
                <w:bCs/>
                <w:sz w:val="24"/>
                <w:szCs w:val="24"/>
              </w:rPr>
              <w:t>I</w:t>
            </w:r>
            <w:r w:rsidRPr="005219A6">
              <w:rPr>
                <w:rFonts w:ascii="Tahoma" w:hAnsi="Tahoma" w:cs="Tahoma"/>
                <w:b/>
                <w:bCs/>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6539C06" w14:textId="77777777" w:rsidR="00514F28" w:rsidRPr="005219A6" w:rsidRDefault="00514F28" w:rsidP="00DC7105">
      <w:pPr>
        <w:spacing w:before="120" w:line="240" w:lineRule="auto"/>
        <w:ind w:left="720"/>
        <w:jc w:val="both"/>
        <w:rPr>
          <w:rFonts w:ascii="Tahoma" w:hAnsi="Tahoma" w:cs="Tahoma"/>
          <w:sz w:val="10"/>
          <w:szCs w:val="10"/>
        </w:rPr>
      </w:pPr>
    </w:p>
    <w:p w14:paraId="7F7E3BFF" w14:textId="77777777" w:rsidR="0016733E" w:rsidRPr="005219A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5219A6">
        <w:rPr>
          <w:rFonts w:ascii="Tahoma" w:hAnsi="Tahoma" w:cs="Tahoma"/>
          <w:b/>
          <w:bCs/>
          <w:u w:val="single"/>
        </w:rPr>
        <w:t xml:space="preserve">INFORMACJE O SPOSOBIE POROZUMIEWANIA SIĘ ORAZ SPOSOBIE </w:t>
      </w:r>
    </w:p>
    <w:p w14:paraId="750A0A9A" w14:textId="45D10A20" w:rsidR="006C4938" w:rsidRPr="005219A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5219A6">
        <w:rPr>
          <w:rFonts w:ascii="Tahoma" w:hAnsi="Tahoma" w:cs="Tahoma"/>
          <w:b/>
          <w:bCs/>
          <w:u w:val="single"/>
        </w:rPr>
        <w:t>PRZEKAZYWANIA OŚWIADCZEŃ LUB DOKUMENTÓW</w:t>
      </w:r>
      <w:r w:rsidR="006C4938" w:rsidRPr="005219A6">
        <w:rPr>
          <w:rFonts w:ascii="Tahoma" w:hAnsi="Tahoma" w:cs="Tahoma"/>
          <w:b/>
          <w:bCs/>
          <w:u w:val="single"/>
        </w:rPr>
        <w:t>:</w:t>
      </w:r>
    </w:p>
    <w:p w14:paraId="0037CC5B" w14:textId="77777777" w:rsidR="0016733E" w:rsidRPr="005219A6" w:rsidRDefault="0016733E" w:rsidP="0016733E">
      <w:pPr>
        <w:pBdr>
          <w:top w:val="nil"/>
          <w:left w:val="nil"/>
          <w:bottom w:val="nil"/>
          <w:right w:val="nil"/>
          <w:between w:val="nil"/>
        </w:pBdr>
        <w:spacing w:before="120" w:line="240" w:lineRule="auto"/>
        <w:jc w:val="both"/>
        <w:rPr>
          <w:rFonts w:ascii="Tahoma" w:hAnsi="Tahoma" w:cs="Tahoma"/>
          <w:u w:val="single"/>
        </w:rPr>
      </w:pPr>
    </w:p>
    <w:p w14:paraId="23E37B50" w14:textId="7E11E6E2" w:rsidR="00A600B7" w:rsidRPr="005219A6" w:rsidRDefault="00A600B7" w:rsidP="00D4344E">
      <w:pPr>
        <w:pStyle w:val="Akapitzlist"/>
        <w:numPr>
          <w:ilvl w:val="0"/>
          <w:numId w:val="14"/>
        </w:numPr>
        <w:pBdr>
          <w:top w:val="nil"/>
          <w:left w:val="nil"/>
          <w:bottom w:val="nil"/>
          <w:right w:val="nil"/>
          <w:between w:val="nil"/>
        </w:pBdr>
        <w:spacing w:before="120" w:line="240" w:lineRule="auto"/>
        <w:ind w:left="567"/>
        <w:jc w:val="both"/>
        <w:rPr>
          <w:rFonts w:ascii="Tahoma" w:hAnsi="Tahoma" w:cs="Tahoma"/>
          <w:b/>
          <w:bCs/>
        </w:rPr>
      </w:pPr>
      <w:r w:rsidRPr="005219A6">
        <w:rPr>
          <w:rFonts w:ascii="Tahoma" w:hAnsi="Tahoma" w:cs="Tahoma"/>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5219A6">
        <w:rPr>
          <w:rFonts w:ascii="Tahoma" w:hAnsi="Tahoma" w:cs="Tahoma"/>
        </w:rPr>
        <w:t>Pzp</w:t>
      </w:r>
      <w:proofErr w:type="spellEnd"/>
      <w:r w:rsidRPr="005219A6">
        <w:rPr>
          <w:rFonts w:ascii="Tahoma" w:hAnsi="Tahoma" w:cs="Tahoma"/>
        </w:rPr>
        <w:t>, odbywa się przy użyciu środków komunikacji elektronicznej. Poprzez środki komunikacji elektronicznej rozumie się środki komunikacji elektronicznej zdefiniowane w ustawie z dnia 18 lipca 2002 r. o świadczeniu usług drogą elektroniczną.</w:t>
      </w:r>
    </w:p>
    <w:p w14:paraId="16E31F2C" w14:textId="4E09C89B" w:rsidR="00695383" w:rsidRPr="005219A6" w:rsidRDefault="00A600B7" w:rsidP="00D4344E">
      <w:pPr>
        <w:pStyle w:val="Akapitzlist"/>
        <w:numPr>
          <w:ilvl w:val="0"/>
          <w:numId w:val="14"/>
        </w:numPr>
        <w:pBdr>
          <w:top w:val="nil"/>
          <w:left w:val="nil"/>
          <w:bottom w:val="nil"/>
          <w:right w:val="nil"/>
          <w:between w:val="nil"/>
        </w:pBdr>
        <w:spacing w:before="120" w:line="240" w:lineRule="auto"/>
        <w:ind w:left="567"/>
        <w:jc w:val="both"/>
        <w:rPr>
          <w:rStyle w:val="Hipercze"/>
          <w:rFonts w:ascii="Tahoma" w:hAnsi="Tahoma" w:cs="Tahoma"/>
          <w:b/>
          <w:bCs/>
          <w:color w:val="auto"/>
          <w:u w:val="none"/>
        </w:rPr>
      </w:pPr>
      <w:r w:rsidRPr="005219A6">
        <w:rPr>
          <w:rFonts w:ascii="Tahoma" w:hAnsi="Tahoma" w:cs="Tahoma"/>
        </w:rPr>
        <w:t xml:space="preserve">Postępowanie prowadzone jest w języku polskim za pośrednictwem platformazakupowa.pl pod adresem: </w:t>
      </w:r>
      <w:hyperlink r:id="rId13" w:history="1">
        <w:r w:rsidR="004F2EA5" w:rsidRPr="00E4404E">
          <w:rPr>
            <w:rStyle w:val="Hipercze"/>
            <w:rFonts w:ascii="Tahoma" w:hAnsi="Tahoma" w:cs="Tahoma"/>
          </w:rPr>
          <w:t>https://platformazakupowa.pl/pn/galewice</w:t>
        </w:r>
      </w:hyperlink>
      <w:r w:rsidR="0016733E" w:rsidRPr="005219A6">
        <w:rPr>
          <w:rStyle w:val="Hipercze"/>
          <w:rFonts w:ascii="Tahoma" w:hAnsi="Tahoma" w:cs="Tahoma"/>
          <w:color w:val="auto"/>
        </w:rPr>
        <w:t>.</w:t>
      </w:r>
    </w:p>
    <w:p w14:paraId="2530E30A" w14:textId="0268C5C8" w:rsidR="00A600B7" w:rsidRPr="005219A6" w:rsidRDefault="00A600B7" w:rsidP="00D4344E">
      <w:pPr>
        <w:pStyle w:val="Akapitzlist"/>
        <w:numPr>
          <w:ilvl w:val="0"/>
          <w:numId w:val="14"/>
        </w:numPr>
        <w:pBdr>
          <w:top w:val="nil"/>
          <w:left w:val="nil"/>
          <w:bottom w:val="nil"/>
          <w:right w:val="nil"/>
          <w:between w:val="nil"/>
        </w:pBdr>
        <w:spacing w:before="120" w:line="240" w:lineRule="auto"/>
        <w:ind w:left="567"/>
        <w:jc w:val="both"/>
        <w:rPr>
          <w:rFonts w:ascii="Tahoma" w:hAnsi="Tahoma" w:cs="Tahoma"/>
          <w:b/>
          <w:bCs/>
        </w:rPr>
      </w:pPr>
      <w:r w:rsidRPr="005219A6">
        <w:rPr>
          <w:rFonts w:ascii="Tahoma" w:hAnsi="Tahoma" w:cs="Tahoma"/>
        </w:rPr>
        <w:t>W celu skrócenia czasu udzielenia odpowiedzi na pytania komunikacja między zamawiającym a wykonawcami w zakresie:</w:t>
      </w:r>
    </w:p>
    <w:p w14:paraId="5F82BA4B" w14:textId="5B0D34E0" w:rsidR="00A600B7" w:rsidRPr="005219A6" w:rsidRDefault="00A600B7" w:rsidP="00D4344E">
      <w:pPr>
        <w:pStyle w:val="Akapitzlist"/>
        <w:numPr>
          <w:ilvl w:val="0"/>
          <w:numId w:val="31"/>
        </w:numPr>
        <w:pBdr>
          <w:top w:val="nil"/>
          <w:left w:val="nil"/>
          <w:bottom w:val="nil"/>
          <w:right w:val="nil"/>
          <w:between w:val="nil"/>
        </w:pBdr>
        <w:spacing w:before="120" w:line="240" w:lineRule="auto"/>
        <w:ind w:left="993"/>
        <w:jc w:val="both"/>
        <w:rPr>
          <w:rFonts w:ascii="Tahoma" w:hAnsi="Tahoma" w:cs="Tahoma"/>
          <w:b/>
          <w:bCs/>
        </w:rPr>
      </w:pPr>
      <w:r w:rsidRPr="005219A6">
        <w:rPr>
          <w:rFonts w:ascii="Tahoma" w:hAnsi="Tahoma" w:cs="Tahoma"/>
        </w:rPr>
        <w:t>przesyłania Zamawiającemu pytań do treści SWZ</w:t>
      </w:r>
      <w:r w:rsidR="0016733E" w:rsidRPr="005219A6">
        <w:rPr>
          <w:rFonts w:ascii="Tahoma" w:hAnsi="Tahoma" w:cs="Tahoma"/>
        </w:rPr>
        <w:t>,</w:t>
      </w:r>
    </w:p>
    <w:p w14:paraId="4D50213E" w14:textId="1AABA0E3" w:rsidR="00A600B7" w:rsidRPr="005219A6" w:rsidRDefault="00A600B7" w:rsidP="00D4344E">
      <w:pPr>
        <w:pStyle w:val="Akapitzlist"/>
        <w:numPr>
          <w:ilvl w:val="0"/>
          <w:numId w:val="31"/>
        </w:numPr>
        <w:pBdr>
          <w:top w:val="nil"/>
          <w:left w:val="nil"/>
          <w:bottom w:val="nil"/>
          <w:right w:val="nil"/>
          <w:between w:val="nil"/>
        </w:pBdr>
        <w:spacing w:before="120" w:line="240" w:lineRule="auto"/>
        <w:ind w:left="993"/>
        <w:jc w:val="both"/>
        <w:rPr>
          <w:rFonts w:ascii="Tahoma" w:hAnsi="Tahoma" w:cs="Tahoma"/>
          <w:b/>
          <w:bCs/>
        </w:rPr>
      </w:pPr>
      <w:r w:rsidRPr="005219A6">
        <w:rPr>
          <w:rFonts w:ascii="Tahoma" w:hAnsi="Tahoma" w:cs="Tahoma"/>
        </w:rPr>
        <w:t>przesyłania odpowiedzi na wezwanie Zamawiającego do złożenia podmiotowych środków dowodowych</w:t>
      </w:r>
      <w:r w:rsidR="0016733E" w:rsidRPr="005219A6">
        <w:rPr>
          <w:rFonts w:ascii="Tahoma" w:hAnsi="Tahoma" w:cs="Tahoma"/>
        </w:rPr>
        <w:t>,</w:t>
      </w:r>
    </w:p>
    <w:p w14:paraId="0F9074B9" w14:textId="3CAF65B0" w:rsidR="00A600B7" w:rsidRPr="005219A6" w:rsidRDefault="00A600B7" w:rsidP="00D4344E">
      <w:pPr>
        <w:pStyle w:val="Akapitzlist"/>
        <w:numPr>
          <w:ilvl w:val="0"/>
          <w:numId w:val="31"/>
        </w:numPr>
        <w:pBdr>
          <w:top w:val="nil"/>
          <w:left w:val="nil"/>
          <w:bottom w:val="nil"/>
          <w:right w:val="nil"/>
          <w:between w:val="nil"/>
        </w:pBdr>
        <w:spacing w:before="120" w:line="240" w:lineRule="auto"/>
        <w:ind w:left="993"/>
        <w:jc w:val="both"/>
        <w:rPr>
          <w:rFonts w:ascii="Tahoma" w:hAnsi="Tahoma" w:cs="Tahoma"/>
          <w:b/>
          <w:bCs/>
        </w:rPr>
      </w:pPr>
      <w:r w:rsidRPr="005219A6">
        <w:rPr>
          <w:rFonts w:ascii="Tahoma" w:hAnsi="Tahoma" w:cs="Tahoma"/>
        </w:rPr>
        <w:t>przesyłania odpowiedzi na wezwanie Zamawiającego do złożenia/poprawienia/uzupełnienia oświadczenia, o którym mowa w art. 125 ust. 1, podmiotowych środków dowodowych, innych dokumentów lub oświadczeń składanych w postępowaniu</w:t>
      </w:r>
      <w:r w:rsidR="0016733E" w:rsidRPr="005219A6">
        <w:rPr>
          <w:rFonts w:ascii="Tahoma" w:hAnsi="Tahoma" w:cs="Tahoma"/>
        </w:rPr>
        <w:t>,</w:t>
      </w:r>
    </w:p>
    <w:p w14:paraId="47948B09" w14:textId="66988377" w:rsidR="00A600B7" w:rsidRPr="005219A6" w:rsidRDefault="00A600B7" w:rsidP="00D4344E">
      <w:pPr>
        <w:pStyle w:val="Akapitzlist"/>
        <w:numPr>
          <w:ilvl w:val="0"/>
          <w:numId w:val="31"/>
        </w:numPr>
        <w:pBdr>
          <w:top w:val="nil"/>
          <w:left w:val="nil"/>
          <w:bottom w:val="nil"/>
          <w:right w:val="nil"/>
          <w:between w:val="nil"/>
        </w:pBdr>
        <w:spacing w:before="120" w:line="240" w:lineRule="auto"/>
        <w:ind w:left="993"/>
        <w:jc w:val="both"/>
        <w:rPr>
          <w:rFonts w:ascii="Tahoma" w:hAnsi="Tahoma" w:cs="Tahoma"/>
          <w:b/>
          <w:bCs/>
        </w:rPr>
      </w:pPr>
      <w:r w:rsidRPr="005219A6">
        <w:rPr>
          <w:rFonts w:ascii="Tahoma" w:hAnsi="Tahoma" w:cs="Tahoma"/>
        </w:rPr>
        <w:t>przesyłania odpowiedzi na wezwanie Zamawiającego do złożenia wyjaśnień dotyczących treści oświadczenia, o którym mowa w art. 125 ust. 1 lub złożonych podmiotowych środków dowodowych lub innych dokumentów lub oświadczeń składanych w postępowaniu</w:t>
      </w:r>
      <w:r w:rsidR="0016733E" w:rsidRPr="005219A6">
        <w:rPr>
          <w:rFonts w:ascii="Tahoma" w:hAnsi="Tahoma" w:cs="Tahoma"/>
        </w:rPr>
        <w:t>,</w:t>
      </w:r>
    </w:p>
    <w:p w14:paraId="1FC659EE" w14:textId="13F815C1" w:rsidR="00A600B7" w:rsidRPr="005219A6" w:rsidRDefault="00A600B7" w:rsidP="00D4344E">
      <w:pPr>
        <w:pStyle w:val="Akapitzlist"/>
        <w:numPr>
          <w:ilvl w:val="0"/>
          <w:numId w:val="31"/>
        </w:numPr>
        <w:pBdr>
          <w:top w:val="nil"/>
          <w:left w:val="nil"/>
          <w:bottom w:val="nil"/>
          <w:right w:val="nil"/>
          <w:between w:val="nil"/>
        </w:pBdr>
        <w:spacing w:before="120" w:line="240" w:lineRule="auto"/>
        <w:ind w:left="993"/>
        <w:jc w:val="both"/>
        <w:rPr>
          <w:rFonts w:ascii="Tahoma" w:hAnsi="Tahoma" w:cs="Tahoma"/>
          <w:b/>
          <w:bCs/>
        </w:rPr>
      </w:pPr>
      <w:r w:rsidRPr="005219A6">
        <w:rPr>
          <w:rFonts w:ascii="Tahoma" w:hAnsi="Tahoma" w:cs="Tahoma"/>
        </w:rPr>
        <w:t>przesyłania odpowiedzi na wezwanie Zamawiającego do złożenia wyjaśnień dot. Treści przedmiotowych środków dowodowych</w:t>
      </w:r>
      <w:r w:rsidR="0016733E" w:rsidRPr="005219A6">
        <w:rPr>
          <w:rFonts w:ascii="Tahoma" w:hAnsi="Tahoma" w:cs="Tahoma"/>
        </w:rPr>
        <w:t>,</w:t>
      </w:r>
    </w:p>
    <w:p w14:paraId="7590D55F" w14:textId="6399E7A2" w:rsidR="00A600B7" w:rsidRPr="005219A6" w:rsidRDefault="00A600B7" w:rsidP="00D4344E">
      <w:pPr>
        <w:pStyle w:val="Akapitzlist"/>
        <w:numPr>
          <w:ilvl w:val="0"/>
          <w:numId w:val="31"/>
        </w:numPr>
        <w:pBdr>
          <w:top w:val="nil"/>
          <w:left w:val="nil"/>
          <w:bottom w:val="nil"/>
          <w:right w:val="nil"/>
          <w:between w:val="nil"/>
        </w:pBdr>
        <w:spacing w:before="120" w:line="240" w:lineRule="auto"/>
        <w:ind w:left="993"/>
        <w:jc w:val="both"/>
        <w:rPr>
          <w:rFonts w:ascii="Tahoma" w:hAnsi="Tahoma" w:cs="Tahoma"/>
          <w:b/>
          <w:bCs/>
        </w:rPr>
      </w:pPr>
      <w:r w:rsidRPr="005219A6">
        <w:rPr>
          <w:rFonts w:ascii="Tahoma" w:hAnsi="Tahoma" w:cs="Tahoma"/>
        </w:rPr>
        <w:t>przesłania odpowiedzi na inne wezwania Zamawiającego wynikające z ustawy – Prawo zamówień publicznych</w:t>
      </w:r>
      <w:r w:rsidR="0016733E" w:rsidRPr="005219A6">
        <w:rPr>
          <w:rFonts w:ascii="Tahoma" w:hAnsi="Tahoma" w:cs="Tahoma"/>
        </w:rPr>
        <w:t>,</w:t>
      </w:r>
    </w:p>
    <w:p w14:paraId="50568A62" w14:textId="27BFEDFC" w:rsidR="00A600B7" w:rsidRPr="005219A6" w:rsidRDefault="00A600B7" w:rsidP="00D4344E">
      <w:pPr>
        <w:pStyle w:val="Akapitzlist"/>
        <w:numPr>
          <w:ilvl w:val="0"/>
          <w:numId w:val="31"/>
        </w:numPr>
        <w:pBdr>
          <w:top w:val="nil"/>
          <w:left w:val="nil"/>
          <w:bottom w:val="nil"/>
          <w:right w:val="nil"/>
          <w:between w:val="nil"/>
        </w:pBdr>
        <w:spacing w:before="120" w:line="240" w:lineRule="auto"/>
        <w:ind w:left="993"/>
        <w:jc w:val="both"/>
        <w:rPr>
          <w:rFonts w:ascii="Tahoma" w:hAnsi="Tahoma" w:cs="Tahoma"/>
          <w:b/>
          <w:bCs/>
        </w:rPr>
      </w:pPr>
      <w:r w:rsidRPr="005219A6">
        <w:rPr>
          <w:rFonts w:ascii="Tahoma" w:hAnsi="Tahoma" w:cs="Tahoma"/>
        </w:rPr>
        <w:t>przesyłania wniosków, informacji, oświadczeń Wykonawcy</w:t>
      </w:r>
      <w:r w:rsidR="0016733E" w:rsidRPr="005219A6">
        <w:rPr>
          <w:rFonts w:ascii="Tahoma" w:hAnsi="Tahoma" w:cs="Tahoma"/>
        </w:rPr>
        <w:t>,</w:t>
      </w:r>
    </w:p>
    <w:p w14:paraId="0B574058" w14:textId="736A5F6D" w:rsidR="006C4938" w:rsidRPr="005219A6" w:rsidRDefault="00A600B7" w:rsidP="00D4344E">
      <w:pPr>
        <w:pStyle w:val="Akapitzlist"/>
        <w:numPr>
          <w:ilvl w:val="0"/>
          <w:numId w:val="31"/>
        </w:numPr>
        <w:pBdr>
          <w:top w:val="nil"/>
          <w:left w:val="nil"/>
          <w:bottom w:val="nil"/>
          <w:right w:val="nil"/>
          <w:between w:val="nil"/>
        </w:pBdr>
        <w:spacing w:before="120" w:line="240" w:lineRule="auto"/>
        <w:ind w:left="993"/>
        <w:jc w:val="both"/>
        <w:rPr>
          <w:rFonts w:ascii="Tahoma" w:hAnsi="Tahoma" w:cs="Tahoma"/>
          <w:b/>
          <w:bCs/>
        </w:rPr>
      </w:pPr>
      <w:r w:rsidRPr="005219A6">
        <w:rPr>
          <w:rFonts w:ascii="Tahoma" w:hAnsi="Tahoma" w:cs="Tahoma"/>
        </w:rPr>
        <w:t xml:space="preserve">przesyłania odwołania/inne odbywa się za pośrednictwem </w:t>
      </w:r>
      <w:r w:rsidRPr="005219A6">
        <w:rPr>
          <w:rFonts w:ascii="Tahoma" w:hAnsi="Tahoma" w:cs="Tahoma"/>
          <w:u w:val="single"/>
        </w:rPr>
        <w:t>platformazakupowa.pl</w:t>
      </w:r>
      <w:r w:rsidRPr="005219A6">
        <w:rPr>
          <w:rFonts w:ascii="Tahoma" w:hAnsi="Tahoma" w:cs="Tahoma"/>
        </w:rPr>
        <w:t xml:space="preserve"> i formularza „Wyślij wiadomość do zamawiającego”</w:t>
      </w:r>
      <w:r w:rsidR="0016733E" w:rsidRPr="005219A6">
        <w:rPr>
          <w:rFonts w:ascii="Tahoma" w:hAnsi="Tahoma" w:cs="Tahoma"/>
        </w:rPr>
        <w:t>.</w:t>
      </w:r>
    </w:p>
    <w:p w14:paraId="2ECB609E" w14:textId="6DBAC861" w:rsidR="00A600B7" w:rsidRPr="005219A6" w:rsidRDefault="00A600B7" w:rsidP="00D4344E">
      <w:pPr>
        <w:pStyle w:val="Akapitzlist"/>
        <w:numPr>
          <w:ilvl w:val="0"/>
          <w:numId w:val="14"/>
        </w:numPr>
        <w:pBdr>
          <w:top w:val="nil"/>
          <w:left w:val="nil"/>
          <w:bottom w:val="nil"/>
          <w:right w:val="nil"/>
          <w:between w:val="nil"/>
        </w:pBdr>
        <w:spacing w:before="120" w:line="240" w:lineRule="auto"/>
        <w:ind w:left="567"/>
        <w:jc w:val="both"/>
        <w:rPr>
          <w:rFonts w:ascii="Tahoma" w:hAnsi="Tahoma" w:cs="Tahoma"/>
          <w:b/>
          <w:bCs/>
        </w:rPr>
      </w:pPr>
      <w:r w:rsidRPr="005219A6">
        <w:rPr>
          <w:rFonts w:ascii="Tahoma" w:hAnsi="Tahoma" w:cs="Tahoma"/>
        </w:rPr>
        <w:t xml:space="preserve">Za datę przekazania (wpływu) oświadczeń, wniosków, zawiadomień oraz informacji przyjmuje się datę ich przesłania za pośrednictwem platformazakupowa.pl poprzez </w:t>
      </w:r>
      <w:r w:rsidRPr="005219A6">
        <w:rPr>
          <w:rFonts w:ascii="Tahoma" w:hAnsi="Tahoma" w:cs="Tahoma"/>
        </w:rPr>
        <w:lastRenderedPageBreak/>
        <w:t>kliknięcie przycisku „Wyślij wiadomość do zamawiającego” po których pojawi się komunikat, że wiadomość została wysłana do zamawiającego.</w:t>
      </w:r>
    </w:p>
    <w:p w14:paraId="286EBE47" w14:textId="7065AAF4" w:rsidR="00A600B7" w:rsidRPr="005219A6" w:rsidRDefault="00A600B7" w:rsidP="00D4344E">
      <w:pPr>
        <w:pStyle w:val="Akapitzlist"/>
        <w:numPr>
          <w:ilvl w:val="0"/>
          <w:numId w:val="14"/>
        </w:numPr>
        <w:pBdr>
          <w:top w:val="nil"/>
          <w:left w:val="nil"/>
          <w:bottom w:val="nil"/>
          <w:right w:val="nil"/>
          <w:between w:val="nil"/>
        </w:pBdr>
        <w:spacing w:before="120" w:line="240" w:lineRule="auto"/>
        <w:ind w:left="567"/>
        <w:jc w:val="both"/>
        <w:rPr>
          <w:rFonts w:ascii="Tahoma" w:hAnsi="Tahoma" w:cs="Tahoma"/>
          <w:b/>
          <w:bCs/>
        </w:rPr>
      </w:pPr>
      <w:r w:rsidRPr="005219A6">
        <w:rPr>
          <w:rFonts w:ascii="Tahoma" w:hAnsi="Tahoma" w:cs="Tahoma"/>
        </w:rPr>
        <w:t xml:space="preserve">Zamawiający będzie przekazywał wykonawcom informacje za pośrednictwem </w:t>
      </w:r>
      <w:r w:rsidR="00CA0915" w:rsidRPr="005219A6">
        <w:rPr>
          <w:rFonts w:ascii="Tahoma" w:hAnsi="Tahoma" w:cs="Tahoma"/>
        </w:rPr>
        <w:t xml:space="preserve">platformy </w:t>
      </w:r>
      <w:r w:rsidRPr="005219A6">
        <w:rPr>
          <w:rFonts w:ascii="Tahoma" w:hAnsi="Tahoma" w:cs="Tahoma"/>
        </w:rPr>
        <w:t>https://platformazakupowa.pl/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915296" w14:textId="5A044A94" w:rsidR="00A600B7" w:rsidRPr="005219A6" w:rsidRDefault="00A600B7" w:rsidP="00D4344E">
      <w:pPr>
        <w:pStyle w:val="Akapitzlist"/>
        <w:numPr>
          <w:ilvl w:val="0"/>
          <w:numId w:val="14"/>
        </w:numPr>
        <w:pBdr>
          <w:top w:val="nil"/>
          <w:left w:val="nil"/>
          <w:bottom w:val="nil"/>
          <w:right w:val="nil"/>
          <w:between w:val="nil"/>
        </w:pBdr>
        <w:spacing w:before="120" w:line="240" w:lineRule="auto"/>
        <w:ind w:left="567"/>
        <w:jc w:val="both"/>
        <w:rPr>
          <w:rFonts w:ascii="Tahoma" w:hAnsi="Tahoma" w:cs="Tahoma"/>
          <w:b/>
          <w:bCs/>
        </w:rPr>
      </w:pPr>
      <w:r w:rsidRPr="005219A6">
        <w:rPr>
          <w:rFonts w:ascii="Tahoma" w:hAnsi="Tahoma" w:cs="Tahoma"/>
        </w:rPr>
        <w:t xml:space="preserve">Wykonawca jako podmiot profesjonalny ma obowiązek sprawdzania komunikatów i wiadomości bezpośrednio na </w:t>
      </w:r>
      <w:r w:rsidRPr="005219A6">
        <w:rPr>
          <w:rFonts w:ascii="Tahoma" w:hAnsi="Tahoma" w:cs="Tahoma"/>
          <w:u w:val="single"/>
        </w:rPr>
        <w:t>platformazakupowa.pl</w:t>
      </w:r>
      <w:r w:rsidRPr="005219A6">
        <w:rPr>
          <w:rFonts w:ascii="Tahoma" w:hAnsi="Tahoma" w:cs="Tahoma"/>
        </w:rPr>
        <w:t xml:space="preserve"> przesłanych przez zamawiającego, gdyż system powiadomień może ulec awarii lub powiadomienie może trafić do folderu SPAM.</w:t>
      </w:r>
    </w:p>
    <w:p w14:paraId="18F4CC5A" w14:textId="70B1AA56" w:rsidR="00A600B7" w:rsidRPr="005219A6" w:rsidRDefault="00A600B7" w:rsidP="00D4344E">
      <w:pPr>
        <w:pStyle w:val="Akapitzlist"/>
        <w:numPr>
          <w:ilvl w:val="0"/>
          <w:numId w:val="14"/>
        </w:numPr>
        <w:pBdr>
          <w:top w:val="nil"/>
          <w:left w:val="nil"/>
          <w:bottom w:val="nil"/>
          <w:right w:val="nil"/>
          <w:between w:val="nil"/>
        </w:pBdr>
        <w:spacing w:before="120" w:line="240" w:lineRule="auto"/>
        <w:ind w:left="567"/>
        <w:jc w:val="both"/>
        <w:rPr>
          <w:rFonts w:ascii="Tahoma" w:hAnsi="Tahoma" w:cs="Tahoma"/>
          <w:b/>
          <w:bCs/>
        </w:rPr>
      </w:pPr>
      <w:r w:rsidRPr="005219A6">
        <w:rPr>
          <w:rFonts w:ascii="Tahoma" w:hAnsi="Tahoma" w:cs="Tahoma"/>
        </w:rPr>
        <w:t>Zamawiający, zgodnie z Rozporządzeniem Prezesa Rady Ministrów z dnia 30 grudnia 2020</w:t>
      </w:r>
      <w:r w:rsidR="00CA0915" w:rsidRPr="005219A6">
        <w:rPr>
          <w:rFonts w:ascii="Tahoma" w:hAnsi="Tahoma" w:cs="Tahoma"/>
        </w:rPr>
        <w:t xml:space="preserve"> </w:t>
      </w:r>
      <w:r w:rsidRPr="005219A6">
        <w:rPr>
          <w:rFonts w:ascii="Tahoma" w:hAnsi="Tahoma" w:cs="Tahoma"/>
        </w:rPr>
        <w:t>r. w</w:t>
      </w:r>
      <w:r w:rsidR="00CA0915" w:rsidRPr="005219A6">
        <w:rPr>
          <w:rFonts w:ascii="Tahoma" w:hAnsi="Tahoma" w:cs="Tahoma"/>
        </w:rPr>
        <w:t xml:space="preserve"> </w:t>
      </w:r>
      <w:r w:rsidRPr="005219A6">
        <w:rPr>
          <w:rFonts w:ascii="Tahoma" w:hAnsi="Tahoma" w:cs="Tahoma"/>
        </w:rPr>
        <w:t>sprawie sposobu sporządzania i przekazywania informacji oraz wymagań technicznych dla</w:t>
      </w:r>
      <w:r w:rsidR="00CA0915" w:rsidRPr="005219A6">
        <w:rPr>
          <w:rFonts w:ascii="Tahoma" w:hAnsi="Tahoma" w:cs="Tahoma"/>
        </w:rPr>
        <w:t xml:space="preserve"> </w:t>
      </w:r>
      <w:r w:rsidRPr="005219A6">
        <w:rPr>
          <w:rFonts w:ascii="Tahoma" w:hAnsi="Tahoma" w:cs="Tahoma"/>
        </w:rPr>
        <w:t>dokumentów elektronicznych oraz środków komunikacji elektronicznej w postępowaniu o</w:t>
      </w:r>
      <w:r w:rsidR="00CA0915" w:rsidRPr="005219A6">
        <w:rPr>
          <w:rFonts w:ascii="Tahoma" w:hAnsi="Tahoma" w:cs="Tahoma"/>
        </w:rPr>
        <w:t xml:space="preserve"> </w:t>
      </w:r>
      <w:r w:rsidRPr="005219A6">
        <w:rPr>
          <w:rFonts w:ascii="Tahoma" w:hAnsi="Tahoma" w:cs="Tahoma"/>
        </w:rPr>
        <w:t>udzielenie zamówienia publicznego lub konkursie (Dz.U. z 2020</w:t>
      </w:r>
      <w:r w:rsidR="00CA0915" w:rsidRPr="005219A6">
        <w:rPr>
          <w:rFonts w:ascii="Tahoma" w:hAnsi="Tahoma" w:cs="Tahoma"/>
        </w:rPr>
        <w:t xml:space="preserve"> </w:t>
      </w:r>
      <w:r w:rsidRPr="005219A6">
        <w:rPr>
          <w:rFonts w:ascii="Tahoma" w:hAnsi="Tahoma" w:cs="Tahoma"/>
        </w:rPr>
        <w:t>r. poz.2452), określa niezbędne</w:t>
      </w:r>
      <w:r w:rsidR="00CA0915" w:rsidRPr="005219A6">
        <w:rPr>
          <w:rFonts w:ascii="Tahoma" w:hAnsi="Tahoma" w:cs="Tahoma"/>
        </w:rPr>
        <w:t xml:space="preserve"> </w:t>
      </w:r>
      <w:r w:rsidRPr="005219A6">
        <w:rPr>
          <w:rFonts w:ascii="Tahoma" w:hAnsi="Tahoma" w:cs="Tahoma"/>
        </w:rPr>
        <w:t>wymagania sprzętowo - aplikacyjne umożliwiające pracę na platformazakupowa.pl, tj.</w:t>
      </w:r>
    </w:p>
    <w:p w14:paraId="025050E5" w14:textId="3FA36E85" w:rsidR="00A600B7" w:rsidRPr="005219A6" w:rsidRDefault="00A600B7" w:rsidP="00D4344E">
      <w:pPr>
        <w:pStyle w:val="Akapitzlist"/>
        <w:numPr>
          <w:ilvl w:val="0"/>
          <w:numId w:val="32"/>
        </w:numPr>
        <w:pBdr>
          <w:top w:val="nil"/>
          <w:left w:val="nil"/>
          <w:bottom w:val="nil"/>
          <w:right w:val="nil"/>
          <w:between w:val="nil"/>
        </w:pBdr>
        <w:spacing w:before="120" w:line="240" w:lineRule="auto"/>
        <w:ind w:left="851"/>
        <w:jc w:val="both"/>
        <w:rPr>
          <w:rFonts w:ascii="Tahoma" w:hAnsi="Tahoma" w:cs="Tahoma"/>
        </w:rPr>
      </w:pPr>
      <w:r w:rsidRPr="005219A6">
        <w:rPr>
          <w:rFonts w:ascii="Tahoma" w:hAnsi="Tahoma" w:cs="Tahoma"/>
        </w:rPr>
        <w:t xml:space="preserve">stały dostęp do sieci Internet o gwarantowanej przepustowości nie mniejszej niż 512 </w:t>
      </w:r>
      <w:proofErr w:type="spellStart"/>
      <w:r w:rsidRPr="005219A6">
        <w:rPr>
          <w:rFonts w:ascii="Tahoma" w:hAnsi="Tahoma" w:cs="Tahoma"/>
        </w:rPr>
        <w:t>kb</w:t>
      </w:r>
      <w:proofErr w:type="spellEnd"/>
      <w:r w:rsidRPr="005219A6">
        <w:rPr>
          <w:rFonts w:ascii="Tahoma" w:hAnsi="Tahoma" w:cs="Tahoma"/>
        </w:rPr>
        <w:t>/s,</w:t>
      </w:r>
    </w:p>
    <w:p w14:paraId="454CEC3D" w14:textId="6CC577C9" w:rsidR="00A600B7" w:rsidRPr="005219A6" w:rsidRDefault="00A600B7" w:rsidP="00D4344E">
      <w:pPr>
        <w:pStyle w:val="Akapitzlist"/>
        <w:numPr>
          <w:ilvl w:val="0"/>
          <w:numId w:val="32"/>
        </w:numPr>
        <w:pBdr>
          <w:top w:val="nil"/>
          <w:left w:val="nil"/>
          <w:bottom w:val="nil"/>
          <w:right w:val="nil"/>
          <w:between w:val="nil"/>
        </w:pBdr>
        <w:spacing w:before="120" w:line="240" w:lineRule="auto"/>
        <w:ind w:left="851"/>
        <w:jc w:val="both"/>
        <w:rPr>
          <w:rFonts w:ascii="Tahoma" w:hAnsi="Tahoma" w:cs="Tahoma"/>
          <w:b/>
          <w:bCs/>
        </w:rPr>
      </w:pPr>
      <w:r w:rsidRPr="005219A6">
        <w:rPr>
          <w:rFonts w:ascii="Tahoma" w:hAnsi="Tahoma" w:cs="Tahoma"/>
        </w:rPr>
        <w:t xml:space="preserve"> komputer klasy PC lub MAC o następującej konfiguracji: pamięć min. 2 GB Ram, procesor</w:t>
      </w:r>
      <w:r w:rsidR="00CA0915" w:rsidRPr="005219A6">
        <w:rPr>
          <w:rFonts w:ascii="Tahoma" w:hAnsi="Tahoma" w:cs="Tahoma"/>
        </w:rPr>
        <w:t xml:space="preserve"> </w:t>
      </w:r>
      <w:r w:rsidRPr="005219A6">
        <w:rPr>
          <w:rFonts w:ascii="Tahoma" w:hAnsi="Tahoma" w:cs="Tahoma"/>
        </w:rPr>
        <w:t>Intel IV 2 GHZ lub jego nowsza wersja, jeden z systemów operacyjnych - MS Windows 7,</w:t>
      </w:r>
      <w:r w:rsidR="00CA0915" w:rsidRPr="005219A6">
        <w:rPr>
          <w:rFonts w:ascii="Tahoma" w:hAnsi="Tahoma" w:cs="Tahoma"/>
        </w:rPr>
        <w:t xml:space="preserve"> </w:t>
      </w:r>
      <w:r w:rsidRPr="005219A6">
        <w:rPr>
          <w:rFonts w:ascii="Tahoma" w:hAnsi="Tahoma" w:cs="Tahoma"/>
        </w:rPr>
        <w:t>Mac Os x 10 4, Linux, lub ich nowsze wersje,</w:t>
      </w:r>
    </w:p>
    <w:p w14:paraId="330FAB2A" w14:textId="7103D6DB" w:rsidR="00A600B7" w:rsidRPr="005219A6" w:rsidRDefault="00A600B7" w:rsidP="00D4344E">
      <w:pPr>
        <w:pStyle w:val="Akapitzlist"/>
        <w:numPr>
          <w:ilvl w:val="0"/>
          <w:numId w:val="32"/>
        </w:numPr>
        <w:pBdr>
          <w:top w:val="nil"/>
          <w:left w:val="nil"/>
          <w:bottom w:val="nil"/>
          <w:right w:val="nil"/>
          <w:between w:val="nil"/>
        </w:pBdr>
        <w:spacing w:before="120" w:line="240" w:lineRule="auto"/>
        <w:ind w:left="851"/>
        <w:jc w:val="both"/>
        <w:rPr>
          <w:rFonts w:ascii="Tahoma" w:hAnsi="Tahoma" w:cs="Tahoma"/>
          <w:b/>
          <w:bCs/>
        </w:rPr>
      </w:pPr>
      <w:r w:rsidRPr="005219A6">
        <w:rPr>
          <w:rFonts w:ascii="Tahoma" w:hAnsi="Tahoma" w:cs="Tahoma"/>
        </w:rPr>
        <w:t>zainstalowana dowolna, inna przeglądarka internetowa niż Internet Explorer,</w:t>
      </w:r>
    </w:p>
    <w:p w14:paraId="7B263D46" w14:textId="78B05137" w:rsidR="00A600B7" w:rsidRPr="005219A6" w:rsidRDefault="00A600B7" w:rsidP="00D4344E">
      <w:pPr>
        <w:pStyle w:val="Akapitzlist"/>
        <w:numPr>
          <w:ilvl w:val="0"/>
          <w:numId w:val="32"/>
        </w:numPr>
        <w:pBdr>
          <w:top w:val="nil"/>
          <w:left w:val="nil"/>
          <w:bottom w:val="nil"/>
          <w:right w:val="nil"/>
          <w:between w:val="nil"/>
        </w:pBdr>
        <w:spacing w:before="120" w:line="240" w:lineRule="auto"/>
        <w:ind w:left="851"/>
        <w:jc w:val="both"/>
        <w:rPr>
          <w:rFonts w:ascii="Tahoma" w:hAnsi="Tahoma" w:cs="Tahoma"/>
          <w:b/>
          <w:bCs/>
        </w:rPr>
      </w:pPr>
      <w:r w:rsidRPr="005219A6">
        <w:rPr>
          <w:rFonts w:ascii="Tahoma" w:hAnsi="Tahoma" w:cs="Tahoma"/>
        </w:rPr>
        <w:t>włączona obsługa JavaScript,</w:t>
      </w:r>
    </w:p>
    <w:p w14:paraId="1A141376" w14:textId="77777777" w:rsidR="0016733E" w:rsidRPr="005219A6" w:rsidRDefault="00A600B7" w:rsidP="00D4344E">
      <w:pPr>
        <w:pStyle w:val="Akapitzlist"/>
        <w:numPr>
          <w:ilvl w:val="0"/>
          <w:numId w:val="32"/>
        </w:numPr>
        <w:pBdr>
          <w:top w:val="nil"/>
          <w:left w:val="nil"/>
          <w:bottom w:val="nil"/>
          <w:right w:val="nil"/>
          <w:between w:val="nil"/>
        </w:pBdr>
        <w:spacing w:before="120" w:line="240" w:lineRule="auto"/>
        <w:ind w:left="851"/>
        <w:jc w:val="both"/>
        <w:rPr>
          <w:rFonts w:ascii="Tahoma" w:hAnsi="Tahoma" w:cs="Tahoma"/>
          <w:b/>
          <w:bCs/>
        </w:rPr>
      </w:pPr>
      <w:r w:rsidRPr="005219A6">
        <w:rPr>
          <w:rFonts w:ascii="Tahoma" w:hAnsi="Tahoma" w:cs="Tahoma"/>
        </w:rPr>
        <w:t xml:space="preserve">zainstalowany program Adobe </w:t>
      </w:r>
      <w:proofErr w:type="spellStart"/>
      <w:r w:rsidRPr="005219A6">
        <w:rPr>
          <w:rFonts w:ascii="Tahoma" w:hAnsi="Tahoma" w:cs="Tahoma"/>
        </w:rPr>
        <w:t>Acrobat</w:t>
      </w:r>
      <w:proofErr w:type="spellEnd"/>
      <w:r w:rsidRPr="005219A6">
        <w:rPr>
          <w:rFonts w:ascii="Tahoma" w:hAnsi="Tahoma" w:cs="Tahoma"/>
        </w:rPr>
        <w:t xml:space="preserve"> Reader lub inny obsługujący format plików .pdf,</w:t>
      </w:r>
    </w:p>
    <w:p w14:paraId="5FC5D587" w14:textId="191C3E4D" w:rsidR="00A600B7" w:rsidRPr="005219A6" w:rsidRDefault="00A600B7" w:rsidP="00D4344E">
      <w:pPr>
        <w:pStyle w:val="Akapitzlist"/>
        <w:numPr>
          <w:ilvl w:val="0"/>
          <w:numId w:val="14"/>
        </w:numPr>
        <w:pBdr>
          <w:top w:val="nil"/>
          <w:left w:val="nil"/>
          <w:bottom w:val="nil"/>
          <w:right w:val="nil"/>
          <w:between w:val="nil"/>
        </w:pBdr>
        <w:spacing w:before="120" w:line="240" w:lineRule="auto"/>
        <w:ind w:left="567"/>
        <w:jc w:val="both"/>
        <w:rPr>
          <w:rFonts w:ascii="Tahoma" w:hAnsi="Tahoma" w:cs="Tahoma"/>
          <w:b/>
          <w:bCs/>
        </w:rPr>
      </w:pPr>
      <w:r w:rsidRPr="005219A6">
        <w:rPr>
          <w:rFonts w:ascii="Tahoma" w:hAnsi="Tahoma" w:cs="Tahoma"/>
        </w:rPr>
        <w:t>Szyfrowanie na platformazakupowa.pl odbywa się za pomocą protokołu TLS 1.3.</w:t>
      </w:r>
    </w:p>
    <w:p w14:paraId="6250BC9D" w14:textId="77777777" w:rsidR="0016733E" w:rsidRPr="005219A6" w:rsidRDefault="00A600B7" w:rsidP="00D4344E">
      <w:pPr>
        <w:pStyle w:val="Akapitzlist"/>
        <w:numPr>
          <w:ilvl w:val="0"/>
          <w:numId w:val="14"/>
        </w:numPr>
        <w:pBdr>
          <w:top w:val="nil"/>
          <w:left w:val="nil"/>
          <w:bottom w:val="nil"/>
          <w:right w:val="nil"/>
          <w:between w:val="nil"/>
        </w:pBdr>
        <w:spacing w:before="120" w:line="240" w:lineRule="auto"/>
        <w:ind w:left="567"/>
        <w:jc w:val="both"/>
        <w:rPr>
          <w:rFonts w:ascii="Tahoma" w:hAnsi="Tahoma" w:cs="Tahoma"/>
          <w:b/>
          <w:bCs/>
        </w:rPr>
      </w:pPr>
      <w:r w:rsidRPr="005219A6">
        <w:rPr>
          <w:rFonts w:ascii="Tahoma" w:hAnsi="Tahoma" w:cs="Tahoma"/>
        </w:rPr>
        <w:t>Oznaczenie czasu odbioru danych przez platformę zakupową stanowi datę oraz dokładny czas</w:t>
      </w:r>
      <w:r w:rsidR="00CA0915" w:rsidRPr="005219A6">
        <w:rPr>
          <w:rFonts w:ascii="Tahoma" w:hAnsi="Tahoma" w:cs="Tahoma"/>
        </w:rPr>
        <w:t xml:space="preserve"> </w:t>
      </w:r>
      <w:r w:rsidRPr="005219A6">
        <w:rPr>
          <w:rFonts w:ascii="Tahoma" w:hAnsi="Tahoma" w:cs="Tahoma"/>
        </w:rPr>
        <w:t>(</w:t>
      </w:r>
      <w:proofErr w:type="spellStart"/>
      <w:r w:rsidRPr="005219A6">
        <w:rPr>
          <w:rFonts w:ascii="Tahoma" w:hAnsi="Tahoma" w:cs="Tahoma"/>
        </w:rPr>
        <w:t>hh:mm:ss</w:t>
      </w:r>
      <w:proofErr w:type="spellEnd"/>
      <w:r w:rsidRPr="005219A6">
        <w:rPr>
          <w:rFonts w:ascii="Tahoma" w:hAnsi="Tahoma" w:cs="Tahoma"/>
        </w:rPr>
        <w:t>) generowany wg. czasu lokalnego serwera synchronizowanego z zegarem</w:t>
      </w:r>
      <w:r w:rsidR="00CA0915" w:rsidRPr="005219A6">
        <w:rPr>
          <w:rFonts w:ascii="Tahoma" w:hAnsi="Tahoma" w:cs="Tahoma"/>
        </w:rPr>
        <w:t xml:space="preserve"> </w:t>
      </w:r>
      <w:r w:rsidRPr="005219A6">
        <w:rPr>
          <w:rFonts w:ascii="Tahoma" w:hAnsi="Tahoma" w:cs="Tahoma"/>
        </w:rPr>
        <w:t>Głównego Urzędu Miar.</w:t>
      </w:r>
    </w:p>
    <w:p w14:paraId="24FD6A8C" w14:textId="6CA62204" w:rsidR="00A600B7" w:rsidRPr="005219A6" w:rsidRDefault="0016733E" w:rsidP="00D4344E">
      <w:pPr>
        <w:pStyle w:val="Akapitzlist"/>
        <w:numPr>
          <w:ilvl w:val="0"/>
          <w:numId w:val="33"/>
        </w:numPr>
        <w:pBdr>
          <w:top w:val="nil"/>
          <w:left w:val="nil"/>
          <w:bottom w:val="nil"/>
          <w:right w:val="nil"/>
          <w:between w:val="nil"/>
        </w:pBdr>
        <w:spacing w:before="120" w:line="240" w:lineRule="auto"/>
        <w:ind w:left="709"/>
        <w:jc w:val="both"/>
        <w:rPr>
          <w:rFonts w:ascii="Tahoma" w:hAnsi="Tahoma" w:cs="Tahoma"/>
          <w:b/>
          <w:bCs/>
        </w:rPr>
      </w:pPr>
      <w:r w:rsidRPr="005219A6">
        <w:rPr>
          <w:rFonts w:ascii="Tahoma" w:hAnsi="Tahoma" w:cs="Tahoma"/>
        </w:rPr>
        <w:t>Wy</w:t>
      </w:r>
      <w:r w:rsidR="00A600B7" w:rsidRPr="005219A6">
        <w:rPr>
          <w:rFonts w:ascii="Tahoma" w:hAnsi="Tahoma" w:cs="Tahoma"/>
        </w:rPr>
        <w:t>konawca, przystępując do niniejszego postępowania o udzielenie zamówienia</w:t>
      </w:r>
      <w:r w:rsidR="00CA0915" w:rsidRPr="005219A6">
        <w:rPr>
          <w:rFonts w:ascii="Tahoma" w:hAnsi="Tahoma" w:cs="Tahoma"/>
        </w:rPr>
        <w:t xml:space="preserve"> </w:t>
      </w:r>
      <w:r w:rsidR="00A600B7" w:rsidRPr="005219A6">
        <w:rPr>
          <w:rFonts w:ascii="Tahoma" w:hAnsi="Tahoma" w:cs="Tahoma"/>
        </w:rPr>
        <w:t>publicznego: akceptuje warunki korzystania z platformazakupowa.pl określone w</w:t>
      </w:r>
      <w:r w:rsidR="00CA0915" w:rsidRPr="005219A6">
        <w:rPr>
          <w:rFonts w:ascii="Tahoma" w:hAnsi="Tahoma" w:cs="Tahoma"/>
        </w:rPr>
        <w:t xml:space="preserve"> </w:t>
      </w:r>
      <w:r w:rsidR="00A600B7" w:rsidRPr="005219A6">
        <w:rPr>
          <w:rFonts w:ascii="Tahoma" w:hAnsi="Tahoma" w:cs="Tahoma"/>
        </w:rPr>
        <w:t>Regulaminie zamieszczonym na stronie internetowej w zakładce „Regulamin"</w:t>
      </w:r>
      <w:r w:rsidR="00CA0915" w:rsidRPr="005219A6">
        <w:rPr>
          <w:rFonts w:ascii="Tahoma" w:hAnsi="Tahoma" w:cs="Tahoma"/>
        </w:rPr>
        <w:t xml:space="preserve"> </w:t>
      </w:r>
      <w:r w:rsidR="00A600B7" w:rsidRPr="005219A6">
        <w:rPr>
          <w:rFonts w:ascii="Tahoma" w:hAnsi="Tahoma" w:cs="Tahoma"/>
        </w:rPr>
        <w:t>oraz uznaje go za wiążący,</w:t>
      </w:r>
    </w:p>
    <w:p w14:paraId="43902C85" w14:textId="2F54FC3E" w:rsidR="004A5E45" w:rsidRPr="005219A6" w:rsidRDefault="00A600B7" w:rsidP="00D4344E">
      <w:pPr>
        <w:pStyle w:val="Akapitzlist"/>
        <w:numPr>
          <w:ilvl w:val="0"/>
          <w:numId w:val="33"/>
        </w:numPr>
        <w:pBdr>
          <w:top w:val="nil"/>
          <w:left w:val="nil"/>
          <w:bottom w:val="nil"/>
          <w:right w:val="nil"/>
          <w:between w:val="nil"/>
        </w:pBdr>
        <w:spacing w:before="120" w:line="240" w:lineRule="auto"/>
        <w:ind w:left="709"/>
        <w:jc w:val="both"/>
        <w:rPr>
          <w:rStyle w:val="Hipercze"/>
          <w:rFonts w:ascii="Tahoma" w:hAnsi="Tahoma" w:cs="Tahoma"/>
          <w:b/>
          <w:bCs/>
          <w:color w:val="auto"/>
          <w:u w:val="none"/>
        </w:rPr>
      </w:pPr>
      <w:r w:rsidRPr="005219A6">
        <w:rPr>
          <w:rFonts w:ascii="Tahoma" w:hAnsi="Tahoma" w:cs="Tahoma"/>
        </w:rPr>
        <w:t>zapoznał i stosuje się do Instrukcji składania ofert/wniosków dostępnej pod linkiem</w:t>
      </w:r>
      <w:r w:rsidR="004A5E45" w:rsidRPr="005219A6">
        <w:rPr>
          <w:rFonts w:ascii="Tahoma" w:hAnsi="Tahoma" w:cs="Tahoma"/>
        </w:rPr>
        <w:t xml:space="preserve"> </w:t>
      </w:r>
      <w:hyperlink r:id="rId14" w:history="1">
        <w:r w:rsidR="004A5E45" w:rsidRPr="005219A6">
          <w:rPr>
            <w:rStyle w:val="Hipercze"/>
            <w:rFonts w:ascii="Tahoma" w:hAnsi="Tahoma" w:cs="Tahoma"/>
            <w:color w:val="auto"/>
          </w:rPr>
          <w:t>https://drive.google.com/file/d/1Kd1DttbBeiNWt4q4slS4t76lZVKPbkyD/view</w:t>
        </w:r>
      </w:hyperlink>
    </w:p>
    <w:p w14:paraId="7D6CACFF" w14:textId="02E7A422" w:rsidR="00A600B7" w:rsidRPr="005219A6" w:rsidRDefault="00A600B7" w:rsidP="00D4344E">
      <w:pPr>
        <w:pStyle w:val="Akapitzlist"/>
        <w:numPr>
          <w:ilvl w:val="0"/>
          <w:numId w:val="13"/>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Zamawiający nie ponosi odpowiedzialności za złożenie oferty w sposób niezgodny z Instrukcją</w:t>
      </w:r>
      <w:r w:rsidR="00CA0915" w:rsidRPr="005219A6">
        <w:rPr>
          <w:rFonts w:ascii="Tahoma" w:hAnsi="Tahoma" w:cs="Tahoma"/>
        </w:rPr>
        <w:t xml:space="preserve"> </w:t>
      </w:r>
      <w:r w:rsidRPr="005219A6">
        <w:rPr>
          <w:rFonts w:ascii="Tahoma" w:hAnsi="Tahoma" w:cs="Tahoma"/>
        </w:rPr>
        <w:t>korzystania z platformazakupowa.pl, w szczególności za sytuację, gdy zamawiający zapozna się</w:t>
      </w:r>
      <w:r w:rsidR="00CA0915" w:rsidRPr="005219A6">
        <w:rPr>
          <w:rFonts w:ascii="Tahoma" w:hAnsi="Tahoma" w:cs="Tahoma"/>
        </w:rPr>
        <w:t xml:space="preserve"> </w:t>
      </w:r>
      <w:r w:rsidRPr="005219A6">
        <w:rPr>
          <w:rFonts w:ascii="Tahoma" w:hAnsi="Tahoma" w:cs="Tahoma"/>
        </w:rPr>
        <w:t>z treścią oferty przed upływem terminu składania ofert (np. złożenie oferty w zakładce „Wyślij</w:t>
      </w:r>
      <w:r w:rsidR="00CA0915" w:rsidRPr="005219A6">
        <w:rPr>
          <w:rFonts w:ascii="Tahoma" w:hAnsi="Tahoma" w:cs="Tahoma"/>
        </w:rPr>
        <w:t xml:space="preserve"> </w:t>
      </w:r>
      <w:r w:rsidRPr="005219A6">
        <w:rPr>
          <w:rFonts w:ascii="Tahoma" w:hAnsi="Tahoma" w:cs="Tahoma"/>
        </w:rPr>
        <w:t>wiadomość do zamawiającego”). Taka oferta zostanie uznana przez Zamawiającego za ofertę</w:t>
      </w:r>
      <w:r w:rsidR="00CA0915" w:rsidRPr="005219A6">
        <w:rPr>
          <w:rFonts w:ascii="Tahoma" w:hAnsi="Tahoma" w:cs="Tahoma"/>
        </w:rPr>
        <w:t xml:space="preserve"> </w:t>
      </w:r>
      <w:r w:rsidRPr="005219A6">
        <w:rPr>
          <w:rFonts w:ascii="Tahoma" w:hAnsi="Tahoma" w:cs="Tahoma"/>
        </w:rPr>
        <w:t>handlową i nie będzie brana pod uwagę w przedmiotowym postępowaniu ponieważ nie został</w:t>
      </w:r>
      <w:r w:rsidR="00CA0915" w:rsidRPr="005219A6">
        <w:rPr>
          <w:rFonts w:ascii="Tahoma" w:hAnsi="Tahoma" w:cs="Tahoma"/>
        </w:rPr>
        <w:t xml:space="preserve"> </w:t>
      </w:r>
      <w:r w:rsidRPr="005219A6">
        <w:rPr>
          <w:rFonts w:ascii="Tahoma" w:hAnsi="Tahoma" w:cs="Tahoma"/>
        </w:rPr>
        <w:t>spełniony obowiązek narzucony w art. 221 Ustawy Prawo Zamówień Publicznych.</w:t>
      </w:r>
    </w:p>
    <w:p w14:paraId="165D3B2A" w14:textId="190E45D8" w:rsidR="00A600B7" w:rsidRPr="005219A6" w:rsidRDefault="00A600B7" w:rsidP="00D4344E">
      <w:pPr>
        <w:pStyle w:val="Akapitzlist"/>
        <w:numPr>
          <w:ilvl w:val="0"/>
          <w:numId w:val="13"/>
        </w:numPr>
        <w:pBdr>
          <w:top w:val="nil"/>
          <w:left w:val="nil"/>
          <w:bottom w:val="nil"/>
          <w:right w:val="nil"/>
          <w:between w:val="nil"/>
        </w:pBdr>
        <w:spacing w:before="120" w:line="240" w:lineRule="auto"/>
        <w:jc w:val="both"/>
        <w:rPr>
          <w:rStyle w:val="Hipercze"/>
          <w:rFonts w:ascii="Tahoma" w:hAnsi="Tahoma" w:cs="Tahoma"/>
          <w:color w:val="auto"/>
          <w:u w:val="none"/>
        </w:rPr>
      </w:pPr>
      <w:r w:rsidRPr="005219A6">
        <w:rPr>
          <w:rFonts w:ascii="Tahoma" w:hAnsi="Tahoma" w:cs="Tahoma"/>
        </w:rPr>
        <w:t>Zamawiający informuje, że instrukcje korzystania z platformazakupowa.pl dotyczące w</w:t>
      </w:r>
      <w:r w:rsidR="00CA0915" w:rsidRPr="005219A6">
        <w:rPr>
          <w:rFonts w:ascii="Tahoma" w:hAnsi="Tahoma" w:cs="Tahoma"/>
        </w:rPr>
        <w:t xml:space="preserve"> </w:t>
      </w:r>
      <w:r w:rsidRPr="005219A6">
        <w:rPr>
          <w:rFonts w:ascii="Tahoma" w:hAnsi="Tahoma" w:cs="Tahoma"/>
        </w:rPr>
        <w:t>szczególności logowania, składania wniosków o wyjaśnienie treści SWZ, składania ofert oraz</w:t>
      </w:r>
      <w:r w:rsidR="00CA0915" w:rsidRPr="005219A6">
        <w:rPr>
          <w:rFonts w:ascii="Tahoma" w:hAnsi="Tahoma" w:cs="Tahoma"/>
        </w:rPr>
        <w:t xml:space="preserve"> </w:t>
      </w:r>
      <w:r w:rsidRPr="005219A6">
        <w:rPr>
          <w:rFonts w:ascii="Tahoma" w:hAnsi="Tahoma" w:cs="Tahoma"/>
        </w:rPr>
        <w:t>innych czynności podejmowanych w niniejszym postępowaniu przy użyciu</w:t>
      </w:r>
      <w:r w:rsidR="00CA0915" w:rsidRPr="005219A6">
        <w:rPr>
          <w:rFonts w:ascii="Tahoma" w:hAnsi="Tahoma" w:cs="Tahoma"/>
        </w:rPr>
        <w:t xml:space="preserve"> </w:t>
      </w:r>
      <w:r w:rsidRPr="005219A6">
        <w:rPr>
          <w:rFonts w:ascii="Tahoma" w:hAnsi="Tahoma" w:cs="Tahoma"/>
        </w:rPr>
        <w:t>platformazakupowa.pl znajdują się w zakładce „Instrukcje dla Wykonawców" na stronie</w:t>
      </w:r>
      <w:r w:rsidR="00CA0915" w:rsidRPr="005219A6">
        <w:rPr>
          <w:rFonts w:ascii="Tahoma" w:hAnsi="Tahoma" w:cs="Tahoma"/>
        </w:rPr>
        <w:t xml:space="preserve"> </w:t>
      </w:r>
      <w:r w:rsidRPr="005219A6">
        <w:rPr>
          <w:rFonts w:ascii="Tahoma" w:hAnsi="Tahoma" w:cs="Tahoma"/>
        </w:rPr>
        <w:t xml:space="preserve">internetowej pod adresem: </w:t>
      </w:r>
      <w:hyperlink r:id="rId15" w:history="1">
        <w:r w:rsidR="0037118B" w:rsidRPr="005219A6">
          <w:rPr>
            <w:rStyle w:val="Hipercze"/>
            <w:rFonts w:ascii="Tahoma" w:hAnsi="Tahoma" w:cs="Tahoma"/>
            <w:color w:val="auto"/>
          </w:rPr>
          <w:t>https://platformazakupowa.pl/strona/45-instrukcje</w:t>
        </w:r>
      </w:hyperlink>
    </w:p>
    <w:p w14:paraId="5BD60114" w14:textId="6A6C5CA4" w:rsidR="006C4938" w:rsidRPr="005219A6" w:rsidRDefault="0037118B" w:rsidP="00D4344E">
      <w:pPr>
        <w:pStyle w:val="Akapitzlist"/>
        <w:numPr>
          <w:ilvl w:val="0"/>
          <w:numId w:val="13"/>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 xml:space="preserve">W sytuacjach awaryjnych np. w przypadku niedziałania platformy zakupowej, Zamawiający może również komunikować się z Wykonawcami za pomocą poczty elektronicznej, na adres </w:t>
      </w:r>
      <w:r w:rsidR="00303D32" w:rsidRPr="005219A6">
        <w:rPr>
          <w:rFonts w:ascii="Tahoma" w:hAnsi="Tahoma" w:cs="Tahoma"/>
        </w:rPr>
        <w:t>sekretariat</w:t>
      </w:r>
      <w:r w:rsidRPr="005219A6">
        <w:rPr>
          <w:rFonts w:ascii="Tahoma" w:hAnsi="Tahoma" w:cs="Tahoma"/>
        </w:rPr>
        <w:t>@</w:t>
      </w:r>
      <w:r w:rsidR="00303D32" w:rsidRPr="005219A6">
        <w:rPr>
          <w:rFonts w:ascii="Tahoma" w:hAnsi="Tahoma" w:cs="Tahoma"/>
        </w:rPr>
        <w:t>galewice</w:t>
      </w:r>
      <w:r w:rsidRPr="005219A6">
        <w:rPr>
          <w:rFonts w:ascii="Tahoma" w:hAnsi="Tahoma" w:cs="Tahoma"/>
        </w:rPr>
        <w:t>.pl, z zastrzeżeniem że Ofertę (w szczególności Formularz oferty) wykonawca może złożyć wyłącznie za pośrednictwem Platformy Zakupowej.</w:t>
      </w:r>
    </w:p>
    <w:p w14:paraId="5A2AE627" w14:textId="3F0AADD3" w:rsidR="003422DE" w:rsidRPr="005219A6" w:rsidRDefault="003422DE" w:rsidP="00DC7105">
      <w:pPr>
        <w:pBdr>
          <w:top w:val="nil"/>
          <w:left w:val="nil"/>
          <w:bottom w:val="nil"/>
          <w:right w:val="nil"/>
          <w:between w:val="nil"/>
        </w:pBdr>
        <w:spacing w:before="120" w:line="240" w:lineRule="auto"/>
        <w:jc w:val="both"/>
        <w:rPr>
          <w:rFonts w:ascii="Tahoma" w:hAnsi="Tahoma" w:cs="Tahoma"/>
        </w:rPr>
      </w:pPr>
    </w:p>
    <w:p w14:paraId="5B64D1CA" w14:textId="77777777" w:rsidR="0016733E" w:rsidRPr="005219A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5219A6">
        <w:rPr>
          <w:rFonts w:ascii="Tahoma" w:hAnsi="Tahoma" w:cs="Tahoma"/>
          <w:b/>
          <w:bCs/>
          <w:u w:val="single"/>
        </w:rPr>
        <w:t xml:space="preserve">OPIS SPOSOBU PRZYGOTOWANIA OFERT ORAZ DOKUMENTÓW WYMAGANYCH </w:t>
      </w:r>
    </w:p>
    <w:p w14:paraId="5E758337" w14:textId="3C1046AF" w:rsidR="003422DE" w:rsidRPr="005219A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5219A6">
        <w:rPr>
          <w:rFonts w:ascii="Tahoma" w:hAnsi="Tahoma" w:cs="Tahoma"/>
          <w:b/>
          <w:bCs/>
          <w:u w:val="single"/>
        </w:rPr>
        <w:t>PRZEZ ZAMAWIAJĄCEGO W SWZ</w:t>
      </w:r>
    </w:p>
    <w:p w14:paraId="5D37CDEA" w14:textId="0D3F5A7E" w:rsidR="003422DE" w:rsidRPr="005219A6" w:rsidRDefault="003422DE" w:rsidP="00D4344E">
      <w:pPr>
        <w:pStyle w:val="Akapitzlist"/>
        <w:numPr>
          <w:ilvl w:val="2"/>
          <w:numId w:val="11"/>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44478A" w:rsidRPr="0044478A">
        <w:rPr>
          <w:rFonts w:ascii="Tahoma" w:hAnsi="Tahoma" w:cs="Tahoma"/>
        </w:rPr>
        <w:t>(Dz. U. poz. 2452)</w:t>
      </w:r>
      <w:r w:rsidR="0044478A">
        <w:rPr>
          <w:rFonts w:ascii="Tahoma" w:hAnsi="Tahoma" w:cs="Tahoma"/>
        </w:rPr>
        <w:t xml:space="preserve"> </w:t>
      </w:r>
      <w:r w:rsidRPr="005219A6">
        <w:rPr>
          <w:rFonts w:ascii="Tahoma" w:hAnsi="Tahoma" w:cs="Tahoma"/>
        </w:rPr>
        <w:t xml:space="preserve">oraz rozporządzeniu Ministra Rozwoju, Pracy i Technologii z dnia 23 grudnia 2020 r. w sprawie podmiotowych środków dowodowych oraz innych dokumentów lub oświadczeń, jakich może żądać zamawiający od wykonawcy </w:t>
      </w:r>
      <w:r w:rsidR="0044478A" w:rsidRPr="0044478A">
        <w:rPr>
          <w:rFonts w:ascii="Tahoma" w:hAnsi="Tahoma" w:cs="Tahoma"/>
        </w:rPr>
        <w:t>(Dz. U. poz. 2415)</w:t>
      </w:r>
      <w:r w:rsidRPr="005219A6">
        <w:rPr>
          <w:rFonts w:ascii="Tahoma" w:hAnsi="Tahoma" w:cs="Tahoma"/>
        </w:rPr>
        <w:t>.</w:t>
      </w:r>
    </w:p>
    <w:p w14:paraId="40E36A4A" w14:textId="5E157D5D" w:rsidR="003422DE" w:rsidRPr="005219A6" w:rsidRDefault="003422DE" w:rsidP="00D4344E">
      <w:pPr>
        <w:pStyle w:val="Akapitzlist"/>
        <w:numPr>
          <w:ilvl w:val="2"/>
          <w:numId w:val="11"/>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Dokumenty i oświadczenia składane przez wykonawcę powinny być w języku polskim, chyba</w:t>
      </w:r>
      <w:r w:rsidR="00EA46BF" w:rsidRPr="005219A6">
        <w:rPr>
          <w:rFonts w:ascii="Tahoma" w:hAnsi="Tahoma" w:cs="Tahoma"/>
        </w:rPr>
        <w:t>,</w:t>
      </w:r>
      <w:r w:rsidRPr="005219A6">
        <w:rPr>
          <w:rFonts w:ascii="Tahoma" w:hAnsi="Tahoma" w:cs="Tahoma"/>
        </w:rPr>
        <w:t xml:space="preserve"> że w SWZ dopuszczono inaczej. W przypadku załączenia dokumentów sporządzonych w innym języku niż dopuszczony, Wykonawca zobowiązany jest załączyć tłumaczenie na język polski.</w:t>
      </w:r>
    </w:p>
    <w:p w14:paraId="6F718261" w14:textId="1B13942A" w:rsidR="003422DE" w:rsidRPr="005219A6" w:rsidRDefault="003422DE" w:rsidP="00D4344E">
      <w:pPr>
        <w:pStyle w:val="Akapitzlist"/>
        <w:numPr>
          <w:ilvl w:val="2"/>
          <w:numId w:val="11"/>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0A3B9D9" w14:textId="3C8737F0" w:rsidR="003422DE" w:rsidRPr="005219A6" w:rsidRDefault="003422DE" w:rsidP="00D4344E">
      <w:pPr>
        <w:pStyle w:val="Akapitzlist"/>
        <w:numPr>
          <w:ilvl w:val="2"/>
          <w:numId w:val="11"/>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57B3656" w14:textId="77777777" w:rsidR="0016733E" w:rsidRPr="005219A6" w:rsidRDefault="003422DE" w:rsidP="00D4344E">
      <w:pPr>
        <w:pStyle w:val="Akapitzlist"/>
        <w:numPr>
          <w:ilvl w:val="2"/>
          <w:numId w:val="11"/>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b/>
          <w:bCs/>
          <w:u w:val="single"/>
        </w:rPr>
        <w:t>Oferta powinna być:</w:t>
      </w:r>
    </w:p>
    <w:p w14:paraId="43C6ED78" w14:textId="100452F1" w:rsidR="0016733E" w:rsidRPr="005219A6" w:rsidRDefault="003422DE" w:rsidP="00D4344E">
      <w:pPr>
        <w:pStyle w:val="Akapitzlist"/>
        <w:numPr>
          <w:ilvl w:val="0"/>
          <w:numId w:val="34"/>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sporządzona na podstawie załączników niniejszej SWZ w języku polskim,</w:t>
      </w:r>
    </w:p>
    <w:p w14:paraId="2454849E" w14:textId="37BC6C77" w:rsidR="003422DE" w:rsidRPr="005219A6" w:rsidRDefault="003422DE" w:rsidP="00D4344E">
      <w:pPr>
        <w:pStyle w:val="Akapitzlist"/>
        <w:numPr>
          <w:ilvl w:val="0"/>
          <w:numId w:val="34"/>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 xml:space="preserve">złożona przy użyciu środków komunikacji elektronicznej tzn. za pośrednictwem </w:t>
      </w:r>
      <w:hyperlink r:id="rId16" w:history="1">
        <w:r w:rsidR="0016733E" w:rsidRPr="005219A6">
          <w:rPr>
            <w:rStyle w:val="Hipercze"/>
            <w:rFonts w:ascii="Tahoma" w:hAnsi="Tahoma" w:cs="Tahoma"/>
            <w:color w:val="auto"/>
          </w:rPr>
          <w:t>https://platformazakupowa.pl/</w:t>
        </w:r>
      </w:hyperlink>
    </w:p>
    <w:p w14:paraId="59705FD0" w14:textId="17F8EE89" w:rsidR="003422DE" w:rsidRPr="005219A6" w:rsidRDefault="003422DE" w:rsidP="00D4344E">
      <w:pPr>
        <w:pStyle w:val="Akapitzlist"/>
        <w:numPr>
          <w:ilvl w:val="0"/>
          <w:numId w:val="34"/>
        </w:numPr>
        <w:pBdr>
          <w:top w:val="nil"/>
          <w:left w:val="nil"/>
          <w:bottom w:val="nil"/>
          <w:right w:val="nil"/>
          <w:between w:val="nil"/>
        </w:pBdr>
        <w:spacing w:before="120" w:line="240" w:lineRule="auto"/>
        <w:jc w:val="both"/>
        <w:rPr>
          <w:rFonts w:ascii="Tahoma" w:hAnsi="Tahoma" w:cs="Tahoma"/>
        </w:rPr>
      </w:pPr>
      <w:r w:rsidRPr="005219A6">
        <w:rPr>
          <w:rFonts w:ascii="Tahoma" w:hAnsi="Tahoma" w:cs="Tahoma"/>
        </w:rPr>
        <w:t>podpisana kwalifikowanym podpisem elektronicznym lub podpisem zaufanym lub podpisem osobistym przez osobę/osoby upoważnioną/upoważnione</w:t>
      </w:r>
      <w:r w:rsidR="00AD2D89" w:rsidRPr="005219A6">
        <w:rPr>
          <w:rFonts w:ascii="Tahoma" w:hAnsi="Tahoma" w:cs="Tahoma"/>
        </w:rPr>
        <w:t>.</w:t>
      </w:r>
    </w:p>
    <w:p w14:paraId="4718942A" w14:textId="6614526B" w:rsidR="003422DE" w:rsidRPr="005219A6" w:rsidRDefault="003422DE" w:rsidP="00D4344E">
      <w:pPr>
        <w:pStyle w:val="Akapitzlist"/>
        <w:numPr>
          <w:ilvl w:val="2"/>
          <w:numId w:val="11"/>
        </w:numPr>
        <w:pBdr>
          <w:top w:val="nil"/>
          <w:left w:val="nil"/>
          <w:bottom w:val="nil"/>
          <w:right w:val="nil"/>
          <w:between w:val="nil"/>
        </w:pBdr>
        <w:spacing w:before="120" w:line="240" w:lineRule="auto"/>
        <w:ind w:left="567" w:hanging="283"/>
        <w:jc w:val="both"/>
        <w:rPr>
          <w:rFonts w:ascii="Tahoma" w:hAnsi="Tahoma" w:cs="Tahoma"/>
        </w:rPr>
      </w:pPr>
      <w:r w:rsidRPr="005219A6">
        <w:rPr>
          <w:rFonts w:ascii="Tahoma" w:hAnsi="Tahoma" w:cs="Tahom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219A6">
        <w:rPr>
          <w:rFonts w:ascii="Tahoma" w:hAnsi="Tahoma" w:cs="Tahoma"/>
        </w:rPr>
        <w:t>eIDAS</w:t>
      </w:r>
      <w:proofErr w:type="spellEnd"/>
      <w:r w:rsidRPr="005219A6">
        <w:rPr>
          <w:rFonts w:ascii="Tahoma" w:hAnsi="Tahoma" w:cs="Tahoma"/>
        </w:rPr>
        <w:t>) (UE) nr 910/2014 - od 1 lipca 2016 roku”.</w:t>
      </w:r>
    </w:p>
    <w:p w14:paraId="14F8F4CA" w14:textId="68EC6494" w:rsidR="003422DE" w:rsidRPr="005219A6" w:rsidRDefault="003422DE" w:rsidP="00D4344E">
      <w:pPr>
        <w:pStyle w:val="Akapitzlist"/>
        <w:numPr>
          <w:ilvl w:val="2"/>
          <w:numId w:val="11"/>
        </w:numPr>
        <w:pBdr>
          <w:top w:val="nil"/>
          <w:left w:val="nil"/>
          <w:bottom w:val="nil"/>
          <w:right w:val="nil"/>
          <w:between w:val="nil"/>
        </w:pBdr>
        <w:spacing w:before="120" w:line="240" w:lineRule="auto"/>
        <w:ind w:left="567" w:hanging="283"/>
        <w:jc w:val="both"/>
        <w:rPr>
          <w:rFonts w:ascii="Tahoma" w:hAnsi="Tahoma" w:cs="Tahoma"/>
        </w:rPr>
      </w:pPr>
      <w:r w:rsidRPr="005219A6">
        <w:rPr>
          <w:rFonts w:ascii="Tahoma" w:hAnsi="Tahoma" w:cs="Tahoma"/>
        </w:rPr>
        <w:t xml:space="preserve">W przypadku wykorzystania formatu podpisu </w:t>
      </w:r>
      <w:proofErr w:type="spellStart"/>
      <w:r w:rsidRPr="005219A6">
        <w:rPr>
          <w:rFonts w:ascii="Tahoma" w:hAnsi="Tahoma" w:cs="Tahoma"/>
        </w:rPr>
        <w:t>XAdES</w:t>
      </w:r>
      <w:proofErr w:type="spellEnd"/>
      <w:r w:rsidRPr="005219A6">
        <w:rPr>
          <w:rFonts w:ascii="Tahoma" w:hAnsi="Tahoma" w:cs="Tahoma"/>
        </w:rPr>
        <w:t xml:space="preserve"> zewnętrzny. Zamawiający wymaga dołączenia odpowiedniej ilości plików tj. podpisywanych plików z danymi oraz plików podpisu w formacie </w:t>
      </w:r>
      <w:proofErr w:type="spellStart"/>
      <w:r w:rsidRPr="005219A6">
        <w:rPr>
          <w:rFonts w:ascii="Tahoma" w:hAnsi="Tahoma" w:cs="Tahoma"/>
        </w:rPr>
        <w:t>XAdES</w:t>
      </w:r>
      <w:proofErr w:type="spellEnd"/>
      <w:r w:rsidRPr="005219A6">
        <w:rPr>
          <w:rFonts w:ascii="Tahoma" w:hAnsi="Tahoma" w:cs="Tahoma"/>
        </w:rPr>
        <w:t>.</w:t>
      </w:r>
    </w:p>
    <w:p w14:paraId="2DD3A195" w14:textId="77777777" w:rsidR="003422DE" w:rsidRPr="005219A6" w:rsidRDefault="003422DE" w:rsidP="00D4344E">
      <w:pPr>
        <w:pStyle w:val="Akapitzlist"/>
        <w:numPr>
          <w:ilvl w:val="2"/>
          <w:numId w:val="11"/>
        </w:numPr>
        <w:pBdr>
          <w:top w:val="nil"/>
          <w:left w:val="nil"/>
          <w:bottom w:val="nil"/>
          <w:right w:val="nil"/>
          <w:between w:val="nil"/>
        </w:pBdr>
        <w:spacing w:before="120" w:line="240" w:lineRule="auto"/>
        <w:ind w:left="567" w:hanging="283"/>
        <w:jc w:val="both"/>
        <w:rPr>
          <w:rFonts w:ascii="Tahoma" w:hAnsi="Tahoma" w:cs="Tahoma"/>
        </w:rPr>
      </w:pPr>
      <w:r w:rsidRPr="005219A6">
        <w:rPr>
          <w:rFonts w:ascii="Tahoma" w:hAnsi="Tahoma" w:cs="Tahoma"/>
        </w:rPr>
        <w:t>Maksymalny rozmiar jednego pliku przesyłanego za pośrednictwem dedykowanych formularzy do: złożenia, zmiany, wycofania oferty wynosi 150 MB natomiast przy komunikacji wielkość pliku to maksymalnie 500 MB.</w:t>
      </w:r>
    </w:p>
    <w:p w14:paraId="2AEA8D73" w14:textId="77777777" w:rsidR="003422DE" w:rsidRPr="005219A6" w:rsidRDefault="003422DE" w:rsidP="00DC7105">
      <w:pPr>
        <w:pStyle w:val="Akapitzlist"/>
        <w:pBdr>
          <w:top w:val="nil"/>
          <w:left w:val="nil"/>
          <w:bottom w:val="nil"/>
          <w:right w:val="nil"/>
          <w:between w:val="nil"/>
        </w:pBdr>
        <w:spacing w:before="120" w:line="240" w:lineRule="auto"/>
        <w:ind w:left="426"/>
        <w:jc w:val="both"/>
        <w:rPr>
          <w:rFonts w:ascii="Tahoma" w:hAnsi="Tahoma" w:cs="Tahoma"/>
        </w:rPr>
      </w:pPr>
    </w:p>
    <w:p w14:paraId="034130B9" w14:textId="77777777" w:rsidR="003422DE" w:rsidRPr="005219A6" w:rsidRDefault="003422DE" w:rsidP="00AD2D89">
      <w:pPr>
        <w:pBdr>
          <w:top w:val="nil"/>
          <w:left w:val="nil"/>
          <w:bottom w:val="nil"/>
          <w:right w:val="nil"/>
          <w:between w:val="nil"/>
        </w:pBdr>
        <w:spacing w:before="120" w:line="240" w:lineRule="auto"/>
        <w:jc w:val="center"/>
        <w:rPr>
          <w:rFonts w:ascii="Tahoma" w:hAnsi="Tahoma" w:cs="Tahoma"/>
          <w:b/>
          <w:bCs/>
          <w:u w:val="single"/>
        </w:rPr>
      </w:pPr>
      <w:r w:rsidRPr="005219A6">
        <w:rPr>
          <w:rFonts w:ascii="Tahoma" w:hAnsi="Tahoma" w:cs="Tahoma"/>
          <w:b/>
          <w:bCs/>
          <w:u w:val="single"/>
        </w:rPr>
        <w:t>ZALECENIA ZAMAWIAJĄCEGO</w:t>
      </w:r>
    </w:p>
    <w:p w14:paraId="76F6E8AB" w14:textId="562C4B18" w:rsidR="003422DE" w:rsidRPr="005219A6" w:rsidRDefault="003422DE" w:rsidP="00D4344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Zamawiający rekomenduje wykorzystanie formatów: .pdf .</w:t>
      </w:r>
      <w:proofErr w:type="spellStart"/>
      <w:r w:rsidRPr="005219A6">
        <w:rPr>
          <w:rFonts w:ascii="Tahoma" w:hAnsi="Tahoma" w:cs="Tahoma"/>
        </w:rPr>
        <w:t>doc</w:t>
      </w:r>
      <w:proofErr w:type="spellEnd"/>
      <w:r w:rsidRPr="005219A6">
        <w:rPr>
          <w:rFonts w:ascii="Tahoma" w:hAnsi="Tahoma" w:cs="Tahoma"/>
        </w:rPr>
        <w:t xml:space="preserve"> .</w:t>
      </w:r>
      <w:proofErr w:type="spellStart"/>
      <w:r w:rsidRPr="005219A6">
        <w:rPr>
          <w:rFonts w:ascii="Tahoma" w:hAnsi="Tahoma" w:cs="Tahoma"/>
        </w:rPr>
        <w:t>docx</w:t>
      </w:r>
      <w:proofErr w:type="spellEnd"/>
      <w:r w:rsidRPr="005219A6">
        <w:rPr>
          <w:rFonts w:ascii="Tahoma" w:hAnsi="Tahoma" w:cs="Tahoma"/>
        </w:rPr>
        <w:t xml:space="preserve"> .xls .jpg (.</w:t>
      </w:r>
      <w:proofErr w:type="spellStart"/>
      <w:r w:rsidRPr="005219A6">
        <w:rPr>
          <w:rFonts w:ascii="Tahoma" w:hAnsi="Tahoma" w:cs="Tahoma"/>
        </w:rPr>
        <w:t>jpeg</w:t>
      </w:r>
      <w:proofErr w:type="spellEnd"/>
      <w:r w:rsidRPr="005219A6">
        <w:rPr>
          <w:rFonts w:ascii="Tahoma" w:hAnsi="Tahoma" w:cs="Tahoma"/>
        </w:rPr>
        <w:t>) ze szczególnym wskazaniem na .pdf</w:t>
      </w:r>
    </w:p>
    <w:p w14:paraId="7948E28E" w14:textId="77777777" w:rsidR="003422DE" w:rsidRPr="005219A6" w:rsidRDefault="003422DE" w:rsidP="00D4344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W celu ewentualnej kompresji danych Zamawiający rekomenduje wykorzystanie jednego z rozszerzeń: .zip .7Z.</w:t>
      </w:r>
    </w:p>
    <w:p w14:paraId="7C284ADB" w14:textId="77777777" w:rsidR="003422DE" w:rsidRPr="005219A6" w:rsidRDefault="003422DE" w:rsidP="00D4344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Wśród rozszerzeń powszechnych a niewystępujących w Rozporządzeniu KRI znajdują się: .</w:t>
      </w:r>
      <w:proofErr w:type="spellStart"/>
      <w:r w:rsidRPr="005219A6">
        <w:rPr>
          <w:rFonts w:ascii="Tahoma" w:hAnsi="Tahoma" w:cs="Tahoma"/>
        </w:rPr>
        <w:t>rar</w:t>
      </w:r>
      <w:proofErr w:type="spellEnd"/>
      <w:r w:rsidRPr="005219A6">
        <w:rPr>
          <w:rFonts w:ascii="Tahoma" w:hAnsi="Tahoma" w:cs="Tahoma"/>
        </w:rPr>
        <w:t xml:space="preserve"> .gif .</w:t>
      </w:r>
      <w:proofErr w:type="spellStart"/>
      <w:r w:rsidRPr="005219A6">
        <w:rPr>
          <w:rFonts w:ascii="Tahoma" w:hAnsi="Tahoma" w:cs="Tahoma"/>
        </w:rPr>
        <w:t>bmp</w:t>
      </w:r>
      <w:proofErr w:type="spellEnd"/>
      <w:r w:rsidRPr="005219A6">
        <w:rPr>
          <w:rFonts w:ascii="Tahoma" w:hAnsi="Tahoma" w:cs="Tahoma"/>
        </w:rPr>
        <w:t xml:space="preserve"> .</w:t>
      </w:r>
      <w:proofErr w:type="spellStart"/>
      <w:r w:rsidRPr="005219A6">
        <w:rPr>
          <w:rFonts w:ascii="Tahoma" w:hAnsi="Tahoma" w:cs="Tahoma"/>
        </w:rPr>
        <w:t>numbers</w:t>
      </w:r>
      <w:proofErr w:type="spellEnd"/>
      <w:r w:rsidRPr="005219A6">
        <w:rPr>
          <w:rFonts w:ascii="Tahoma" w:hAnsi="Tahoma" w:cs="Tahoma"/>
        </w:rPr>
        <w:t xml:space="preserve"> .</w:t>
      </w:r>
      <w:proofErr w:type="spellStart"/>
      <w:r w:rsidRPr="005219A6">
        <w:rPr>
          <w:rFonts w:ascii="Tahoma" w:hAnsi="Tahoma" w:cs="Tahoma"/>
        </w:rPr>
        <w:t>pages</w:t>
      </w:r>
      <w:proofErr w:type="spellEnd"/>
      <w:r w:rsidRPr="005219A6">
        <w:rPr>
          <w:rFonts w:ascii="Tahoma" w:hAnsi="Tahoma" w:cs="Tahoma"/>
        </w:rPr>
        <w:t>. - dokumenty złożone w takich plikach zostaną uznane za złożone nieskutecznie.</w:t>
      </w:r>
    </w:p>
    <w:p w14:paraId="30CCBBB4" w14:textId="77777777" w:rsidR="003422DE" w:rsidRPr="005219A6" w:rsidRDefault="003422DE" w:rsidP="00D4344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lastRenderedPageBreak/>
        <w:t xml:space="preserve">Zamawiający zwraca uwagę na ograniczenia wielkości plików podpisywanych profilem zaufanym, który wynosi maksymalnie 10MB, oraz na ograniczenie wielkości plików podpisywanych w aplikacji </w:t>
      </w:r>
      <w:proofErr w:type="spellStart"/>
      <w:r w:rsidRPr="005219A6">
        <w:rPr>
          <w:rFonts w:ascii="Tahoma" w:hAnsi="Tahoma" w:cs="Tahoma"/>
        </w:rPr>
        <w:t>eDoApp</w:t>
      </w:r>
      <w:proofErr w:type="spellEnd"/>
      <w:r w:rsidRPr="005219A6">
        <w:rPr>
          <w:rFonts w:ascii="Tahoma" w:hAnsi="Tahoma" w:cs="Tahoma"/>
        </w:rPr>
        <w:t xml:space="preserve"> służącej do składania podpisu osobistego, który wynosi maksymalnie 5MB. Podane wielkości dotyczą pliku wynikowego.</w:t>
      </w:r>
    </w:p>
    <w:p w14:paraId="3949C3E1" w14:textId="77777777" w:rsidR="003422DE" w:rsidRPr="005219A6" w:rsidRDefault="003422DE" w:rsidP="00D4344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Jeśli Wykonawca pakuje dokumenty np. w plik o rozszerzeniu .zip, zaleca się wcześniejsze podpisanie każdego ze skompresowanych plików.</w:t>
      </w:r>
    </w:p>
    <w:p w14:paraId="5DEC6042" w14:textId="77777777" w:rsidR="003422DE" w:rsidRPr="005219A6" w:rsidRDefault="003422DE" w:rsidP="00D4344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Zamawiający zaleca w przypadku podpisywania dokumentów podpisem kwalifikowanym:</w:t>
      </w:r>
    </w:p>
    <w:p w14:paraId="5035B5CB" w14:textId="77777777" w:rsidR="003422DE" w:rsidRPr="005219A6" w:rsidRDefault="003422DE" w:rsidP="00F237D0">
      <w:pPr>
        <w:pStyle w:val="Akapitzlist"/>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 xml:space="preserve">− Przekonwertowanie plików składających się na ofertę oraz innych plików składanych w postępowaniu, na rozszerzenie .pdf i opatrzenie ich podpisem kwalifikowanym w formacie </w:t>
      </w:r>
      <w:proofErr w:type="spellStart"/>
      <w:r w:rsidRPr="005219A6">
        <w:rPr>
          <w:rFonts w:ascii="Tahoma" w:hAnsi="Tahoma" w:cs="Tahoma"/>
        </w:rPr>
        <w:t>PadES</w:t>
      </w:r>
      <w:proofErr w:type="spellEnd"/>
      <w:r w:rsidRPr="005219A6">
        <w:rPr>
          <w:rFonts w:ascii="Tahoma" w:hAnsi="Tahoma" w:cs="Tahoma"/>
        </w:rPr>
        <w:t>, ze względu na niskie ryzyko naruszenia integralności plików,</w:t>
      </w:r>
    </w:p>
    <w:p w14:paraId="378C0337" w14:textId="77777777" w:rsidR="003422DE" w:rsidRPr="005219A6" w:rsidRDefault="003422DE" w:rsidP="00F237D0">
      <w:pPr>
        <w:pStyle w:val="Akapitzlist"/>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 xml:space="preserve">− Pliki w innych formatach niż PDF zaleca opatrzyć podpisem w formacie </w:t>
      </w:r>
      <w:proofErr w:type="spellStart"/>
      <w:r w:rsidRPr="005219A6">
        <w:rPr>
          <w:rFonts w:ascii="Tahoma" w:hAnsi="Tahoma" w:cs="Tahoma"/>
        </w:rPr>
        <w:t>XadES</w:t>
      </w:r>
      <w:proofErr w:type="spellEnd"/>
      <w:r w:rsidRPr="005219A6">
        <w:rPr>
          <w:rFonts w:ascii="Tahoma" w:hAnsi="Tahoma" w:cs="Tahoma"/>
        </w:rPr>
        <w:t xml:space="preserve"> o typie zewnętrznym. Wykonawca powinien pamiętać, aby plik z podpisem przekazywać łącznie z dokumentem podpisywanym.</w:t>
      </w:r>
    </w:p>
    <w:p w14:paraId="11641FFD" w14:textId="21365AA0" w:rsidR="003422DE" w:rsidRPr="005219A6" w:rsidRDefault="003422DE" w:rsidP="00D4344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Zamawiający zaleca</w:t>
      </w:r>
      <w:r w:rsidR="00AE3096" w:rsidRPr="005219A6">
        <w:rPr>
          <w:rFonts w:ascii="Tahoma" w:hAnsi="Tahoma" w:cs="Tahoma"/>
        </w:rPr>
        <w:t>,</w:t>
      </w:r>
      <w:r w:rsidRPr="005219A6">
        <w:rPr>
          <w:rFonts w:ascii="Tahoma" w:hAnsi="Tahoma" w:cs="Tahoma"/>
        </w:rPr>
        <w:t xml:space="preserve"> aby w przypadku podpisywania pliku przez kilka osób, stosować podpisy tego samego rodzaju (np. wszyscy podpisują podpisem kwalifikowanym). Podpisywanie różnymi rodzajami podpisów np. osobistym i kwalifikowanym może doprowadzić do problemów w weryfikacji plików.</w:t>
      </w:r>
    </w:p>
    <w:p w14:paraId="492BD991" w14:textId="3D3F66F2" w:rsidR="003422DE" w:rsidRPr="005219A6" w:rsidRDefault="003422DE" w:rsidP="00D4344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Zamawiający zaleca</w:t>
      </w:r>
      <w:r w:rsidR="00AE3096" w:rsidRPr="005219A6">
        <w:rPr>
          <w:rFonts w:ascii="Tahoma" w:hAnsi="Tahoma" w:cs="Tahoma"/>
        </w:rPr>
        <w:t>,</w:t>
      </w:r>
      <w:r w:rsidRPr="005219A6">
        <w:rPr>
          <w:rFonts w:ascii="Tahoma" w:hAnsi="Tahoma" w:cs="Tahoma"/>
        </w:rPr>
        <w:t xml:space="preserve"> aby nie wprowadzać jakichkolwiek zmian w plikach po ich podpisaniu. Może to skutkować naruszeniem integralności plików co równoważne będzie z koniecznością odrzucenia oferty.</w:t>
      </w:r>
    </w:p>
    <w:p w14:paraId="32467368" w14:textId="77777777" w:rsidR="003422DE" w:rsidRPr="005219A6" w:rsidRDefault="003422DE" w:rsidP="00D4344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Zamawiający zaleca, aby Wykonawca z odpowiednim wyprzedzeniem przetestował możliwość prawidłowego wykorzystania wybranej metody podpisania plików oferty.</w:t>
      </w:r>
    </w:p>
    <w:p w14:paraId="53C62D8E" w14:textId="77777777" w:rsidR="003422DE" w:rsidRPr="005219A6" w:rsidRDefault="003422DE" w:rsidP="00D4344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Zaleca się, aby komunikacja z wykonawcami odbywała się tylko na Platformie za pośrednictwem formularza “Wyślij wiadomość do zamawiającego”, nie za pośrednictwem adresu email.</w:t>
      </w:r>
    </w:p>
    <w:p w14:paraId="74CE7314" w14:textId="77777777" w:rsidR="003422DE" w:rsidRPr="005219A6" w:rsidRDefault="003422DE" w:rsidP="00D4344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F21C5F2" w14:textId="77777777" w:rsidR="003422DE" w:rsidRPr="005219A6" w:rsidRDefault="003422DE" w:rsidP="00D4344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Podczas podpisywania plików zaleca się stosowanie algorytmu skrótu SHA2 zamiast SHA1.</w:t>
      </w:r>
    </w:p>
    <w:p w14:paraId="6446B00B" w14:textId="645E2900" w:rsidR="00BC7651" w:rsidRPr="005219A6" w:rsidRDefault="003422DE" w:rsidP="00D4344E">
      <w:pPr>
        <w:pStyle w:val="Akapitzlist"/>
        <w:numPr>
          <w:ilvl w:val="0"/>
          <w:numId w:val="1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Zamawiający rekomenduje wykorzystanie podpisu z kwalifikowanym znacznikiem czasu.</w:t>
      </w:r>
    </w:p>
    <w:p w14:paraId="63FDF19D" w14:textId="77777777" w:rsidR="00BC7651" w:rsidRPr="005219A6" w:rsidRDefault="00BC7651" w:rsidP="00BC7651">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D4FF561" w14:textId="77777777" w:rsidTr="006A5647">
        <w:tc>
          <w:tcPr>
            <w:tcW w:w="9019" w:type="dxa"/>
            <w:shd w:val="clear" w:color="auto" w:fill="D9D9D9" w:themeFill="background1" w:themeFillShade="D9"/>
          </w:tcPr>
          <w:p w14:paraId="202B0448" w14:textId="139A235C" w:rsidR="00BC7651" w:rsidRPr="005219A6" w:rsidRDefault="00BC7651" w:rsidP="006A5647">
            <w:pPr>
              <w:pStyle w:val="Nagwek2"/>
              <w:spacing w:before="120" w:after="0"/>
              <w:jc w:val="both"/>
              <w:rPr>
                <w:rFonts w:ascii="Tahoma" w:hAnsi="Tahoma" w:cs="Tahoma"/>
                <w:b/>
                <w:bCs/>
                <w:sz w:val="24"/>
                <w:szCs w:val="24"/>
              </w:rPr>
            </w:pPr>
            <w:r w:rsidRPr="005219A6">
              <w:rPr>
                <w:rFonts w:ascii="Tahoma" w:hAnsi="Tahoma" w:cs="Tahoma"/>
                <w:b/>
                <w:bCs/>
                <w:sz w:val="24"/>
                <w:szCs w:val="24"/>
              </w:rPr>
              <w:t>XI</w:t>
            </w:r>
            <w:r w:rsidR="00CC722B" w:rsidRPr="005219A6">
              <w:rPr>
                <w:rFonts w:ascii="Tahoma" w:hAnsi="Tahoma" w:cs="Tahoma"/>
                <w:b/>
                <w:bCs/>
                <w:sz w:val="24"/>
                <w:szCs w:val="24"/>
              </w:rPr>
              <w:t>V</w:t>
            </w:r>
            <w:r w:rsidRPr="005219A6">
              <w:rPr>
                <w:rFonts w:ascii="Tahoma" w:hAnsi="Tahoma" w:cs="Tahoma"/>
                <w:b/>
                <w:bCs/>
                <w:sz w:val="24"/>
                <w:szCs w:val="24"/>
              </w:rPr>
              <w:t>. W</w:t>
            </w:r>
            <w:r w:rsidRPr="005219A6">
              <w:rPr>
                <w:rFonts w:ascii="Tahoma" w:eastAsia="MS Mincho" w:hAnsi="Tahoma" w:cs="Tahoma"/>
                <w:b/>
                <w:sz w:val="24"/>
                <w:szCs w:val="24"/>
              </w:rPr>
              <w:t>skazanie osób uprawnionych do komunikowania się                                     z Wykonawcami</w:t>
            </w:r>
          </w:p>
        </w:tc>
      </w:tr>
    </w:tbl>
    <w:p w14:paraId="673EE9D9" w14:textId="22B526EE" w:rsidR="00A41E7B" w:rsidRPr="005219A6" w:rsidRDefault="00A41E7B" w:rsidP="00D4344E">
      <w:pPr>
        <w:pStyle w:val="Akapitzlist"/>
        <w:numPr>
          <w:ilvl w:val="3"/>
          <w:numId w:val="13"/>
        </w:numPr>
        <w:spacing w:before="120" w:line="240" w:lineRule="auto"/>
        <w:ind w:left="709"/>
        <w:jc w:val="both"/>
        <w:rPr>
          <w:rFonts w:ascii="Tahoma" w:eastAsia="MS Mincho" w:hAnsi="Tahoma" w:cs="Tahoma"/>
        </w:rPr>
      </w:pPr>
      <w:r w:rsidRPr="005219A6">
        <w:rPr>
          <w:rFonts w:ascii="Tahoma" w:eastAsia="MS Mincho" w:hAnsi="Tahoma" w:cs="Tahoma"/>
        </w:rPr>
        <w:t xml:space="preserve">Osobami upoważnionymi do porozumiewania się z wykonawcami są pracownicy zamawiającego: </w:t>
      </w:r>
    </w:p>
    <w:p w14:paraId="5E06F368" w14:textId="6CEDCBDF" w:rsidR="00A41E7B" w:rsidRPr="005219A6" w:rsidRDefault="0044478A" w:rsidP="00D4344E">
      <w:pPr>
        <w:pStyle w:val="Akapitzlist"/>
        <w:numPr>
          <w:ilvl w:val="0"/>
          <w:numId w:val="35"/>
        </w:numPr>
        <w:spacing w:before="120" w:line="240" w:lineRule="auto"/>
        <w:ind w:left="993"/>
        <w:jc w:val="both"/>
        <w:rPr>
          <w:rFonts w:ascii="Tahoma" w:eastAsia="MS Mincho" w:hAnsi="Tahoma" w:cs="Tahoma"/>
        </w:rPr>
      </w:pPr>
      <w:bookmarkStart w:id="40" w:name="_Hlk129341811"/>
      <w:r>
        <w:rPr>
          <w:rFonts w:ascii="Tahoma" w:eastAsia="MS Mincho" w:hAnsi="Tahoma" w:cs="Tahoma"/>
        </w:rPr>
        <w:t xml:space="preserve">Artur Kuberski – tel.: 62 </w:t>
      </w:r>
      <w:r w:rsidR="002D6070">
        <w:rPr>
          <w:rFonts w:ascii="Tahoma" w:eastAsia="MS Mincho" w:hAnsi="Tahoma" w:cs="Tahoma"/>
        </w:rPr>
        <w:t>78 38 637</w:t>
      </w:r>
      <w:r>
        <w:rPr>
          <w:rFonts w:ascii="Tahoma" w:eastAsia="MS Mincho" w:hAnsi="Tahoma" w:cs="Tahoma"/>
        </w:rPr>
        <w:t xml:space="preserve"> </w:t>
      </w:r>
    </w:p>
    <w:p w14:paraId="78C25797" w14:textId="594792FF" w:rsidR="00C52EFB" w:rsidRPr="005219A6" w:rsidRDefault="00C52EFB" w:rsidP="00DC7105">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A55070B" w14:textId="77777777" w:rsidTr="00C52EFB">
        <w:tc>
          <w:tcPr>
            <w:tcW w:w="9019" w:type="dxa"/>
            <w:shd w:val="clear" w:color="auto" w:fill="D9D9D9" w:themeFill="background1" w:themeFillShade="D9"/>
          </w:tcPr>
          <w:p w14:paraId="2EEF3871" w14:textId="3D80538D" w:rsidR="00ED4BD8" w:rsidRPr="005219A6" w:rsidRDefault="00C52EFB" w:rsidP="00ED4BD8">
            <w:pPr>
              <w:pStyle w:val="Nagwek2"/>
              <w:spacing w:before="120" w:after="0"/>
              <w:jc w:val="both"/>
              <w:rPr>
                <w:rFonts w:ascii="Tahoma" w:hAnsi="Tahoma" w:cs="Tahoma"/>
                <w:b/>
                <w:bCs/>
                <w:sz w:val="24"/>
                <w:szCs w:val="24"/>
              </w:rPr>
            </w:pPr>
            <w:bookmarkStart w:id="41" w:name="_Toc69448419"/>
            <w:r w:rsidRPr="005219A6">
              <w:rPr>
                <w:rFonts w:ascii="Tahoma" w:hAnsi="Tahoma" w:cs="Tahoma"/>
                <w:b/>
                <w:bCs/>
                <w:sz w:val="24"/>
                <w:szCs w:val="24"/>
              </w:rPr>
              <w:t>X</w:t>
            </w:r>
            <w:r w:rsidR="00B42BD0" w:rsidRPr="005219A6">
              <w:rPr>
                <w:rFonts w:ascii="Tahoma" w:hAnsi="Tahoma" w:cs="Tahoma"/>
                <w:b/>
                <w:bCs/>
                <w:sz w:val="24"/>
                <w:szCs w:val="24"/>
              </w:rPr>
              <w:t>V.</w:t>
            </w:r>
            <w:r w:rsidRPr="005219A6">
              <w:rPr>
                <w:rFonts w:ascii="Tahoma" w:hAnsi="Tahoma" w:cs="Tahoma"/>
                <w:b/>
                <w:bCs/>
                <w:sz w:val="24"/>
                <w:szCs w:val="24"/>
              </w:rPr>
              <w:t xml:space="preserve"> </w:t>
            </w:r>
            <w:r w:rsidR="00A13706" w:rsidRPr="005219A6">
              <w:rPr>
                <w:rFonts w:ascii="Tahoma" w:hAnsi="Tahoma" w:cs="Tahoma"/>
                <w:b/>
                <w:bCs/>
                <w:sz w:val="24"/>
                <w:szCs w:val="24"/>
              </w:rPr>
              <w:t>Opis sposobu przygotowania</w:t>
            </w:r>
            <w:r w:rsidR="00E73BD4" w:rsidRPr="005219A6">
              <w:rPr>
                <w:rFonts w:ascii="Tahoma" w:hAnsi="Tahoma" w:cs="Tahoma"/>
                <w:b/>
                <w:bCs/>
                <w:sz w:val="24"/>
                <w:szCs w:val="24"/>
              </w:rPr>
              <w:t xml:space="preserve"> </w:t>
            </w:r>
            <w:r w:rsidR="00A13706" w:rsidRPr="005219A6">
              <w:rPr>
                <w:rFonts w:ascii="Tahoma" w:hAnsi="Tahoma" w:cs="Tahoma"/>
                <w:b/>
                <w:bCs/>
                <w:sz w:val="24"/>
                <w:szCs w:val="24"/>
              </w:rPr>
              <w:t>oferty</w:t>
            </w:r>
            <w:bookmarkEnd w:id="41"/>
            <w:r w:rsidR="00ED4BD8" w:rsidRPr="005219A6">
              <w:rPr>
                <w:rFonts w:ascii="Tahoma" w:hAnsi="Tahoma" w:cs="Tahoma"/>
                <w:b/>
                <w:bCs/>
                <w:sz w:val="24"/>
                <w:szCs w:val="24"/>
              </w:rPr>
              <w:t xml:space="preserve">. </w:t>
            </w:r>
            <w:r w:rsidR="00A60D48" w:rsidRPr="005219A6">
              <w:rPr>
                <w:rFonts w:ascii="Tahoma" w:hAnsi="Tahoma" w:cs="Tahoma"/>
                <w:b/>
                <w:bCs/>
                <w:sz w:val="24"/>
                <w:szCs w:val="24"/>
              </w:rPr>
              <w:t>Sposób i t</w:t>
            </w:r>
            <w:r w:rsidR="00ED4BD8" w:rsidRPr="005219A6">
              <w:rPr>
                <w:rFonts w:ascii="Tahoma" w:hAnsi="Tahoma" w:cs="Tahoma"/>
                <w:b/>
                <w:bCs/>
                <w:sz w:val="24"/>
                <w:szCs w:val="24"/>
              </w:rPr>
              <w:t>ermin składania ofert</w:t>
            </w:r>
            <w:r w:rsidR="00ED4BD8" w:rsidRPr="005219A6">
              <w:t xml:space="preserve"> </w:t>
            </w:r>
          </w:p>
        </w:tc>
      </w:tr>
    </w:tbl>
    <w:p w14:paraId="7A802600" w14:textId="42EB14D3" w:rsidR="00A477A4" w:rsidRPr="005219A6" w:rsidRDefault="00A477A4" w:rsidP="00A477A4">
      <w:pPr>
        <w:spacing w:before="120" w:line="240" w:lineRule="auto"/>
        <w:jc w:val="both"/>
        <w:rPr>
          <w:rFonts w:ascii="Tahoma" w:eastAsia="Calibri" w:hAnsi="Tahoma" w:cs="Tahoma"/>
        </w:rPr>
      </w:pPr>
    </w:p>
    <w:p w14:paraId="020038CA" w14:textId="179985AD" w:rsidR="00A477A4" w:rsidRPr="005219A6" w:rsidRDefault="00A477A4" w:rsidP="00A16D98">
      <w:pPr>
        <w:pStyle w:val="Akapitzlist"/>
        <w:spacing w:before="120" w:line="240" w:lineRule="auto"/>
        <w:ind w:left="0"/>
        <w:jc w:val="center"/>
        <w:rPr>
          <w:rFonts w:ascii="Tahoma" w:hAnsi="Tahoma" w:cs="Tahoma"/>
          <w:b/>
          <w:bCs/>
        </w:rPr>
      </w:pPr>
      <w:bookmarkStart w:id="42" w:name="_Hlk109210391"/>
      <w:r w:rsidRPr="005219A6">
        <w:rPr>
          <w:rFonts w:ascii="Tahoma" w:hAnsi="Tahoma" w:cs="Tahoma"/>
          <w:b/>
          <w:bCs/>
          <w:highlight w:val="lightGray"/>
        </w:rPr>
        <w:t>ZŁOŻENIE OFERTY</w:t>
      </w:r>
      <w:bookmarkEnd w:id="42"/>
    </w:p>
    <w:p w14:paraId="77AA09F9" w14:textId="77777777" w:rsidR="008E7503" w:rsidRPr="005219A6" w:rsidRDefault="008E7503" w:rsidP="008E7503">
      <w:pPr>
        <w:pStyle w:val="Akapitzlist"/>
        <w:spacing w:before="120" w:line="240" w:lineRule="auto"/>
        <w:ind w:left="0"/>
        <w:jc w:val="both"/>
        <w:rPr>
          <w:rFonts w:ascii="Tahoma" w:hAnsi="Tahoma" w:cs="Tahoma"/>
          <w:b/>
          <w:bCs/>
        </w:rPr>
      </w:pPr>
    </w:p>
    <w:p w14:paraId="25C5F43C" w14:textId="77777777" w:rsidR="00A16D98" w:rsidRPr="005219A6" w:rsidRDefault="00A477A4" w:rsidP="00D4344E">
      <w:pPr>
        <w:pStyle w:val="Akapitzlist"/>
        <w:numPr>
          <w:ilvl w:val="0"/>
          <w:numId w:val="25"/>
        </w:numPr>
        <w:spacing w:before="120" w:line="240" w:lineRule="auto"/>
        <w:ind w:left="567"/>
        <w:jc w:val="both"/>
        <w:rPr>
          <w:rFonts w:ascii="Tahoma" w:hAnsi="Tahoma" w:cs="Tahoma"/>
        </w:rPr>
      </w:pPr>
      <w:r w:rsidRPr="005219A6">
        <w:rPr>
          <w:rFonts w:ascii="Tahoma" w:hAnsi="Tahoma" w:cs="Tahoma"/>
          <w:b/>
          <w:bCs/>
        </w:rPr>
        <w:t>Ofertę składa się, pod rygorem nieważności</w:t>
      </w:r>
      <w:r w:rsidRPr="005219A6">
        <w:rPr>
          <w:rFonts w:ascii="Tahoma" w:hAnsi="Tahoma" w:cs="Tahoma"/>
        </w:rPr>
        <w:t xml:space="preserve">, w formie elektronicznej (podpisana </w:t>
      </w:r>
      <w:hyperlink r:id="rId17">
        <w:r w:rsidRPr="005219A6">
          <w:rPr>
            <w:rFonts w:ascii="Tahoma" w:hAnsi="Tahoma" w:cs="Tahoma"/>
            <w:b/>
            <w:u w:val="single"/>
          </w:rPr>
          <w:t>kwalifikowanym podpisem elektronicznym</w:t>
        </w:r>
      </w:hyperlink>
      <w:r w:rsidRPr="005219A6">
        <w:rPr>
          <w:rFonts w:ascii="Tahoma" w:hAnsi="Tahoma" w:cs="Tahoma"/>
          <w:b/>
          <w:u w:val="single"/>
        </w:rPr>
        <w:t>)</w:t>
      </w:r>
      <w:r w:rsidRPr="005219A6">
        <w:rPr>
          <w:rFonts w:ascii="Tahoma" w:hAnsi="Tahoma" w:cs="Tahoma"/>
        </w:rPr>
        <w:t xml:space="preserve"> lub w postaci elektronicznej opatrzonej </w:t>
      </w:r>
      <w:hyperlink r:id="rId18">
        <w:r w:rsidRPr="005219A6">
          <w:rPr>
            <w:rFonts w:ascii="Tahoma" w:hAnsi="Tahoma" w:cs="Tahoma"/>
            <w:b/>
            <w:u w:val="single"/>
          </w:rPr>
          <w:t>podpisem zaufanym</w:t>
        </w:r>
      </w:hyperlink>
      <w:r w:rsidRPr="005219A6">
        <w:rPr>
          <w:rFonts w:ascii="Tahoma" w:hAnsi="Tahoma" w:cs="Tahoma"/>
        </w:rPr>
        <w:t xml:space="preserve"> lub </w:t>
      </w:r>
      <w:hyperlink r:id="rId19">
        <w:r w:rsidRPr="005219A6">
          <w:rPr>
            <w:rFonts w:ascii="Tahoma" w:hAnsi="Tahoma" w:cs="Tahoma"/>
            <w:b/>
            <w:u w:val="single"/>
          </w:rPr>
          <w:t>podpisem osobistym</w:t>
        </w:r>
      </w:hyperlink>
      <w:r w:rsidRPr="005219A6">
        <w:rPr>
          <w:rFonts w:ascii="Tahoma" w:hAnsi="Tahoma" w:cs="Tahoma"/>
        </w:rPr>
        <w:t xml:space="preserve"> przez osobę/osoby upoważnioną/ upoważnione.</w:t>
      </w:r>
    </w:p>
    <w:p w14:paraId="5BEA72F1" w14:textId="6C779AC3" w:rsidR="00A477A4" w:rsidRPr="005219A6" w:rsidRDefault="00A477A4" w:rsidP="00D4344E">
      <w:pPr>
        <w:pStyle w:val="Akapitzlist"/>
        <w:numPr>
          <w:ilvl w:val="0"/>
          <w:numId w:val="25"/>
        </w:numPr>
        <w:spacing w:before="120" w:line="240" w:lineRule="auto"/>
        <w:ind w:left="567"/>
        <w:jc w:val="both"/>
        <w:rPr>
          <w:rFonts w:ascii="Tahoma" w:hAnsi="Tahoma" w:cs="Tahoma"/>
        </w:rPr>
      </w:pPr>
      <w:r w:rsidRPr="005219A6">
        <w:rPr>
          <w:rFonts w:ascii="Tahoma" w:hAnsi="Tahoma" w:cs="Tahoma"/>
        </w:rPr>
        <w:t xml:space="preserve">Ofertę wraz z wymaganymi dokumentami należy umieścić na platformazakupowa.pl pod adresem: </w:t>
      </w:r>
      <w:hyperlink r:id="rId20" w:history="1">
        <w:r w:rsidRPr="005219A6">
          <w:rPr>
            <w:rStyle w:val="Hipercze"/>
            <w:rFonts w:ascii="Tahoma" w:hAnsi="Tahoma" w:cs="Tahoma"/>
            <w:color w:val="auto"/>
          </w:rPr>
          <w:t>https://platformazakupowa.pl/pn/galewice</w:t>
        </w:r>
      </w:hyperlink>
      <w:r w:rsidRPr="005219A6">
        <w:rPr>
          <w:rFonts w:ascii="Tahoma" w:hAnsi="Tahoma" w:cs="Tahoma"/>
        </w:rPr>
        <w:t xml:space="preserve"> (w myśl Ustawy na stronie internetowej prowadzonego postępowania) do dnia:</w:t>
      </w:r>
    </w:p>
    <w:p w14:paraId="4379214D" w14:textId="77777777" w:rsidR="00A16D98" w:rsidRPr="005219A6" w:rsidRDefault="00A16D98" w:rsidP="00A16D98">
      <w:pPr>
        <w:pStyle w:val="Akapitzlist"/>
        <w:tabs>
          <w:tab w:val="left" w:pos="142"/>
        </w:tabs>
        <w:spacing w:before="120" w:line="240" w:lineRule="auto"/>
        <w:jc w:val="both"/>
        <w:rPr>
          <w:rFonts w:ascii="Tahoma" w:hAnsi="Tahoma" w:cs="Tahoma"/>
        </w:rPr>
      </w:pPr>
    </w:p>
    <w:tbl>
      <w:tblPr>
        <w:tblStyle w:val="Tabela-Siatka"/>
        <w:tblW w:w="0" w:type="auto"/>
        <w:tblInd w:w="2031" w:type="dxa"/>
        <w:tblLook w:val="04A0" w:firstRow="1" w:lastRow="0" w:firstColumn="1" w:lastColumn="0" w:noHBand="0" w:noVBand="1"/>
      </w:tblPr>
      <w:tblGrid>
        <w:gridCol w:w="5194"/>
      </w:tblGrid>
      <w:tr w:rsidR="005219A6" w:rsidRPr="005219A6" w14:paraId="122C5544" w14:textId="77777777" w:rsidTr="006A5647">
        <w:tc>
          <w:tcPr>
            <w:tcW w:w="5194" w:type="dxa"/>
            <w:shd w:val="clear" w:color="auto" w:fill="D9D9D9" w:themeFill="background1" w:themeFillShade="D9"/>
          </w:tcPr>
          <w:p w14:paraId="4C487A0A" w14:textId="77777777" w:rsidR="00A477A4" w:rsidRPr="005219A6" w:rsidRDefault="00A477A4" w:rsidP="008E7503">
            <w:pPr>
              <w:spacing w:before="120"/>
              <w:jc w:val="both"/>
              <w:rPr>
                <w:rFonts w:ascii="Tahoma" w:hAnsi="Tahoma" w:cs="Tahoma"/>
              </w:rPr>
            </w:pPr>
          </w:p>
          <w:p w14:paraId="137EC074" w14:textId="0D91E1AF" w:rsidR="00A477A4" w:rsidRPr="004C7612" w:rsidRDefault="004C7612" w:rsidP="004C7612">
            <w:pPr>
              <w:spacing w:before="100" w:beforeAutospacing="1" w:after="100" w:afterAutospacing="1"/>
              <w:jc w:val="center"/>
              <w:outlineLvl w:val="2"/>
              <w:rPr>
                <w:rFonts w:ascii="Times New Roman" w:eastAsia="Times New Roman" w:hAnsi="Times New Roman" w:cs="Times New Roman"/>
                <w:b/>
                <w:bCs/>
                <w:sz w:val="24"/>
                <w:szCs w:val="24"/>
                <w:lang w:val="pl-PL"/>
              </w:rPr>
            </w:pPr>
            <w:r w:rsidRPr="004C7612">
              <w:rPr>
                <w:rFonts w:ascii="Times New Roman" w:eastAsia="Times New Roman" w:hAnsi="Times New Roman" w:cs="Times New Roman"/>
                <w:b/>
                <w:bCs/>
                <w:sz w:val="24"/>
                <w:szCs w:val="24"/>
                <w:lang w:val="pl-PL"/>
              </w:rPr>
              <w:t xml:space="preserve">27-09-2023 </w:t>
            </w:r>
            <w:r>
              <w:rPr>
                <w:rFonts w:ascii="Times New Roman" w:eastAsia="Times New Roman" w:hAnsi="Times New Roman" w:cs="Times New Roman"/>
                <w:b/>
                <w:bCs/>
                <w:sz w:val="24"/>
                <w:szCs w:val="24"/>
                <w:lang w:val="pl-PL"/>
              </w:rPr>
              <w:t xml:space="preserve">r. </w:t>
            </w:r>
            <w:r w:rsidR="00A477A4" w:rsidRPr="004C7612">
              <w:rPr>
                <w:rFonts w:ascii="Times New Roman" w:hAnsi="Times New Roman" w:cs="Times New Roman"/>
                <w:sz w:val="24"/>
                <w:szCs w:val="24"/>
                <w:shd w:val="clear" w:color="auto" w:fill="D9D9D9" w:themeFill="background1" w:themeFillShade="D9"/>
              </w:rPr>
              <w:t>do</w:t>
            </w:r>
            <w:r w:rsidR="00A477A4" w:rsidRPr="004C7612">
              <w:rPr>
                <w:rFonts w:ascii="Times New Roman" w:hAnsi="Times New Roman" w:cs="Times New Roman"/>
                <w:b/>
                <w:bCs/>
                <w:sz w:val="24"/>
                <w:szCs w:val="24"/>
                <w:shd w:val="clear" w:color="auto" w:fill="D9D9D9" w:themeFill="background1" w:themeFillShade="D9"/>
              </w:rPr>
              <w:t xml:space="preserve"> </w:t>
            </w:r>
            <w:r w:rsidR="00A477A4" w:rsidRPr="004C7612">
              <w:rPr>
                <w:rFonts w:ascii="Times New Roman" w:hAnsi="Times New Roman" w:cs="Times New Roman"/>
                <w:sz w:val="24"/>
                <w:szCs w:val="24"/>
                <w:shd w:val="clear" w:color="auto" w:fill="D9D9D9" w:themeFill="background1" w:themeFillShade="D9"/>
              </w:rPr>
              <w:t>godz</w:t>
            </w:r>
            <w:r w:rsidR="00A477A4" w:rsidRPr="004C7612">
              <w:rPr>
                <w:rFonts w:ascii="Times New Roman" w:hAnsi="Times New Roman" w:cs="Times New Roman"/>
                <w:b/>
                <w:bCs/>
                <w:sz w:val="24"/>
                <w:szCs w:val="24"/>
                <w:shd w:val="clear" w:color="auto" w:fill="D9D9D9" w:themeFill="background1" w:themeFillShade="D9"/>
              </w:rPr>
              <w:t xml:space="preserve">. </w:t>
            </w:r>
            <w:r w:rsidR="008D1E5F" w:rsidRPr="004C7612">
              <w:rPr>
                <w:rFonts w:ascii="Times New Roman" w:hAnsi="Times New Roman" w:cs="Times New Roman"/>
                <w:b/>
                <w:bCs/>
                <w:sz w:val="24"/>
                <w:szCs w:val="24"/>
                <w:shd w:val="clear" w:color="auto" w:fill="D9D9D9" w:themeFill="background1" w:themeFillShade="D9"/>
              </w:rPr>
              <w:t>10</w:t>
            </w:r>
            <w:r w:rsidR="00A477A4" w:rsidRPr="004C7612">
              <w:rPr>
                <w:rFonts w:ascii="Times New Roman" w:hAnsi="Times New Roman" w:cs="Times New Roman"/>
                <w:b/>
                <w:bCs/>
                <w:sz w:val="24"/>
                <w:szCs w:val="24"/>
                <w:shd w:val="clear" w:color="auto" w:fill="D9D9D9" w:themeFill="background1" w:themeFillShade="D9"/>
              </w:rPr>
              <w:t>.00</w:t>
            </w:r>
          </w:p>
          <w:p w14:paraId="00A9EE6C" w14:textId="77777777" w:rsidR="00A477A4" w:rsidRPr="005219A6" w:rsidRDefault="00A477A4" w:rsidP="008E7503">
            <w:pPr>
              <w:spacing w:before="120"/>
              <w:jc w:val="both"/>
              <w:rPr>
                <w:rFonts w:ascii="Tahoma" w:hAnsi="Tahoma" w:cs="Tahoma"/>
              </w:rPr>
            </w:pPr>
          </w:p>
        </w:tc>
      </w:tr>
    </w:tbl>
    <w:bookmarkEnd w:id="40"/>
    <w:p w14:paraId="4547964E" w14:textId="5BE90400" w:rsidR="00A477A4" w:rsidRPr="005219A6" w:rsidRDefault="00A477A4" w:rsidP="00D4344E">
      <w:pPr>
        <w:pStyle w:val="Akapitzlist"/>
        <w:numPr>
          <w:ilvl w:val="0"/>
          <w:numId w:val="24"/>
        </w:numPr>
        <w:spacing w:before="120" w:line="240" w:lineRule="auto"/>
        <w:ind w:left="567" w:hanging="425"/>
        <w:jc w:val="both"/>
        <w:rPr>
          <w:rFonts w:ascii="Tahoma" w:hAnsi="Tahoma" w:cs="Tahoma"/>
        </w:rPr>
      </w:pPr>
      <w:r w:rsidRPr="005219A6">
        <w:rPr>
          <w:rFonts w:ascii="Tahoma" w:hAnsi="Tahoma" w:cs="Tahoma"/>
          <w:shd w:val="clear" w:color="auto" w:fill="FFCA7D"/>
        </w:rPr>
        <w:t xml:space="preserve">Wykonawca zobowiązany jest </w:t>
      </w:r>
      <w:r w:rsidRPr="005219A6">
        <w:rPr>
          <w:rFonts w:ascii="Tahoma" w:hAnsi="Tahoma" w:cs="Tahoma"/>
          <w:b/>
          <w:bCs/>
          <w:shd w:val="clear" w:color="auto" w:fill="FFCA7D"/>
        </w:rPr>
        <w:t>złożyć wraz z</w:t>
      </w:r>
      <w:r w:rsidRPr="005219A6">
        <w:rPr>
          <w:rFonts w:ascii="Tahoma" w:hAnsi="Tahoma" w:cs="Tahoma"/>
          <w:shd w:val="clear" w:color="auto" w:fill="FFCA7D"/>
        </w:rPr>
        <w:t xml:space="preserve"> </w:t>
      </w:r>
      <w:r w:rsidRPr="005219A6">
        <w:rPr>
          <w:rFonts w:ascii="Tahoma" w:hAnsi="Tahoma" w:cs="Tahoma"/>
          <w:b/>
          <w:bCs/>
          <w:shd w:val="clear" w:color="auto" w:fill="FFCA7D"/>
        </w:rPr>
        <w:t>ofertą</w:t>
      </w:r>
      <w:r w:rsidRPr="005219A6">
        <w:rPr>
          <w:rFonts w:ascii="Tahoma" w:hAnsi="Tahoma" w:cs="Tahoma"/>
          <w:b/>
          <w:bCs/>
        </w:rPr>
        <w:t xml:space="preserve"> </w:t>
      </w:r>
      <w:r w:rsidRPr="005219A6">
        <w:rPr>
          <w:rFonts w:ascii="Tahoma" w:hAnsi="Tahoma" w:cs="Tahoma"/>
        </w:rPr>
        <w:t xml:space="preserve">(formularz oferty - załącznik nr </w:t>
      </w:r>
      <w:r w:rsidR="003F4E8E" w:rsidRPr="005219A6">
        <w:rPr>
          <w:rFonts w:ascii="Tahoma" w:hAnsi="Tahoma" w:cs="Tahoma"/>
        </w:rPr>
        <w:t>1</w:t>
      </w:r>
      <w:r w:rsidRPr="005219A6">
        <w:rPr>
          <w:rFonts w:ascii="Tahoma" w:hAnsi="Tahoma" w:cs="Tahoma"/>
        </w:rPr>
        <w:t xml:space="preserve"> do SWZ)</w:t>
      </w:r>
      <w:r w:rsidRPr="005219A6">
        <w:rPr>
          <w:rFonts w:ascii="Tahoma" w:hAnsi="Tahoma" w:cs="Tahoma"/>
          <w:b/>
          <w:bCs/>
        </w:rPr>
        <w:t>:</w:t>
      </w:r>
    </w:p>
    <w:p w14:paraId="665DFA03" w14:textId="67F56756" w:rsidR="00A477A4" w:rsidRPr="005219A6" w:rsidRDefault="00A3388E" w:rsidP="00D4344E">
      <w:pPr>
        <w:pStyle w:val="Akapitzlist"/>
        <w:numPr>
          <w:ilvl w:val="1"/>
          <w:numId w:val="24"/>
        </w:numPr>
        <w:spacing w:before="120" w:line="240" w:lineRule="auto"/>
        <w:ind w:left="851"/>
        <w:jc w:val="both"/>
        <w:rPr>
          <w:rFonts w:ascii="Tahoma" w:hAnsi="Tahoma" w:cs="Tahoma"/>
        </w:rPr>
      </w:pPr>
      <w:bookmarkStart w:id="43" w:name="_Hlk72840857"/>
      <w:r w:rsidRPr="005219A6">
        <w:rPr>
          <w:rFonts w:ascii="Tahoma" w:hAnsi="Tahoma" w:cs="Tahoma"/>
          <w:b/>
          <w:bCs/>
        </w:rPr>
        <w:t>O</w:t>
      </w:r>
      <w:r w:rsidR="00A477A4" w:rsidRPr="005219A6">
        <w:rPr>
          <w:rFonts w:ascii="Tahoma" w:hAnsi="Tahoma" w:cs="Tahoma"/>
          <w:b/>
          <w:bCs/>
        </w:rPr>
        <w:t>świadczenia</w:t>
      </w:r>
      <w:r w:rsidRPr="005219A6">
        <w:rPr>
          <w:rFonts w:ascii="Tahoma" w:hAnsi="Tahoma" w:cs="Tahoma"/>
          <w:b/>
          <w:bCs/>
        </w:rPr>
        <w:t xml:space="preserve">/e </w:t>
      </w:r>
      <w:r w:rsidR="00A477A4" w:rsidRPr="005219A6">
        <w:rPr>
          <w:rFonts w:ascii="Tahoma" w:hAnsi="Tahoma" w:cs="Tahoma"/>
        </w:rPr>
        <w:t>stanowiące wstępne potwierdzenie (</w:t>
      </w:r>
      <w:r w:rsidR="00A477A4" w:rsidRPr="005219A6">
        <w:rPr>
          <w:rFonts w:ascii="Tahoma" w:hAnsi="Tahoma" w:cs="Tahoma"/>
          <w:b/>
          <w:bCs/>
        </w:rPr>
        <w:t>wstępne oświadczenie</w:t>
      </w:r>
      <w:r w:rsidR="00A477A4" w:rsidRPr="005219A6">
        <w:rPr>
          <w:rFonts w:ascii="Tahoma" w:hAnsi="Tahoma" w:cs="Tahoma"/>
        </w:rPr>
        <w:t>, o którym mowa w art. 125 ust. 1 PZP), że Wykonawca na dzień składania ofert nie podlega wykluczeni</w:t>
      </w:r>
      <w:r w:rsidR="00F63512" w:rsidRPr="005219A6">
        <w:rPr>
          <w:rFonts w:ascii="Tahoma" w:hAnsi="Tahoma" w:cs="Tahoma"/>
        </w:rPr>
        <w:t>u</w:t>
      </w:r>
      <w:r w:rsidR="00A477A4" w:rsidRPr="005219A6">
        <w:rPr>
          <w:rFonts w:ascii="Tahoma" w:hAnsi="Tahoma" w:cs="Tahoma"/>
        </w:rPr>
        <w:t xml:space="preserve"> z postępowania</w:t>
      </w:r>
      <w:r w:rsidR="000D6119" w:rsidRPr="005219A6">
        <w:rPr>
          <w:rFonts w:ascii="Tahoma" w:hAnsi="Tahoma" w:cs="Tahoma"/>
        </w:rPr>
        <w:t xml:space="preserve"> i spełnia warunki udziału w postępowaniu</w:t>
      </w:r>
      <w:r w:rsidR="00A477A4" w:rsidRPr="005219A6">
        <w:rPr>
          <w:rFonts w:ascii="Tahoma" w:hAnsi="Tahoma" w:cs="Tahoma"/>
        </w:rPr>
        <w:t xml:space="preserve"> - wg wymogu </w:t>
      </w:r>
      <w:r w:rsidR="00CC722B" w:rsidRPr="005219A6">
        <w:rPr>
          <w:rFonts w:ascii="Tahoma" w:hAnsi="Tahoma" w:cs="Tahoma"/>
          <w:b/>
        </w:rPr>
        <w:t>z</w:t>
      </w:r>
      <w:r w:rsidR="00A477A4" w:rsidRPr="005219A6">
        <w:rPr>
          <w:rFonts w:ascii="Tahoma" w:hAnsi="Tahoma" w:cs="Tahoma"/>
          <w:b/>
        </w:rPr>
        <w:t>ał</w:t>
      </w:r>
      <w:r w:rsidR="00CC722B" w:rsidRPr="005219A6">
        <w:rPr>
          <w:rFonts w:ascii="Tahoma" w:hAnsi="Tahoma" w:cs="Tahoma"/>
          <w:b/>
        </w:rPr>
        <w:t>.</w:t>
      </w:r>
      <w:r w:rsidR="00A477A4" w:rsidRPr="005219A6">
        <w:rPr>
          <w:rFonts w:ascii="Tahoma" w:hAnsi="Tahoma" w:cs="Tahoma"/>
          <w:b/>
        </w:rPr>
        <w:t xml:space="preserve"> nr </w:t>
      </w:r>
      <w:r w:rsidR="00B26D11" w:rsidRPr="005219A6">
        <w:rPr>
          <w:rFonts w:ascii="Tahoma" w:hAnsi="Tahoma" w:cs="Tahoma"/>
          <w:b/>
        </w:rPr>
        <w:t>2a</w:t>
      </w:r>
      <w:r w:rsidR="00CC722B" w:rsidRPr="005219A6">
        <w:rPr>
          <w:rFonts w:ascii="Tahoma" w:hAnsi="Tahoma" w:cs="Tahoma"/>
          <w:b/>
        </w:rPr>
        <w:t xml:space="preserve"> i zał.nr </w:t>
      </w:r>
      <w:r w:rsidR="00B26D11" w:rsidRPr="005219A6">
        <w:rPr>
          <w:rFonts w:ascii="Tahoma" w:hAnsi="Tahoma" w:cs="Tahoma"/>
          <w:b/>
        </w:rPr>
        <w:t>2b</w:t>
      </w:r>
      <w:r w:rsidR="00A477A4" w:rsidRPr="005219A6">
        <w:rPr>
          <w:rFonts w:ascii="Tahoma" w:hAnsi="Tahoma" w:cs="Tahoma"/>
          <w:b/>
        </w:rPr>
        <w:t xml:space="preserve"> do SWZ</w:t>
      </w:r>
      <w:r w:rsidR="00A16D98" w:rsidRPr="005219A6">
        <w:rPr>
          <w:rFonts w:ascii="Tahoma" w:hAnsi="Tahoma" w:cs="Tahoma"/>
        </w:rPr>
        <w:t>,</w:t>
      </w:r>
    </w:p>
    <w:p w14:paraId="505798F9" w14:textId="77777777" w:rsidR="003D624F" w:rsidRPr="005219A6" w:rsidRDefault="00A477A4" w:rsidP="00D4344E">
      <w:pPr>
        <w:pStyle w:val="Akapitzlist"/>
        <w:numPr>
          <w:ilvl w:val="1"/>
          <w:numId w:val="24"/>
        </w:numPr>
        <w:spacing w:before="120" w:line="240" w:lineRule="auto"/>
        <w:ind w:left="851"/>
        <w:jc w:val="both"/>
        <w:rPr>
          <w:rFonts w:ascii="Tahoma" w:hAnsi="Tahoma" w:cs="Tahoma"/>
        </w:rPr>
      </w:pPr>
      <w:bookmarkStart w:id="44" w:name="_Hlk77168726"/>
      <w:bookmarkStart w:id="45" w:name="_Hlk77170932"/>
      <w:r w:rsidRPr="005219A6">
        <w:rPr>
          <w:rFonts w:ascii="Tahoma" w:hAnsi="Tahoma" w:cs="Tahoma"/>
          <w:b/>
          <w:bCs/>
        </w:rPr>
        <w:t xml:space="preserve">potwierdzenie umocowania </w:t>
      </w:r>
      <w:r w:rsidRPr="005219A6">
        <w:rPr>
          <w:rFonts w:ascii="Tahoma" w:hAnsi="Tahoma" w:cs="Tahoma"/>
        </w:rPr>
        <w:t>do działania w imieniu Wykonawcy</w:t>
      </w:r>
      <w:bookmarkEnd w:id="44"/>
      <w:r w:rsidRPr="005219A6">
        <w:rPr>
          <w:rFonts w:ascii="Tahoma" w:hAnsi="Tahoma" w:cs="Tahoma"/>
        </w:rPr>
        <w:t>,</w:t>
      </w:r>
    </w:p>
    <w:p w14:paraId="0D7D1E8B" w14:textId="65FD105E" w:rsidR="003D624F" w:rsidRPr="005219A6" w:rsidRDefault="003D624F" w:rsidP="00D4344E">
      <w:pPr>
        <w:pStyle w:val="Akapitzlist"/>
        <w:numPr>
          <w:ilvl w:val="4"/>
          <w:numId w:val="11"/>
        </w:numPr>
        <w:spacing w:before="120" w:line="240" w:lineRule="auto"/>
        <w:ind w:left="1134"/>
        <w:jc w:val="both"/>
        <w:rPr>
          <w:rFonts w:ascii="Tahoma" w:hAnsi="Tahoma" w:cs="Tahoma"/>
          <w:b/>
          <w:bCs/>
          <w:u w:val="single"/>
        </w:rPr>
      </w:pPr>
      <w:r w:rsidRPr="005219A6">
        <w:rPr>
          <w:rFonts w:ascii="Tahoma" w:hAnsi="Tahoma" w:cs="Tahoma"/>
          <w:u w:val="single"/>
        </w:rPr>
        <w:t xml:space="preserve">Zamawiający w celu potwierdzenia, że osoba działająca w imieniu Wykonawcy lub podmiotu udostępniającego zasoby jest umocowana do jego reprezentowania, </w:t>
      </w:r>
      <w:r w:rsidRPr="005219A6">
        <w:rPr>
          <w:rFonts w:ascii="Tahoma" w:hAnsi="Tahoma" w:cs="Tahoma"/>
          <w:b/>
          <w:bCs/>
          <w:u w:val="single"/>
        </w:rPr>
        <w:t>żąda złożenia wraz z ofertą</w:t>
      </w:r>
      <w:r w:rsidRPr="005219A6">
        <w:rPr>
          <w:rFonts w:ascii="Tahoma" w:hAnsi="Tahoma" w:cs="Tahoma"/>
          <w:u w:val="single"/>
        </w:rPr>
        <w:t xml:space="preserve"> </w:t>
      </w:r>
      <w:r w:rsidRPr="005219A6">
        <w:rPr>
          <w:rFonts w:ascii="Tahoma" w:hAnsi="Tahoma" w:cs="Tahoma"/>
          <w:b/>
          <w:bCs/>
          <w:u w:val="single"/>
        </w:rPr>
        <w:t>odpisu lub informacji z Krajowego Rejestru Sądowego, Centralnej Ewidencji I Informacji o Działalności Gospodarczej lub innego właściwego rejestru</w:t>
      </w:r>
      <w:r w:rsidR="002D6AC5" w:rsidRPr="005219A6">
        <w:rPr>
          <w:rFonts w:ascii="Tahoma" w:hAnsi="Tahoma" w:cs="Tahoma"/>
          <w:b/>
          <w:bCs/>
          <w:u w:val="single"/>
        </w:rPr>
        <w:t>,</w:t>
      </w:r>
    </w:p>
    <w:p w14:paraId="1409825B" w14:textId="22E41F6C" w:rsidR="003D624F" w:rsidRPr="005219A6" w:rsidRDefault="003D624F" w:rsidP="00D4344E">
      <w:pPr>
        <w:pStyle w:val="Akapitzlist"/>
        <w:numPr>
          <w:ilvl w:val="4"/>
          <w:numId w:val="11"/>
        </w:numPr>
        <w:spacing w:before="120" w:line="240" w:lineRule="auto"/>
        <w:ind w:left="1134"/>
        <w:jc w:val="both"/>
        <w:rPr>
          <w:rFonts w:ascii="Tahoma" w:hAnsi="Tahoma" w:cs="Tahoma"/>
        </w:rPr>
      </w:pPr>
      <w:r w:rsidRPr="005219A6">
        <w:rPr>
          <w:rFonts w:ascii="Tahoma" w:hAnsi="Tahoma" w:cs="Tahoma"/>
        </w:rPr>
        <w:t xml:space="preserve">Wykonawca lub podmiot udostępniający zasoby nie jest zobowiązany do złożenia dokumentów, o których mowa w </w:t>
      </w:r>
      <w:r w:rsidR="00E44CA1" w:rsidRPr="005219A6">
        <w:rPr>
          <w:rFonts w:ascii="Tahoma" w:hAnsi="Tahoma" w:cs="Tahoma"/>
        </w:rPr>
        <w:t xml:space="preserve">w/w </w:t>
      </w:r>
      <w:r w:rsidRPr="005219A6">
        <w:rPr>
          <w:rFonts w:ascii="Tahoma" w:hAnsi="Tahoma" w:cs="Tahoma"/>
        </w:rPr>
        <w:t xml:space="preserve">lit </w:t>
      </w:r>
      <w:r w:rsidR="00E44CA1" w:rsidRPr="005219A6">
        <w:rPr>
          <w:rFonts w:ascii="Tahoma" w:hAnsi="Tahoma" w:cs="Tahoma"/>
        </w:rPr>
        <w:t>b</w:t>
      </w:r>
      <w:r w:rsidRPr="005219A6">
        <w:rPr>
          <w:rFonts w:ascii="Tahoma" w:hAnsi="Tahoma" w:cs="Tahoma"/>
        </w:rPr>
        <w:t>), jeżeli Zamawiający może je uzyskać za pomocą bezpłatnych i ogólnodostępnych baz danych, o ile Wykonawca wskazał dane umożliwiające dostęp do tych dokumentów,</w:t>
      </w:r>
    </w:p>
    <w:p w14:paraId="307ED9FA" w14:textId="041EDBB0" w:rsidR="003D624F" w:rsidRPr="005219A6" w:rsidRDefault="003D624F" w:rsidP="00D4344E">
      <w:pPr>
        <w:pStyle w:val="Akapitzlist"/>
        <w:numPr>
          <w:ilvl w:val="4"/>
          <w:numId w:val="11"/>
        </w:numPr>
        <w:spacing w:before="120" w:line="240" w:lineRule="auto"/>
        <w:ind w:left="1134"/>
        <w:jc w:val="both"/>
        <w:rPr>
          <w:rFonts w:ascii="Tahoma" w:hAnsi="Tahoma" w:cs="Tahoma"/>
        </w:rPr>
      </w:pPr>
      <w:r w:rsidRPr="005219A6">
        <w:rPr>
          <w:rFonts w:ascii="Tahoma" w:hAnsi="Tahoma" w:cs="Tahoma"/>
        </w:rPr>
        <w:t xml:space="preserve">jeżeli w imieniu Wykonawcy lub podmiotu udostępniającego zasoby działa osoba, której umocowanie do jego reprezentowania nie wynika z dokumentów, o których mowa w </w:t>
      </w:r>
      <w:r w:rsidR="00E44CA1" w:rsidRPr="005219A6">
        <w:rPr>
          <w:rFonts w:ascii="Tahoma" w:hAnsi="Tahoma" w:cs="Tahoma"/>
        </w:rPr>
        <w:t xml:space="preserve">w/w </w:t>
      </w:r>
      <w:r w:rsidRPr="005219A6">
        <w:rPr>
          <w:rFonts w:ascii="Tahoma" w:hAnsi="Tahoma" w:cs="Tahoma"/>
        </w:rPr>
        <w:t xml:space="preserve">lit </w:t>
      </w:r>
      <w:r w:rsidR="00E44CA1" w:rsidRPr="005219A6">
        <w:rPr>
          <w:rFonts w:ascii="Tahoma" w:hAnsi="Tahoma" w:cs="Tahoma"/>
        </w:rPr>
        <w:t>b</w:t>
      </w:r>
      <w:r w:rsidRPr="005219A6">
        <w:rPr>
          <w:rFonts w:ascii="Tahoma" w:hAnsi="Tahoma" w:cs="Tahoma"/>
        </w:rPr>
        <w:t>), Zamawiający żąda od Wykonawcy lub podmiotu udostępniającego zasoby złożenia wraz z ofertą pełnomocnictwa lub innego dokumentu potwierdzającego umocowanie do reprezentowania Wykonawcy,</w:t>
      </w:r>
    </w:p>
    <w:p w14:paraId="3F2EFF87" w14:textId="753D0F41" w:rsidR="00813E37" w:rsidRPr="005219A6" w:rsidRDefault="00A477A4" w:rsidP="00D4344E">
      <w:pPr>
        <w:pStyle w:val="Akapitzlist"/>
        <w:numPr>
          <w:ilvl w:val="1"/>
          <w:numId w:val="24"/>
        </w:numPr>
        <w:spacing w:before="120" w:line="240" w:lineRule="auto"/>
        <w:ind w:left="851"/>
        <w:jc w:val="both"/>
        <w:rPr>
          <w:rFonts w:ascii="Tahoma" w:eastAsia="MS Mincho" w:hAnsi="Tahoma" w:cs="Tahoma"/>
          <w:sz w:val="24"/>
          <w:szCs w:val="24"/>
        </w:rPr>
      </w:pPr>
      <w:r w:rsidRPr="005219A6">
        <w:rPr>
          <w:rFonts w:ascii="Tahoma" w:hAnsi="Tahoma" w:cs="Tahoma"/>
          <w:b/>
          <w:bCs/>
        </w:rPr>
        <w:t>pełnomocnictwo</w:t>
      </w:r>
      <w:r w:rsidR="00065148" w:rsidRPr="005219A6">
        <w:rPr>
          <w:rFonts w:ascii="Tahoma" w:hAnsi="Tahoma" w:cs="Tahoma"/>
          <w:b/>
          <w:bCs/>
        </w:rPr>
        <w:t xml:space="preserve"> </w:t>
      </w:r>
      <w:r w:rsidR="00065148" w:rsidRPr="005219A6">
        <w:rPr>
          <w:rFonts w:ascii="Tahoma" w:hAnsi="Tahoma" w:cs="Tahoma"/>
          <w:i/>
          <w:iCs/>
        </w:rPr>
        <w:t>(jeśli dotyczy),</w:t>
      </w:r>
    </w:p>
    <w:p w14:paraId="6F5245F7" w14:textId="7B261D76" w:rsidR="002D6AC5" w:rsidRPr="005219A6" w:rsidRDefault="002D6AC5" w:rsidP="00D4344E">
      <w:pPr>
        <w:pStyle w:val="Akapitzlist"/>
        <w:numPr>
          <w:ilvl w:val="4"/>
          <w:numId w:val="11"/>
        </w:numPr>
        <w:tabs>
          <w:tab w:val="left" w:pos="1701"/>
        </w:tabs>
        <w:spacing w:before="120" w:line="240" w:lineRule="auto"/>
        <w:ind w:left="1134" w:hanging="283"/>
        <w:jc w:val="both"/>
        <w:rPr>
          <w:rFonts w:ascii="Tahoma" w:eastAsia="MS Mincho" w:hAnsi="Tahoma" w:cs="Tahoma"/>
        </w:rPr>
      </w:pPr>
      <w:r w:rsidRPr="005219A6">
        <w:rPr>
          <w:rFonts w:ascii="Tahoma" w:eastAsia="MS Mincho" w:hAnsi="Tahoma" w:cs="Tahoma"/>
          <w:b/>
          <w:sz w:val="24"/>
          <w:szCs w:val="24"/>
        </w:rPr>
        <w:t xml:space="preserve"> </w:t>
      </w:r>
      <w:r w:rsidRPr="005219A6">
        <w:rPr>
          <w:rFonts w:ascii="Tahoma" w:eastAsia="MS Mincho" w:hAnsi="Tahoma" w:cs="Tahoma"/>
          <w:b/>
        </w:rPr>
        <w:t>upoważniające do złożenia oferty</w:t>
      </w:r>
      <w:r w:rsidR="00813E37" w:rsidRPr="005219A6">
        <w:rPr>
          <w:rFonts w:ascii="Tahoma" w:eastAsia="MS Mincho" w:hAnsi="Tahoma" w:cs="Tahoma"/>
        </w:rPr>
        <w:t xml:space="preserve"> - g</w:t>
      </w:r>
      <w:r w:rsidRPr="005219A6">
        <w:rPr>
          <w:rFonts w:ascii="Tahoma" w:eastAsia="MS Mincho" w:hAnsi="Tahoma" w:cs="Tahoma"/>
        </w:rPr>
        <w:t>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innych czynności lub inny dokument potwierdzający umocowanie do reprezentowania wykonawcy</w:t>
      </w:r>
      <w:r w:rsidR="00813E37" w:rsidRPr="005219A6">
        <w:rPr>
          <w:rFonts w:ascii="Tahoma" w:eastAsia="MS Mincho" w:hAnsi="Tahoma" w:cs="Tahoma"/>
        </w:rPr>
        <w:t>,</w:t>
      </w:r>
    </w:p>
    <w:p w14:paraId="42530A71" w14:textId="05FA70D5" w:rsidR="002D6AC5" w:rsidRPr="005219A6" w:rsidRDefault="002D6AC5" w:rsidP="00D4344E">
      <w:pPr>
        <w:pStyle w:val="Akapitzlist"/>
        <w:numPr>
          <w:ilvl w:val="4"/>
          <w:numId w:val="11"/>
        </w:numPr>
        <w:tabs>
          <w:tab w:val="left" w:pos="1701"/>
        </w:tabs>
        <w:spacing w:before="120" w:line="240" w:lineRule="auto"/>
        <w:ind w:left="1134" w:hanging="283"/>
        <w:jc w:val="both"/>
        <w:rPr>
          <w:rFonts w:ascii="Tahoma" w:eastAsia="MS Mincho" w:hAnsi="Tahoma" w:cs="Tahoma"/>
        </w:rPr>
      </w:pPr>
      <w:r w:rsidRPr="005219A6">
        <w:rPr>
          <w:rFonts w:ascii="Tahoma" w:eastAsia="MS Mincho" w:hAnsi="Tahoma" w:cs="Tahoma"/>
          <w:b/>
        </w:rPr>
        <w:t xml:space="preserve"> przypadku wykonawców ubiegających się wspólnie</w:t>
      </w:r>
      <w:r w:rsidRPr="005219A6">
        <w:rPr>
          <w:rFonts w:ascii="Tahoma" w:eastAsia="MS Mincho" w:hAnsi="Tahoma" w:cs="Tahoma"/>
        </w:rPr>
        <w:t xml:space="preserve"> o </w:t>
      </w:r>
      <w:r w:rsidR="00813E37" w:rsidRPr="005219A6">
        <w:rPr>
          <w:rFonts w:ascii="Tahoma" w:eastAsia="MS Mincho" w:hAnsi="Tahoma" w:cs="Tahoma"/>
        </w:rPr>
        <w:t xml:space="preserve">w </w:t>
      </w:r>
      <w:r w:rsidRPr="005219A6">
        <w:rPr>
          <w:rFonts w:ascii="Tahoma" w:eastAsia="MS Mincho" w:hAnsi="Tahoma" w:cs="Tahoma"/>
        </w:rPr>
        <w:t xml:space="preserve">udzielenie zamówienia wykonawcy zobowiązani są do ustanowienia pełnomocnika. Dokument pełnomocnictwa </w:t>
      </w:r>
      <w:bookmarkStart w:id="46" w:name="_Hlk69731709"/>
      <w:r w:rsidRPr="005219A6">
        <w:rPr>
          <w:rFonts w:ascii="Tahoma" w:eastAsia="MS Mincho" w:hAnsi="Tahoma" w:cs="Tahoma"/>
        </w:rPr>
        <w:t xml:space="preserve">(lub inny dokument potwierdzający umocowanie do reprezentowania) </w:t>
      </w:r>
      <w:bookmarkEnd w:id="46"/>
      <w:r w:rsidRPr="005219A6">
        <w:rPr>
          <w:rFonts w:ascii="Tahoma" w:eastAsia="MS Mincho" w:hAnsi="Tahoma" w:cs="Tahoma"/>
        </w:rPr>
        <w:t>z treści którego będzie wynikało umocowanie do reprezentowania w postępowaniu o udzielenie zamówienia tych wykonawców należy załączyć do oferty</w:t>
      </w:r>
      <w:r w:rsidR="00813E37" w:rsidRPr="005219A6">
        <w:rPr>
          <w:rFonts w:ascii="Tahoma" w:eastAsia="MS Mincho" w:hAnsi="Tahoma" w:cs="Tahoma"/>
        </w:rPr>
        <w:t>,</w:t>
      </w:r>
    </w:p>
    <w:p w14:paraId="06C478AE" w14:textId="5C3437F9" w:rsidR="002D6AC5" w:rsidRPr="005219A6" w:rsidRDefault="00813E37" w:rsidP="00D4344E">
      <w:pPr>
        <w:pStyle w:val="Akapitzlist"/>
        <w:numPr>
          <w:ilvl w:val="4"/>
          <w:numId w:val="11"/>
        </w:numPr>
        <w:tabs>
          <w:tab w:val="left" w:pos="1701"/>
        </w:tabs>
        <w:spacing w:before="120" w:line="240" w:lineRule="auto"/>
        <w:ind w:left="1134" w:hanging="283"/>
        <w:jc w:val="both"/>
        <w:rPr>
          <w:rFonts w:ascii="Tahoma" w:eastAsia="MS Mincho" w:hAnsi="Tahoma" w:cs="Tahoma"/>
        </w:rPr>
      </w:pPr>
      <w:r w:rsidRPr="005219A6">
        <w:rPr>
          <w:rFonts w:ascii="Tahoma" w:eastAsia="MS Mincho" w:hAnsi="Tahoma" w:cs="Tahoma"/>
        </w:rPr>
        <w:t>p</w:t>
      </w:r>
      <w:r w:rsidR="002D6AC5" w:rsidRPr="005219A6">
        <w:rPr>
          <w:rFonts w:ascii="Tahoma" w:eastAsia="MS Mincho" w:hAnsi="Tahoma" w:cs="Tahoma"/>
        </w:rPr>
        <w:t>ełnomocnictwo (lub inny dokument potwierdzający umocowanie do reprezentowania) powinno być załączone do oferty i powinno zawierać w szczególności wskazanie:</w:t>
      </w:r>
    </w:p>
    <w:p w14:paraId="3A5666B4" w14:textId="2463306D" w:rsidR="002D6AC5" w:rsidRPr="005219A6" w:rsidRDefault="002D6AC5" w:rsidP="00D4344E">
      <w:pPr>
        <w:pStyle w:val="Akapitzlist"/>
        <w:numPr>
          <w:ilvl w:val="5"/>
          <w:numId w:val="11"/>
        </w:numPr>
        <w:ind w:left="1276" w:hanging="142"/>
        <w:jc w:val="both"/>
        <w:rPr>
          <w:rFonts w:ascii="Tahoma" w:eastAsia="MS Mincho" w:hAnsi="Tahoma" w:cs="Tahoma"/>
        </w:rPr>
      </w:pPr>
      <w:r w:rsidRPr="005219A6">
        <w:rPr>
          <w:rFonts w:ascii="Tahoma" w:eastAsia="MS Mincho" w:hAnsi="Tahoma" w:cs="Tahoma"/>
        </w:rPr>
        <w:t>postępowania o zamówienie publiczne, którego dotyczy</w:t>
      </w:r>
      <w:r w:rsidR="00813E37" w:rsidRPr="005219A6">
        <w:rPr>
          <w:rFonts w:ascii="Tahoma" w:eastAsia="MS Mincho" w:hAnsi="Tahoma" w:cs="Tahoma"/>
        </w:rPr>
        <w:t>,</w:t>
      </w:r>
    </w:p>
    <w:p w14:paraId="1FAEE9C6" w14:textId="5C484838" w:rsidR="002D6AC5" w:rsidRPr="005219A6" w:rsidRDefault="002D6AC5" w:rsidP="00D4344E">
      <w:pPr>
        <w:pStyle w:val="Akapitzlist"/>
        <w:numPr>
          <w:ilvl w:val="5"/>
          <w:numId w:val="11"/>
        </w:numPr>
        <w:ind w:left="1276" w:hanging="142"/>
        <w:jc w:val="both"/>
        <w:rPr>
          <w:rFonts w:ascii="Tahoma" w:eastAsia="MS Mincho" w:hAnsi="Tahoma" w:cs="Tahoma"/>
        </w:rPr>
      </w:pPr>
      <w:r w:rsidRPr="005219A6">
        <w:rPr>
          <w:rFonts w:ascii="Tahoma" w:eastAsia="MS Mincho" w:hAnsi="Tahoma" w:cs="Tahoma"/>
        </w:rPr>
        <w:t>wszystkich wykonawców ubiegających się wspólnie o udzielenie zamówienia wymienionych z nazwy z określeniem adresu siedziby</w:t>
      </w:r>
      <w:r w:rsidR="00813E37" w:rsidRPr="005219A6">
        <w:rPr>
          <w:rFonts w:ascii="Tahoma" w:eastAsia="MS Mincho" w:hAnsi="Tahoma" w:cs="Tahoma"/>
        </w:rPr>
        <w:t>,</w:t>
      </w:r>
    </w:p>
    <w:p w14:paraId="144B175E" w14:textId="77777777" w:rsidR="002D6AC5" w:rsidRPr="005219A6" w:rsidRDefault="002D6AC5" w:rsidP="00D4344E">
      <w:pPr>
        <w:pStyle w:val="Akapitzlist"/>
        <w:numPr>
          <w:ilvl w:val="5"/>
          <w:numId w:val="11"/>
        </w:numPr>
        <w:ind w:left="1276" w:hanging="142"/>
        <w:jc w:val="both"/>
        <w:rPr>
          <w:rFonts w:ascii="Tahoma" w:eastAsia="MS Mincho" w:hAnsi="Tahoma" w:cs="Tahoma"/>
        </w:rPr>
      </w:pPr>
      <w:r w:rsidRPr="005219A6">
        <w:rPr>
          <w:rFonts w:ascii="Tahoma" w:eastAsia="MS Mincho" w:hAnsi="Tahoma" w:cs="Tahoma"/>
        </w:rPr>
        <w:t>ustanowionego pełnomocnika oraz zakresu jego umocowania.</w:t>
      </w:r>
    </w:p>
    <w:p w14:paraId="1FCC1ABC" w14:textId="2C34CB92" w:rsidR="002D6AC5" w:rsidRPr="005219A6" w:rsidRDefault="00813E37" w:rsidP="00D4344E">
      <w:pPr>
        <w:pStyle w:val="Akapitzlist"/>
        <w:numPr>
          <w:ilvl w:val="4"/>
          <w:numId w:val="11"/>
        </w:numPr>
        <w:ind w:left="1134" w:hanging="283"/>
        <w:jc w:val="both"/>
        <w:rPr>
          <w:rFonts w:ascii="Tahoma" w:eastAsia="MS Mincho" w:hAnsi="Tahoma" w:cs="Tahoma"/>
        </w:rPr>
      </w:pPr>
      <w:r w:rsidRPr="005219A6">
        <w:rPr>
          <w:rFonts w:ascii="Tahoma" w:eastAsia="MS Mincho" w:hAnsi="Tahoma" w:cs="Tahoma"/>
        </w:rPr>
        <w:t>p</w:t>
      </w:r>
      <w:r w:rsidR="002D6AC5" w:rsidRPr="005219A6">
        <w:rPr>
          <w:rFonts w:ascii="Tahoma" w:eastAsia="MS Mincho" w:hAnsi="Tahoma" w:cs="Tahoma"/>
        </w:rPr>
        <w:t>ełnomocnictwo (lub inny dokument potwierdzający umocowanie do reprezentowania) powinno zostać złożone w formie elektronicznej lub w postaci elektronicznej opatrzonej podpisem zaufanym, lub podpisem osobistym</w:t>
      </w:r>
      <w:r w:rsidRPr="005219A6">
        <w:rPr>
          <w:rFonts w:ascii="Tahoma" w:eastAsia="MS Mincho" w:hAnsi="Tahoma" w:cs="Tahoma"/>
        </w:rPr>
        <w:t>,</w:t>
      </w:r>
    </w:p>
    <w:p w14:paraId="632C03D4" w14:textId="3AB5BE60" w:rsidR="00A25238" w:rsidRPr="005219A6" w:rsidRDefault="00813E37" w:rsidP="00D4344E">
      <w:pPr>
        <w:pStyle w:val="Akapitzlist"/>
        <w:numPr>
          <w:ilvl w:val="4"/>
          <w:numId w:val="11"/>
        </w:numPr>
        <w:ind w:left="1134" w:hanging="283"/>
        <w:jc w:val="both"/>
        <w:rPr>
          <w:rFonts w:ascii="Tahoma" w:eastAsia="MS Mincho" w:hAnsi="Tahoma" w:cs="Tahoma"/>
        </w:rPr>
      </w:pPr>
      <w:r w:rsidRPr="005219A6">
        <w:rPr>
          <w:rFonts w:ascii="Tahoma" w:eastAsia="MS Mincho" w:hAnsi="Tahoma" w:cs="Tahoma"/>
        </w:rPr>
        <w:t>d</w:t>
      </w:r>
      <w:r w:rsidR="002D6AC5" w:rsidRPr="005219A6">
        <w:rPr>
          <w:rFonts w:ascii="Tahoma" w:eastAsia="MS Mincho" w:hAnsi="Tahoma" w:cs="Tahoma"/>
        </w:rPr>
        <w:t xml:space="preserve">opuszcza się także złożenie elektronicznej kopii (skanu) pełnomocnictwa sporządzonego uprzednio w formie pisemnej, w formie elektronicznego poświadczenia sporządzonego stosownie do art. 97 § 2 ustawy z dnia 14 lutego </w:t>
      </w:r>
      <w:r w:rsidR="002D6AC5" w:rsidRPr="005219A6">
        <w:rPr>
          <w:rFonts w:ascii="Tahoma" w:eastAsia="MS Mincho" w:hAnsi="Tahoma" w:cs="Tahoma"/>
        </w:rPr>
        <w:lastRenderedPageBreak/>
        <w:t>1991 r. - Prawo o notariacie, które to poświadczenie notariusz opatruje kwalifikowanym podpisem elektronicznym, bądź też poprzez opatrzenie skanu pełnomocnictwa sporządzonego uprzednio w formie pisemnej kwalifikowanym podpisem, podpisem zaufanym lub elektronicznym podpisem osobistym mocodawcy. Elektroniczna kopia pełnomocnictwa nie może być uwierzytelniona przez upełnomocnionego</w:t>
      </w:r>
      <w:r w:rsidRPr="005219A6">
        <w:rPr>
          <w:rFonts w:ascii="Tahoma" w:eastAsia="MS Mincho" w:hAnsi="Tahoma" w:cs="Tahoma"/>
        </w:rPr>
        <w:t>.</w:t>
      </w:r>
    </w:p>
    <w:p w14:paraId="4EB58786" w14:textId="3DC0E92F" w:rsidR="00A477A4" w:rsidRPr="005219A6" w:rsidRDefault="00A477A4" w:rsidP="00D4344E">
      <w:pPr>
        <w:pStyle w:val="Akapitzlist"/>
        <w:numPr>
          <w:ilvl w:val="1"/>
          <w:numId w:val="24"/>
        </w:numPr>
        <w:spacing w:before="120" w:line="240" w:lineRule="auto"/>
        <w:ind w:left="851"/>
        <w:jc w:val="both"/>
        <w:rPr>
          <w:rFonts w:ascii="Tahoma" w:hAnsi="Tahoma" w:cs="Tahoma"/>
        </w:rPr>
      </w:pPr>
      <w:r w:rsidRPr="005219A6">
        <w:rPr>
          <w:rFonts w:ascii="Tahoma" w:hAnsi="Tahoma" w:cs="Tahoma"/>
          <w:b/>
          <w:bCs/>
        </w:rPr>
        <w:t>oświadczenie wykonawców wspólnie ubiegających się o udzielenie zamówienia</w:t>
      </w:r>
      <w:r w:rsidR="00F82F79" w:rsidRPr="005219A6">
        <w:rPr>
          <w:rFonts w:ascii="Tahoma" w:hAnsi="Tahoma" w:cs="Tahoma"/>
        </w:rPr>
        <w:t xml:space="preserve"> </w:t>
      </w:r>
      <w:r w:rsidR="003C029E" w:rsidRPr="005219A6">
        <w:rPr>
          <w:rFonts w:ascii="Tahoma" w:hAnsi="Tahoma" w:cs="Tahoma"/>
        </w:rPr>
        <w:t xml:space="preserve">- </w:t>
      </w:r>
      <w:r w:rsidR="00841002" w:rsidRPr="005219A6">
        <w:rPr>
          <w:rFonts w:ascii="Tahoma" w:hAnsi="Tahoma" w:cs="Tahoma"/>
          <w:b/>
          <w:bCs/>
        </w:rPr>
        <w:t xml:space="preserve">wg zał. Nr </w:t>
      </w:r>
      <w:r w:rsidR="00B26D11" w:rsidRPr="005219A6">
        <w:rPr>
          <w:rFonts w:ascii="Tahoma" w:hAnsi="Tahoma" w:cs="Tahoma"/>
          <w:b/>
          <w:bCs/>
        </w:rPr>
        <w:t xml:space="preserve">3 </w:t>
      </w:r>
      <w:r w:rsidR="00F82F79" w:rsidRPr="005219A6">
        <w:rPr>
          <w:rFonts w:ascii="Tahoma" w:hAnsi="Tahoma" w:cs="Tahoma"/>
          <w:b/>
          <w:bCs/>
          <w:i/>
          <w:iCs/>
        </w:rPr>
        <w:t>–</w:t>
      </w:r>
      <w:r w:rsidR="00F82F79" w:rsidRPr="005219A6">
        <w:rPr>
          <w:rFonts w:ascii="Tahoma" w:hAnsi="Tahoma" w:cs="Tahoma"/>
          <w:i/>
          <w:iCs/>
        </w:rPr>
        <w:t xml:space="preserve"> jeśli dotyczy</w:t>
      </w:r>
      <w:r w:rsidR="00F82F79" w:rsidRPr="005219A6">
        <w:rPr>
          <w:rFonts w:ascii="Tahoma" w:hAnsi="Tahoma" w:cs="Tahoma"/>
        </w:rPr>
        <w:t xml:space="preserve"> </w:t>
      </w:r>
    </w:p>
    <w:p w14:paraId="7199B1C5" w14:textId="34006565" w:rsidR="00A16D98" w:rsidRPr="005219A6" w:rsidRDefault="00A477A4" w:rsidP="00D4344E">
      <w:pPr>
        <w:pStyle w:val="Akapitzlist"/>
        <w:numPr>
          <w:ilvl w:val="1"/>
          <w:numId w:val="24"/>
        </w:numPr>
        <w:spacing w:before="120" w:line="240" w:lineRule="auto"/>
        <w:ind w:left="851"/>
        <w:jc w:val="both"/>
        <w:rPr>
          <w:rFonts w:ascii="Tahoma" w:hAnsi="Tahoma" w:cs="Tahoma"/>
        </w:rPr>
      </w:pPr>
      <w:r w:rsidRPr="005219A6">
        <w:rPr>
          <w:rFonts w:ascii="Tahoma" w:hAnsi="Tahoma" w:cs="Tahoma"/>
          <w:b/>
          <w:bCs/>
        </w:rPr>
        <w:t>zastrzeżenie tajemnicy przedsiębiorstwa</w:t>
      </w:r>
      <w:r w:rsidR="00F82F79" w:rsidRPr="005219A6">
        <w:rPr>
          <w:rFonts w:ascii="Tahoma" w:hAnsi="Tahoma" w:cs="Tahoma"/>
          <w:b/>
          <w:bCs/>
        </w:rPr>
        <w:t xml:space="preserve"> </w:t>
      </w:r>
      <w:r w:rsidR="00F82F79" w:rsidRPr="005219A6">
        <w:rPr>
          <w:rFonts w:ascii="Tahoma" w:hAnsi="Tahoma" w:cs="Tahoma"/>
          <w:i/>
          <w:iCs/>
        </w:rPr>
        <w:t>– jeśli dotyczy</w:t>
      </w:r>
      <w:r w:rsidR="00F82F79" w:rsidRPr="005219A6">
        <w:rPr>
          <w:rFonts w:ascii="Tahoma" w:hAnsi="Tahoma" w:cs="Tahoma"/>
          <w:b/>
          <w:bCs/>
        </w:rPr>
        <w:t xml:space="preserve"> </w:t>
      </w:r>
    </w:p>
    <w:p w14:paraId="73B6D285" w14:textId="77777777" w:rsidR="005F35A1" w:rsidRPr="005219A6" w:rsidRDefault="005F35A1" w:rsidP="00D4344E">
      <w:pPr>
        <w:pStyle w:val="Akapitzlist"/>
        <w:numPr>
          <w:ilvl w:val="1"/>
          <w:numId w:val="24"/>
        </w:numPr>
        <w:spacing w:before="120" w:line="240" w:lineRule="auto"/>
        <w:ind w:left="851"/>
        <w:jc w:val="both"/>
        <w:rPr>
          <w:rFonts w:ascii="Tahoma" w:hAnsi="Tahoma" w:cs="Tahoma"/>
        </w:rPr>
      </w:pPr>
      <w:r w:rsidRPr="005219A6">
        <w:rPr>
          <w:rFonts w:ascii="Tahoma" w:eastAsia="MS Mincho" w:hAnsi="Tahoma" w:cs="Tahoma"/>
          <w:b/>
        </w:rPr>
        <w:t>wykaz rozwiązań równoważnych</w:t>
      </w:r>
      <w:r w:rsidRPr="005219A6">
        <w:rPr>
          <w:rFonts w:ascii="Tahoma" w:eastAsia="MS Mincho" w:hAnsi="Tahoma" w:cs="Tahoma"/>
        </w:rPr>
        <w:t xml:space="preserve"> – jeżeli dotyczy</w:t>
      </w:r>
    </w:p>
    <w:p w14:paraId="3BBF58FA" w14:textId="0D327355" w:rsidR="005F35A1" w:rsidRPr="005219A6" w:rsidRDefault="005F35A1" w:rsidP="00F237D0">
      <w:pPr>
        <w:pStyle w:val="Akapitzlist"/>
        <w:spacing w:before="120" w:line="240" w:lineRule="auto"/>
        <w:ind w:left="851"/>
        <w:jc w:val="both"/>
        <w:rPr>
          <w:rFonts w:ascii="Tahoma" w:hAnsi="Tahoma" w:cs="Tahoma"/>
        </w:rPr>
      </w:pPr>
      <w:r w:rsidRPr="005219A6">
        <w:rPr>
          <w:rFonts w:ascii="Tahoma" w:eastAsia="MS Mincho" w:hAnsi="Tahoma" w:cs="Tahoma"/>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E681F6" w14:textId="4CB44832" w:rsidR="00483422" w:rsidRPr="005219A6" w:rsidRDefault="00483422" w:rsidP="00D4344E">
      <w:pPr>
        <w:numPr>
          <w:ilvl w:val="1"/>
          <w:numId w:val="24"/>
        </w:numPr>
        <w:ind w:left="851"/>
        <w:contextualSpacing/>
        <w:jc w:val="both"/>
        <w:rPr>
          <w:rFonts w:ascii="Tahoma" w:hAnsi="Tahoma" w:cs="Tahoma"/>
          <w:b/>
          <w:bCs/>
        </w:rPr>
      </w:pPr>
      <w:r w:rsidRPr="005219A6">
        <w:rPr>
          <w:rFonts w:ascii="Tahoma" w:hAnsi="Tahoma" w:cs="Tahoma"/>
          <w:b/>
          <w:bCs/>
        </w:rPr>
        <w:t>dowód wniesienia wadium.</w:t>
      </w:r>
    </w:p>
    <w:p w14:paraId="0E99721C" w14:textId="77777777" w:rsidR="00AD0F7A" w:rsidRPr="005219A6" w:rsidRDefault="00AD0F7A" w:rsidP="00D4344E">
      <w:pPr>
        <w:pStyle w:val="Akapitzlist"/>
        <w:numPr>
          <w:ilvl w:val="0"/>
          <w:numId w:val="24"/>
        </w:numPr>
        <w:ind w:left="567"/>
        <w:jc w:val="both"/>
        <w:rPr>
          <w:rFonts w:ascii="Tahoma" w:eastAsia="MS Mincho" w:hAnsi="Tahoma" w:cs="Tahoma"/>
        </w:rPr>
      </w:pPr>
      <w:r w:rsidRPr="005219A6">
        <w:rPr>
          <w:rFonts w:ascii="Tahoma" w:eastAsia="MS Mincho" w:hAnsi="Tahoma" w:cs="Tahoma"/>
        </w:rPr>
        <w:t>W przypadku gdy:</w:t>
      </w:r>
    </w:p>
    <w:p w14:paraId="533C87AC" w14:textId="675022C6" w:rsidR="00AD0F7A" w:rsidRPr="005219A6" w:rsidRDefault="00AD0F7A" w:rsidP="00D4344E">
      <w:pPr>
        <w:pStyle w:val="Akapitzlist"/>
        <w:numPr>
          <w:ilvl w:val="1"/>
          <w:numId w:val="24"/>
        </w:numPr>
        <w:ind w:left="993"/>
        <w:jc w:val="both"/>
        <w:rPr>
          <w:rFonts w:ascii="Tahoma" w:eastAsia="MS Mincho" w:hAnsi="Tahoma" w:cs="Tahoma"/>
        </w:rPr>
      </w:pPr>
      <w:r w:rsidRPr="005219A6">
        <w:rPr>
          <w:rFonts w:ascii="Tahoma" w:eastAsia="MS Mincho" w:hAnsi="Tahoma" w:cs="Tahoma"/>
        </w:rPr>
        <w:t xml:space="preserve">podmiotowe środki dowodowe, </w:t>
      </w:r>
    </w:p>
    <w:p w14:paraId="542DA9E6" w14:textId="3EA36620" w:rsidR="00AD0F7A" w:rsidRPr="005219A6" w:rsidRDefault="00AD0F7A" w:rsidP="00D4344E">
      <w:pPr>
        <w:pStyle w:val="Akapitzlist"/>
        <w:numPr>
          <w:ilvl w:val="1"/>
          <w:numId w:val="24"/>
        </w:numPr>
        <w:ind w:left="993"/>
        <w:jc w:val="both"/>
        <w:rPr>
          <w:rFonts w:ascii="Tahoma" w:eastAsia="MS Mincho" w:hAnsi="Tahoma" w:cs="Tahoma"/>
        </w:rPr>
      </w:pPr>
      <w:r w:rsidRPr="005219A6">
        <w:rPr>
          <w:rFonts w:ascii="Tahoma" w:eastAsia="MS Mincho" w:hAnsi="Tahoma" w:cs="Tahoma"/>
        </w:rPr>
        <w:t xml:space="preserve">przedmiotowe środki dowodowe, </w:t>
      </w:r>
    </w:p>
    <w:p w14:paraId="76DBC347" w14:textId="221B99A6" w:rsidR="00AD0F7A" w:rsidRPr="005219A6" w:rsidRDefault="00AD0F7A" w:rsidP="00D4344E">
      <w:pPr>
        <w:pStyle w:val="Akapitzlist"/>
        <w:numPr>
          <w:ilvl w:val="1"/>
          <w:numId w:val="24"/>
        </w:numPr>
        <w:ind w:left="993"/>
        <w:jc w:val="both"/>
        <w:rPr>
          <w:rFonts w:ascii="Tahoma" w:eastAsia="MS Mincho" w:hAnsi="Tahoma" w:cs="Tahoma"/>
        </w:rPr>
      </w:pPr>
      <w:r w:rsidRPr="005219A6">
        <w:rPr>
          <w:rFonts w:ascii="Tahoma" w:eastAsia="MS Mincho" w:hAnsi="Tahoma" w:cs="Tahoma"/>
        </w:rPr>
        <w:t xml:space="preserve">inne dokumenty lub </w:t>
      </w:r>
    </w:p>
    <w:p w14:paraId="67DF7C1E" w14:textId="30C6B5DF" w:rsidR="00AD0F7A" w:rsidRPr="005219A6" w:rsidRDefault="00AD0F7A" w:rsidP="00D4344E">
      <w:pPr>
        <w:pStyle w:val="Akapitzlist"/>
        <w:numPr>
          <w:ilvl w:val="1"/>
          <w:numId w:val="24"/>
        </w:numPr>
        <w:ind w:left="993"/>
        <w:jc w:val="both"/>
        <w:rPr>
          <w:rFonts w:ascii="Tahoma" w:eastAsia="MS Mincho" w:hAnsi="Tahoma" w:cs="Tahoma"/>
        </w:rPr>
      </w:pPr>
      <w:r w:rsidRPr="005219A6">
        <w:rPr>
          <w:rFonts w:ascii="Tahoma" w:eastAsia="MS Mincho" w:hAnsi="Tahoma" w:cs="Tahoma"/>
        </w:rPr>
        <w:t xml:space="preserve">dokumenty potwierdzająca umocowanie do reprezentowania odpowiednio wykonawcy, wykonawców wspólnie ubiegających się o udzielenie zamówienia publicznego, podmiotu udostępniającego zasoby lub podwykonawcy niebędącego podmiotem udostępniającym zasoby, zwane dalej „dokumentami potwierdzającymi umocowanie do reprezentowania”, </w:t>
      </w:r>
    </w:p>
    <w:p w14:paraId="2CBBBCA1" w14:textId="77777777" w:rsidR="00AD0F7A" w:rsidRPr="005219A6" w:rsidRDefault="00AD0F7A" w:rsidP="008D1D47">
      <w:pPr>
        <w:ind w:left="567"/>
        <w:jc w:val="both"/>
        <w:rPr>
          <w:rFonts w:ascii="Tahoma" w:eastAsia="MS Mincho" w:hAnsi="Tahoma" w:cs="Tahoma"/>
        </w:rPr>
      </w:pPr>
      <w:r w:rsidRPr="005219A6">
        <w:rPr>
          <w:rFonts w:ascii="Tahoma" w:eastAsia="MS Mincho" w:hAnsi="Tahoma" w:cs="Tahoma"/>
        </w:rPr>
        <w:t xml:space="preserve">zostały wystawione przez </w:t>
      </w:r>
      <w:r w:rsidRPr="005219A6">
        <w:rPr>
          <w:rFonts w:ascii="Tahoma" w:eastAsia="MS Mincho" w:hAnsi="Tahoma" w:cs="Tahoma"/>
          <w:b/>
        </w:rPr>
        <w:t xml:space="preserve">upoważnione podmioty </w:t>
      </w:r>
      <w:r w:rsidRPr="005219A6">
        <w:rPr>
          <w:rFonts w:ascii="Tahoma" w:eastAsia="MS Mincho" w:hAnsi="Tahoma" w:cs="Tahoma"/>
        </w:rPr>
        <w:t xml:space="preserve">inne niż wykonawca, wykonawca wspólnie ubiegający się o udzielenie zamówienia, podmiot udostępniający zasoby lub podwykonawca, zwane dalej „upoważnionymi podmiotami”, jako dokument elektroniczny, przekazuje się ten dokument (w otrzymanej wersji). </w:t>
      </w:r>
    </w:p>
    <w:p w14:paraId="21BE5728" w14:textId="580D8DEB" w:rsidR="00AD0F7A" w:rsidRPr="005219A6" w:rsidRDefault="00AD0F7A" w:rsidP="00D4344E">
      <w:pPr>
        <w:pStyle w:val="Akapitzlist"/>
        <w:numPr>
          <w:ilvl w:val="0"/>
          <w:numId w:val="24"/>
        </w:numPr>
        <w:ind w:left="567"/>
        <w:jc w:val="both"/>
        <w:rPr>
          <w:rFonts w:ascii="Tahoma" w:eastAsia="MS Mincho" w:hAnsi="Tahoma" w:cs="Tahoma"/>
        </w:rPr>
      </w:pPr>
      <w:r w:rsidRPr="005219A6">
        <w:rPr>
          <w:rFonts w:ascii="Tahoma" w:eastAsia="MS Mincho" w:hAnsi="Tahoma" w:cs="Tahoma"/>
        </w:rPr>
        <w:t>W przypadku</w:t>
      </w:r>
      <w:r w:rsidR="00484EF6" w:rsidRPr="005219A6">
        <w:rPr>
          <w:rFonts w:ascii="Tahoma" w:eastAsia="MS Mincho" w:hAnsi="Tahoma" w:cs="Tahoma"/>
        </w:rPr>
        <w:t>,</w:t>
      </w:r>
      <w:r w:rsidRPr="005219A6">
        <w:rPr>
          <w:rFonts w:ascii="Tahoma" w:eastAsia="MS Mincho" w:hAnsi="Tahoma" w:cs="Tahoma"/>
        </w:rPr>
        <w:t xml:space="preserve"> gdy dokumenty o których mowa w w/w pkt 3c)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2B00BF92" w14:textId="79BCB8E1" w:rsidR="00AD0F7A" w:rsidRPr="005219A6" w:rsidRDefault="00AD0F7A" w:rsidP="00D4344E">
      <w:pPr>
        <w:pStyle w:val="Akapitzlist"/>
        <w:numPr>
          <w:ilvl w:val="0"/>
          <w:numId w:val="24"/>
        </w:numPr>
        <w:spacing w:before="120"/>
        <w:ind w:left="567"/>
        <w:jc w:val="both"/>
        <w:rPr>
          <w:rFonts w:ascii="Tahoma" w:eastAsia="MS Mincho" w:hAnsi="Tahoma" w:cs="Tahoma"/>
        </w:rPr>
      </w:pPr>
      <w:r w:rsidRPr="005219A6">
        <w:rPr>
          <w:rFonts w:ascii="Tahoma" w:eastAsia="MS Mincho" w:hAnsi="Tahoma" w:cs="Tahoma"/>
        </w:rPr>
        <w:t>W przypadku</w:t>
      </w:r>
      <w:r w:rsidR="00484EF6" w:rsidRPr="005219A6">
        <w:rPr>
          <w:rFonts w:ascii="Tahoma" w:eastAsia="MS Mincho" w:hAnsi="Tahoma" w:cs="Tahoma"/>
        </w:rPr>
        <w:t>,</w:t>
      </w:r>
      <w:r w:rsidRPr="005219A6">
        <w:rPr>
          <w:rFonts w:ascii="Tahoma" w:eastAsia="MS Mincho" w:hAnsi="Tahoma" w:cs="Tahoma"/>
        </w:rPr>
        <w:t xml:space="preserve"> gdy dokumenty o których mowa w w/w pkt 3c)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7EF9DC3E" w14:textId="780C2B2C" w:rsidR="00AD0F7A" w:rsidRPr="005219A6" w:rsidRDefault="00AD0F7A" w:rsidP="00D4344E">
      <w:pPr>
        <w:pStyle w:val="Akapitzlist"/>
        <w:numPr>
          <w:ilvl w:val="0"/>
          <w:numId w:val="24"/>
        </w:numPr>
        <w:spacing w:before="120"/>
        <w:ind w:left="567"/>
        <w:jc w:val="both"/>
        <w:rPr>
          <w:rFonts w:ascii="Tahoma" w:eastAsia="MS Mincho" w:hAnsi="Tahoma" w:cs="Tahoma"/>
        </w:rPr>
      </w:pPr>
      <w:r w:rsidRPr="005219A6">
        <w:rPr>
          <w:rFonts w:ascii="Tahoma" w:eastAsia="MS Mincho" w:hAnsi="Tahoma" w:cs="Tahoma"/>
        </w:rPr>
        <w:t xml:space="preserve">Poświadczenia zgodności cyfrowego odwzorowania z dokumentem w postaci papierowej dokonuje </w:t>
      </w:r>
      <w:r w:rsidR="000940B1" w:rsidRPr="005219A6">
        <w:rPr>
          <w:rFonts w:ascii="Tahoma" w:eastAsia="MS Mincho" w:hAnsi="Tahoma" w:cs="Tahoma"/>
        </w:rPr>
        <w:t xml:space="preserve">się </w:t>
      </w:r>
      <w:r w:rsidRPr="005219A6">
        <w:rPr>
          <w:rFonts w:ascii="Tahoma" w:eastAsia="MS Mincho" w:hAnsi="Tahoma" w:cs="Tahoma"/>
        </w:rPr>
        <w:t xml:space="preserve">w przypadku: </w:t>
      </w:r>
    </w:p>
    <w:p w14:paraId="52832FD5" w14:textId="22BA36FC" w:rsidR="00AD0F7A" w:rsidRPr="005219A6" w:rsidRDefault="00D1226F" w:rsidP="00D4344E">
      <w:pPr>
        <w:pStyle w:val="Akapitzlist"/>
        <w:numPr>
          <w:ilvl w:val="0"/>
          <w:numId w:val="44"/>
        </w:numPr>
        <w:ind w:left="567" w:firstLine="0"/>
        <w:jc w:val="both"/>
        <w:rPr>
          <w:rFonts w:ascii="Tahoma" w:eastAsia="MS Mincho" w:hAnsi="Tahoma" w:cs="Tahoma"/>
        </w:rPr>
      </w:pPr>
      <w:r w:rsidRPr="005219A6">
        <w:rPr>
          <w:rFonts w:ascii="Tahoma" w:eastAsia="MS Mincho" w:hAnsi="Tahoma" w:cs="Tahoma"/>
        </w:rPr>
        <w:t>p</w:t>
      </w:r>
      <w:r w:rsidR="00AD0F7A" w:rsidRPr="005219A6">
        <w:rPr>
          <w:rFonts w:ascii="Tahoma" w:eastAsia="MS Mincho" w:hAnsi="Tahoma" w:cs="Tahoma"/>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DCEDB38" w14:textId="064F889E" w:rsidR="00AD0F7A" w:rsidRPr="005219A6" w:rsidRDefault="00D1226F" w:rsidP="00D4344E">
      <w:pPr>
        <w:pStyle w:val="Akapitzlist"/>
        <w:numPr>
          <w:ilvl w:val="0"/>
          <w:numId w:val="44"/>
        </w:numPr>
        <w:ind w:left="567" w:firstLine="0"/>
        <w:jc w:val="both"/>
        <w:rPr>
          <w:rFonts w:ascii="Tahoma" w:eastAsia="MS Mincho" w:hAnsi="Tahoma" w:cs="Tahoma"/>
        </w:rPr>
      </w:pPr>
      <w:r w:rsidRPr="005219A6">
        <w:rPr>
          <w:rFonts w:ascii="Tahoma" w:eastAsia="MS Mincho" w:hAnsi="Tahoma" w:cs="Tahoma"/>
        </w:rPr>
        <w:lastRenderedPageBreak/>
        <w:t>p</w:t>
      </w:r>
      <w:r w:rsidR="00AD0F7A" w:rsidRPr="005219A6">
        <w:rPr>
          <w:rFonts w:ascii="Tahoma" w:eastAsia="MS Mincho" w:hAnsi="Tahoma" w:cs="Tahoma"/>
        </w:rPr>
        <w:t>rzedmiotowych środków dowodowych – odpowiednio wykonawca lub wykonawca wspólnie ubiegający się o udzielenie zamówienia,</w:t>
      </w:r>
    </w:p>
    <w:p w14:paraId="53BCA8D7" w14:textId="0109305A" w:rsidR="00AD0F7A" w:rsidRPr="005219A6" w:rsidRDefault="00D1226F" w:rsidP="00D4344E">
      <w:pPr>
        <w:pStyle w:val="Akapitzlist"/>
        <w:numPr>
          <w:ilvl w:val="0"/>
          <w:numId w:val="44"/>
        </w:numPr>
        <w:ind w:left="567" w:firstLine="0"/>
        <w:jc w:val="both"/>
        <w:rPr>
          <w:rFonts w:ascii="Tahoma" w:eastAsia="MS Mincho" w:hAnsi="Tahoma" w:cs="Tahoma"/>
        </w:rPr>
      </w:pPr>
      <w:r w:rsidRPr="005219A6">
        <w:rPr>
          <w:rFonts w:ascii="Tahoma" w:eastAsia="MS Mincho" w:hAnsi="Tahoma" w:cs="Tahoma"/>
        </w:rPr>
        <w:t>i</w:t>
      </w:r>
      <w:r w:rsidR="00AD0F7A" w:rsidRPr="005219A6">
        <w:rPr>
          <w:rFonts w:ascii="Tahoma" w:eastAsia="MS Mincho" w:hAnsi="Tahoma" w:cs="Tahoma"/>
        </w:rPr>
        <w:t>nnych dokumentów – odpowiednio wykonawca lub wykonawca wspólnie ubiegający się o udzielenie zamówienia, w zakresie dokumentów, które każdego z nich dotyczą.</w:t>
      </w:r>
    </w:p>
    <w:p w14:paraId="439C4176" w14:textId="76B39D62" w:rsidR="00AD0F7A" w:rsidRPr="005219A6" w:rsidRDefault="00AD0F7A" w:rsidP="00D4344E">
      <w:pPr>
        <w:pStyle w:val="Akapitzlist"/>
        <w:numPr>
          <w:ilvl w:val="0"/>
          <w:numId w:val="24"/>
        </w:numPr>
        <w:jc w:val="both"/>
        <w:rPr>
          <w:rFonts w:ascii="Tahoma" w:eastAsia="MS Mincho" w:hAnsi="Tahoma" w:cs="Tahoma"/>
        </w:rPr>
      </w:pPr>
      <w:r w:rsidRPr="005219A6">
        <w:rPr>
          <w:rFonts w:ascii="Tahoma" w:eastAsia="MS Mincho" w:hAnsi="Tahoma" w:cs="Tahoma"/>
        </w:rPr>
        <w:t>Poświadczenia zgodności cyfrowego odwzorowania z dokumentem w postaci papierowej może dokonać również notariusz.</w:t>
      </w:r>
    </w:p>
    <w:p w14:paraId="17815631" w14:textId="77777777" w:rsidR="00AD0F7A" w:rsidRPr="005219A6" w:rsidRDefault="00AD0F7A" w:rsidP="00D4344E">
      <w:pPr>
        <w:pStyle w:val="Akapitzlist"/>
        <w:numPr>
          <w:ilvl w:val="0"/>
          <w:numId w:val="43"/>
        </w:numPr>
        <w:spacing w:before="120"/>
        <w:rPr>
          <w:rFonts w:ascii="Tahoma" w:eastAsia="MS Mincho" w:hAnsi="Tahoma" w:cs="Tahoma"/>
          <w:vanish/>
          <w:sz w:val="24"/>
          <w:szCs w:val="24"/>
        </w:rPr>
      </w:pPr>
    </w:p>
    <w:p w14:paraId="57D46167" w14:textId="77777777" w:rsidR="00AD0F7A" w:rsidRPr="005219A6" w:rsidRDefault="00AD0F7A" w:rsidP="00D4344E">
      <w:pPr>
        <w:pStyle w:val="Akapitzlist"/>
        <w:numPr>
          <w:ilvl w:val="0"/>
          <w:numId w:val="43"/>
        </w:numPr>
        <w:spacing w:before="120"/>
        <w:rPr>
          <w:rFonts w:ascii="Tahoma" w:eastAsia="MS Mincho" w:hAnsi="Tahoma" w:cs="Tahoma"/>
          <w:vanish/>
          <w:sz w:val="24"/>
          <w:szCs w:val="24"/>
        </w:rPr>
      </w:pPr>
    </w:p>
    <w:p w14:paraId="09A990D3" w14:textId="77777777" w:rsidR="00AD0F7A" w:rsidRPr="005219A6" w:rsidRDefault="00AD0F7A" w:rsidP="00D4344E">
      <w:pPr>
        <w:pStyle w:val="Akapitzlist"/>
        <w:numPr>
          <w:ilvl w:val="0"/>
          <w:numId w:val="43"/>
        </w:numPr>
        <w:spacing w:before="120"/>
        <w:rPr>
          <w:rFonts w:ascii="Tahoma" w:eastAsia="MS Mincho" w:hAnsi="Tahoma" w:cs="Tahoma"/>
          <w:vanish/>
          <w:sz w:val="24"/>
          <w:szCs w:val="24"/>
        </w:rPr>
      </w:pPr>
    </w:p>
    <w:p w14:paraId="4925B16A" w14:textId="77777777" w:rsidR="00AD0F7A" w:rsidRPr="005219A6" w:rsidRDefault="00AD0F7A" w:rsidP="00D4344E">
      <w:pPr>
        <w:pStyle w:val="Akapitzlist"/>
        <w:numPr>
          <w:ilvl w:val="0"/>
          <w:numId w:val="43"/>
        </w:numPr>
        <w:spacing w:before="120"/>
        <w:rPr>
          <w:rFonts w:ascii="Tahoma" w:eastAsia="MS Mincho" w:hAnsi="Tahoma" w:cs="Tahoma"/>
          <w:vanish/>
          <w:sz w:val="24"/>
          <w:szCs w:val="24"/>
        </w:rPr>
      </w:pPr>
    </w:p>
    <w:p w14:paraId="46140347" w14:textId="77777777" w:rsidR="00AD0F7A" w:rsidRPr="005219A6" w:rsidRDefault="00AD0F7A" w:rsidP="00D4344E">
      <w:pPr>
        <w:pStyle w:val="Akapitzlist"/>
        <w:numPr>
          <w:ilvl w:val="0"/>
          <w:numId w:val="43"/>
        </w:numPr>
        <w:spacing w:before="120"/>
        <w:rPr>
          <w:rFonts w:ascii="Tahoma" w:eastAsia="MS Mincho" w:hAnsi="Tahoma" w:cs="Tahoma"/>
          <w:vanish/>
          <w:sz w:val="24"/>
          <w:szCs w:val="24"/>
        </w:rPr>
      </w:pPr>
    </w:p>
    <w:p w14:paraId="08CE977C" w14:textId="77777777" w:rsidR="00AD0F7A" w:rsidRPr="005219A6" w:rsidRDefault="00AD0F7A" w:rsidP="00D4344E">
      <w:pPr>
        <w:pStyle w:val="Akapitzlist"/>
        <w:numPr>
          <w:ilvl w:val="0"/>
          <w:numId w:val="43"/>
        </w:numPr>
        <w:spacing w:before="120"/>
        <w:rPr>
          <w:rFonts w:ascii="Tahoma" w:eastAsia="MS Mincho" w:hAnsi="Tahoma" w:cs="Tahoma"/>
          <w:vanish/>
          <w:sz w:val="24"/>
          <w:szCs w:val="24"/>
        </w:rPr>
      </w:pPr>
    </w:p>
    <w:p w14:paraId="7896179B" w14:textId="77777777" w:rsidR="00AD0F7A" w:rsidRPr="005219A6" w:rsidRDefault="00AD0F7A" w:rsidP="00D4344E">
      <w:pPr>
        <w:pStyle w:val="Akapitzlist"/>
        <w:numPr>
          <w:ilvl w:val="1"/>
          <w:numId w:val="43"/>
        </w:numPr>
        <w:spacing w:before="120"/>
        <w:rPr>
          <w:rFonts w:ascii="Tahoma" w:eastAsia="MS Mincho" w:hAnsi="Tahoma" w:cs="Tahoma"/>
          <w:vanish/>
          <w:sz w:val="24"/>
          <w:szCs w:val="24"/>
        </w:rPr>
      </w:pPr>
    </w:p>
    <w:p w14:paraId="311491EA" w14:textId="77777777" w:rsidR="00AD0F7A" w:rsidRPr="005219A6" w:rsidRDefault="00AD0F7A" w:rsidP="00D4344E">
      <w:pPr>
        <w:pStyle w:val="Akapitzlist"/>
        <w:numPr>
          <w:ilvl w:val="1"/>
          <w:numId w:val="43"/>
        </w:numPr>
        <w:spacing w:before="120"/>
        <w:rPr>
          <w:rFonts w:ascii="Tahoma" w:eastAsia="MS Mincho" w:hAnsi="Tahoma" w:cs="Tahoma"/>
          <w:vanish/>
          <w:sz w:val="24"/>
          <w:szCs w:val="24"/>
        </w:rPr>
      </w:pPr>
    </w:p>
    <w:p w14:paraId="7D2E9A8A" w14:textId="77777777" w:rsidR="00AD0F7A" w:rsidRPr="005219A6" w:rsidRDefault="00AD0F7A" w:rsidP="00D4344E">
      <w:pPr>
        <w:pStyle w:val="Akapitzlist"/>
        <w:numPr>
          <w:ilvl w:val="1"/>
          <w:numId w:val="43"/>
        </w:numPr>
        <w:spacing w:before="120"/>
        <w:rPr>
          <w:rFonts w:ascii="Tahoma" w:eastAsia="MS Mincho" w:hAnsi="Tahoma" w:cs="Tahoma"/>
          <w:vanish/>
          <w:sz w:val="24"/>
          <w:szCs w:val="24"/>
        </w:rPr>
      </w:pPr>
    </w:p>
    <w:p w14:paraId="7FEBACD8" w14:textId="77777777" w:rsidR="00AD0F7A" w:rsidRPr="005219A6" w:rsidRDefault="00AD0F7A" w:rsidP="00D4344E">
      <w:pPr>
        <w:pStyle w:val="Akapitzlist"/>
        <w:numPr>
          <w:ilvl w:val="1"/>
          <w:numId w:val="43"/>
        </w:numPr>
        <w:spacing w:before="120"/>
        <w:rPr>
          <w:rFonts w:ascii="Tahoma" w:eastAsia="MS Mincho" w:hAnsi="Tahoma" w:cs="Tahoma"/>
          <w:vanish/>
          <w:sz w:val="24"/>
          <w:szCs w:val="24"/>
        </w:rPr>
      </w:pPr>
    </w:p>
    <w:p w14:paraId="0F52DF78" w14:textId="77777777" w:rsidR="00AD0F7A" w:rsidRPr="005219A6" w:rsidRDefault="00AD0F7A" w:rsidP="00D4344E">
      <w:pPr>
        <w:pStyle w:val="Akapitzlist"/>
        <w:numPr>
          <w:ilvl w:val="1"/>
          <w:numId w:val="43"/>
        </w:numPr>
        <w:spacing w:before="120"/>
        <w:rPr>
          <w:rFonts w:ascii="Tahoma" w:eastAsia="MS Mincho" w:hAnsi="Tahoma" w:cs="Tahoma"/>
          <w:vanish/>
          <w:sz w:val="24"/>
          <w:szCs w:val="24"/>
        </w:rPr>
      </w:pPr>
    </w:p>
    <w:p w14:paraId="7953C1F3" w14:textId="77777777" w:rsidR="00AD0F7A" w:rsidRPr="005219A6" w:rsidRDefault="00AD0F7A" w:rsidP="00D4344E">
      <w:pPr>
        <w:pStyle w:val="Akapitzlist"/>
        <w:numPr>
          <w:ilvl w:val="1"/>
          <w:numId w:val="43"/>
        </w:numPr>
        <w:spacing w:before="120"/>
        <w:rPr>
          <w:rFonts w:ascii="Tahoma" w:eastAsia="MS Mincho" w:hAnsi="Tahoma" w:cs="Tahoma"/>
          <w:vanish/>
          <w:sz w:val="24"/>
          <w:szCs w:val="24"/>
        </w:rPr>
      </w:pPr>
    </w:p>
    <w:p w14:paraId="1D4492CC" w14:textId="77777777" w:rsidR="00AD0F7A" w:rsidRPr="005219A6" w:rsidRDefault="00AD0F7A" w:rsidP="00D4344E">
      <w:pPr>
        <w:pStyle w:val="Akapitzlist"/>
        <w:numPr>
          <w:ilvl w:val="1"/>
          <w:numId w:val="43"/>
        </w:numPr>
        <w:spacing w:before="120"/>
        <w:rPr>
          <w:rFonts w:ascii="Tahoma" w:eastAsia="MS Mincho" w:hAnsi="Tahoma" w:cs="Tahoma"/>
          <w:vanish/>
          <w:sz w:val="24"/>
          <w:szCs w:val="24"/>
        </w:rPr>
      </w:pPr>
    </w:p>
    <w:p w14:paraId="6AC057FA" w14:textId="77777777" w:rsidR="00AD0F7A" w:rsidRPr="005219A6" w:rsidRDefault="00AD0F7A" w:rsidP="00D4344E">
      <w:pPr>
        <w:pStyle w:val="Akapitzlist"/>
        <w:numPr>
          <w:ilvl w:val="1"/>
          <w:numId w:val="43"/>
        </w:numPr>
        <w:spacing w:before="120"/>
        <w:rPr>
          <w:rFonts w:ascii="Tahoma" w:eastAsia="MS Mincho" w:hAnsi="Tahoma" w:cs="Tahoma"/>
          <w:vanish/>
          <w:sz w:val="24"/>
          <w:szCs w:val="24"/>
        </w:rPr>
      </w:pPr>
    </w:p>
    <w:p w14:paraId="6FFBF0AD" w14:textId="77777777" w:rsidR="00AD0F7A" w:rsidRPr="005219A6" w:rsidRDefault="00AD0F7A" w:rsidP="00D4344E">
      <w:pPr>
        <w:pStyle w:val="Akapitzlist"/>
        <w:numPr>
          <w:ilvl w:val="1"/>
          <w:numId w:val="43"/>
        </w:numPr>
        <w:spacing w:before="120"/>
        <w:rPr>
          <w:rFonts w:ascii="Tahoma" w:eastAsia="MS Mincho" w:hAnsi="Tahoma" w:cs="Tahoma"/>
          <w:vanish/>
          <w:sz w:val="24"/>
          <w:szCs w:val="24"/>
        </w:rPr>
      </w:pPr>
    </w:p>
    <w:p w14:paraId="09986501" w14:textId="6BD24D9E" w:rsidR="00A477A4" w:rsidRPr="005219A6" w:rsidRDefault="00A477A4" w:rsidP="00D4344E">
      <w:pPr>
        <w:pStyle w:val="Akapitzlist"/>
        <w:numPr>
          <w:ilvl w:val="0"/>
          <w:numId w:val="24"/>
        </w:numPr>
        <w:spacing w:before="120" w:line="240" w:lineRule="auto"/>
        <w:jc w:val="both"/>
        <w:rPr>
          <w:rFonts w:ascii="Tahoma" w:hAnsi="Tahoma" w:cs="Tahoma"/>
        </w:rPr>
      </w:pPr>
      <w:r w:rsidRPr="005219A6">
        <w:rPr>
          <w:rFonts w:ascii="Tahoma" w:hAnsi="Tahoma" w:cs="Tahoma"/>
        </w:rPr>
        <w:t xml:space="preserve">Oferta lub wniosek składana elektronicznie musi zostać podpisana elektronicznym podpisem kwalifikowanym, podpisem zaufanym lub podpisem osobistym. W procesie składania oferty za pośrednictwem </w:t>
      </w:r>
      <w:hyperlink r:id="rId21">
        <w:r w:rsidRPr="005219A6">
          <w:rPr>
            <w:rStyle w:val="Hipercze"/>
            <w:rFonts w:ascii="Tahoma" w:hAnsi="Tahoma" w:cs="Tahoma"/>
            <w:color w:val="auto"/>
          </w:rPr>
          <w:t>platformazakupowa.pl</w:t>
        </w:r>
      </w:hyperlink>
      <w:r w:rsidRPr="005219A6">
        <w:rPr>
          <w:rFonts w:ascii="Tahoma" w:hAnsi="Tahoma" w:cs="Tahoma"/>
        </w:rPr>
        <w:t xml:space="preserve">, wykonawca powinien złożyć podpis bezpośrednio na dokumentach przesłanych za pośrednictwem </w:t>
      </w:r>
      <w:hyperlink r:id="rId22">
        <w:r w:rsidRPr="005219A6">
          <w:rPr>
            <w:rStyle w:val="Hipercze"/>
            <w:rFonts w:ascii="Tahoma" w:hAnsi="Tahoma" w:cs="Tahoma"/>
            <w:color w:val="auto"/>
          </w:rPr>
          <w:t>platformazakupowa.pl</w:t>
        </w:r>
      </w:hyperlink>
      <w:r w:rsidRPr="005219A6">
        <w:rPr>
          <w:rFonts w:ascii="Tahoma" w:hAnsi="Tahoma" w:cs="Tahoma"/>
        </w:rPr>
        <w:t xml:space="preserve">. Zalecamy stosowanie podpisu na każdym załączonym pliku osobno, w szczególności wskazanych w art. 63 ust 1 oraz ust.2  </w:t>
      </w:r>
      <w:proofErr w:type="spellStart"/>
      <w:r w:rsidRPr="005219A6">
        <w:rPr>
          <w:rFonts w:ascii="Tahoma" w:hAnsi="Tahoma" w:cs="Tahoma"/>
        </w:rPr>
        <w:t>Pzp</w:t>
      </w:r>
      <w:proofErr w:type="spellEnd"/>
      <w:r w:rsidRPr="005219A6">
        <w:rPr>
          <w:rFonts w:ascii="Tahoma" w:hAnsi="Tahoma" w:cs="Tahom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677D81" w14:textId="7245904D" w:rsidR="00A477A4" w:rsidRPr="005219A6" w:rsidRDefault="00A16D98" w:rsidP="00D4344E">
      <w:pPr>
        <w:pStyle w:val="Akapitzlist"/>
        <w:numPr>
          <w:ilvl w:val="0"/>
          <w:numId w:val="24"/>
        </w:numPr>
        <w:spacing w:before="120" w:line="240" w:lineRule="auto"/>
        <w:jc w:val="both"/>
        <w:rPr>
          <w:rFonts w:ascii="Tahoma" w:hAnsi="Tahoma" w:cs="Tahoma"/>
        </w:rPr>
      </w:pPr>
      <w:r w:rsidRPr="005219A6">
        <w:rPr>
          <w:rFonts w:ascii="Tahoma" w:hAnsi="Tahoma" w:cs="Tahoma"/>
        </w:rPr>
        <w:t>Z</w:t>
      </w:r>
      <w:r w:rsidR="00A477A4" w:rsidRPr="005219A6">
        <w:rPr>
          <w:rFonts w:ascii="Tahoma" w:hAnsi="Tahoma" w:cs="Tahoma"/>
        </w:rPr>
        <w:t>a datę złożenia oferty przyjmuje się datę jej przekazania w systemie (platformie) w drugim kroku składania oferty poprzez kliknięcie przycisku “</w:t>
      </w:r>
      <w:r w:rsidR="00A477A4" w:rsidRPr="005219A6">
        <w:rPr>
          <w:rFonts w:ascii="Tahoma" w:hAnsi="Tahoma" w:cs="Tahoma"/>
          <w:b/>
          <w:bCs/>
        </w:rPr>
        <w:t>Złóż ofertę</w:t>
      </w:r>
      <w:r w:rsidR="00A477A4" w:rsidRPr="005219A6">
        <w:rPr>
          <w:rFonts w:ascii="Tahoma" w:hAnsi="Tahoma" w:cs="Tahoma"/>
        </w:rPr>
        <w:t>” i wyświetlenie się komunikatu, że oferta została zaszyfrowana i złożona.</w:t>
      </w:r>
    </w:p>
    <w:p w14:paraId="3B4682CC" w14:textId="516FFEFA" w:rsidR="00A477A4" w:rsidRPr="005219A6" w:rsidRDefault="00A477A4" w:rsidP="00D4344E">
      <w:pPr>
        <w:pStyle w:val="Akapitzlist"/>
        <w:numPr>
          <w:ilvl w:val="0"/>
          <w:numId w:val="24"/>
        </w:numPr>
        <w:spacing w:before="120" w:line="240" w:lineRule="auto"/>
        <w:jc w:val="both"/>
        <w:rPr>
          <w:rStyle w:val="Hipercze"/>
          <w:rFonts w:ascii="Tahoma" w:hAnsi="Tahoma" w:cs="Tahoma"/>
          <w:color w:val="auto"/>
          <w:u w:val="none"/>
        </w:rPr>
      </w:pPr>
      <w:r w:rsidRPr="005219A6">
        <w:rPr>
          <w:rFonts w:ascii="Tahoma" w:hAnsi="Tahoma" w:cs="Tahoma"/>
        </w:rPr>
        <w:t xml:space="preserve">Szczegółowa instrukcja dla Wykonawców dotycząca złożenia, zmiany i wycofania oferty znajduje się na stronie internetowej pod adresem:  </w:t>
      </w:r>
      <w:hyperlink r:id="rId23" w:history="1">
        <w:r w:rsidRPr="005219A6">
          <w:rPr>
            <w:rStyle w:val="Hipercze"/>
            <w:rFonts w:ascii="Tahoma" w:hAnsi="Tahoma" w:cs="Tahoma"/>
            <w:color w:val="auto"/>
          </w:rPr>
          <w:t>https://platformazakupowa.pl/strona/45-instrukcje</w:t>
        </w:r>
      </w:hyperlink>
      <w:r w:rsidR="00A16D98" w:rsidRPr="005219A6">
        <w:rPr>
          <w:rStyle w:val="Hipercze"/>
          <w:rFonts w:ascii="Tahoma" w:hAnsi="Tahoma" w:cs="Tahoma"/>
          <w:color w:val="auto"/>
        </w:rPr>
        <w:t>.</w:t>
      </w:r>
    </w:p>
    <w:p w14:paraId="1B14AA26" w14:textId="683EFEC5" w:rsidR="00A477A4" w:rsidRPr="005219A6" w:rsidRDefault="00A477A4" w:rsidP="00D4344E">
      <w:pPr>
        <w:pStyle w:val="Akapitzlist"/>
        <w:numPr>
          <w:ilvl w:val="0"/>
          <w:numId w:val="24"/>
        </w:numPr>
        <w:spacing w:before="120" w:line="240" w:lineRule="auto"/>
        <w:jc w:val="both"/>
        <w:rPr>
          <w:rFonts w:ascii="Tahoma" w:hAnsi="Tahoma" w:cs="Tahoma"/>
        </w:rPr>
      </w:pPr>
      <w:r w:rsidRPr="005219A6">
        <w:rPr>
          <w:rFonts w:ascii="Tahoma" w:hAnsi="Tahoma" w:cs="Tahoma"/>
        </w:rPr>
        <w:t>Występuje limit objętości plików lub spakowanych folderów w zakresie całej oferty lub wniosku do ilości 10 plików lub spakowanych folderów przy maksymalnej wielkości 150 MB</w:t>
      </w:r>
      <w:r w:rsidR="00A16D98" w:rsidRPr="005219A6">
        <w:rPr>
          <w:rFonts w:ascii="Tahoma" w:hAnsi="Tahoma" w:cs="Tahoma"/>
        </w:rPr>
        <w:t>.</w:t>
      </w:r>
    </w:p>
    <w:p w14:paraId="02D025B6" w14:textId="36267518" w:rsidR="00A477A4" w:rsidRPr="005219A6" w:rsidRDefault="00A477A4" w:rsidP="00D4344E">
      <w:pPr>
        <w:pStyle w:val="Akapitzlist"/>
        <w:numPr>
          <w:ilvl w:val="0"/>
          <w:numId w:val="24"/>
        </w:numPr>
        <w:spacing w:before="120" w:line="240" w:lineRule="auto"/>
        <w:jc w:val="both"/>
        <w:rPr>
          <w:rFonts w:ascii="Tahoma" w:hAnsi="Tahoma" w:cs="Tahoma"/>
        </w:rPr>
      </w:pPr>
      <w:r w:rsidRPr="005219A6">
        <w:rPr>
          <w:rFonts w:ascii="Tahoma" w:hAnsi="Tahoma" w:cs="Tahoma"/>
        </w:rPr>
        <w:t>W przypadku większych plików w celu kompresji danych Zamawiający rekomenduje wykorzystanie jednego z formatów: zip, .7Z w celu podziału na mniejsze paczki po 150 MB każda. W przypadku użycia przez Wykonawcę podpisu zaufanego Zamawiający zaleca, aby plik wynikowy był mniejszy niż 10 MB</w:t>
      </w:r>
      <w:r w:rsidR="00A16D98" w:rsidRPr="005219A6">
        <w:rPr>
          <w:rFonts w:ascii="Tahoma" w:hAnsi="Tahoma" w:cs="Tahoma"/>
        </w:rPr>
        <w:t>.</w:t>
      </w:r>
    </w:p>
    <w:p w14:paraId="0643698C" w14:textId="3C17127B" w:rsidR="00A477A4" w:rsidRPr="005219A6" w:rsidRDefault="00A477A4" w:rsidP="00D4344E">
      <w:pPr>
        <w:pStyle w:val="Akapitzlist"/>
        <w:numPr>
          <w:ilvl w:val="0"/>
          <w:numId w:val="24"/>
        </w:numPr>
        <w:spacing w:before="120" w:line="240" w:lineRule="auto"/>
        <w:jc w:val="both"/>
        <w:rPr>
          <w:rFonts w:ascii="Tahoma" w:hAnsi="Tahoma" w:cs="Tahoma"/>
        </w:rPr>
      </w:pPr>
      <w:r w:rsidRPr="005219A6">
        <w:rPr>
          <w:rFonts w:ascii="Tahoma" w:hAnsi="Tahoma" w:cs="Tahoma"/>
        </w:rPr>
        <w:t xml:space="preserve">Wykonawca składa ofertę za pośrednictwem Formularza składania oferty dostępnego na platformazakupowa.pl </w:t>
      </w:r>
      <w:r w:rsidRPr="005219A6">
        <w:rPr>
          <w:rFonts w:ascii="Tahoma" w:hAnsi="Tahoma" w:cs="Tahoma"/>
          <w:b/>
          <w:bCs/>
        </w:rPr>
        <w:t>w konkretnym postępowaniu</w:t>
      </w:r>
      <w:r w:rsidR="00A16D98" w:rsidRPr="005219A6">
        <w:rPr>
          <w:rFonts w:ascii="Tahoma" w:hAnsi="Tahoma" w:cs="Tahoma"/>
          <w:b/>
          <w:bCs/>
        </w:rPr>
        <w:t>.</w:t>
      </w:r>
    </w:p>
    <w:p w14:paraId="6334DCB4" w14:textId="42B68F05" w:rsidR="00A477A4" w:rsidRPr="005219A6" w:rsidRDefault="00A477A4" w:rsidP="00D4344E">
      <w:pPr>
        <w:pStyle w:val="Akapitzlist"/>
        <w:numPr>
          <w:ilvl w:val="0"/>
          <w:numId w:val="24"/>
        </w:numPr>
        <w:spacing w:before="120" w:line="240" w:lineRule="auto"/>
        <w:jc w:val="both"/>
        <w:rPr>
          <w:rFonts w:ascii="Tahoma" w:hAnsi="Tahoma" w:cs="Tahoma"/>
        </w:rPr>
      </w:pPr>
      <w:r w:rsidRPr="005219A6">
        <w:rPr>
          <w:rFonts w:ascii="Tahoma" w:hAnsi="Tahoma" w:cs="Tahoma"/>
        </w:rPr>
        <w:t xml:space="preserve">Każdy z Wykonawców może złożyć </w:t>
      </w:r>
      <w:r w:rsidRPr="005219A6">
        <w:rPr>
          <w:rFonts w:ascii="Tahoma" w:hAnsi="Tahoma" w:cs="Tahoma"/>
          <w:b/>
          <w:bCs/>
        </w:rPr>
        <w:t>tylko jedną ofertę</w:t>
      </w:r>
      <w:r w:rsidRPr="005219A6">
        <w:rPr>
          <w:rFonts w:ascii="Tahoma" w:hAnsi="Tahoma" w:cs="Tahoma"/>
        </w:rPr>
        <w:t>. Złożenie większej liczby ofert lub oferty zawierającej propozycje wariantowe spowoduje odrzucenie wszystkich złożonych przez danego wykonawcę ofert.</w:t>
      </w:r>
    </w:p>
    <w:p w14:paraId="7E03C2BD" w14:textId="612CB264" w:rsidR="00A477A4" w:rsidRPr="005219A6" w:rsidRDefault="00A477A4" w:rsidP="00D4344E">
      <w:pPr>
        <w:pStyle w:val="Akapitzlist"/>
        <w:numPr>
          <w:ilvl w:val="0"/>
          <w:numId w:val="24"/>
        </w:numPr>
        <w:spacing w:before="120" w:line="240" w:lineRule="auto"/>
        <w:jc w:val="both"/>
        <w:rPr>
          <w:rFonts w:ascii="Tahoma" w:hAnsi="Tahoma" w:cs="Tahoma"/>
        </w:rPr>
      </w:pPr>
      <w:r w:rsidRPr="005219A6">
        <w:rPr>
          <w:rFonts w:ascii="Tahoma" w:hAnsi="Tahoma" w:cs="Tahoma"/>
        </w:rPr>
        <w:t>Zamawiający nie bierze odpowiedzialności za sporządzenie i złożenie oferty w niewłaściwy sposób.</w:t>
      </w:r>
    </w:p>
    <w:p w14:paraId="20A74950" w14:textId="77777777" w:rsidR="00AD0F7A" w:rsidRPr="005219A6" w:rsidRDefault="00AD0F7A" w:rsidP="00A16D98">
      <w:pPr>
        <w:pBdr>
          <w:top w:val="nil"/>
          <w:left w:val="nil"/>
          <w:bottom w:val="nil"/>
          <w:right w:val="nil"/>
          <w:between w:val="nil"/>
        </w:pBdr>
        <w:spacing w:before="120" w:line="240" w:lineRule="auto"/>
        <w:ind w:left="65"/>
        <w:jc w:val="center"/>
        <w:rPr>
          <w:rFonts w:ascii="Tahoma" w:hAnsi="Tahoma" w:cs="Tahoma"/>
          <w:b/>
          <w:bCs/>
          <w:u w:val="single"/>
        </w:rPr>
      </w:pPr>
    </w:p>
    <w:p w14:paraId="101CD0F3" w14:textId="3C26340A" w:rsidR="00A477A4" w:rsidRPr="005219A6" w:rsidRDefault="00A477A4" w:rsidP="00A16D98">
      <w:pPr>
        <w:pBdr>
          <w:top w:val="nil"/>
          <w:left w:val="nil"/>
          <w:bottom w:val="nil"/>
          <w:right w:val="nil"/>
          <w:between w:val="nil"/>
        </w:pBdr>
        <w:spacing w:before="120" w:line="240" w:lineRule="auto"/>
        <w:ind w:left="65"/>
        <w:jc w:val="center"/>
        <w:rPr>
          <w:rFonts w:ascii="Tahoma" w:hAnsi="Tahoma" w:cs="Tahoma"/>
          <w:b/>
          <w:bCs/>
          <w:u w:val="single"/>
        </w:rPr>
      </w:pPr>
      <w:r w:rsidRPr="005219A6">
        <w:rPr>
          <w:rFonts w:ascii="Tahoma" w:hAnsi="Tahoma" w:cs="Tahoma"/>
          <w:b/>
          <w:bCs/>
          <w:u w:val="single"/>
        </w:rPr>
        <w:t>Wycofanie oferty:</w:t>
      </w:r>
    </w:p>
    <w:p w14:paraId="3C88B77F" w14:textId="6AA80A2E" w:rsidR="00A477A4" w:rsidRPr="005219A6" w:rsidRDefault="00A477A4" w:rsidP="00D4344E">
      <w:pPr>
        <w:numPr>
          <w:ilvl w:val="0"/>
          <w:numId w:val="3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63F445F9" w14:textId="0C90B9C8" w:rsidR="00A477A4" w:rsidRPr="005219A6" w:rsidRDefault="00A477A4" w:rsidP="00D4344E">
      <w:pPr>
        <w:numPr>
          <w:ilvl w:val="0"/>
          <w:numId w:val="3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2D2D3C32" w14:textId="77777777" w:rsidR="00A477A4" w:rsidRPr="005219A6" w:rsidRDefault="00A477A4" w:rsidP="00D4344E">
      <w:pPr>
        <w:numPr>
          <w:ilvl w:val="0"/>
          <w:numId w:val="36"/>
        </w:numPr>
        <w:pBdr>
          <w:top w:val="nil"/>
          <w:left w:val="nil"/>
          <w:bottom w:val="nil"/>
          <w:right w:val="nil"/>
          <w:between w:val="nil"/>
        </w:pBdr>
        <w:spacing w:before="120" w:line="240" w:lineRule="auto"/>
        <w:ind w:left="567"/>
        <w:jc w:val="both"/>
        <w:rPr>
          <w:rFonts w:ascii="Tahoma" w:hAnsi="Tahoma" w:cs="Tahoma"/>
        </w:rPr>
      </w:pPr>
      <w:r w:rsidRPr="005219A6">
        <w:rPr>
          <w:rFonts w:ascii="Tahoma" w:hAnsi="Tahoma" w:cs="Tahoma"/>
        </w:rPr>
        <w:t>Wykonawca po upływie terminu do składania ofert nie może skutecznie wycofać złożonej oferty.</w:t>
      </w:r>
    </w:p>
    <w:p w14:paraId="3B6B22BB" w14:textId="77777777" w:rsidR="00A477A4" w:rsidRPr="005219A6" w:rsidRDefault="00A477A4" w:rsidP="009D5964">
      <w:pPr>
        <w:pBdr>
          <w:top w:val="nil"/>
          <w:left w:val="nil"/>
          <w:bottom w:val="nil"/>
          <w:right w:val="nil"/>
          <w:between w:val="nil"/>
        </w:pBdr>
        <w:spacing w:before="120" w:line="240" w:lineRule="auto"/>
        <w:ind w:left="426"/>
        <w:jc w:val="center"/>
        <w:rPr>
          <w:rFonts w:ascii="Tahoma" w:hAnsi="Tahoma" w:cs="Tahoma"/>
          <w:b/>
          <w:bCs/>
          <w:u w:val="single"/>
        </w:rPr>
      </w:pPr>
    </w:p>
    <w:p w14:paraId="18202E3D" w14:textId="77777777" w:rsidR="00A477A4" w:rsidRPr="005219A6" w:rsidRDefault="00A477A4" w:rsidP="009D5964">
      <w:pPr>
        <w:jc w:val="center"/>
        <w:rPr>
          <w:rFonts w:ascii="Tahoma" w:hAnsi="Tahoma" w:cs="Tahoma"/>
          <w:b/>
          <w:bCs/>
          <w:u w:val="single"/>
        </w:rPr>
      </w:pPr>
      <w:r w:rsidRPr="005219A6">
        <w:rPr>
          <w:rFonts w:ascii="Tahoma" w:hAnsi="Tahoma" w:cs="Tahoma"/>
          <w:b/>
          <w:bCs/>
          <w:u w:val="single"/>
        </w:rPr>
        <w:t>Tajemnica przedsiębiorstwa</w:t>
      </w:r>
    </w:p>
    <w:p w14:paraId="1AC703B5" w14:textId="61192F2A" w:rsidR="006D2CF0" w:rsidRPr="005219A6" w:rsidRDefault="00A477A4" w:rsidP="00D4344E">
      <w:pPr>
        <w:pStyle w:val="Akapitzlist"/>
        <w:numPr>
          <w:ilvl w:val="3"/>
          <w:numId w:val="36"/>
        </w:numPr>
        <w:spacing w:before="120" w:line="240" w:lineRule="auto"/>
        <w:ind w:left="709"/>
        <w:jc w:val="both"/>
        <w:rPr>
          <w:rFonts w:ascii="Tahoma" w:hAnsi="Tahoma" w:cs="Tahoma"/>
        </w:rPr>
      </w:pPr>
      <w:r w:rsidRPr="005219A6">
        <w:rPr>
          <w:rFonts w:ascii="Tahoma" w:hAnsi="Tahoma" w:cs="Tahoma"/>
        </w:rPr>
        <w:lastRenderedPageBreak/>
        <w:t xml:space="preserve">Wszelkie </w:t>
      </w:r>
      <w:r w:rsidRPr="005219A6">
        <w:rPr>
          <w:rFonts w:ascii="Tahoma" w:hAnsi="Tahoma" w:cs="Tahoma"/>
          <w:b/>
          <w:bCs/>
        </w:rPr>
        <w:t>informacje stanowiące tajemnicę przedsiębiorstwa</w:t>
      </w:r>
      <w:r w:rsidRPr="005219A6">
        <w:rPr>
          <w:rFonts w:ascii="Tahoma" w:hAnsi="Tahoma" w:cs="Tahoma"/>
        </w:rPr>
        <w:t xml:space="preserve"> w rozumieniu ustawy z dnia 16 kwietnia 1993 r. o zwalczaniu nieuczciwej konkurencji </w:t>
      </w:r>
      <w:r w:rsidR="002D6070" w:rsidRPr="002D6070">
        <w:rPr>
          <w:rFonts w:ascii="Tahoma" w:hAnsi="Tahoma" w:cs="Tahoma"/>
        </w:rPr>
        <w:t>(</w:t>
      </w:r>
      <w:proofErr w:type="spellStart"/>
      <w:r w:rsidR="002D6070" w:rsidRPr="002D6070">
        <w:rPr>
          <w:rFonts w:ascii="Tahoma" w:hAnsi="Tahoma" w:cs="Tahoma"/>
        </w:rPr>
        <w:t>t.j</w:t>
      </w:r>
      <w:proofErr w:type="spellEnd"/>
      <w:r w:rsidR="002D6070" w:rsidRPr="002D6070">
        <w:rPr>
          <w:rFonts w:ascii="Tahoma" w:hAnsi="Tahoma" w:cs="Tahoma"/>
        </w:rPr>
        <w:t>. Dz. U. z 2022 r. poz. 1233)</w:t>
      </w:r>
      <w:r w:rsidRPr="005219A6">
        <w:rPr>
          <w:rFonts w:ascii="Tahoma" w:hAnsi="Tahoma" w:cs="Tahoma"/>
        </w:rPr>
        <w:t xml:space="preserve">, które Wykonawca zastrzeże jako tajemnicę przedsiębiorstwa, powinny zostać złożone z ofertą, w osobnym pliku wraz z jednoczesnym zaznaczeniem „Tajemnica przedsiębiorstwa”. </w:t>
      </w:r>
      <w:bookmarkEnd w:id="43"/>
      <w:bookmarkEnd w:id="45"/>
    </w:p>
    <w:p w14:paraId="680293FB" w14:textId="0CCE61AD" w:rsidR="005F35A1" w:rsidRPr="005219A6" w:rsidRDefault="005F35A1" w:rsidP="00D4344E">
      <w:pPr>
        <w:pStyle w:val="Akapitzlist"/>
        <w:numPr>
          <w:ilvl w:val="3"/>
          <w:numId w:val="36"/>
        </w:numPr>
        <w:spacing w:before="120" w:line="240" w:lineRule="auto"/>
        <w:ind w:left="709"/>
        <w:jc w:val="both"/>
        <w:rPr>
          <w:rFonts w:ascii="Tahoma" w:hAnsi="Tahoma" w:cs="Tahoma"/>
        </w:rPr>
      </w:pPr>
      <w:r w:rsidRPr="005219A6">
        <w:rPr>
          <w:rFonts w:ascii="Tahoma" w:eastAsia="MS Mincho" w:hAnsi="Tahoma" w:cs="Tahoma"/>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45F3EF7B" w14:textId="77777777" w:rsidR="005F35A1" w:rsidRPr="005219A6" w:rsidRDefault="005F35A1" w:rsidP="00D4344E">
      <w:pPr>
        <w:pStyle w:val="Akapitzlist"/>
        <w:numPr>
          <w:ilvl w:val="3"/>
          <w:numId w:val="36"/>
        </w:numPr>
        <w:spacing w:before="120" w:line="240" w:lineRule="auto"/>
        <w:ind w:left="709"/>
        <w:jc w:val="both"/>
        <w:rPr>
          <w:rFonts w:ascii="Tahoma" w:hAnsi="Tahoma" w:cs="Tahoma"/>
        </w:rPr>
      </w:pPr>
      <w:r w:rsidRPr="005219A6">
        <w:rPr>
          <w:rFonts w:ascii="Tahoma" w:eastAsia="MS Mincho" w:hAnsi="Tahoma" w:cs="Tahom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88817B8" w14:textId="77777777" w:rsidR="005F35A1" w:rsidRPr="005219A6" w:rsidRDefault="005F35A1" w:rsidP="005F35A1">
      <w:pPr>
        <w:spacing w:before="120" w:line="240" w:lineRule="auto"/>
        <w:jc w:val="both"/>
        <w:rPr>
          <w:rFonts w:ascii="Tahoma" w:hAnsi="Tahoma" w:cs="Tahoma"/>
        </w:rPr>
      </w:pPr>
    </w:p>
    <w:p w14:paraId="22157950" w14:textId="77777777" w:rsidR="00767888" w:rsidRPr="005219A6" w:rsidRDefault="00767888"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69EE8735" w14:textId="77777777" w:rsidTr="00767888">
        <w:tc>
          <w:tcPr>
            <w:tcW w:w="9019" w:type="dxa"/>
            <w:shd w:val="clear" w:color="auto" w:fill="D9D9D9" w:themeFill="background1" w:themeFillShade="D9"/>
          </w:tcPr>
          <w:p w14:paraId="36BC1E98" w14:textId="5890AF3B" w:rsidR="00767888" w:rsidRPr="005219A6" w:rsidRDefault="00767888" w:rsidP="00DC7105">
            <w:pPr>
              <w:pStyle w:val="Nagwek2"/>
              <w:spacing w:before="120" w:after="0"/>
              <w:rPr>
                <w:rFonts w:ascii="Tahoma" w:hAnsi="Tahoma" w:cs="Tahoma"/>
                <w:b/>
                <w:bCs/>
                <w:sz w:val="24"/>
                <w:szCs w:val="24"/>
              </w:rPr>
            </w:pPr>
            <w:bookmarkStart w:id="47" w:name="_Toc69448421"/>
            <w:r w:rsidRPr="005219A6">
              <w:rPr>
                <w:rFonts w:ascii="Tahoma" w:hAnsi="Tahoma" w:cs="Tahoma"/>
                <w:b/>
                <w:bCs/>
                <w:sz w:val="24"/>
                <w:szCs w:val="24"/>
              </w:rPr>
              <w:t>XV</w:t>
            </w:r>
            <w:r w:rsidR="00D1226F" w:rsidRPr="005219A6">
              <w:rPr>
                <w:rFonts w:ascii="Tahoma" w:hAnsi="Tahoma" w:cs="Tahoma"/>
                <w:b/>
                <w:bCs/>
                <w:sz w:val="24"/>
                <w:szCs w:val="24"/>
              </w:rPr>
              <w:t>I</w:t>
            </w:r>
            <w:r w:rsidRPr="005219A6">
              <w:rPr>
                <w:rFonts w:ascii="Tahoma" w:hAnsi="Tahoma" w:cs="Tahoma"/>
                <w:b/>
                <w:bCs/>
                <w:sz w:val="24"/>
                <w:szCs w:val="24"/>
              </w:rPr>
              <w:t xml:space="preserve">. </w:t>
            </w:r>
            <w:bookmarkEnd w:id="47"/>
            <w:r w:rsidR="002954D4" w:rsidRPr="005219A6">
              <w:rPr>
                <w:rFonts w:ascii="Tahoma" w:hAnsi="Tahoma" w:cs="Tahoma"/>
                <w:b/>
                <w:bCs/>
                <w:sz w:val="24"/>
                <w:szCs w:val="24"/>
              </w:rPr>
              <w:t>Termin otwarcia</w:t>
            </w:r>
            <w:r w:rsidR="002D11BA" w:rsidRPr="005219A6">
              <w:rPr>
                <w:rFonts w:ascii="Tahoma" w:hAnsi="Tahoma" w:cs="Tahoma"/>
                <w:b/>
                <w:bCs/>
                <w:sz w:val="24"/>
                <w:szCs w:val="24"/>
              </w:rPr>
              <w:t xml:space="preserve"> </w:t>
            </w:r>
            <w:r w:rsidR="00507C7D" w:rsidRPr="005219A6">
              <w:rPr>
                <w:rFonts w:ascii="Tahoma" w:hAnsi="Tahoma" w:cs="Tahoma"/>
                <w:b/>
                <w:bCs/>
                <w:sz w:val="24"/>
                <w:szCs w:val="24"/>
              </w:rPr>
              <w:t xml:space="preserve">ofert </w:t>
            </w:r>
          </w:p>
        </w:tc>
      </w:tr>
    </w:tbl>
    <w:p w14:paraId="04500F71" w14:textId="77777777" w:rsidR="00767888" w:rsidRPr="005219A6" w:rsidRDefault="00767888" w:rsidP="00DC7105">
      <w:pPr>
        <w:spacing w:before="120" w:line="240" w:lineRule="auto"/>
        <w:ind w:left="425"/>
        <w:jc w:val="both"/>
        <w:rPr>
          <w:rFonts w:ascii="Tahoma" w:hAnsi="Tahoma" w:cs="Tahoma"/>
          <w:sz w:val="10"/>
          <w:szCs w:val="10"/>
        </w:rPr>
      </w:pPr>
    </w:p>
    <w:p w14:paraId="2637FFE4" w14:textId="367EAD6F" w:rsidR="0024720D" w:rsidRPr="005219A6" w:rsidRDefault="00507C7D" w:rsidP="00D4344E">
      <w:pPr>
        <w:pStyle w:val="Akapitzlist"/>
        <w:numPr>
          <w:ilvl w:val="0"/>
          <w:numId w:val="17"/>
        </w:numPr>
        <w:shd w:val="clear" w:color="auto" w:fill="FFFFFF" w:themeFill="background1"/>
        <w:spacing w:before="120" w:line="240" w:lineRule="auto"/>
        <w:jc w:val="both"/>
        <w:rPr>
          <w:rStyle w:val="markedcontent"/>
          <w:rFonts w:ascii="Tahoma" w:hAnsi="Tahoma" w:cs="Tahoma"/>
        </w:rPr>
      </w:pPr>
      <w:r w:rsidRPr="005219A6">
        <w:rPr>
          <w:rStyle w:val="markedcontent"/>
          <w:rFonts w:ascii="Tahoma" w:hAnsi="Tahoma" w:cs="Tahoma"/>
        </w:rPr>
        <w:t>Otwarcie ofert następuje niezwłocznie po upływie terminu składania ofert, tj.</w:t>
      </w:r>
    </w:p>
    <w:tbl>
      <w:tblPr>
        <w:tblStyle w:val="Tabela-Siatka"/>
        <w:tblW w:w="0" w:type="auto"/>
        <w:tblInd w:w="2031" w:type="dxa"/>
        <w:tblLook w:val="04A0" w:firstRow="1" w:lastRow="0" w:firstColumn="1" w:lastColumn="0" w:noHBand="0" w:noVBand="1"/>
      </w:tblPr>
      <w:tblGrid>
        <w:gridCol w:w="5194"/>
      </w:tblGrid>
      <w:tr w:rsidR="005219A6" w:rsidRPr="005219A6" w14:paraId="31CF73B6" w14:textId="77777777" w:rsidTr="006A5647">
        <w:tc>
          <w:tcPr>
            <w:tcW w:w="5194" w:type="dxa"/>
            <w:shd w:val="clear" w:color="auto" w:fill="D9D9D9" w:themeFill="background1" w:themeFillShade="D9"/>
          </w:tcPr>
          <w:p w14:paraId="3BA4CF3A" w14:textId="77777777" w:rsidR="00FD1021" w:rsidRPr="005219A6" w:rsidRDefault="00FD1021" w:rsidP="006A5647">
            <w:pPr>
              <w:spacing w:before="120"/>
              <w:jc w:val="both"/>
              <w:rPr>
                <w:rFonts w:ascii="Tahoma" w:hAnsi="Tahoma" w:cs="Tahoma"/>
              </w:rPr>
            </w:pPr>
          </w:p>
          <w:p w14:paraId="16EA0F4B" w14:textId="7B6D8C39" w:rsidR="004C7612" w:rsidRPr="004C7612" w:rsidRDefault="004C7612" w:rsidP="004C7612">
            <w:pPr>
              <w:spacing w:before="100" w:beforeAutospacing="1" w:after="100" w:afterAutospacing="1"/>
              <w:jc w:val="center"/>
              <w:outlineLvl w:val="2"/>
              <w:rPr>
                <w:rFonts w:ascii="Times New Roman" w:eastAsia="Times New Roman" w:hAnsi="Times New Roman" w:cs="Times New Roman"/>
                <w:b/>
                <w:bCs/>
                <w:sz w:val="24"/>
                <w:szCs w:val="24"/>
                <w:lang w:val="pl-PL"/>
              </w:rPr>
            </w:pPr>
            <w:r w:rsidRPr="004C7612">
              <w:rPr>
                <w:rFonts w:ascii="Times New Roman" w:eastAsia="Times New Roman" w:hAnsi="Times New Roman" w:cs="Times New Roman"/>
                <w:b/>
                <w:bCs/>
                <w:sz w:val="24"/>
                <w:szCs w:val="24"/>
                <w:lang w:val="pl-PL"/>
              </w:rPr>
              <w:t xml:space="preserve">27-09-2023 </w:t>
            </w:r>
            <w:r>
              <w:rPr>
                <w:rFonts w:ascii="Times New Roman" w:eastAsia="Times New Roman" w:hAnsi="Times New Roman" w:cs="Times New Roman"/>
                <w:b/>
                <w:bCs/>
                <w:sz w:val="24"/>
                <w:szCs w:val="24"/>
                <w:lang w:val="pl-PL"/>
              </w:rPr>
              <w:t xml:space="preserve">r. </w:t>
            </w:r>
            <w:r w:rsidRPr="004C7612">
              <w:rPr>
                <w:rFonts w:ascii="Times New Roman" w:hAnsi="Times New Roman" w:cs="Times New Roman"/>
                <w:sz w:val="24"/>
                <w:szCs w:val="24"/>
                <w:shd w:val="clear" w:color="auto" w:fill="D9D9D9" w:themeFill="background1" w:themeFillShade="D9"/>
              </w:rPr>
              <w:t>do</w:t>
            </w:r>
            <w:r w:rsidRPr="004C7612">
              <w:rPr>
                <w:rFonts w:ascii="Times New Roman" w:hAnsi="Times New Roman" w:cs="Times New Roman"/>
                <w:b/>
                <w:bCs/>
                <w:sz w:val="24"/>
                <w:szCs w:val="24"/>
                <w:shd w:val="clear" w:color="auto" w:fill="D9D9D9" w:themeFill="background1" w:themeFillShade="D9"/>
              </w:rPr>
              <w:t xml:space="preserve"> </w:t>
            </w:r>
            <w:r w:rsidRPr="004C7612">
              <w:rPr>
                <w:rFonts w:ascii="Times New Roman" w:hAnsi="Times New Roman" w:cs="Times New Roman"/>
                <w:sz w:val="24"/>
                <w:szCs w:val="24"/>
                <w:shd w:val="clear" w:color="auto" w:fill="D9D9D9" w:themeFill="background1" w:themeFillShade="D9"/>
              </w:rPr>
              <w:t>godz</w:t>
            </w:r>
            <w:r w:rsidRPr="004C7612">
              <w:rPr>
                <w:rFonts w:ascii="Times New Roman" w:hAnsi="Times New Roman" w:cs="Times New Roman"/>
                <w:b/>
                <w:bCs/>
                <w:sz w:val="24"/>
                <w:szCs w:val="24"/>
                <w:shd w:val="clear" w:color="auto" w:fill="D9D9D9" w:themeFill="background1" w:themeFillShade="D9"/>
              </w:rPr>
              <w:t>. 10.0</w:t>
            </w:r>
            <w:r>
              <w:rPr>
                <w:rFonts w:ascii="Times New Roman" w:hAnsi="Times New Roman" w:cs="Times New Roman"/>
                <w:b/>
                <w:bCs/>
                <w:sz w:val="24"/>
                <w:szCs w:val="24"/>
                <w:shd w:val="clear" w:color="auto" w:fill="D9D9D9" w:themeFill="background1" w:themeFillShade="D9"/>
              </w:rPr>
              <w:t>5</w:t>
            </w:r>
          </w:p>
          <w:p w14:paraId="133D4D69" w14:textId="77777777" w:rsidR="00FD1021" w:rsidRPr="005219A6" w:rsidRDefault="00FD1021" w:rsidP="004C7612">
            <w:pPr>
              <w:spacing w:before="120"/>
              <w:jc w:val="center"/>
              <w:rPr>
                <w:rFonts w:ascii="Tahoma" w:hAnsi="Tahoma" w:cs="Tahoma"/>
              </w:rPr>
            </w:pPr>
          </w:p>
        </w:tc>
      </w:tr>
    </w:tbl>
    <w:p w14:paraId="0B534B4B" w14:textId="77777777" w:rsidR="00FD1021" w:rsidRPr="005219A6" w:rsidRDefault="00FD1021" w:rsidP="00FD1021">
      <w:pPr>
        <w:pStyle w:val="Akapitzlist"/>
        <w:shd w:val="clear" w:color="auto" w:fill="FFFFFF" w:themeFill="background1"/>
        <w:spacing w:before="120" w:line="240" w:lineRule="auto"/>
        <w:jc w:val="both"/>
        <w:rPr>
          <w:rFonts w:ascii="Tahoma" w:hAnsi="Tahoma" w:cs="Tahoma"/>
          <w:u w:val="single"/>
        </w:rPr>
      </w:pPr>
    </w:p>
    <w:p w14:paraId="51B24A6B" w14:textId="4A06143E" w:rsidR="00E01893" w:rsidRPr="005219A6" w:rsidRDefault="00507C7D" w:rsidP="00D4344E">
      <w:pPr>
        <w:pStyle w:val="Akapitzlist"/>
        <w:numPr>
          <w:ilvl w:val="0"/>
          <w:numId w:val="17"/>
        </w:numPr>
        <w:spacing w:before="120" w:line="240" w:lineRule="auto"/>
        <w:jc w:val="both"/>
        <w:rPr>
          <w:rStyle w:val="markedcontent"/>
          <w:rFonts w:ascii="Tahoma" w:hAnsi="Tahoma" w:cs="Tahoma"/>
        </w:rPr>
      </w:pPr>
      <w:r w:rsidRPr="005219A6">
        <w:rPr>
          <w:rStyle w:val="markedcontent"/>
          <w:rFonts w:ascii="Tahoma" w:hAnsi="Tahoma" w:cs="Tahoma"/>
        </w:rPr>
        <w:t>Jeżeli otwarcie ofert następuje przy użyciu systemu teleinformatycznego, w przypadku awarii tego</w:t>
      </w:r>
      <w:r w:rsidR="00D45BF3" w:rsidRPr="005219A6">
        <w:rPr>
          <w:rFonts w:ascii="Tahoma" w:hAnsi="Tahoma" w:cs="Tahoma"/>
        </w:rPr>
        <w:t xml:space="preserve"> </w:t>
      </w:r>
      <w:r w:rsidRPr="005219A6">
        <w:rPr>
          <w:rStyle w:val="markedcontent"/>
          <w:rFonts w:ascii="Tahoma" w:hAnsi="Tahoma" w:cs="Tahoma"/>
        </w:rPr>
        <w:t>systemu, która powoduje brak możliwości otwarcia ofert w terminie określonym przez</w:t>
      </w:r>
      <w:r w:rsidR="00D45BF3" w:rsidRPr="005219A6">
        <w:rPr>
          <w:rFonts w:ascii="Tahoma" w:hAnsi="Tahoma" w:cs="Tahoma"/>
        </w:rPr>
        <w:t xml:space="preserve"> </w:t>
      </w:r>
      <w:r w:rsidRPr="005219A6">
        <w:rPr>
          <w:rStyle w:val="markedcontent"/>
          <w:rFonts w:ascii="Tahoma" w:hAnsi="Tahoma" w:cs="Tahoma"/>
        </w:rPr>
        <w:t>zamawiającego, otwarcie ofert następuje niezwłocznie po usunięciu awarii.</w:t>
      </w:r>
    </w:p>
    <w:p w14:paraId="38F407F7" w14:textId="3FDDBB45" w:rsidR="002D11BA" w:rsidRPr="005219A6" w:rsidRDefault="00507C7D" w:rsidP="00D4344E">
      <w:pPr>
        <w:pStyle w:val="Akapitzlist"/>
        <w:numPr>
          <w:ilvl w:val="0"/>
          <w:numId w:val="17"/>
        </w:numPr>
        <w:spacing w:before="120" w:line="240" w:lineRule="auto"/>
        <w:jc w:val="both"/>
        <w:rPr>
          <w:rStyle w:val="markedcontent"/>
          <w:rFonts w:ascii="Tahoma" w:hAnsi="Tahoma" w:cs="Tahoma"/>
        </w:rPr>
      </w:pPr>
      <w:r w:rsidRPr="005219A6">
        <w:rPr>
          <w:rStyle w:val="markedcontent"/>
          <w:rFonts w:ascii="Tahoma" w:hAnsi="Tahoma" w:cs="Tahoma"/>
        </w:rPr>
        <w:t>Zamawiający poinformuje o zmianie terminu otwarcia ofert na stronie internetowej</w:t>
      </w:r>
      <w:r w:rsidRPr="005219A6">
        <w:rPr>
          <w:rFonts w:ascii="Tahoma" w:hAnsi="Tahoma" w:cs="Tahoma"/>
        </w:rPr>
        <w:br/>
      </w:r>
      <w:r w:rsidRPr="005219A6">
        <w:rPr>
          <w:rStyle w:val="markedcontent"/>
          <w:rFonts w:ascii="Tahoma" w:hAnsi="Tahoma" w:cs="Tahoma"/>
        </w:rPr>
        <w:t>prowadzonego postępowania.</w:t>
      </w:r>
    </w:p>
    <w:p w14:paraId="6239DA06" w14:textId="1EF8192E" w:rsidR="002D11BA" w:rsidRPr="005219A6" w:rsidRDefault="00507C7D" w:rsidP="00D4344E">
      <w:pPr>
        <w:pStyle w:val="Akapitzlist"/>
        <w:numPr>
          <w:ilvl w:val="0"/>
          <w:numId w:val="17"/>
        </w:numPr>
        <w:spacing w:before="120" w:line="240" w:lineRule="auto"/>
        <w:jc w:val="both"/>
        <w:rPr>
          <w:rStyle w:val="markedcontent"/>
          <w:rFonts w:ascii="Tahoma" w:hAnsi="Tahoma" w:cs="Tahoma"/>
        </w:rPr>
      </w:pPr>
      <w:r w:rsidRPr="005219A6">
        <w:rPr>
          <w:rStyle w:val="markedcontent"/>
          <w:rFonts w:ascii="Tahoma" w:hAnsi="Tahoma" w:cs="Tahoma"/>
        </w:rPr>
        <w:t>Zamawiający, najpóźniej przed otwarciem ofert, udostępnia na stronie internetowej</w:t>
      </w:r>
      <w:r w:rsidRPr="005219A6">
        <w:rPr>
          <w:rFonts w:ascii="Tahoma" w:hAnsi="Tahoma" w:cs="Tahoma"/>
        </w:rPr>
        <w:br/>
      </w:r>
      <w:r w:rsidRPr="005219A6">
        <w:rPr>
          <w:rStyle w:val="markedcontent"/>
          <w:rFonts w:ascii="Tahoma" w:hAnsi="Tahoma" w:cs="Tahoma"/>
        </w:rPr>
        <w:t>prowadzonego postępowania informację o kwocie, jaką zamierza przeznaczyć na sfinansowanie</w:t>
      </w:r>
      <w:r w:rsidR="00D45BF3" w:rsidRPr="005219A6">
        <w:rPr>
          <w:rStyle w:val="markedcontent"/>
          <w:rFonts w:ascii="Tahoma" w:hAnsi="Tahoma" w:cs="Tahoma"/>
        </w:rPr>
        <w:t xml:space="preserve"> </w:t>
      </w:r>
      <w:r w:rsidRPr="005219A6">
        <w:rPr>
          <w:rStyle w:val="markedcontent"/>
          <w:rFonts w:ascii="Tahoma" w:hAnsi="Tahoma" w:cs="Tahoma"/>
        </w:rPr>
        <w:t>zamówienia.</w:t>
      </w:r>
    </w:p>
    <w:p w14:paraId="57CF00E1" w14:textId="0F25248E" w:rsidR="00E01893" w:rsidRPr="005219A6" w:rsidRDefault="00507C7D" w:rsidP="00D4344E">
      <w:pPr>
        <w:pStyle w:val="Akapitzlist"/>
        <w:numPr>
          <w:ilvl w:val="0"/>
          <w:numId w:val="17"/>
        </w:numPr>
        <w:spacing w:before="120" w:line="240" w:lineRule="auto"/>
        <w:jc w:val="both"/>
        <w:rPr>
          <w:rStyle w:val="markedcontent"/>
          <w:rFonts w:ascii="Tahoma" w:hAnsi="Tahoma" w:cs="Tahoma"/>
        </w:rPr>
      </w:pPr>
      <w:r w:rsidRPr="005219A6">
        <w:rPr>
          <w:rStyle w:val="markedcontent"/>
          <w:rFonts w:ascii="Tahoma" w:hAnsi="Tahoma" w:cs="Tahoma"/>
        </w:rPr>
        <w:t>Zamawiający, niezwłocznie po otwarciu ofert, udostępnia na stronie internetowej prowadzonego</w:t>
      </w:r>
      <w:r w:rsidR="00D45BF3" w:rsidRPr="005219A6">
        <w:rPr>
          <w:rFonts w:ascii="Tahoma" w:hAnsi="Tahoma" w:cs="Tahoma"/>
        </w:rPr>
        <w:t xml:space="preserve"> </w:t>
      </w:r>
      <w:r w:rsidRPr="005219A6">
        <w:rPr>
          <w:rStyle w:val="markedcontent"/>
          <w:rFonts w:ascii="Tahoma" w:hAnsi="Tahoma" w:cs="Tahoma"/>
        </w:rPr>
        <w:t>postępowania informacje o:</w:t>
      </w:r>
    </w:p>
    <w:p w14:paraId="1FB99DA7" w14:textId="2EE1CF0F" w:rsidR="00D45BF3" w:rsidRPr="005219A6" w:rsidRDefault="00E01893" w:rsidP="00D4344E">
      <w:pPr>
        <w:pStyle w:val="Akapitzlist"/>
        <w:numPr>
          <w:ilvl w:val="1"/>
          <w:numId w:val="24"/>
        </w:numPr>
        <w:spacing w:before="120" w:line="240" w:lineRule="auto"/>
        <w:jc w:val="both"/>
        <w:rPr>
          <w:rStyle w:val="markedcontent"/>
          <w:rFonts w:ascii="Tahoma" w:hAnsi="Tahoma" w:cs="Tahoma"/>
        </w:rPr>
      </w:pPr>
      <w:r w:rsidRPr="005219A6">
        <w:rPr>
          <w:rStyle w:val="markedcontent"/>
          <w:rFonts w:ascii="Tahoma" w:hAnsi="Tahoma" w:cs="Tahoma"/>
        </w:rPr>
        <w:t>nazwach albo imionach i nazwiskach oraz siedzibach lub miejscach prowadzonej działalności</w:t>
      </w:r>
      <w:r w:rsidR="00D45BF3" w:rsidRPr="005219A6">
        <w:rPr>
          <w:rFonts w:ascii="Tahoma" w:hAnsi="Tahoma" w:cs="Tahoma"/>
        </w:rPr>
        <w:t xml:space="preserve"> </w:t>
      </w:r>
      <w:r w:rsidRPr="005219A6">
        <w:rPr>
          <w:rStyle w:val="markedcontent"/>
          <w:rFonts w:ascii="Tahoma" w:hAnsi="Tahoma" w:cs="Tahoma"/>
        </w:rPr>
        <w:t>gospodarczej albo miejscach zamieszkania Wykonawców, których oferty zostały otwarte;</w:t>
      </w:r>
    </w:p>
    <w:p w14:paraId="0927AA54" w14:textId="492E4693" w:rsidR="00E01893" w:rsidRPr="005219A6" w:rsidRDefault="00E01893" w:rsidP="00D4344E">
      <w:pPr>
        <w:pStyle w:val="Akapitzlist"/>
        <w:numPr>
          <w:ilvl w:val="1"/>
          <w:numId w:val="24"/>
        </w:numPr>
        <w:spacing w:before="120" w:line="240" w:lineRule="auto"/>
        <w:jc w:val="both"/>
        <w:rPr>
          <w:rStyle w:val="markedcontent"/>
          <w:rFonts w:ascii="Tahoma" w:hAnsi="Tahoma" w:cs="Tahoma"/>
        </w:rPr>
      </w:pPr>
      <w:r w:rsidRPr="005219A6">
        <w:rPr>
          <w:rStyle w:val="markedcontent"/>
          <w:rFonts w:ascii="Tahoma" w:hAnsi="Tahoma" w:cs="Tahoma"/>
        </w:rPr>
        <w:t>cenach lub kosztach zawartych w ofertach. Informacja zostanie opublikowana na stronie postępowania na platformazakupowa.pl w sekcji ,,Komunikaty” .</w:t>
      </w:r>
    </w:p>
    <w:p w14:paraId="74C00A59" w14:textId="47A65B4D" w:rsidR="006D2CF0" w:rsidRPr="005219A6" w:rsidRDefault="006D2CF0" w:rsidP="00D4344E">
      <w:pPr>
        <w:pStyle w:val="Akapitzlist"/>
        <w:numPr>
          <w:ilvl w:val="0"/>
          <w:numId w:val="17"/>
        </w:numPr>
        <w:shd w:val="clear" w:color="auto" w:fill="FFFFFF"/>
        <w:spacing w:before="120" w:line="240" w:lineRule="auto"/>
        <w:jc w:val="both"/>
        <w:rPr>
          <w:rStyle w:val="markedcontent"/>
          <w:rFonts w:ascii="Tahoma" w:hAnsi="Tahoma" w:cs="Tahoma"/>
        </w:rPr>
      </w:pPr>
      <w:r w:rsidRPr="005219A6">
        <w:rPr>
          <w:rFonts w:ascii="Tahoma" w:hAnsi="Tahoma" w:cs="Tahoma"/>
        </w:rPr>
        <w:t>Informacja zostanie opublikowana na stronie postępowania na platformazakupowa.pl w sekcji ,,Komunikaty”.</w:t>
      </w:r>
    </w:p>
    <w:p w14:paraId="6EECDA78" w14:textId="6A4BB087" w:rsidR="00E01893" w:rsidRPr="005219A6" w:rsidRDefault="00507C7D" w:rsidP="00D4344E">
      <w:pPr>
        <w:pStyle w:val="Akapitzlist"/>
        <w:numPr>
          <w:ilvl w:val="0"/>
          <w:numId w:val="17"/>
        </w:numPr>
        <w:spacing w:before="120" w:line="240" w:lineRule="auto"/>
        <w:jc w:val="both"/>
        <w:rPr>
          <w:rStyle w:val="markedcontent"/>
          <w:rFonts w:ascii="Tahoma" w:hAnsi="Tahoma" w:cs="Tahoma"/>
        </w:rPr>
      </w:pPr>
      <w:r w:rsidRPr="005219A6">
        <w:rPr>
          <w:rStyle w:val="markedcontent"/>
          <w:rFonts w:ascii="Tahoma" w:hAnsi="Tahoma" w:cs="Tahoma"/>
        </w:rPr>
        <w:t>W przypadku ofert, które podlegają negocjacjom, zamawiający udostępnia informacje, o których</w:t>
      </w:r>
      <w:r w:rsidR="00D45BF3" w:rsidRPr="005219A6">
        <w:rPr>
          <w:rFonts w:ascii="Tahoma" w:hAnsi="Tahoma" w:cs="Tahoma"/>
        </w:rPr>
        <w:t xml:space="preserve"> </w:t>
      </w:r>
      <w:r w:rsidRPr="005219A6">
        <w:rPr>
          <w:rStyle w:val="markedcontent"/>
          <w:rFonts w:ascii="Tahoma" w:hAnsi="Tahoma" w:cs="Tahoma"/>
        </w:rPr>
        <w:t>mowa w ust. 5 pkt 2, niezwłocznie po otwarciu ofert ostatecznych albo unieważnieniu</w:t>
      </w:r>
      <w:r w:rsidR="00D45BF3" w:rsidRPr="005219A6">
        <w:rPr>
          <w:rFonts w:ascii="Tahoma" w:hAnsi="Tahoma" w:cs="Tahoma"/>
        </w:rPr>
        <w:t xml:space="preserve"> </w:t>
      </w:r>
      <w:r w:rsidRPr="005219A6">
        <w:rPr>
          <w:rStyle w:val="markedcontent"/>
          <w:rFonts w:ascii="Tahoma" w:hAnsi="Tahoma" w:cs="Tahoma"/>
        </w:rPr>
        <w:t>postępowania.</w:t>
      </w:r>
    </w:p>
    <w:p w14:paraId="435406C6" w14:textId="54096C4B" w:rsidR="00767888" w:rsidRPr="005219A6" w:rsidRDefault="002D11BA" w:rsidP="00D4344E">
      <w:pPr>
        <w:pStyle w:val="Akapitzlist"/>
        <w:numPr>
          <w:ilvl w:val="0"/>
          <w:numId w:val="17"/>
        </w:numPr>
        <w:spacing w:before="120" w:line="240" w:lineRule="auto"/>
        <w:jc w:val="both"/>
        <w:rPr>
          <w:rFonts w:ascii="Tahoma" w:hAnsi="Tahoma" w:cs="Tahoma"/>
        </w:rPr>
      </w:pPr>
      <w:r w:rsidRPr="005219A6">
        <w:rPr>
          <w:rFonts w:ascii="Tahoma" w:hAnsi="Tahoma" w:cs="Tahoma"/>
        </w:rPr>
        <w:t>Zgodnie z Ustawą PZP</w:t>
      </w:r>
      <w:r w:rsidRPr="005219A6">
        <w:rPr>
          <w:rFonts w:ascii="Tahoma" w:hAnsi="Tahoma" w:cs="Tahoma"/>
          <w:b/>
        </w:rPr>
        <w:t xml:space="preserve"> Zamawiający nie ma obowiązku przeprowadzania jawnej sesji otwarcia ofert</w:t>
      </w:r>
      <w:r w:rsidRPr="005219A6">
        <w:rPr>
          <w:rFonts w:ascii="Tahoma" w:hAnsi="Tahoma" w:cs="Tahoma"/>
        </w:rPr>
        <w:t xml:space="preserve"> w sposób jawny z udziałem Wykonawców lub </w:t>
      </w:r>
      <w:bookmarkStart w:id="48" w:name="_Hlk129342852"/>
      <w:r w:rsidRPr="005219A6">
        <w:rPr>
          <w:rFonts w:ascii="Tahoma" w:hAnsi="Tahoma" w:cs="Tahoma"/>
        </w:rPr>
        <w:t>transmitowania sesji otwarcia za pośrednictwem elektronicznych narzędzi do przekazu wideo on-line.</w:t>
      </w:r>
    </w:p>
    <w:p w14:paraId="4A699F6A" w14:textId="77777777" w:rsidR="00767888" w:rsidRPr="005219A6" w:rsidRDefault="00767888" w:rsidP="00DC7105">
      <w:pPr>
        <w:shd w:val="clear" w:color="auto" w:fill="FFFFFF"/>
        <w:spacing w:before="120" w:line="240" w:lineRule="auto"/>
        <w:jc w:val="both"/>
        <w:rPr>
          <w:rFonts w:ascii="Tahoma" w:hAnsi="Tahoma" w:cs="Tahoma"/>
          <w:sz w:val="16"/>
          <w:szCs w:val="16"/>
        </w:rPr>
      </w:pPr>
    </w:p>
    <w:tbl>
      <w:tblPr>
        <w:tblStyle w:val="Tabela-Siatka"/>
        <w:tblW w:w="0" w:type="auto"/>
        <w:tblLook w:val="04A0" w:firstRow="1" w:lastRow="0" w:firstColumn="1" w:lastColumn="0" w:noHBand="0" w:noVBand="1"/>
      </w:tblPr>
      <w:tblGrid>
        <w:gridCol w:w="9019"/>
      </w:tblGrid>
      <w:tr w:rsidR="005219A6" w:rsidRPr="005219A6" w14:paraId="3D57566C" w14:textId="77777777" w:rsidTr="00767888">
        <w:tc>
          <w:tcPr>
            <w:tcW w:w="9019" w:type="dxa"/>
            <w:shd w:val="clear" w:color="auto" w:fill="D9D9D9" w:themeFill="background1" w:themeFillShade="D9"/>
          </w:tcPr>
          <w:p w14:paraId="617E1779" w14:textId="419F4FAA" w:rsidR="00767888" w:rsidRPr="005219A6" w:rsidRDefault="00767888" w:rsidP="00DC7105">
            <w:pPr>
              <w:pStyle w:val="Nagwek2"/>
              <w:spacing w:before="120" w:after="0"/>
              <w:rPr>
                <w:rFonts w:ascii="Tahoma" w:hAnsi="Tahoma" w:cs="Tahoma"/>
                <w:b/>
                <w:bCs/>
                <w:sz w:val="24"/>
                <w:szCs w:val="24"/>
              </w:rPr>
            </w:pPr>
            <w:bookmarkStart w:id="49" w:name="_Toc69448423"/>
            <w:r w:rsidRPr="005219A6">
              <w:rPr>
                <w:rFonts w:ascii="Tahoma" w:hAnsi="Tahoma" w:cs="Tahoma"/>
                <w:b/>
                <w:bCs/>
                <w:sz w:val="24"/>
                <w:szCs w:val="24"/>
              </w:rPr>
              <w:lastRenderedPageBreak/>
              <w:t>XV</w:t>
            </w:r>
            <w:r w:rsidR="00B16731" w:rsidRPr="005219A6">
              <w:rPr>
                <w:rFonts w:ascii="Tahoma" w:hAnsi="Tahoma" w:cs="Tahoma"/>
                <w:b/>
                <w:bCs/>
                <w:sz w:val="24"/>
                <w:szCs w:val="24"/>
              </w:rPr>
              <w:t>I</w:t>
            </w:r>
            <w:r w:rsidR="00D1226F" w:rsidRPr="005219A6">
              <w:rPr>
                <w:rFonts w:ascii="Tahoma" w:hAnsi="Tahoma" w:cs="Tahoma"/>
                <w:b/>
                <w:bCs/>
                <w:sz w:val="24"/>
                <w:szCs w:val="24"/>
              </w:rPr>
              <w:t>I</w:t>
            </w:r>
            <w:r w:rsidRPr="005219A6">
              <w:rPr>
                <w:rFonts w:ascii="Tahoma" w:hAnsi="Tahoma" w:cs="Tahoma"/>
                <w:b/>
                <w:bCs/>
                <w:sz w:val="24"/>
                <w:szCs w:val="24"/>
              </w:rPr>
              <w:t xml:space="preserve">. </w:t>
            </w:r>
            <w:r w:rsidRPr="005219A6">
              <w:rPr>
                <w:rFonts w:ascii="Tahoma" w:hAnsi="Tahoma" w:cs="Tahoma"/>
                <w:b/>
                <w:bCs/>
                <w:sz w:val="24"/>
                <w:szCs w:val="24"/>
                <w:shd w:val="clear" w:color="auto" w:fill="D9D9D9" w:themeFill="background1" w:themeFillShade="D9"/>
              </w:rPr>
              <w:t>Termin związania ofertą</w:t>
            </w:r>
            <w:bookmarkEnd w:id="49"/>
          </w:p>
        </w:tc>
      </w:tr>
    </w:tbl>
    <w:p w14:paraId="439D6A28" w14:textId="77777777" w:rsidR="00767888" w:rsidRPr="005219A6" w:rsidRDefault="00767888" w:rsidP="00DC7105">
      <w:pPr>
        <w:spacing w:before="120" w:line="240" w:lineRule="auto"/>
        <w:ind w:left="425"/>
        <w:jc w:val="both"/>
        <w:rPr>
          <w:rFonts w:ascii="Tahoma" w:hAnsi="Tahoma" w:cs="Tahoma"/>
          <w:sz w:val="10"/>
          <w:szCs w:val="10"/>
        </w:rPr>
      </w:pPr>
    </w:p>
    <w:p w14:paraId="1060BADB" w14:textId="13C06144" w:rsidR="00E45B8D" w:rsidRPr="003B7EC7" w:rsidRDefault="00E45B8D" w:rsidP="00D4344E">
      <w:pPr>
        <w:numPr>
          <w:ilvl w:val="0"/>
          <w:numId w:val="10"/>
        </w:numPr>
        <w:shd w:val="clear" w:color="auto" w:fill="FFFFFF" w:themeFill="background1"/>
        <w:spacing w:before="120" w:line="240" w:lineRule="auto"/>
        <w:ind w:left="425" w:firstLine="1"/>
        <w:jc w:val="both"/>
        <w:rPr>
          <w:rFonts w:ascii="Tahoma" w:hAnsi="Tahoma" w:cs="Tahoma"/>
          <w:color w:val="FF0000"/>
        </w:rPr>
      </w:pPr>
      <w:r w:rsidRPr="003B7EC7">
        <w:rPr>
          <w:rFonts w:ascii="Tahoma" w:hAnsi="Tahoma" w:cs="Tahoma"/>
        </w:rPr>
        <w:t xml:space="preserve">Wykonawca będzie związany ofertą przez okres </w:t>
      </w:r>
      <w:r w:rsidRPr="003B7EC7">
        <w:rPr>
          <w:rFonts w:ascii="Tahoma" w:hAnsi="Tahoma" w:cs="Tahoma"/>
          <w:b/>
        </w:rPr>
        <w:t>30 dni</w:t>
      </w:r>
      <w:r w:rsidRPr="003B7EC7">
        <w:rPr>
          <w:rFonts w:ascii="Tahoma" w:hAnsi="Tahoma" w:cs="Tahoma"/>
        </w:rPr>
        <w:t xml:space="preserve">, tj. do dnia  </w:t>
      </w:r>
      <w:r w:rsidR="003B7EC7" w:rsidRPr="003B7EC7">
        <w:rPr>
          <w:rFonts w:ascii="Tahoma" w:hAnsi="Tahoma" w:cs="Tahoma"/>
        </w:rPr>
        <w:t>26-10-2023 r.</w:t>
      </w:r>
    </w:p>
    <w:p w14:paraId="69ED226C" w14:textId="41437DD0" w:rsidR="00E45B8D" w:rsidRPr="005219A6" w:rsidRDefault="00E45B8D" w:rsidP="00D4344E">
      <w:pPr>
        <w:numPr>
          <w:ilvl w:val="0"/>
          <w:numId w:val="10"/>
        </w:numPr>
        <w:spacing w:before="120" w:line="240" w:lineRule="auto"/>
        <w:ind w:left="425" w:firstLine="1"/>
        <w:jc w:val="both"/>
        <w:rPr>
          <w:rFonts w:ascii="Tahoma" w:hAnsi="Tahoma" w:cs="Tahoma"/>
        </w:rPr>
      </w:pPr>
      <w:r w:rsidRPr="005219A6">
        <w:rPr>
          <w:rFonts w:ascii="Tahoma" w:hAnsi="Tahoma" w:cs="Tahoma"/>
        </w:rPr>
        <w:t xml:space="preserve">Pierwszym dniem </w:t>
      </w:r>
      <w:bookmarkEnd w:id="48"/>
      <w:r w:rsidRPr="005219A6">
        <w:rPr>
          <w:rFonts w:ascii="Tahoma" w:hAnsi="Tahoma" w:cs="Tahoma"/>
        </w:rPr>
        <w:t>terminu związania ofertą jest dzień, w  którym upływa termin składania ofert.</w:t>
      </w:r>
    </w:p>
    <w:p w14:paraId="494E7249" w14:textId="0DB11FDB" w:rsidR="00E45B8D" w:rsidRPr="005219A6" w:rsidRDefault="00E45B8D" w:rsidP="00D4344E">
      <w:pPr>
        <w:numPr>
          <w:ilvl w:val="0"/>
          <w:numId w:val="10"/>
        </w:numPr>
        <w:spacing w:before="120" w:line="240" w:lineRule="auto"/>
        <w:ind w:left="425" w:firstLine="1"/>
        <w:jc w:val="both"/>
        <w:rPr>
          <w:rFonts w:ascii="Tahoma" w:hAnsi="Tahoma" w:cs="Tahoma"/>
        </w:rPr>
      </w:pPr>
      <w:r w:rsidRPr="005219A6">
        <w:rPr>
          <w:rFonts w:ascii="Tahoma" w:hAnsi="Tahoma" w:cs="Tahoma"/>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5219A6">
        <w:rPr>
          <w:rFonts w:ascii="Tahoma" w:hAnsi="Tahoma" w:cs="Tahoma"/>
        </w:rPr>
        <w:tab/>
      </w:r>
    </w:p>
    <w:p w14:paraId="7E8E9595" w14:textId="145F4B8D" w:rsidR="00F60958" w:rsidRPr="005219A6" w:rsidRDefault="00E45B8D" w:rsidP="00D4344E">
      <w:pPr>
        <w:numPr>
          <w:ilvl w:val="0"/>
          <w:numId w:val="10"/>
        </w:numPr>
        <w:spacing w:before="120" w:line="240" w:lineRule="auto"/>
        <w:ind w:left="425" w:firstLine="1"/>
        <w:jc w:val="both"/>
        <w:rPr>
          <w:rFonts w:ascii="Tahoma" w:hAnsi="Tahoma" w:cs="Tahoma"/>
        </w:rPr>
      </w:pPr>
      <w:r w:rsidRPr="005219A6">
        <w:rPr>
          <w:rFonts w:ascii="Tahoma" w:hAnsi="Tahoma" w:cs="Tahoma"/>
        </w:rPr>
        <w:t xml:space="preserve">Przedłużenie terminu związania ofertą wymaga złożenia przez wykonawcę pisemnego oświadczenia </w:t>
      </w:r>
      <w:r w:rsidR="00B16731" w:rsidRPr="005219A6">
        <w:rPr>
          <w:rFonts w:ascii="Tahoma" w:hAnsi="Tahoma" w:cs="Tahoma"/>
        </w:rPr>
        <w:t xml:space="preserve"> </w:t>
      </w:r>
      <w:r w:rsidRPr="005219A6">
        <w:rPr>
          <w:rFonts w:ascii="Tahoma" w:hAnsi="Tahoma" w:cs="Tahoma"/>
        </w:rPr>
        <w:t>o wyrażeniu zgody na przedłużenie terminu związania ofertą.</w:t>
      </w:r>
    </w:p>
    <w:p w14:paraId="26E209E2" w14:textId="77777777" w:rsidR="00B16731" w:rsidRPr="005219A6" w:rsidRDefault="00B16731" w:rsidP="00B16731">
      <w:pPr>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ADF6D6E" w14:textId="77777777" w:rsidTr="00333F67">
        <w:tc>
          <w:tcPr>
            <w:tcW w:w="9019" w:type="dxa"/>
            <w:shd w:val="clear" w:color="auto" w:fill="D9D9D9" w:themeFill="background1" w:themeFillShade="D9"/>
          </w:tcPr>
          <w:p w14:paraId="7A4B03D8" w14:textId="17BFFAE9" w:rsidR="00333F67" w:rsidRPr="005219A6" w:rsidRDefault="00333F67" w:rsidP="00DC7105">
            <w:pPr>
              <w:pStyle w:val="Nagwek2"/>
              <w:spacing w:before="120" w:after="0"/>
              <w:rPr>
                <w:rFonts w:ascii="Tahoma" w:hAnsi="Tahoma" w:cs="Tahoma"/>
                <w:b/>
                <w:bCs/>
                <w:sz w:val="24"/>
                <w:szCs w:val="24"/>
              </w:rPr>
            </w:pPr>
            <w:bookmarkStart w:id="50" w:name="_Toc69448424"/>
            <w:r w:rsidRPr="005219A6">
              <w:rPr>
                <w:rFonts w:ascii="Tahoma" w:hAnsi="Tahoma" w:cs="Tahoma"/>
                <w:b/>
                <w:bCs/>
                <w:sz w:val="24"/>
                <w:szCs w:val="24"/>
              </w:rPr>
              <w:t>XVI</w:t>
            </w:r>
            <w:r w:rsidR="00B16731" w:rsidRPr="005219A6">
              <w:rPr>
                <w:rFonts w:ascii="Tahoma" w:hAnsi="Tahoma" w:cs="Tahoma"/>
                <w:b/>
                <w:bCs/>
                <w:sz w:val="24"/>
                <w:szCs w:val="24"/>
              </w:rPr>
              <w:t>I</w:t>
            </w:r>
            <w:r w:rsidR="00D1226F" w:rsidRPr="005219A6">
              <w:rPr>
                <w:rFonts w:ascii="Tahoma" w:hAnsi="Tahoma" w:cs="Tahoma"/>
                <w:b/>
                <w:bCs/>
                <w:sz w:val="24"/>
                <w:szCs w:val="24"/>
              </w:rPr>
              <w:t>I</w:t>
            </w:r>
            <w:r w:rsidRPr="005219A6">
              <w:rPr>
                <w:rFonts w:ascii="Tahoma" w:hAnsi="Tahoma" w:cs="Tahoma"/>
                <w:b/>
                <w:bCs/>
                <w:sz w:val="24"/>
                <w:szCs w:val="24"/>
              </w:rPr>
              <w:t>. Sposób obliczania ceny oferty</w:t>
            </w:r>
            <w:bookmarkEnd w:id="50"/>
          </w:p>
        </w:tc>
      </w:tr>
    </w:tbl>
    <w:p w14:paraId="50CCFF1C" w14:textId="359588B4" w:rsidR="0037786E" w:rsidRPr="00197C2B" w:rsidRDefault="008D3E8C" w:rsidP="00D4344E">
      <w:pPr>
        <w:pStyle w:val="Akapitzlist2"/>
        <w:numPr>
          <w:ilvl w:val="3"/>
          <w:numId w:val="10"/>
        </w:numPr>
        <w:spacing w:before="120" w:line="240" w:lineRule="auto"/>
        <w:ind w:left="851"/>
        <w:rPr>
          <w:rFonts w:ascii="Tahoma" w:hAnsi="Tahoma" w:cs="Tahoma"/>
          <w:bCs/>
          <w:sz w:val="22"/>
          <w:szCs w:val="22"/>
        </w:rPr>
      </w:pPr>
      <w:r w:rsidRPr="00197C2B">
        <w:rPr>
          <w:rFonts w:ascii="Tahoma" w:hAnsi="Tahoma" w:cs="Tahoma"/>
          <w:bCs/>
          <w:sz w:val="22"/>
          <w:szCs w:val="22"/>
        </w:rPr>
        <w:t xml:space="preserve">Obowiązującą formą wynagrodzenia za wykonanie przez Wykonawcę przedmiotu zamówienia będzie </w:t>
      </w:r>
      <w:r w:rsidRPr="00197C2B">
        <w:rPr>
          <w:rFonts w:ascii="Tahoma" w:hAnsi="Tahoma" w:cs="Tahoma"/>
          <w:b/>
          <w:bCs/>
          <w:sz w:val="22"/>
          <w:szCs w:val="22"/>
        </w:rPr>
        <w:t xml:space="preserve">wynagrodzenie </w:t>
      </w:r>
      <w:r w:rsidR="00197C2B" w:rsidRPr="00197C2B">
        <w:rPr>
          <w:rFonts w:ascii="Tahoma" w:hAnsi="Tahoma" w:cs="Tahoma"/>
          <w:b/>
          <w:bCs/>
          <w:sz w:val="22"/>
          <w:szCs w:val="22"/>
        </w:rPr>
        <w:t>kosztorysowe</w:t>
      </w:r>
      <w:r w:rsidRPr="00197C2B">
        <w:rPr>
          <w:rFonts w:ascii="Tahoma" w:hAnsi="Tahoma" w:cs="Tahoma"/>
          <w:bCs/>
          <w:sz w:val="22"/>
          <w:szCs w:val="22"/>
        </w:rPr>
        <w:t xml:space="preserve"> wskazane w </w:t>
      </w:r>
      <w:r w:rsidRPr="00197C2B">
        <w:rPr>
          <w:rFonts w:ascii="Tahoma" w:hAnsi="Tahoma" w:cs="Tahoma"/>
          <w:b/>
          <w:sz w:val="22"/>
          <w:szCs w:val="22"/>
        </w:rPr>
        <w:t xml:space="preserve">Formularzu ofertowym – Załącznik Nr </w:t>
      </w:r>
      <w:r w:rsidR="00BD6140" w:rsidRPr="00197C2B">
        <w:rPr>
          <w:rFonts w:ascii="Tahoma" w:hAnsi="Tahoma" w:cs="Tahoma"/>
          <w:b/>
          <w:sz w:val="22"/>
          <w:szCs w:val="22"/>
        </w:rPr>
        <w:t>1</w:t>
      </w:r>
      <w:r w:rsidRPr="00197C2B">
        <w:rPr>
          <w:rFonts w:ascii="Tahoma" w:hAnsi="Tahoma" w:cs="Tahoma"/>
          <w:b/>
          <w:sz w:val="22"/>
          <w:szCs w:val="22"/>
        </w:rPr>
        <w:t xml:space="preserve"> do SWZ</w:t>
      </w:r>
      <w:r w:rsidRPr="00197C2B">
        <w:rPr>
          <w:rFonts w:ascii="Tahoma" w:hAnsi="Tahoma" w:cs="Tahoma"/>
          <w:bCs/>
          <w:sz w:val="22"/>
          <w:szCs w:val="22"/>
        </w:rPr>
        <w:t xml:space="preserve">. </w:t>
      </w:r>
      <w:r w:rsidR="00197C2B" w:rsidRPr="00197C2B">
        <w:rPr>
          <w:rFonts w:ascii="Tahoma" w:hAnsi="Tahoma" w:cs="Tahoma"/>
          <w:bCs/>
          <w:sz w:val="22"/>
          <w:szCs w:val="22"/>
        </w:rPr>
        <w:t>Cena oferty podana w Załączniku nr 1 do SWZ musi obejmować cały przedmiot zamówienia.</w:t>
      </w:r>
      <w:r w:rsidR="00197C2B">
        <w:rPr>
          <w:rFonts w:ascii="Tahoma" w:hAnsi="Tahoma" w:cs="Tahoma"/>
          <w:bCs/>
          <w:sz w:val="22"/>
          <w:szCs w:val="22"/>
        </w:rPr>
        <w:t xml:space="preserve"> </w:t>
      </w:r>
      <w:r w:rsidR="00197C2B" w:rsidRPr="00197C2B">
        <w:rPr>
          <w:rFonts w:ascii="Tahoma" w:hAnsi="Tahoma" w:cs="Tahoma"/>
          <w:bCs/>
          <w:sz w:val="22"/>
          <w:szCs w:val="22"/>
        </w:rPr>
        <w:t xml:space="preserve">Cena oferty musi zostać wyliczona na podstawie przedmiaru robót (stanowiącego załącznik nr </w:t>
      </w:r>
      <w:r w:rsidR="00197C2B">
        <w:rPr>
          <w:rFonts w:ascii="Tahoma" w:hAnsi="Tahoma" w:cs="Tahoma"/>
          <w:bCs/>
          <w:sz w:val="22"/>
          <w:szCs w:val="22"/>
        </w:rPr>
        <w:t>9</w:t>
      </w:r>
      <w:r w:rsidR="00197C2B" w:rsidRPr="00197C2B">
        <w:rPr>
          <w:rFonts w:ascii="Tahoma" w:hAnsi="Tahoma" w:cs="Tahoma"/>
          <w:bCs/>
          <w:sz w:val="22"/>
          <w:szCs w:val="22"/>
        </w:rPr>
        <w:t xml:space="preserve"> do SWZ). Cena poszczególnych zakresów robót (pozycji) musi uwzględniać wszystkie składniki kosztów niezbędnych do ich wykonania. </w:t>
      </w:r>
      <w:r w:rsidR="0037786E" w:rsidRPr="00197C2B">
        <w:rPr>
          <w:rFonts w:ascii="Tahoma" w:eastAsia="MS Mincho" w:hAnsi="Tahoma" w:cs="Tahoma"/>
          <w:sz w:val="22"/>
          <w:szCs w:val="22"/>
        </w:rPr>
        <w:t xml:space="preserve">Cena oferty winna być obliczona w szczegółowym kosztorysie ofertowym z podziałem na zakresy robót i winien być spójny z harmonogramem rzeczowo-finansowym, gdyż wykonawca, którego oferta zostanie uznana za najkorzystniejszą </w:t>
      </w:r>
      <w:r w:rsidR="0037786E" w:rsidRPr="00197C2B">
        <w:rPr>
          <w:rFonts w:ascii="Tahoma" w:eastAsia="MS Mincho" w:hAnsi="Tahoma" w:cs="Tahoma"/>
          <w:b/>
          <w:sz w:val="22"/>
          <w:szCs w:val="22"/>
        </w:rPr>
        <w:t>zobowiązany jest złożyć zamawiającemu przed podpisaniem umowy powyższy kosztorys z wyszczególnieniem zastosowanych składników cenotwórczych i harmonogram rzeczowo-finansowy.</w:t>
      </w:r>
      <w:r w:rsidR="0037786E" w:rsidRPr="00197C2B">
        <w:rPr>
          <w:rFonts w:ascii="Tahoma" w:eastAsia="MS Mincho" w:hAnsi="Tahoma" w:cs="Tahoma"/>
          <w:sz w:val="22"/>
          <w:szCs w:val="22"/>
        </w:rPr>
        <w:t xml:space="preserve"> Kosztorys ofertowy będzie służył jako podstawa do rozliczeń zakresów robót i ewentualnego obliczenia należnego wynagrodzenia wykonawcy w przypadku odstąpienia od umowy lub rezygnacji zamawiającego z wykonania części przedmiotu umowy, a podane stawki w przypadku wystąpienia robót zamiennych. </w:t>
      </w:r>
      <w:r w:rsidR="0037786E" w:rsidRPr="00197C2B">
        <w:rPr>
          <w:rFonts w:ascii="Tahoma" w:eastAsia="MS Mincho" w:hAnsi="Tahoma" w:cs="Tahoma"/>
          <w:b/>
          <w:sz w:val="22"/>
          <w:szCs w:val="22"/>
        </w:rPr>
        <w:t>Wykonawca nie ma obowiązku załączenia powyższego kosztorysu ofertowego i harmonogramu rzeczowo-finansowego do oferty.</w:t>
      </w:r>
    </w:p>
    <w:p w14:paraId="5FAE85D8" w14:textId="19EEDC5B" w:rsidR="008D3E8C" w:rsidRPr="005219A6" w:rsidRDefault="005B4C5A" w:rsidP="00D4344E">
      <w:pPr>
        <w:pStyle w:val="Akapitzlist2"/>
        <w:numPr>
          <w:ilvl w:val="3"/>
          <w:numId w:val="10"/>
        </w:numPr>
        <w:spacing w:before="120" w:after="0" w:line="240" w:lineRule="auto"/>
        <w:ind w:left="851"/>
        <w:rPr>
          <w:rFonts w:ascii="Tahoma" w:hAnsi="Tahoma" w:cs="Tahoma"/>
          <w:bCs/>
          <w:sz w:val="22"/>
          <w:szCs w:val="22"/>
        </w:rPr>
      </w:pPr>
      <w:r w:rsidRPr="005219A6">
        <w:rPr>
          <w:rFonts w:ascii="Tahoma" w:hAnsi="Tahoma" w:cs="Tahoma"/>
          <w:sz w:val="22"/>
          <w:szCs w:val="22"/>
        </w:rPr>
        <w:t xml:space="preserve">Ceny jednostkowe oraz całkowite wartości  muszą być podane z dokładnością do dwóch miejsc po przecinku. </w:t>
      </w:r>
    </w:p>
    <w:p w14:paraId="45518D0E" w14:textId="1C6A0955" w:rsidR="008D3E8C" w:rsidRPr="005219A6" w:rsidRDefault="008D3E8C" w:rsidP="00D4344E">
      <w:pPr>
        <w:pStyle w:val="Akapitzlist2"/>
        <w:numPr>
          <w:ilvl w:val="3"/>
          <w:numId w:val="10"/>
        </w:numPr>
        <w:spacing w:before="120" w:after="0" w:line="240" w:lineRule="auto"/>
        <w:ind w:left="851"/>
        <w:rPr>
          <w:rFonts w:ascii="Tahoma" w:hAnsi="Tahoma" w:cs="Tahoma"/>
          <w:bCs/>
          <w:sz w:val="22"/>
          <w:szCs w:val="22"/>
        </w:rPr>
      </w:pPr>
      <w:r w:rsidRPr="005219A6">
        <w:rPr>
          <w:rFonts w:ascii="Tahoma" w:hAnsi="Tahoma" w:cs="Tahoma"/>
          <w:bCs/>
          <w:sz w:val="22"/>
          <w:szCs w:val="22"/>
        </w:rPr>
        <w:t xml:space="preserve">Wszelkie rozliczenia dotyczące realizacji przedmiotu zamówienia opisanego </w:t>
      </w:r>
      <w:r w:rsidRPr="005219A6">
        <w:rPr>
          <w:rFonts w:ascii="Tahoma" w:hAnsi="Tahoma" w:cs="Tahoma"/>
          <w:bCs/>
          <w:sz w:val="22"/>
          <w:szCs w:val="22"/>
        </w:rPr>
        <w:br/>
        <w:t>w niniejszej specyfikacji dokonywane będą w złotych polskich.</w:t>
      </w:r>
    </w:p>
    <w:p w14:paraId="7D477AF6" w14:textId="59310E1F" w:rsidR="001667B9" w:rsidRPr="005219A6" w:rsidRDefault="00910F3A" w:rsidP="00D4344E">
      <w:pPr>
        <w:pStyle w:val="Akapitzlist2"/>
        <w:numPr>
          <w:ilvl w:val="3"/>
          <w:numId w:val="10"/>
        </w:numPr>
        <w:spacing w:before="120" w:after="0" w:line="240" w:lineRule="auto"/>
        <w:ind w:left="851"/>
        <w:rPr>
          <w:rFonts w:ascii="Tahoma" w:hAnsi="Tahoma" w:cs="Tahoma"/>
          <w:bCs/>
          <w:sz w:val="22"/>
          <w:szCs w:val="22"/>
        </w:rPr>
      </w:pPr>
      <w:r w:rsidRPr="005219A6">
        <w:rPr>
          <w:rFonts w:ascii="Tahoma" w:hAnsi="Tahoma" w:cs="Tahoma"/>
          <w:sz w:val="22"/>
          <w:szCs w:val="22"/>
        </w:rPr>
        <w:t xml:space="preserve">W cenie oferty Wykonawca zobowiązany jest uwzględnić wymagania </w:t>
      </w:r>
      <w:r w:rsidR="001667B9" w:rsidRPr="005219A6">
        <w:rPr>
          <w:rFonts w:ascii="Tahoma" w:hAnsi="Tahoma" w:cs="Tahoma"/>
          <w:sz w:val="22"/>
          <w:szCs w:val="22"/>
        </w:rPr>
        <w:t>rozporządzenia Rady Ministrów z 13 września 2022 r. w sprawie wysokości minimalnego wynagrodzenia za pracę oraz wysokości minimalnej stawki godzinowej w 202</w:t>
      </w:r>
      <w:r w:rsidR="002D6070">
        <w:rPr>
          <w:rFonts w:ascii="Tahoma" w:hAnsi="Tahoma" w:cs="Tahoma"/>
          <w:sz w:val="22"/>
          <w:szCs w:val="22"/>
        </w:rPr>
        <w:t>3</w:t>
      </w:r>
      <w:r w:rsidR="001667B9" w:rsidRPr="005219A6">
        <w:rPr>
          <w:rFonts w:ascii="Tahoma" w:hAnsi="Tahoma" w:cs="Tahoma"/>
          <w:sz w:val="22"/>
          <w:szCs w:val="22"/>
        </w:rPr>
        <w:t xml:space="preserve"> r. </w:t>
      </w:r>
      <w:r w:rsidR="002D6070" w:rsidRPr="002D6070">
        <w:rPr>
          <w:rFonts w:ascii="Tahoma" w:hAnsi="Tahoma" w:cs="Tahoma"/>
          <w:sz w:val="22"/>
          <w:szCs w:val="22"/>
        </w:rPr>
        <w:t>(Dz. U. poz. 1952)</w:t>
      </w:r>
      <w:r w:rsidR="001667B9" w:rsidRPr="005219A6">
        <w:rPr>
          <w:rFonts w:ascii="Tahoma" w:hAnsi="Tahoma" w:cs="Tahoma"/>
          <w:sz w:val="22"/>
          <w:szCs w:val="22"/>
        </w:rPr>
        <w:t>.</w:t>
      </w:r>
    </w:p>
    <w:p w14:paraId="73B34D1C" w14:textId="20F76E31" w:rsidR="005B4C5A" w:rsidRPr="005219A6" w:rsidRDefault="005B4C5A" w:rsidP="00D4344E">
      <w:pPr>
        <w:pStyle w:val="Akapitzlist2"/>
        <w:numPr>
          <w:ilvl w:val="3"/>
          <w:numId w:val="10"/>
        </w:numPr>
        <w:spacing w:before="120" w:after="0" w:line="240" w:lineRule="auto"/>
        <w:ind w:left="851"/>
        <w:rPr>
          <w:rFonts w:ascii="Tahoma" w:hAnsi="Tahoma" w:cs="Tahoma"/>
          <w:bCs/>
          <w:sz w:val="22"/>
          <w:szCs w:val="22"/>
        </w:rPr>
      </w:pPr>
      <w:r w:rsidRPr="005219A6">
        <w:rPr>
          <w:rFonts w:ascii="Tahoma" w:hAnsi="Tahoma" w:cs="Tahoma"/>
          <w:sz w:val="22"/>
          <w:szCs w:val="22"/>
        </w:rPr>
        <w:t>Prawidłowe ustalenie stawki podatku VAT należy do obowiązku Wykonawcy.</w:t>
      </w:r>
    </w:p>
    <w:p w14:paraId="5C0E0671" w14:textId="5F4F4E5E" w:rsidR="001D5B19" w:rsidRPr="005219A6" w:rsidRDefault="005B4C5A" w:rsidP="00D4344E">
      <w:pPr>
        <w:pStyle w:val="Akapitzlist2"/>
        <w:numPr>
          <w:ilvl w:val="3"/>
          <w:numId w:val="10"/>
        </w:numPr>
        <w:spacing w:before="120" w:after="0" w:line="240" w:lineRule="auto"/>
        <w:ind w:left="851"/>
        <w:rPr>
          <w:rFonts w:ascii="Tahoma" w:hAnsi="Tahoma" w:cs="Tahoma"/>
          <w:bCs/>
          <w:sz w:val="22"/>
          <w:szCs w:val="22"/>
        </w:rPr>
      </w:pPr>
      <w:r w:rsidRPr="005219A6">
        <w:rPr>
          <w:rFonts w:ascii="Tahoma" w:hAnsi="Tahoma" w:cs="Tahoma"/>
          <w:sz w:val="22"/>
          <w:szCs w:val="22"/>
        </w:rPr>
        <w:t xml:space="preserve">Zgodnie z art. 91 ust. 3a ustawy </w:t>
      </w:r>
      <w:proofErr w:type="spellStart"/>
      <w:r w:rsidRPr="005219A6">
        <w:rPr>
          <w:rFonts w:ascii="Tahoma" w:hAnsi="Tahoma" w:cs="Tahoma"/>
          <w:sz w:val="22"/>
          <w:szCs w:val="22"/>
        </w:rPr>
        <w:t>Pzp</w:t>
      </w:r>
      <w:proofErr w:type="spellEnd"/>
      <w:r w:rsidRPr="005219A6">
        <w:rPr>
          <w:rFonts w:ascii="Tahoma" w:hAnsi="Tahoma" w:cs="Tahoma"/>
          <w:sz w:val="22"/>
          <w:szCs w:val="22"/>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w:t>
      </w:r>
      <w:r w:rsidR="0090057F" w:rsidRPr="005219A6">
        <w:rPr>
          <w:rFonts w:ascii="Tahoma" w:hAnsi="Tahoma" w:cs="Tahoma"/>
          <w:sz w:val="22"/>
          <w:szCs w:val="22"/>
        </w:rPr>
        <w:t xml:space="preserve"> </w:t>
      </w:r>
      <w:r w:rsidR="001D5B19" w:rsidRPr="005219A6">
        <w:rPr>
          <w:rFonts w:ascii="Tahoma" w:hAnsi="Tahoma" w:cs="Tahoma"/>
          <w:sz w:val="22"/>
          <w:szCs w:val="22"/>
        </w:rPr>
        <w:t xml:space="preserve">Jeżeli została złożona oferta, której wybór prowadziłby do powstania u zamawiającego obowiązku podatkowego zgodnie z </w:t>
      </w:r>
      <w:r w:rsidR="001D5B19" w:rsidRPr="005219A6">
        <w:rPr>
          <w:rFonts w:ascii="Tahoma" w:hAnsi="Tahoma" w:cs="Tahoma"/>
          <w:sz w:val="22"/>
          <w:szCs w:val="22"/>
        </w:rPr>
        <w:lastRenderedPageBreak/>
        <w:t xml:space="preserve">ustawą z dnia 11 marca 2004 r. o podatku od towarów i usług </w:t>
      </w:r>
      <w:r w:rsidR="002D6070" w:rsidRPr="002D6070">
        <w:rPr>
          <w:rFonts w:ascii="Tahoma" w:hAnsi="Tahoma" w:cs="Tahoma"/>
          <w:sz w:val="22"/>
          <w:szCs w:val="22"/>
        </w:rPr>
        <w:t>(</w:t>
      </w:r>
      <w:proofErr w:type="spellStart"/>
      <w:r w:rsidR="002D6070" w:rsidRPr="002D6070">
        <w:rPr>
          <w:rFonts w:ascii="Tahoma" w:hAnsi="Tahoma" w:cs="Tahoma"/>
          <w:sz w:val="22"/>
          <w:szCs w:val="22"/>
        </w:rPr>
        <w:t>t.j</w:t>
      </w:r>
      <w:proofErr w:type="spellEnd"/>
      <w:r w:rsidR="002D6070" w:rsidRPr="002D6070">
        <w:rPr>
          <w:rFonts w:ascii="Tahoma" w:hAnsi="Tahoma" w:cs="Tahoma"/>
          <w:sz w:val="22"/>
          <w:szCs w:val="22"/>
        </w:rPr>
        <w:t xml:space="preserve">. Dz. U. z 2022 r. poz. 931 z </w:t>
      </w:r>
      <w:proofErr w:type="spellStart"/>
      <w:r w:rsidR="002D6070" w:rsidRPr="002D6070">
        <w:rPr>
          <w:rFonts w:ascii="Tahoma" w:hAnsi="Tahoma" w:cs="Tahoma"/>
          <w:sz w:val="22"/>
          <w:szCs w:val="22"/>
        </w:rPr>
        <w:t>późn</w:t>
      </w:r>
      <w:proofErr w:type="spellEnd"/>
      <w:r w:rsidR="002D6070" w:rsidRPr="002D6070">
        <w:rPr>
          <w:rFonts w:ascii="Tahoma" w:hAnsi="Tahoma" w:cs="Tahoma"/>
          <w:sz w:val="22"/>
          <w:szCs w:val="22"/>
        </w:rPr>
        <w:t>. zm.)</w:t>
      </w:r>
      <w:r w:rsidR="001D5B19" w:rsidRPr="005219A6">
        <w:rPr>
          <w:rFonts w:ascii="Tahoma" w:hAnsi="Tahoma" w:cs="Tahoma"/>
          <w:sz w:val="22"/>
          <w:szCs w:val="22"/>
        </w:rPr>
        <w:t>, dla celów zastosowania kryterium ceny lub kosztu zamawiający dolicza do przedstawionej w tej ofercie ceny kwotę podatku od towarów i usług, którą miałby obowiązek rozliczyć.</w:t>
      </w:r>
      <w:r w:rsidR="001D5B19" w:rsidRPr="005219A6">
        <w:rPr>
          <w:rFonts w:ascii="Tahoma" w:hAnsi="Tahoma" w:cs="Tahoma"/>
          <w:b/>
          <w:sz w:val="22"/>
          <w:szCs w:val="22"/>
        </w:rPr>
        <w:t xml:space="preserve"> </w:t>
      </w:r>
      <w:r w:rsidR="00617BED" w:rsidRPr="005219A6">
        <w:rPr>
          <w:rFonts w:ascii="Tahoma" w:hAnsi="Tahoma" w:cs="Tahoma"/>
          <w:b/>
          <w:sz w:val="22"/>
          <w:szCs w:val="22"/>
        </w:rPr>
        <w:t xml:space="preserve"> </w:t>
      </w:r>
      <w:r w:rsidR="001D5B19" w:rsidRPr="005219A6">
        <w:rPr>
          <w:rFonts w:ascii="Tahoma" w:hAnsi="Tahoma" w:cs="Tahoma"/>
          <w:sz w:val="22"/>
          <w:szCs w:val="22"/>
        </w:rPr>
        <w:t>W ofercie, o której mowa w ust. 1, Wykonawca ma obowiązek:</w:t>
      </w:r>
    </w:p>
    <w:p w14:paraId="2119F997" w14:textId="10500428" w:rsidR="001D5B19" w:rsidRPr="005219A6" w:rsidRDefault="001D5B19" w:rsidP="00D4344E">
      <w:pPr>
        <w:pStyle w:val="Akapitzlist"/>
        <w:numPr>
          <w:ilvl w:val="0"/>
          <w:numId w:val="37"/>
        </w:numPr>
        <w:tabs>
          <w:tab w:val="left" w:pos="3855"/>
        </w:tabs>
        <w:spacing w:before="120" w:line="240" w:lineRule="auto"/>
        <w:jc w:val="both"/>
        <w:rPr>
          <w:rFonts w:ascii="Tahoma" w:hAnsi="Tahoma" w:cs="Tahoma"/>
        </w:rPr>
      </w:pPr>
      <w:r w:rsidRPr="005219A6">
        <w:rPr>
          <w:rFonts w:ascii="Tahoma" w:hAnsi="Tahoma" w:cs="Tahoma"/>
        </w:rPr>
        <w:t>poinformowania zamawiającego, że wybór jego oferty będzie prowadził do powstania u zamawiającego obowiązku podatkowego;</w:t>
      </w:r>
    </w:p>
    <w:p w14:paraId="7C88D5D7" w14:textId="4C901A40" w:rsidR="001D5B19" w:rsidRPr="005219A6" w:rsidRDefault="001D5B19" w:rsidP="00D4344E">
      <w:pPr>
        <w:pStyle w:val="Akapitzlist"/>
        <w:numPr>
          <w:ilvl w:val="0"/>
          <w:numId w:val="37"/>
        </w:numPr>
        <w:tabs>
          <w:tab w:val="left" w:pos="3855"/>
        </w:tabs>
        <w:spacing w:before="120" w:line="240" w:lineRule="auto"/>
        <w:jc w:val="both"/>
        <w:rPr>
          <w:rFonts w:ascii="Tahoma" w:hAnsi="Tahoma" w:cs="Tahoma"/>
        </w:rPr>
      </w:pPr>
      <w:r w:rsidRPr="005219A6">
        <w:rPr>
          <w:rFonts w:ascii="Tahoma" w:hAnsi="Tahoma" w:cs="Tahoma"/>
        </w:rPr>
        <w:t>wskazania nazwy (rodzaju) towaru lub usługi, których dostawa lub świadczenie będą prowadziły do powstania obowiązku podatkowego;</w:t>
      </w:r>
    </w:p>
    <w:p w14:paraId="28809DF5" w14:textId="3889F06D" w:rsidR="001D5B19" w:rsidRPr="005219A6" w:rsidRDefault="001D5B19" w:rsidP="00D4344E">
      <w:pPr>
        <w:pStyle w:val="Akapitzlist"/>
        <w:numPr>
          <w:ilvl w:val="0"/>
          <w:numId w:val="37"/>
        </w:numPr>
        <w:tabs>
          <w:tab w:val="left" w:pos="3855"/>
        </w:tabs>
        <w:spacing w:before="120" w:line="240" w:lineRule="auto"/>
        <w:jc w:val="both"/>
        <w:rPr>
          <w:rFonts w:ascii="Tahoma" w:hAnsi="Tahoma" w:cs="Tahoma"/>
        </w:rPr>
      </w:pPr>
      <w:r w:rsidRPr="005219A6">
        <w:rPr>
          <w:rFonts w:ascii="Tahoma" w:hAnsi="Tahoma" w:cs="Tahoma"/>
        </w:rPr>
        <w:t>wskazania wartości towaru lub usługi objętego obowiązkiem podatkowym zamawiającego, bez kwoty podatku;</w:t>
      </w:r>
    </w:p>
    <w:p w14:paraId="6938756D" w14:textId="7A5DE680" w:rsidR="001D5B19" w:rsidRPr="005219A6" w:rsidRDefault="001D5B19" w:rsidP="00D4344E">
      <w:pPr>
        <w:pStyle w:val="Akapitzlist"/>
        <w:numPr>
          <w:ilvl w:val="0"/>
          <w:numId w:val="37"/>
        </w:numPr>
        <w:tabs>
          <w:tab w:val="left" w:pos="3855"/>
        </w:tabs>
        <w:spacing w:before="120" w:line="240" w:lineRule="auto"/>
        <w:jc w:val="both"/>
        <w:rPr>
          <w:rFonts w:ascii="Tahoma" w:hAnsi="Tahoma" w:cs="Tahoma"/>
        </w:rPr>
      </w:pPr>
      <w:r w:rsidRPr="005219A6">
        <w:rPr>
          <w:rFonts w:ascii="Tahoma" w:hAnsi="Tahoma" w:cs="Tahoma"/>
        </w:rPr>
        <w:t>wskazania stawki podatku od towarów i usług, która zgodnie z wiedzą wykonawcy, będzie miała zastosowanie.</w:t>
      </w:r>
    </w:p>
    <w:p w14:paraId="5DFBAD2C" w14:textId="77777777" w:rsidR="0097018D" w:rsidRPr="005219A6" w:rsidRDefault="0097018D" w:rsidP="00DC7105">
      <w:pPr>
        <w:shd w:val="clear" w:color="auto" w:fill="FFFFFF"/>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0308349F" w14:textId="77777777" w:rsidTr="00333F67">
        <w:tc>
          <w:tcPr>
            <w:tcW w:w="9019" w:type="dxa"/>
            <w:shd w:val="clear" w:color="auto" w:fill="D9D9D9" w:themeFill="background1" w:themeFillShade="D9"/>
          </w:tcPr>
          <w:p w14:paraId="549C1616" w14:textId="5BCAC4F6" w:rsidR="00333F67" w:rsidRPr="005219A6" w:rsidRDefault="00333F67" w:rsidP="00DC7105">
            <w:pPr>
              <w:pStyle w:val="Nagwek2"/>
              <w:spacing w:before="120" w:after="0"/>
              <w:jc w:val="both"/>
              <w:rPr>
                <w:rFonts w:ascii="Tahoma" w:hAnsi="Tahoma" w:cs="Tahoma"/>
                <w:b/>
                <w:bCs/>
                <w:sz w:val="24"/>
                <w:szCs w:val="24"/>
              </w:rPr>
            </w:pPr>
            <w:bookmarkStart w:id="51" w:name="_Toc69448425"/>
            <w:r w:rsidRPr="005219A6">
              <w:rPr>
                <w:rFonts w:ascii="Tahoma" w:hAnsi="Tahoma" w:cs="Tahoma"/>
                <w:b/>
                <w:bCs/>
                <w:sz w:val="24"/>
                <w:szCs w:val="24"/>
              </w:rPr>
              <w:t>X</w:t>
            </w:r>
            <w:r w:rsidR="00D1226F" w:rsidRPr="005219A6">
              <w:rPr>
                <w:rFonts w:ascii="Tahoma" w:hAnsi="Tahoma" w:cs="Tahoma"/>
                <w:b/>
                <w:bCs/>
                <w:sz w:val="24"/>
                <w:szCs w:val="24"/>
              </w:rPr>
              <w:t>IV</w:t>
            </w:r>
            <w:r w:rsidRPr="005219A6">
              <w:rPr>
                <w:rFonts w:ascii="Tahoma" w:hAnsi="Tahoma" w:cs="Tahoma"/>
                <w:b/>
                <w:bCs/>
                <w:sz w:val="24"/>
                <w:szCs w:val="24"/>
              </w:rPr>
              <w:t>. Opis kryteriów oceny ofert wraz z podaniem wag tych kryteriów</w:t>
            </w:r>
            <w:r w:rsidR="009D37D1" w:rsidRPr="005219A6">
              <w:rPr>
                <w:rFonts w:ascii="Tahoma" w:hAnsi="Tahoma" w:cs="Tahoma"/>
                <w:b/>
                <w:bCs/>
                <w:sz w:val="24"/>
                <w:szCs w:val="24"/>
              </w:rPr>
              <w:br/>
              <w:t xml:space="preserve">            </w:t>
            </w:r>
            <w:r w:rsidRPr="005219A6">
              <w:rPr>
                <w:rFonts w:ascii="Tahoma" w:hAnsi="Tahoma" w:cs="Tahoma"/>
                <w:b/>
                <w:bCs/>
                <w:sz w:val="24"/>
                <w:szCs w:val="24"/>
              </w:rPr>
              <w:t>i sposobu oceny ofert</w:t>
            </w:r>
            <w:bookmarkEnd w:id="51"/>
            <w:r w:rsidRPr="005219A6">
              <w:rPr>
                <w:rFonts w:ascii="Tahoma" w:hAnsi="Tahoma" w:cs="Tahoma"/>
                <w:b/>
                <w:bCs/>
                <w:sz w:val="24"/>
                <w:szCs w:val="24"/>
              </w:rPr>
              <w:t xml:space="preserve"> </w:t>
            </w:r>
          </w:p>
        </w:tc>
      </w:tr>
    </w:tbl>
    <w:p w14:paraId="47C223CD" w14:textId="77777777" w:rsidR="00774E0F" w:rsidRPr="005219A6" w:rsidRDefault="00774E0F" w:rsidP="00DC7105">
      <w:pPr>
        <w:spacing w:before="120" w:line="240" w:lineRule="auto"/>
        <w:ind w:left="284"/>
        <w:jc w:val="both"/>
        <w:rPr>
          <w:rFonts w:ascii="Tahoma" w:hAnsi="Tahoma" w:cs="Tahoma"/>
        </w:rPr>
      </w:pPr>
    </w:p>
    <w:p w14:paraId="340369C0" w14:textId="4CC20253" w:rsidR="00563F39" w:rsidRPr="005219A6" w:rsidRDefault="00774E0F" w:rsidP="00D4344E">
      <w:pPr>
        <w:pStyle w:val="Akapitzlist"/>
        <w:numPr>
          <w:ilvl w:val="6"/>
          <w:numId w:val="10"/>
        </w:numPr>
        <w:spacing w:before="120" w:line="240" w:lineRule="auto"/>
        <w:ind w:left="567"/>
        <w:jc w:val="both"/>
        <w:rPr>
          <w:rFonts w:ascii="Tahoma" w:eastAsia="MS Mincho" w:hAnsi="Tahoma" w:cs="Tahoma"/>
        </w:rPr>
      </w:pPr>
      <w:r w:rsidRPr="005219A6">
        <w:rPr>
          <w:rFonts w:ascii="Tahoma" w:eastAsia="MS Mincho" w:hAnsi="Tahoma" w:cs="Tahoma"/>
        </w:rPr>
        <w:t xml:space="preserve">Przy </w:t>
      </w:r>
      <w:r w:rsidR="00563F39" w:rsidRPr="005219A6">
        <w:rPr>
          <w:rFonts w:ascii="Tahoma" w:hAnsi="Tahoma" w:cs="Tahoma"/>
        </w:rPr>
        <w:t>wyborze najkorzystniejszej oferty Zamawiający będzie się kierował następującymi kryteriami oceny ofert  i odpowiadającymi im znaczeniami oraz w następujący sposób będzie oceniał spełnienie kryteriów:</w:t>
      </w:r>
    </w:p>
    <w:p w14:paraId="01FCB47C" w14:textId="77777777" w:rsidR="00563F39" w:rsidRPr="005219A6" w:rsidRDefault="00563F39" w:rsidP="00563F39">
      <w:pPr>
        <w:ind w:left="284"/>
        <w:jc w:val="both"/>
        <w:rPr>
          <w:rFonts w:ascii="Tahoma" w:hAnsi="Tahoma" w:cs="Tahoma"/>
        </w:rPr>
      </w:pPr>
    </w:p>
    <w:tbl>
      <w:tblPr>
        <w:tblStyle w:val="Tabela-Siatka"/>
        <w:tblW w:w="9209" w:type="dxa"/>
        <w:tblInd w:w="284" w:type="dxa"/>
        <w:tblLook w:val="04A0" w:firstRow="1" w:lastRow="0" w:firstColumn="1" w:lastColumn="0" w:noHBand="0" w:noVBand="1"/>
      </w:tblPr>
      <w:tblGrid>
        <w:gridCol w:w="1554"/>
        <w:gridCol w:w="5954"/>
        <w:gridCol w:w="1701"/>
      </w:tblGrid>
      <w:tr w:rsidR="005219A6" w:rsidRPr="005219A6" w14:paraId="6B8726F0" w14:textId="77777777" w:rsidTr="006A5647">
        <w:tc>
          <w:tcPr>
            <w:tcW w:w="1554" w:type="dxa"/>
          </w:tcPr>
          <w:p w14:paraId="56A4A255" w14:textId="77777777" w:rsidR="00563F39" w:rsidRPr="005219A6" w:rsidRDefault="00563F39" w:rsidP="006A5647">
            <w:pPr>
              <w:jc w:val="center"/>
              <w:rPr>
                <w:rFonts w:ascii="Tahoma" w:hAnsi="Tahoma" w:cs="Tahoma"/>
                <w:b/>
                <w:bCs/>
              </w:rPr>
            </w:pPr>
            <w:r w:rsidRPr="005219A6">
              <w:rPr>
                <w:rFonts w:ascii="Tahoma" w:hAnsi="Tahoma" w:cs="Tahoma"/>
                <w:b/>
                <w:bCs/>
              </w:rPr>
              <w:t>Nr  kryterium</w:t>
            </w:r>
          </w:p>
        </w:tc>
        <w:tc>
          <w:tcPr>
            <w:tcW w:w="5954" w:type="dxa"/>
          </w:tcPr>
          <w:p w14:paraId="04F473F2" w14:textId="77777777" w:rsidR="00563F39" w:rsidRPr="005219A6" w:rsidRDefault="00563F39" w:rsidP="006A5647">
            <w:pPr>
              <w:jc w:val="center"/>
              <w:rPr>
                <w:rFonts w:ascii="Tahoma" w:hAnsi="Tahoma" w:cs="Tahoma"/>
                <w:b/>
                <w:bCs/>
              </w:rPr>
            </w:pPr>
            <w:r w:rsidRPr="005219A6">
              <w:rPr>
                <w:rFonts w:ascii="Tahoma" w:hAnsi="Tahoma" w:cs="Tahoma"/>
                <w:b/>
                <w:bCs/>
              </w:rPr>
              <w:t>Nazwa kryterium</w:t>
            </w:r>
          </w:p>
        </w:tc>
        <w:tc>
          <w:tcPr>
            <w:tcW w:w="1701" w:type="dxa"/>
          </w:tcPr>
          <w:p w14:paraId="3110C5F5" w14:textId="77777777" w:rsidR="00563F39" w:rsidRPr="005219A6" w:rsidRDefault="00563F39" w:rsidP="006A5647">
            <w:pPr>
              <w:jc w:val="center"/>
              <w:rPr>
                <w:rFonts w:ascii="Tahoma" w:hAnsi="Tahoma" w:cs="Tahoma"/>
                <w:b/>
                <w:bCs/>
              </w:rPr>
            </w:pPr>
            <w:r w:rsidRPr="005219A6">
              <w:rPr>
                <w:rFonts w:ascii="Tahoma" w:hAnsi="Tahoma" w:cs="Tahoma"/>
                <w:b/>
                <w:bCs/>
              </w:rPr>
              <w:t>Waga kryterium</w:t>
            </w:r>
          </w:p>
        </w:tc>
      </w:tr>
      <w:tr w:rsidR="005219A6" w:rsidRPr="005219A6" w14:paraId="4E8AE0EA" w14:textId="77777777" w:rsidTr="006A5647">
        <w:tc>
          <w:tcPr>
            <w:tcW w:w="1554" w:type="dxa"/>
          </w:tcPr>
          <w:p w14:paraId="3AEDA459" w14:textId="77777777" w:rsidR="00563F39" w:rsidRPr="005219A6" w:rsidRDefault="00563F39" w:rsidP="006A5647">
            <w:pPr>
              <w:jc w:val="center"/>
              <w:rPr>
                <w:rFonts w:ascii="Tahoma" w:hAnsi="Tahoma" w:cs="Tahoma"/>
              </w:rPr>
            </w:pPr>
            <w:r w:rsidRPr="005219A6">
              <w:rPr>
                <w:rFonts w:ascii="Tahoma" w:hAnsi="Tahoma" w:cs="Tahoma"/>
              </w:rPr>
              <w:t>I</w:t>
            </w:r>
          </w:p>
        </w:tc>
        <w:tc>
          <w:tcPr>
            <w:tcW w:w="5954" w:type="dxa"/>
          </w:tcPr>
          <w:p w14:paraId="49C6B82F" w14:textId="77777777" w:rsidR="00563F39" w:rsidRPr="005219A6" w:rsidRDefault="00563F39" w:rsidP="006A5647">
            <w:pPr>
              <w:jc w:val="both"/>
              <w:rPr>
                <w:rFonts w:ascii="Tahoma" w:hAnsi="Tahoma" w:cs="Tahoma"/>
              </w:rPr>
            </w:pPr>
            <w:r w:rsidRPr="005219A6">
              <w:rPr>
                <w:rFonts w:ascii="Tahoma" w:hAnsi="Tahoma" w:cs="Tahoma"/>
              </w:rPr>
              <w:t>Cena brutto (C)</w:t>
            </w:r>
          </w:p>
        </w:tc>
        <w:tc>
          <w:tcPr>
            <w:tcW w:w="1701" w:type="dxa"/>
          </w:tcPr>
          <w:p w14:paraId="6794B259" w14:textId="77777777" w:rsidR="00563F39" w:rsidRPr="005219A6" w:rsidRDefault="00563F39" w:rsidP="006A5647">
            <w:pPr>
              <w:jc w:val="center"/>
              <w:rPr>
                <w:rFonts w:ascii="Tahoma" w:hAnsi="Tahoma" w:cs="Tahoma"/>
              </w:rPr>
            </w:pPr>
            <w:r w:rsidRPr="005219A6">
              <w:rPr>
                <w:rFonts w:ascii="Tahoma" w:hAnsi="Tahoma" w:cs="Tahoma"/>
              </w:rPr>
              <w:t>60 %</w:t>
            </w:r>
          </w:p>
        </w:tc>
      </w:tr>
      <w:tr w:rsidR="00563F39" w:rsidRPr="005219A6" w14:paraId="6D83D7FA" w14:textId="77777777" w:rsidTr="006A5647">
        <w:tc>
          <w:tcPr>
            <w:tcW w:w="1554" w:type="dxa"/>
          </w:tcPr>
          <w:p w14:paraId="40E35004" w14:textId="77777777" w:rsidR="00563F39" w:rsidRPr="005219A6" w:rsidRDefault="00563F39" w:rsidP="006A5647">
            <w:pPr>
              <w:jc w:val="center"/>
              <w:rPr>
                <w:rFonts w:ascii="Tahoma" w:hAnsi="Tahoma" w:cs="Tahoma"/>
              </w:rPr>
            </w:pPr>
            <w:r w:rsidRPr="005219A6">
              <w:rPr>
                <w:rFonts w:ascii="Tahoma" w:hAnsi="Tahoma" w:cs="Tahoma"/>
              </w:rPr>
              <w:t>II</w:t>
            </w:r>
          </w:p>
        </w:tc>
        <w:tc>
          <w:tcPr>
            <w:tcW w:w="5954" w:type="dxa"/>
          </w:tcPr>
          <w:p w14:paraId="6B818F94" w14:textId="77777777" w:rsidR="00563F39" w:rsidRPr="005219A6" w:rsidRDefault="00563F39" w:rsidP="006A5647">
            <w:pPr>
              <w:jc w:val="both"/>
              <w:rPr>
                <w:rFonts w:ascii="Tahoma" w:hAnsi="Tahoma" w:cs="Tahoma"/>
              </w:rPr>
            </w:pPr>
            <w:r w:rsidRPr="005219A6">
              <w:rPr>
                <w:rFonts w:ascii="Tahoma" w:hAnsi="Tahoma" w:cs="Tahoma"/>
              </w:rPr>
              <w:t xml:space="preserve">Długość okresu gwarancji i rękojmi za wady </w:t>
            </w:r>
            <w:bookmarkStart w:id="52" w:name="_Hlk93939687"/>
            <w:r w:rsidRPr="005219A6">
              <w:rPr>
                <w:rFonts w:ascii="Tahoma" w:hAnsi="Tahoma" w:cs="Tahoma"/>
              </w:rPr>
              <w:t xml:space="preserve">na wykonane roboty budowlane oraz wbudowane materiały i zamontowane urządzenia </w:t>
            </w:r>
            <w:bookmarkEnd w:id="52"/>
            <w:r w:rsidRPr="005219A6">
              <w:rPr>
                <w:rFonts w:ascii="Tahoma" w:hAnsi="Tahoma" w:cs="Tahoma"/>
              </w:rPr>
              <w:t>(G)</w:t>
            </w:r>
          </w:p>
        </w:tc>
        <w:tc>
          <w:tcPr>
            <w:tcW w:w="1701" w:type="dxa"/>
          </w:tcPr>
          <w:p w14:paraId="646E10B5" w14:textId="007E60AB" w:rsidR="00563F39" w:rsidRPr="005219A6" w:rsidRDefault="00563F39" w:rsidP="006A5647">
            <w:pPr>
              <w:jc w:val="center"/>
              <w:rPr>
                <w:rFonts w:ascii="Tahoma" w:hAnsi="Tahoma" w:cs="Tahoma"/>
              </w:rPr>
            </w:pPr>
            <w:r w:rsidRPr="005219A6">
              <w:rPr>
                <w:rFonts w:ascii="Tahoma" w:hAnsi="Tahoma" w:cs="Tahoma"/>
              </w:rPr>
              <w:t>40</w:t>
            </w:r>
            <w:r w:rsidR="002D6070">
              <w:rPr>
                <w:rFonts w:ascii="Tahoma" w:hAnsi="Tahoma" w:cs="Tahoma"/>
              </w:rPr>
              <w:t xml:space="preserve"> </w:t>
            </w:r>
            <w:r w:rsidRPr="005219A6">
              <w:rPr>
                <w:rFonts w:ascii="Tahoma" w:hAnsi="Tahoma" w:cs="Tahoma"/>
              </w:rPr>
              <w:t>%</w:t>
            </w:r>
          </w:p>
        </w:tc>
      </w:tr>
    </w:tbl>
    <w:p w14:paraId="7601850F" w14:textId="77777777" w:rsidR="00563F39" w:rsidRPr="005219A6" w:rsidRDefault="00563F39" w:rsidP="00563F39">
      <w:pPr>
        <w:jc w:val="both"/>
        <w:rPr>
          <w:rFonts w:ascii="Tahoma" w:hAnsi="Tahoma" w:cs="Tahoma"/>
        </w:rPr>
      </w:pPr>
    </w:p>
    <w:p w14:paraId="335A7860" w14:textId="77777777" w:rsidR="00563F39" w:rsidRPr="005219A6" w:rsidRDefault="00563F39" w:rsidP="00563F39">
      <w:pPr>
        <w:jc w:val="both"/>
        <w:rPr>
          <w:rFonts w:ascii="Tahoma" w:hAnsi="Tahoma" w:cs="Tahoma"/>
          <w:b/>
          <w:bCs/>
        </w:rPr>
      </w:pPr>
      <w:r w:rsidRPr="005219A6">
        <w:rPr>
          <w:rFonts w:ascii="Tahoma" w:hAnsi="Tahoma" w:cs="Tahoma"/>
          <w:b/>
          <w:bCs/>
        </w:rPr>
        <w:t>Oferty nieodrzucone oceniane będą wg wzoru:</w:t>
      </w:r>
    </w:p>
    <w:p w14:paraId="30C8D251" w14:textId="77777777" w:rsidR="00563F39" w:rsidRPr="005219A6" w:rsidRDefault="00563F39" w:rsidP="00563F39">
      <w:pPr>
        <w:ind w:left="284"/>
        <w:jc w:val="both"/>
        <w:rPr>
          <w:rFonts w:ascii="Tahoma" w:hAnsi="Tahoma" w:cs="Tahoma"/>
        </w:rPr>
      </w:pPr>
      <w:r w:rsidRPr="005219A6">
        <w:rPr>
          <w:rFonts w:ascii="Tahoma" w:hAnsi="Tahoma" w:cs="Tahoma"/>
        </w:rPr>
        <w:t>O = C + G, gdzie:</w:t>
      </w:r>
    </w:p>
    <w:p w14:paraId="2339464B" w14:textId="77777777" w:rsidR="00563F39" w:rsidRPr="005219A6" w:rsidRDefault="00563F39" w:rsidP="00563F39">
      <w:pPr>
        <w:ind w:left="284"/>
        <w:jc w:val="both"/>
        <w:rPr>
          <w:rFonts w:ascii="Tahoma" w:hAnsi="Tahoma" w:cs="Tahoma"/>
        </w:rPr>
      </w:pPr>
      <w:r w:rsidRPr="005219A6">
        <w:rPr>
          <w:rFonts w:ascii="Tahoma" w:hAnsi="Tahoma" w:cs="Tahoma"/>
        </w:rPr>
        <w:t>O = suma punktów jaką Wykonawca uzyskał za oba kryteria oceny ofert</w:t>
      </w:r>
    </w:p>
    <w:p w14:paraId="674A6F0E" w14:textId="77777777" w:rsidR="00563F39" w:rsidRPr="005219A6" w:rsidRDefault="00563F39" w:rsidP="00563F39">
      <w:pPr>
        <w:ind w:left="284"/>
        <w:jc w:val="both"/>
        <w:rPr>
          <w:rFonts w:ascii="Tahoma" w:hAnsi="Tahoma" w:cs="Tahoma"/>
        </w:rPr>
      </w:pPr>
      <w:r w:rsidRPr="005219A6">
        <w:rPr>
          <w:rFonts w:ascii="Tahoma" w:hAnsi="Tahoma" w:cs="Tahoma"/>
        </w:rPr>
        <w:t>C = ilość punktów jaką Wykonawca uzyskał za kryterium cena oferty brutto</w:t>
      </w:r>
    </w:p>
    <w:p w14:paraId="2D9354B0" w14:textId="77777777" w:rsidR="00563F39" w:rsidRPr="005219A6" w:rsidRDefault="00563F39" w:rsidP="00563F39">
      <w:pPr>
        <w:ind w:left="284"/>
        <w:jc w:val="both"/>
        <w:rPr>
          <w:rFonts w:ascii="Tahoma" w:hAnsi="Tahoma" w:cs="Tahoma"/>
        </w:rPr>
      </w:pPr>
      <w:r w:rsidRPr="005219A6">
        <w:rPr>
          <w:rFonts w:ascii="Tahoma" w:hAnsi="Tahoma" w:cs="Tahoma"/>
        </w:rPr>
        <w:t>G = ilość punktów jaką Wykonawca uzyskał za kryterium długość okresu gwarancji i rękojmi za wady na wykonane roboty budowlane oraz wbudowane materiały i zamontowane urządzenia.</w:t>
      </w:r>
    </w:p>
    <w:p w14:paraId="0824AD4C" w14:textId="77777777" w:rsidR="00563F39" w:rsidRPr="005219A6" w:rsidRDefault="00563F39" w:rsidP="00563F39">
      <w:pPr>
        <w:ind w:left="284"/>
        <w:jc w:val="both"/>
        <w:rPr>
          <w:rFonts w:ascii="Tahoma" w:hAnsi="Tahoma" w:cs="Tahoma"/>
        </w:rPr>
      </w:pPr>
    </w:p>
    <w:tbl>
      <w:tblPr>
        <w:tblStyle w:val="Tabela-Siatka"/>
        <w:tblW w:w="9498" w:type="dxa"/>
        <w:tblInd w:w="-5" w:type="dxa"/>
        <w:tblLook w:val="04A0" w:firstRow="1" w:lastRow="0" w:firstColumn="1" w:lastColumn="0" w:noHBand="0" w:noVBand="1"/>
      </w:tblPr>
      <w:tblGrid>
        <w:gridCol w:w="9498"/>
      </w:tblGrid>
      <w:tr w:rsidR="005219A6" w:rsidRPr="005219A6" w14:paraId="20D550FD" w14:textId="77777777" w:rsidTr="006A5647">
        <w:tc>
          <w:tcPr>
            <w:tcW w:w="9498" w:type="dxa"/>
          </w:tcPr>
          <w:p w14:paraId="0218E96C" w14:textId="77777777" w:rsidR="00563F39" w:rsidRPr="005219A6" w:rsidRDefault="00563F39" w:rsidP="006A5647">
            <w:pPr>
              <w:jc w:val="both"/>
              <w:rPr>
                <w:rFonts w:ascii="Tahoma" w:hAnsi="Tahoma" w:cs="Tahoma"/>
              </w:rPr>
            </w:pPr>
          </w:p>
          <w:p w14:paraId="10BF792D" w14:textId="77777777" w:rsidR="00563F39" w:rsidRPr="005219A6" w:rsidRDefault="00563F39" w:rsidP="006A5647">
            <w:pPr>
              <w:pStyle w:val="Akapitzlist"/>
              <w:ind w:left="34"/>
              <w:jc w:val="both"/>
              <w:rPr>
                <w:rFonts w:ascii="Tahoma" w:hAnsi="Tahoma" w:cs="Tahoma"/>
                <w:b/>
                <w:bCs/>
              </w:rPr>
            </w:pPr>
            <w:r w:rsidRPr="005219A6">
              <w:rPr>
                <w:rFonts w:ascii="Tahoma" w:hAnsi="Tahoma" w:cs="Tahoma"/>
                <w:b/>
                <w:bCs/>
              </w:rPr>
              <w:t xml:space="preserve">Kryterium I – </w:t>
            </w:r>
            <w:r w:rsidRPr="005219A6">
              <w:rPr>
                <w:rFonts w:ascii="Tahoma" w:hAnsi="Tahoma" w:cs="Tahoma"/>
              </w:rPr>
              <w:t xml:space="preserve">cena brutto - </w:t>
            </w:r>
            <w:r w:rsidRPr="005219A6">
              <w:rPr>
                <w:rFonts w:ascii="Tahoma" w:hAnsi="Tahoma" w:cs="Tahoma"/>
                <w:b/>
                <w:bCs/>
              </w:rPr>
              <w:t>C</w:t>
            </w:r>
          </w:p>
          <w:p w14:paraId="1C987BE2" w14:textId="77777777" w:rsidR="00563F39" w:rsidRPr="005219A6" w:rsidRDefault="00563F39" w:rsidP="006A5647">
            <w:pPr>
              <w:jc w:val="both"/>
              <w:rPr>
                <w:rFonts w:ascii="Tahoma" w:hAnsi="Tahoma" w:cs="Tahoma"/>
              </w:rPr>
            </w:pPr>
          </w:p>
        </w:tc>
      </w:tr>
    </w:tbl>
    <w:p w14:paraId="3290C31E" w14:textId="77777777" w:rsidR="00563F39" w:rsidRPr="005219A6" w:rsidRDefault="00563F39" w:rsidP="00563F39">
      <w:pPr>
        <w:ind w:left="284"/>
        <w:jc w:val="both"/>
        <w:rPr>
          <w:rFonts w:ascii="Tahoma" w:hAnsi="Tahoma" w:cs="Tahoma"/>
        </w:rPr>
      </w:pPr>
    </w:p>
    <w:p w14:paraId="769A1B21" w14:textId="77777777" w:rsidR="00563F39" w:rsidRPr="005219A6" w:rsidRDefault="00563F39" w:rsidP="00563F39">
      <w:pPr>
        <w:jc w:val="both"/>
        <w:rPr>
          <w:rFonts w:ascii="Tahoma" w:hAnsi="Tahoma" w:cs="Tahoma"/>
        </w:rPr>
      </w:pPr>
      <w:r w:rsidRPr="005219A6">
        <w:rPr>
          <w:rFonts w:ascii="Tahoma" w:hAnsi="Tahoma" w:cs="Tahoma"/>
        </w:rPr>
        <w:t>Zamawiający dokona oceny cen ofertowych brutto wskazanych przez Wykonawców w formularzu ofertowym. Wykonawcy zostaną przyznane punkty w skali od 0 do 60 z dokładnością do dwóch miejsc po przecinku, na podstawie poniższego wzoru:</w:t>
      </w:r>
    </w:p>
    <w:p w14:paraId="110FBAE6" w14:textId="77777777" w:rsidR="00563F39" w:rsidRPr="005219A6" w:rsidRDefault="00563F39" w:rsidP="00563F39">
      <w:pPr>
        <w:jc w:val="center"/>
        <w:rPr>
          <w:rFonts w:ascii="Tahoma" w:hAnsi="Tahoma" w:cs="Tahoma"/>
          <w:b/>
          <w:bCs/>
        </w:rPr>
      </w:pPr>
      <w:r w:rsidRPr="005219A6">
        <w:rPr>
          <w:rFonts w:ascii="Tahoma" w:hAnsi="Tahoma" w:cs="Tahoma"/>
          <w:b/>
          <w:bCs/>
        </w:rPr>
        <w:t>C = (</w:t>
      </w:r>
      <w:proofErr w:type="spellStart"/>
      <w:r w:rsidRPr="005219A6">
        <w:rPr>
          <w:rFonts w:ascii="Tahoma" w:hAnsi="Tahoma" w:cs="Tahoma"/>
          <w:b/>
          <w:bCs/>
        </w:rPr>
        <w:t>Cn</w:t>
      </w:r>
      <w:proofErr w:type="spellEnd"/>
      <w:r w:rsidRPr="005219A6">
        <w:rPr>
          <w:rFonts w:ascii="Tahoma" w:hAnsi="Tahoma" w:cs="Tahoma"/>
          <w:b/>
          <w:bCs/>
        </w:rPr>
        <w:t xml:space="preserve"> / </w:t>
      </w:r>
      <w:proofErr w:type="spellStart"/>
      <w:r w:rsidRPr="005219A6">
        <w:rPr>
          <w:rFonts w:ascii="Tahoma" w:hAnsi="Tahoma" w:cs="Tahoma"/>
          <w:b/>
          <w:bCs/>
        </w:rPr>
        <w:t>Cb</w:t>
      </w:r>
      <w:proofErr w:type="spellEnd"/>
      <w:r w:rsidRPr="005219A6">
        <w:rPr>
          <w:rFonts w:ascii="Tahoma" w:hAnsi="Tahoma" w:cs="Tahoma"/>
          <w:b/>
          <w:bCs/>
        </w:rPr>
        <w:t>) x 100 x 60%</w:t>
      </w:r>
    </w:p>
    <w:p w14:paraId="2381D16A" w14:textId="77777777" w:rsidR="00563F39" w:rsidRPr="005219A6" w:rsidRDefault="00563F39" w:rsidP="00563F39">
      <w:pPr>
        <w:jc w:val="both"/>
        <w:rPr>
          <w:rFonts w:ascii="Tahoma" w:hAnsi="Tahoma" w:cs="Tahoma"/>
        </w:rPr>
      </w:pPr>
      <w:r w:rsidRPr="005219A6">
        <w:rPr>
          <w:rFonts w:ascii="Tahoma" w:hAnsi="Tahoma" w:cs="Tahoma"/>
        </w:rPr>
        <w:t>Gdzie:</w:t>
      </w:r>
    </w:p>
    <w:p w14:paraId="464B8A67" w14:textId="77777777" w:rsidR="00563F39" w:rsidRPr="005219A6" w:rsidRDefault="00563F39" w:rsidP="00563F39">
      <w:pPr>
        <w:jc w:val="both"/>
        <w:rPr>
          <w:rFonts w:ascii="Tahoma" w:hAnsi="Tahoma" w:cs="Tahoma"/>
        </w:rPr>
      </w:pPr>
      <w:proofErr w:type="spellStart"/>
      <w:r w:rsidRPr="005219A6">
        <w:rPr>
          <w:rFonts w:ascii="Tahoma" w:hAnsi="Tahoma" w:cs="Tahoma"/>
          <w:b/>
          <w:bCs/>
        </w:rPr>
        <w:t>Cn</w:t>
      </w:r>
      <w:proofErr w:type="spellEnd"/>
      <w:r w:rsidRPr="005219A6">
        <w:rPr>
          <w:rFonts w:ascii="Tahoma" w:hAnsi="Tahoma" w:cs="Tahoma"/>
        </w:rPr>
        <w:t xml:space="preserve"> – najniższa cena oferty, </w:t>
      </w:r>
      <w:proofErr w:type="spellStart"/>
      <w:r w:rsidRPr="005219A6">
        <w:rPr>
          <w:rFonts w:ascii="Tahoma" w:hAnsi="Tahoma" w:cs="Tahoma"/>
          <w:b/>
          <w:bCs/>
        </w:rPr>
        <w:t>Cb</w:t>
      </w:r>
      <w:proofErr w:type="spellEnd"/>
      <w:r w:rsidRPr="005219A6">
        <w:rPr>
          <w:rFonts w:ascii="Tahoma" w:hAnsi="Tahoma" w:cs="Tahoma"/>
        </w:rPr>
        <w:t xml:space="preserve"> – cena oferty badanej</w:t>
      </w:r>
    </w:p>
    <w:p w14:paraId="5B09626A" w14:textId="77777777" w:rsidR="00563F39" w:rsidRPr="005219A6" w:rsidRDefault="00563F39" w:rsidP="00563F39">
      <w:pPr>
        <w:jc w:val="both"/>
        <w:rPr>
          <w:rFonts w:ascii="Tahoma" w:hAnsi="Tahoma" w:cs="Tahoma"/>
        </w:rPr>
      </w:pPr>
    </w:p>
    <w:tbl>
      <w:tblPr>
        <w:tblStyle w:val="Tabela-Siatka"/>
        <w:tblW w:w="9493" w:type="dxa"/>
        <w:tblLook w:val="04A0" w:firstRow="1" w:lastRow="0" w:firstColumn="1" w:lastColumn="0" w:noHBand="0" w:noVBand="1"/>
      </w:tblPr>
      <w:tblGrid>
        <w:gridCol w:w="9493"/>
      </w:tblGrid>
      <w:tr w:rsidR="00563F39" w:rsidRPr="005219A6" w14:paraId="4032AE99" w14:textId="77777777" w:rsidTr="006A5647">
        <w:tc>
          <w:tcPr>
            <w:tcW w:w="9493" w:type="dxa"/>
          </w:tcPr>
          <w:p w14:paraId="121163E9" w14:textId="77777777" w:rsidR="00563F39" w:rsidRPr="005219A6" w:rsidRDefault="00563F39" w:rsidP="006A5647">
            <w:pPr>
              <w:ind w:left="34"/>
              <w:jc w:val="both"/>
              <w:rPr>
                <w:rFonts w:ascii="Tahoma" w:hAnsi="Tahoma" w:cs="Tahoma"/>
              </w:rPr>
            </w:pPr>
            <w:r w:rsidRPr="005219A6">
              <w:rPr>
                <w:rFonts w:ascii="Tahoma" w:hAnsi="Tahoma" w:cs="Tahoma"/>
                <w:b/>
                <w:bCs/>
              </w:rPr>
              <w:t>Kryterium II</w:t>
            </w:r>
            <w:r w:rsidRPr="005219A6">
              <w:rPr>
                <w:rFonts w:ascii="Tahoma" w:hAnsi="Tahoma" w:cs="Tahoma"/>
              </w:rPr>
              <w:t xml:space="preserve"> – długość okresu gwarancji i rękojmi za wady na wykonane roboty budowlane oraz wbudowane materiały i zamontowane urządzenia - </w:t>
            </w:r>
            <w:r w:rsidRPr="005219A6">
              <w:rPr>
                <w:rFonts w:ascii="Tahoma" w:hAnsi="Tahoma" w:cs="Tahoma"/>
                <w:b/>
                <w:bCs/>
              </w:rPr>
              <w:t>G</w:t>
            </w:r>
          </w:p>
        </w:tc>
      </w:tr>
    </w:tbl>
    <w:p w14:paraId="7360EBF6" w14:textId="77777777" w:rsidR="00563F39" w:rsidRPr="005219A6" w:rsidRDefault="00563F39" w:rsidP="00563F39">
      <w:pPr>
        <w:jc w:val="both"/>
        <w:rPr>
          <w:rFonts w:ascii="Tahoma" w:hAnsi="Tahoma" w:cs="Tahoma"/>
          <w:b/>
          <w:bCs/>
        </w:rPr>
      </w:pPr>
    </w:p>
    <w:p w14:paraId="68492809" w14:textId="1AA17446" w:rsidR="00563F39" w:rsidRPr="005219A6" w:rsidRDefault="00563F39" w:rsidP="00563F39">
      <w:pPr>
        <w:jc w:val="both"/>
        <w:rPr>
          <w:rFonts w:ascii="Tahoma" w:hAnsi="Tahoma" w:cs="Tahoma"/>
        </w:rPr>
      </w:pPr>
      <w:r w:rsidRPr="005219A6">
        <w:rPr>
          <w:rFonts w:ascii="Tahoma" w:hAnsi="Tahoma" w:cs="Tahoma"/>
          <w:b/>
          <w:bCs/>
        </w:rPr>
        <w:t xml:space="preserve">Minimalny okres gwarancji </w:t>
      </w:r>
      <w:r w:rsidRPr="005219A6">
        <w:rPr>
          <w:rFonts w:ascii="Tahoma" w:hAnsi="Tahoma" w:cs="Tahoma"/>
        </w:rPr>
        <w:t xml:space="preserve">i rękojmi za wady na wykonane roboty budowlane oraz wbudowane materiały i zamontowane urządzenia wymagany przez Zamawiającego wynosi </w:t>
      </w:r>
      <w:r w:rsidR="00286F85">
        <w:rPr>
          <w:rFonts w:ascii="Tahoma" w:hAnsi="Tahoma" w:cs="Tahoma"/>
          <w:b/>
          <w:bCs/>
        </w:rPr>
        <w:t>60</w:t>
      </w:r>
      <w:r w:rsidRPr="005219A6">
        <w:rPr>
          <w:rFonts w:ascii="Tahoma" w:hAnsi="Tahoma" w:cs="Tahoma"/>
          <w:b/>
          <w:bCs/>
        </w:rPr>
        <w:t xml:space="preserve"> miesięcy. </w:t>
      </w:r>
      <w:r w:rsidRPr="005219A6">
        <w:rPr>
          <w:rFonts w:ascii="Tahoma" w:hAnsi="Tahoma" w:cs="Tahoma"/>
        </w:rPr>
        <w:t xml:space="preserve">Punkty za kryterium gwarancja zostaną przyznane Wykonawcy na podstawie oświadczenia dotyczącego okresu udzielonej gwarancji </w:t>
      </w:r>
      <w:r w:rsidRPr="005219A6">
        <w:rPr>
          <w:rFonts w:ascii="Tahoma" w:hAnsi="Tahoma" w:cs="Tahoma"/>
          <w:b/>
          <w:bCs/>
        </w:rPr>
        <w:t>zawartego w formularzu oferty.</w:t>
      </w:r>
      <w:r w:rsidRPr="005219A6">
        <w:rPr>
          <w:rFonts w:ascii="Tahoma" w:hAnsi="Tahoma" w:cs="Tahoma"/>
        </w:rPr>
        <w:t xml:space="preserve"> </w:t>
      </w:r>
    </w:p>
    <w:p w14:paraId="5991E238" w14:textId="77777777" w:rsidR="00563F39" w:rsidRPr="005219A6" w:rsidRDefault="00563F39" w:rsidP="00563F39">
      <w:pPr>
        <w:jc w:val="both"/>
        <w:rPr>
          <w:rFonts w:ascii="Tahoma" w:hAnsi="Tahoma" w:cs="Tahoma"/>
        </w:rPr>
      </w:pPr>
      <w:r w:rsidRPr="005219A6">
        <w:rPr>
          <w:rFonts w:ascii="Tahoma" w:hAnsi="Tahoma" w:cs="Tahoma"/>
        </w:rPr>
        <w:t xml:space="preserve">Komisja dokona oceny poszczególnych ofert w kryterium gwarancja stosując poniższe zasady: </w:t>
      </w:r>
    </w:p>
    <w:p w14:paraId="4CA06F56" w14:textId="4F230F3B" w:rsidR="00563F39" w:rsidRPr="005219A6" w:rsidRDefault="00563F39" w:rsidP="00563F39">
      <w:pPr>
        <w:jc w:val="both"/>
        <w:rPr>
          <w:rFonts w:ascii="Tahoma" w:hAnsi="Tahoma" w:cs="Tahoma"/>
        </w:rPr>
      </w:pPr>
      <w:r w:rsidRPr="005219A6">
        <w:rPr>
          <w:rFonts w:ascii="Tahoma" w:hAnsi="Tahoma" w:cs="Tahoma"/>
        </w:rPr>
        <w:t xml:space="preserve">W przypadku zaoferowania minimalnej długości okresu gwarancji tj. </w:t>
      </w:r>
      <w:r w:rsidR="00286F85">
        <w:rPr>
          <w:rFonts w:ascii="Tahoma" w:hAnsi="Tahoma" w:cs="Tahoma"/>
        </w:rPr>
        <w:t>60</w:t>
      </w:r>
      <w:r w:rsidRPr="005219A6">
        <w:rPr>
          <w:rFonts w:ascii="Tahoma" w:hAnsi="Tahoma" w:cs="Tahoma"/>
        </w:rPr>
        <w:t xml:space="preserve"> miesięcy, Wykonawca otrzyma zero (0) punktów.</w:t>
      </w:r>
    </w:p>
    <w:p w14:paraId="41DC0CC9" w14:textId="2C1FD6E7" w:rsidR="00563F39" w:rsidRPr="005219A6" w:rsidRDefault="00563F39" w:rsidP="00563F39">
      <w:pPr>
        <w:jc w:val="both"/>
        <w:rPr>
          <w:rFonts w:ascii="Tahoma" w:hAnsi="Tahoma" w:cs="Tahoma"/>
        </w:rPr>
      </w:pPr>
      <w:r w:rsidRPr="005219A6">
        <w:rPr>
          <w:rFonts w:ascii="Tahoma" w:hAnsi="Tahoma" w:cs="Tahoma"/>
        </w:rPr>
        <w:t xml:space="preserve">W przypadku zaoferowania maksymalnej długości okresu gwarancji tj. </w:t>
      </w:r>
      <w:r w:rsidR="00FA7883">
        <w:rPr>
          <w:rFonts w:ascii="Tahoma" w:hAnsi="Tahoma" w:cs="Tahoma"/>
        </w:rPr>
        <w:t>84</w:t>
      </w:r>
      <w:r w:rsidRPr="005219A6">
        <w:rPr>
          <w:rFonts w:ascii="Tahoma" w:hAnsi="Tahoma" w:cs="Tahoma"/>
        </w:rPr>
        <w:t xml:space="preserve"> miesięcy lub więcej, Wykonawca otrzyma czterdzieści (40) punktów. Wykonawca, który zaproponuje okres gwarancji dłuższy niż </w:t>
      </w:r>
      <w:r w:rsidR="00FA7883">
        <w:rPr>
          <w:rFonts w:ascii="Tahoma" w:hAnsi="Tahoma" w:cs="Tahoma"/>
        </w:rPr>
        <w:t>84</w:t>
      </w:r>
      <w:r w:rsidRPr="005219A6">
        <w:rPr>
          <w:rFonts w:ascii="Tahoma" w:hAnsi="Tahoma" w:cs="Tahoma"/>
        </w:rPr>
        <w:t xml:space="preserve"> miesięcy </w:t>
      </w:r>
      <w:r w:rsidRPr="005219A6">
        <w:rPr>
          <w:rFonts w:ascii="Tahoma" w:hAnsi="Tahoma" w:cs="Tahoma"/>
          <w:b/>
          <w:bCs/>
        </w:rPr>
        <w:t>nie otrzyma więcej niż 40 punktów</w:t>
      </w:r>
      <w:r w:rsidRPr="005219A6">
        <w:rPr>
          <w:rFonts w:ascii="Tahoma" w:hAnsi="Tahoma" w:cs="Tahoma"/>
        </w:rPr>
        <w:t>.</w:t>
      </w:r>
    </w:p>
    <w:p w14:paraId="31E34CFE" w14:textId="4BDAD4CA" w:rsidR="00563F39" w:rsidRPr="005219A6" w:rsidRDefault="00563F39" w:rsidP="00563F39">
      <w:pPr>
        <w:jc w:val="both"/>
        <w:rPr>
          <w:rFonts w:ascii="Tahoma" w:hAnsi="Tahoma" w:cs="Tahoma"/>
        </w:rPr>
      </w:pPr>
      <w:r w:rsidRPr="005219A6">
        <w:rPr>
          <w:rFonts w:ascii="Tahoma" w:hAnsi="Tahoma" w:cs="Tahoma"/>
        </w:rPr>
        <w:t xml:space="preserve">W przypadku zaoferowania gwarancji pomiędzy </w:t>
      </w:r>
      <w:r w:rsidR="00FF790A">
        <w:rPr>
          <w:rFonts w:ascii="Tahoma" w:hAnsi="Tahoma" w:cs="Tahoma"/>
        </w:rPr>
        <w:t>60</w:t>
      </w:r>
      <w:r w:rsidRPr="005219A6">
        <w:rPr>
          <w:rFonts w:ascii="Tahoma" w:hAnsi="Tahoma" w:cs="Tahoma"/>
        </w:rPr>
        <w:t xml:space="preserve"> a </w:t>
      </w:r>
      <w:r w:rsidR="00FF790A">
        <w:rPr>
          <w:rFonts w:ascii="Tahoma" w:hAnsi="Tahoma" w:cs="Tahoma"/>
        </w:rPr>
        <w:t>84</w:t>
      </w:r>
      <w:r w:rsidRPr="005219A6">
        <w:rPr>
          <w:rFonts w:ascii="Tahoma" w:hAnsi="Tahoma" w:cs="Tahoma"/>
        </w:rPr>
        <w:t xml:space="preserve"> miesięcy Wykonawca otrzyma pkt wg wzoru:</w:t>
      </w:r>
    </w:p>
    <w:p w14:paraId="780D7B2B" w14:textId="77777777" w:rsidR="00563F39" w:rsidRPr="005219A6" w:rsidRDefault="00563F39" w:rsidP="00563F39">
      <w:pPr>
        <w:jc w:val="both"/>
        <w:rPr>
          <w:rFonts w:ascii="Tahoma" w:hAnsi="Tahoma" w:cs="Tahoma"/>
        </w:rPr>
      </w:pPr>
    </w:p>
    <w:p w14:paraId="383B2B17" w14:textId="77777777" w:rsidR="00563F39" w:rsidRPr="005219A6" w:rsidRDefault="00563F39" w:rsidP="00563F39">
      <w:pPr>
        <w:jc w:val="center"/>
        <w:rPr>
          <w:rFonts w:ascii="Tahoma" w:hAnsi="Tahoma" w:cs="Tahoma"/>
          <w:b/>
          <w:bCs/>
        </w:rPr>
      </w:pPr>
      <w:r w:rsidRPr="005219A6">
        <w:rPr>
          <w:rFonts w:ascii="Tahoma" w:hAnsi="Tahoma" w:cs="Tahoma"/>
          <w:b/>
          <w:bCs/>
        </w:rPr>
        <w:t>G = (</w:t>
      </w:r>
      <w:proofErr w:type="spellStart"/>
      <w:r w:rsidRPr="005219A6">
        <w:rPr>
          <w:rFonts w:ascii="Tahoma" w:hAnsi="Tahoma" w:cs="Tahoma"/>
          <w:b/>
          <w:bCs/>
        </w:rPr>
        <w:t>Gb</w:t>
      </w:r>
      <w:proofErr w:type="spellEnd"/>
      <w:r w:rsidRPr="005219A6">
        <w:rPr>
          <w:rFonts w:ascii="Tahoma" w:hAnsi="Tahoma" w:cs="Tahoma"/>
          <w:b/>
          <w:bCs/>
        </w:rPr>
        <w:t xml:space="preserve"> / </w:t>
      </w:r>
      <w:proofErr w:type="spellStart"/>
      <w:r w:rsidRPr="005219A6">
        <w:rPr>
          <w:rFonts w:ascii="Tahoma" w:hAnsi="Tahoma" w:cs="Tahoma"/>
          <w:b/>
          <w:bCs/>
        </w:rPr>
        <w:t>Gm</w:t>
      </w:r>
      <w:proofErr w:type="spellEnd"/>
      <w:r w:rsidRPr="005219A6">
        <w:rPr>
          <w:rFonts w:ascii="Tahoma" w:hAnsi="Tahoma" w:cs="Tahoma"/>
          <w:b/>
          <w:bCs/>
        </w:rPr>
        <w:t>) x 100 x 40%</w:t>
      </w:r>
    </w:p>
    <w:p w14:paraId="50F0DE9B" w14:textId="77777777" w:rsidR="00563F39" w:rsidRPr="005219A6" w:rsidRDefault="00563F39" w:rsidP="00563F39">
      <w:pPr>
        <w:rPr>
          <w:rFonts w:ascii="Tahoma" w:hAnsi="Tahoma" w:cs="Tahoma"/>
          <w:b/>
          <w:bCs/>
          <w:lang w:val="pl-PL"/>
        </w:rPr>
      </w:pPr>
    </w:p>
    <w:p w14:paraId="4398C490" w14:textId="00E4C57F" w:rsidR="00563F39" w:rsidRPr="005219A6" w:rsidRDefault="00563F39" w:rsidP="00563F39">
      <w:pPr>
        <w:rPr>
          <w:rFonts w:ascii="Tahoma" w:hAnsi="Tahoma" w:cs="Tahoma"/>
          <w:bCs/>
          <w:lang w:val="pl-PL"/>
        </w:rPr>
      </w:pPr>
      <w:r w:rsidRPr="005219A6">
        <w:rPr>
          <w:rFonts w:ascii="Tahoma" w:hAnsi="Tahoma" w:cs="Tahoma"/>
          <w:b/>
          <w:bCs/>
          <w:lang w:val="pl-PL"/>
        </w:rPr>
        <w:t>Gm</w:t>
      </w:r>
      <w:r w:rsidRPr="005219A6">
        <w:rPr>
          <w:rFonts w:ascii="Tahoma" w:hAnsi="Tahoma" w:cs="Tahoma"/>
          <w:b/>
          <w:bCs/>
          <w:vertAlign w:val="subscript"/>
          <w:lang w:val="pl-PL"/>
        </w:rPr>
        <w:t>.</w:t>
      </w:r>
      <w:r w:rsidRPr="005219A6">
        <w:rPr>
          <w:rFonts w:ascii="Tahoma" w:hAnsi="Tahoma" w:cs="Tahoma"/>
          <w:bCs/>
          <w:lang w:val="pl-PL"/>
        </w:rPr>
        <w:t xml:space="preserve"> - </w:t>
      </w:r>
      <w:r w:rsidRPr="005219A6">
        <w:rPr>
          <w:rFonts w:ascii="Tahoma" w:hAnsi="Tahoma" w:cs="Tahoma"/>
          <w:bCs/>
          <w:lang w:val="pl-PL"/>
        </w:rPr>
        <w:tab/>
        <w:t xml:space="preserve">najdłuższy oferowany okres gwarancji, nie więcej niż </w:t>
      </w:r>
      <w:r w:rsidR="00FA7883">
        <w:rPr>
          <w:rFonts w:ascii="Tahoma" w:hAnsi="Tahoma" w:cs="Tahoma"/>
          <w:bCs/>
          <w:lang w:val="pl-PL"/>
        </w:rPr>
        <w:t>84</w:t>
      </w:r>
      <w:r w:rsidRPr="005219A6">
        <w:rPr>
          <w:rFonts w:ascii="Tahoma" w:hAnsi="Tahoma" w:cs="Tahoma"/>
          <w:bCs/>
          <w:lang w:val="pl-PL"/>
        </w:rPr>
        <w:t xml:space="preserve"> m/</w:t>
      </w:r>
      <w:proofErr w:type="spellStart"/>
      <w:r w:rsidRPr="005219A6">
        <w:rPr>
          <w:rFonts w:ascii="Tahoma" w:hAnsi="Tahoma" w:cs="Tahoma"/>
          <w:bCs/>
          <w:lang w:val="pl-PL"/>
        </w:rPr>
        <w:t>cy</w:t>
      </w:r>
      <w:proofErr w:type="spellEnd"/>
      <w:r w:rsidRPr="005219A6">
        <w:rPr>
          <w:rFonts w:ascii="Tahoma" w:hAnsi="Tahoma" w:cs="Tahoma"/>
          <w:bCs/>
          <w:lang w:val="pl-PL"/>
        </w:rPr>
        <w:t>,</w:t>
      </w:r>
    </w:p>
    <w:p w14:paraId="56B9A380" w14:textId="77777777" w:rsidR="00563F39" w:rsidRPr="005219A6" w:rsidRDefault="00563F39" w:rsidP="00563F39">
      <w:pPr>
        <w:rPr>
          <w:rFonts w:ascii="Tahoma" w:hAnsi="Tahoma" w:cs="Tahoma"/>
          <w:bCs/>
          <w:lang w:val="pl-PL"/>
        </w:rPr>
      </w:pPr>
      <w:proofErr w:type="spellStart"/>
      <w:r w:rsidRPr="005219A6">
        <w:rPr>
          <w:rFonts w:ascii="Tahoma" w:hAnsi="Tahoma" w:cs="Tahoma"/>
          <w:b/>
          <w:bCs/>
          <w:lang w:val="pl-PL"/>
        </w:rPr>
        <w:t>Gb</w:t>
      </w:r>
      <w:proofErr w:type="spellEnd"/>
      <w:r w:rsidRPr="005219A6">
        <w:rPr>
          <w:rFonts w:ascii="Tahoma" w:hAnsi="Tahoma" w:cs="Tahoma"/>
          <w:b/>
          <w:bCs/>
          <w:vertAlign w:val="subscript"/>
          <w:lang w:val="pl-PL"/>
        </w:rPr>
        <w:t xml:space="preserve">      </w:t>
      </w:r>
      <w:r w:rsidRPr="005219A6">
        <w:rPr>
          <w:rFonts w:ascii="Tahoma" w:hAnsi="Tahoma" w:cs="Tahoma"/>
          <w:bCs/>
          <w:lang w:val="pl-PL"/>
        </w:rPr>
        <w:t xml:space="preserve">- </w:t>
      </w:r>
      <w:r w:rsidRPr="005219A6">
        <w:rPr>
          <w:rFonts w:ascii="Tahoma" w:hAnsi="Tahoma" w:cs="Tahoma"/>
          <w:bCs/>
          <w:lang w:val="pl-PL"/>
        </w:rPr>
        <w:tab/>
        <w:t>okres gwarancji podany w badanej ofercie.</w:t>
      </w:r>
    </w:p>
    <w:p w14:paraId="2AC24183" w14:textId="77777777" w:rsidR="00563F39" w:rsidRPr="005219A6" w:rsidRDefault="00563F39" w:rsidP="00563F39">
      <w:pPr>
        <w:jc w:val="both"/>
        <w:rPr>
          <w:rFonts w:ascii="Tahoma" w:hAnsi="Tahoma" w:cs="Tahoma"/>
        </w:rPr>
      </w:pPr>
    </w:p>
    <w:p w14:paraId="79581A86" w14:textId="1C17744F" w:rsidR="00563F39" w:rsidRPr="005219A6" w:rsidRDefault="00563F39" w:rsidP="00563F39">
      <w:pPr>
        <w:jc w:val="both"/>
        <w:rPr>
          <w:rFonts w:ascii="Tahoma" w:hAnsi="Tahoma" w:cs="Tahoma"/>
        </w:rPr>
      </w:pPr>
      <w:r w:rsidRPr="005219A6">
        <w:rPr>
          <w:rFonts w:ascii="Tahoma" w:hAnsi="Tahoma" w:cs="Tahoma"/>
        </w:rPr>
        <w:t xml:space="preserve">Oferta Wykonawcy, który zaproponuje okres gwarancji krótszy niż wymagane minimum, czyli </w:t>
      </w:r>
      <w:r w:rsidR="00E36736">
        <w:rPr>
          <w:rFonts w:ascii="Tahoma" w:hAnsi="Tahoma" w:cs="Tahoma"/>
        </w:rPr>
        <w:t>60</w:t>
      </w:r>
      <w:r w:rsidRPr="005219A6">
        <w:rPr>
          <w:rFonts w:ascii="Tahoma" w:hAnsi="Tahoma" w:cs="Tahoma"/>
        </w:rPr>
        <w:t xml:space="preserve"> miesięcy, zostanie odrzucona jako niezgodna z treścią SWZ. W przypadku, gdy Wykonawca nie wpisze w formularzu oferty żadnego okresu gwarancji, Zamawiający uzna, że Wykonawca proponuje minimalny okres gwarancji, czyli </w:t>
      </w:r>
      <w:r w:rsidR="00FA7883">
        <w:rPr>
          <w:rFonts w:ascii="Tahoma" w:hAnsi="Tahoma" w:cs="Tahoma"/>
        </w:rPr>
        <w:t>60</w:t>
      </w:r>
      <w:r w:rsidRPr="005219A6">
        <w:rPr>
          <w:rFonts w:ascii="Tahoma" w:hAnsi="Tahoma" w:cs="Tahoma"/>
        </w:rPr>
        <w:t xml:space="preserve"> miesięcy i nie przyzna punktów.</w:t>
      </w:r>
    </w:p>
    <w:p w14:paraId="43FE8203" w14:textId="238DDE89" w:rsidR="00563F39" w:rsidRPr="005219A6" w:rsidRDefault="00563F39" w:rsidP="00D4344E">
      <w:pPr>
        <w:pStyle w:val="Akapitzlist"/>
        <w:numPr>
          <w:ilvl w:val="6"/>
          <w:numId w:val="10"/>
        </w:numPr>
        <w:ind w:left="284"/>
        <w:jc w:val="both"/>
        <w:rPr>
          <w:rFonts w:ascii="Tahoma" w:hAnsi="Tahoma" w:cs="Tahoma"/>
        </w:rPr>
      </w:pPr>
      <w:r w:rsidRPr="005219A6">
        <w:rPr>
          <w:rFonts w:ascii="Tahoma" w:hAnsi="Tahoma" w:cs="Tahoma"/>
        </w:rPr>
        <w:t>Punktacja przyznawana ofertom w poszczególnych kryteriach oceny ofert będzie liczona z dokładnością do dwóch miejsc po przecinku, zgodnie z zasadami arytmetyki.</w:t>
      </w:r>
    </w:p>
    <w:p w14:paraId="15CE8655" w14:textId="23971E7A" w:rsidR="00563F39" w:rsidRPr="005219A6" w:rsidRDefault="00563F39" w:rsidP="00D4344E">
      <w:pPr>
        <w:pStyle w:val="Akapitzlist"/>
        <w:numPr>
          <w:ilvl w:val="6"/>
          <w:numId w:val="10"/>
        </w:numPr>
        <w:ind w:left="284"/>
        <w:jc w:val="both"/>
        <w:rPr>
          <w:rFonts w:ascii="Tahoma" w:hAnsi="Tahoma" w:cs="Tahoma"/>
        </w:rPr>
      </w:pPr>
      <w:r w:rsidRPr="005219A6">
        <w:rPr>
          <w:rFonts w:ascii="Tahoma" w:hAnsi="Tahoma" w:cs="Tahoma"/>
        </w:rPr>
        <w:t>Najkorzystniejsza oferta to oferta, która przedstawia najkorzystniejszy bilans ceny i innych kryteriów, czyli oferta, która uzyska najwyższą sumaryczną liczbę punktów (liczoną do dwóch miejsc po przecinku).</w:t>
      </w:r>
    </w:p>
    <w:p w14:paraId="2F042B2B" w14:textId="77777777" w:rsidR="00563F39" w:rsidRPr="005219A6" w:rsidRDefault="00563F39" w:rsidP="00D4344E">
      <w:pPr>
        <w:pStyle w:val="Akapitzlist"/>
        <w:numPr>
          <w:ilvl w:val="6"/>
          <w:numId w:val="10"/>
        </w:numPr>
        <w:ind w:left="284"/>
        <w:jc w:val="both"/>
        <w:rPr>
          <w:rFonts w:ascii="Tahoma" w:hAnsi="Tahoma" w:cs="Tahoma"/>
        </w:rPr>
      </w:pPr>
      <w:r w:rsidRPr="005219A6">
        <w:rPr>
          <w:rFonts w:ascii="Tahoma" w:hAnsi="Tahoma" w:cs="Tahoma"/>
        </w:rPr>
        <w:t>W toku badania i oceny ofert Zamawiający może żądać od Wykonawcy wyjaśnień dotyczących treści złożonej oferty, w tym zaoferowanej ceny.</w:t>
      </w:r>
    </w:p>
    <w:p w14:paraId="7BD31627" w14:textId="77777777" w:rsidR="00563F39" w:rsidRPr="005219A6" w:rsidRDefault="00563F39" w:rsidP="00563F39">
      <w:pPr>
        <w:spacing w:before="120" w:line="240" w:lineRule="auto"/>
        <w:jc w:val="both"/>
        <w:rPr>
          <w:rFonts w:ascii="Tahoma" w:eastAsia="MS Mincho" w:hAnsi="Tahoma" w:cs="Tahoma"/>
        </w:rPr>
      </w:pPr>
      <w:bookmarkStart w:id="53" w:name="_Hlk129342008"/>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5219A6" w:rsidRPr="005219A6" w14:paraId="76247F00" w14:textId="77777777" w:rsidTr="00333F67">
        <w:tc>
          <w:tcPr>
            <w:tcW w:w="9024" w:type="dxa"/>
            <w:shd w:val="clear" w:color="auto" w:fill="D9D9D9" w:themeFill="background1" w:themeFillShade="D9"/>
          </w:tcPr>
          <w:p w14:paraId="64BB07BB" w14:textId="0CF2F8D9" w:rsidR="00333F67" w:rsidRPr="005219A6" w:rsidRDefault="00333F67" w:rsidP="00DC7105">
            <w:pPr>
              <w:pStyle w:val="Nagwek2"/>
              <w:spacing w:before="120" w:after="0"/>
              <w:rPr>
                <w:rFonts w:ascii="Tahoma" w:hAnsi="Tahoma" w:cs="Tahoma"/>
                <w:b/>
                <w:bCs/>
                <w:sz w:val="24"/>
                <w:szCs w:val="24"/>
              </w:rPr>
            </w:pPr>
            <w:bookmarkStart w:id="54" w:name="_Toc69448426"/>
            <w:r w:rsidRPr="005219A6">
              <w:rPr>
                <w:rFonts w:ascii="Tahoma" w:hAnsi="Tahoma" w:cs="Tahoma"/>
                <w:b/>
                <w:bCs/>
                <w:sz w:val="24"/>
                <w:szCs w:val="24"/>
              </w:rPr>
              <w:t>X</w:t>
            </w:r>
            <w:r w:rsidR="00160B31" w:rsidRPr="005219A6">
              <w:rPr>
                <w:rFonts w:ascii="Tahoma" w:hAnsi="Tahoma" w:cs="Tahoma"/>
                <w:b/>
                <w:bCs/>
                <w:sz w:val="24"/>
                <w:szCs w:val="24"/>
              </w:rPr>
              <w:t>X</w:t>
            </w:r>
            <w:r w:rsidRPr="005219A6">
              <w:rPr>
                <w:rFonts w:ascii="Tahoma" w:hAnsi="Tahoma" w:cs="Tahoma"/>
                <w:b/>
                <w:bCs/>
                <w:sz w:val="24"/>
                <w:szCs w:val="24"/>
              </w:rPr>
              <w:t>. Wymagania dotyczące wadium</w:t>
            </w:r>
            <w:bookmarkEnd w:id="54"/>
          </w:p>
        </w:tc>
      </w:tr>
    </w:tbl>
    <w:p w14:paraId="64AA7C58" w14:textId="77777777" w:rsidR="00062733" w:rsidRPr="005219A6" w:rsidRDefault="00062733" w:rsidP="00DC7105">
      <w:pPr>
        <w:spacing w:before="120" w:line="240" w:lineRule="auto"/>
        <w:jc w:val="both"/>
        <w:rPr>
          <w:rFonts w:ascii="Tahoma" w:hAnsi="Tahoma" w:cs="Tahoma"/>
        </w:rPr>
      </w:pPr>
      <w:bookmarkStart w:id="55" w:name="_Hlk71648054"/>
    </w:p>
    <w:p w14:paraId="518C350E" w14:textId="77777777" w:rsidR="00B675C8" w:rsidRPr="005219A6" w:rsidRDefault="00B675C8" w:rsidP="00B675C8">
      <w:pPr>
        <w:spacing w:before="120" w:line="240" w:lineRule="auto"/>
        <w:contextualSpacing/>
        <w:jc w:val="both"/>
        <w:outlineLvl w:val="3"/>
        <w:rPr>
          <w:rFonts w:ascii="Tahoma" w:hAnsi="Tahoma" w:cs="Tahoma"/>
        </w:rPr>
      </w:pPr>
    </w:p>
    <w:p w14:paraId="6049B4CB" w14:textId="6F25CA7E" w:rsidR="004D09CD" w:rsidRPr="00144FA7" w:rsidRDefault="004D09CD" w:rsidP="00D4344E">
      <w:pPr>
        <w:pStyle w:val="Akapitzlist"/>
        <w:numPr>
          <w:ilvl w:val="6"/>
          <w:numId w:val="42"/>
        </w:numPr>
        <w:spacing w:before="120" w:line="240" w:lineRule="auto"/>
        <w:ind w:left="426"/>
        <w:jc w:val="both"/>
        <w:outlineLvl w:val="3"/>
        <w:rPr>
          <w:rFonts w:ascii="Tahoma" w:eastAsia="SimSun" w:hAnsi="Tahoma" w:cs="Tahoma"/>
          <w:b/>
          <w:color w:val="FF0000"/>
          <w:lang w:eastAsia="zh-CN"/>
        </w:rPr>
      </w:pPr>
      <w:r w:rsidRPr="005219A6">
        <w:rPr>
          <w:rFonts w:ascii="Tahoma" w:eastAsia="SimSun" w:hAnsi="Tahoma" w:cs="Tahoma"/>
          <w:bCs/>
          <w:lang w:eastAsia="zh-CN"/>
        </w:rPr>
        <w:t>Wykonawca jest zobowiązany wnieść wadium w wysokości</w:t>
      </w:r>
      <w:r w:rsidR="001D7AEB" w:rsidRPr="005219A6">
        <w:rPr>
          <w:rFonts w:ascii="Tahoma" w:eastAsia="SimSun" w:hAnsi="Tahoma" w:cs="Tahoma"/>
          <w:bCs/>
          <w:lang w:eastAsia="zh-CN"/>
        </w:rPr>
        <w:t xml:space="preserve"> </w:t>
      </w:r>
      <w:r w:rsidR="003B7EC7" w:rsidRPr="003B7EC7">
        <w:rPr>
          <w:rFonts w:ascii="Tahoma" w:eastAsia="SimSun" w:hAnsi="Tahoma" w:cs="Tahoma"/>
          <w:b/>
          <w:lang w:eastAsia="zh-CN"/>
        </w:rPr>
        <w:t>2</w:t>
      </w:r>
      <w:r w:rsidR="00E46E80" w:rsidRPr="003B7EC7">
        <w:rPr>
          <w:rFonts w:ascii="Tahoma" w:eastAsia="SimSun" w:hAnsi="Tahoma" w:cs="Tahoma"/>
          <w:b/>
          <w:lang w:eastAsia="zh-CN"/>
        </w:rPr>
        <w:t>.</w:t>
      </w:r>
      <w:r w:rsidR="001D7AEB" w:rsidRPr="003B7EC7">
        <w:rPr>
          <w:rFonts w:ascii="Tahoma" w:eastAsia="SimSun" w:hAnsi="Tahoma" w:cs="Tahoma"/>
          <w:b/>
          <w:lang w:eastAsia="zh-CN"/>
        </w:rPr>
        <w:t>000,00</w:t>
      </w:r>
      <w:r w:rsidRPr="003B7EC7">
        <w:rPr>
          <w:rFonts w:ascii="Tahoma" w:eastAsia="SimSun" w:hAnsi="Tahoma" w:cs="Tahoma"/>
          <w:b/>
          <w:lang w:eastAsia="zh-CN"/>
        </w:rPr>
        <w:t xml:space="preserve"> PLN </w:t>
      </w:r>
      <w:r w:rsidRPr="003B7EC7">
        <w:rPr>
          <w:rFonts w:ascii="Tahoma" w:hAnsi="Tahoma" w:cs="Tahoma"/>
          <w:b/>
        </w:rPr>
        <w:t xml:space="preserve">(słownie:  </w:t>
      </w:r>
      <w:r w:rsidR="003B7EC7" w:rsidRPr="003B7EC7">
        <w:rPr>
          <w:rFonts w:ascii="Tahoma" w:hAnsi="Tahoma" w:cs="Tahoma"/>
          <w:b/>
        </w:rPr>
        <w:t>dwa</w:t>
      </w:r>
      <w:r w:rsidR="00E46E80" w:rsidRPr="003B7EC7">
        <w:rPr>
          <w:rFonts w:ascii="Tahoma" w:hAnsi="Tahoma" w:cs="Tahoma"/>
          <w:b/>
        </w:rPr>
        <w:t xml:space="preserve"> </w:t>
      </w:r>
      <w:r w:rsidRPr="003B7EC7">
        <w:rPr>
          <w:rFonts w:ascii="Tahoma" w:hAnsi="Tahoma" w:cs="Tahoma"/>
          <w:b/>
        </w:rPr>
        <w:t>tysi</w:t>
      </w:r>
      <w:r w:rsidR="00E46E80" w:rsidRPr="003B7EC7">
        <w:rPr>
          <w:rFonts w:ascii="Tahoma" w:hAnsi="Tahoma" w:cs="Tahoma"/>
          <w:b/>
        </w:rPr>
        <w:t>ące</w:t>
      </w:r>
      <w:r w:rsidRPr="003B7EC7">
        <w:rPr>
          <w:rFonts w:ascii="Tahoma" w:hAnsi="Tahoma" w:cs="Tahoma"/>
          <w:b/>
        </w:rPr>
        <w:t xml:space="preserve"> 00/100 zł).</w:t>
      </w:r>
    </w:p>
    <w:p w14:paraId="06A9C0E4" w14:textId="30DE827B" w:rsidR="004D09CD" w:rsidRPr="005219A6" w:rsidRDefault="00B675C8" w:rsidP="00D4344E">
      <w:pPr>
        <w:pStyle w:val="Akapitzlist"/>
        <w:numPr>
          <w:ilvl w:val="6"/>
          <w:numId w:val="42"/>
        </w:numPr>
        <w:spacing w:before="120" w:line="240" w:lineRule="auto"/>
        <w:ind w:left="426"/>
        <w:jc w:val="both"/>
        <w:outlineLvl w:val="3"/>
        <w:rPr>
          <w:rFonts w:ascii="Tahoma" w:eastAsia="SimSun" w:hAnsi="Tahoma" w:cs="Tahoma"/>
          <w:bCs/>
          <w:lang w:eastAsia="zh-CN"/>
        </w:rPr>
      </w:pPr>
      <w:r w:rsidRPr="005219A6">
        <w:rPr>
          <w:rFonts w:ascii="Tahoma" w:hAnsi="Tahoma" w:cs="Tahoma"/>
          <w:bCs/>
        </w:rPr>
        <w:t>Wa</w:t>
      </w:r>
      <w:r w:rsidR="004D09CD" w:rsidRPr="005219A6">
        <w:rPr>
          <w:rFonts w:ascii="Tahoma" w:hAnsi="Tahoma" w:cs="Tahoma"/>
          <w:bCs/>
        </w:rPr>
        <w:t>dium może być wniesione w jednej lub kilku następujących formach:</w:t>
      </w:r>
    </w:p>
    <w:p w14:paraId="3959A8F2" w14:textId="77777777" w:rsidR="004D09CD" w:rsidRPr="005219A6" w:rsidRDefault="004D09CD" w:rsidP="00D4344E">
      <w:pPr>
        <w:numPr>
          <w:ilvl w:val="0"/>
          <w:numId w:val="21"/>
        </w:numPr>
        <w:tabs>
          <w:tab w:val="left" w:pos="1134"/>
        </w:tabs>
        <w:spacing w:before="120" w:line="240" w:lineRule="auto"/>
        <w:ind w:left="1134" w:hanging="425"/>
        <w:jc w:val="both"/>
        <w:rPr>
          <w:rFonts w:ascii="Tahoma" w:hAnsi="Tahoma" w:cs="Tahoma"/>
        </w:rPr>
      </w:pPr>
      <w:r w:rsidRPr="005219A6">
        <w:rPr>
          <w:rFonts w:ascii="Tahoma" w:hAnsi="Tahoma" w:cs="Tahoma"/>
        </w:rPr>
        <w:t>pieniądzu;</w:t>
      </w:r>
    </w:p>
    <w:p w14:paraId="3FB315A5" w14:textId="77777777" w:rsidR="004D09CD" w:rsidRPr="005219A6" w:rsidRDefault="004D09CD" w:rsidP="00D4344E">
      <w:pPr>
        <w:numPr>
          <w:ilvl w:val="0"/>
          <w:numId w:val="21"/>
        </w:numPr>
        <w:tabs>
          <w:tab w:val="left" w:pos="1134"/>
        </w:tabs>
        <w:spacing w:before="120" w:line="240" w:lineRule="auto"/>
        <w:ind w:left="1134" w:hanging="425"/>
        <w:jc w:val="both"/>
        <w:rPr>
          <w:rFonts w:ascii="Tahoma" w:hAnsi="Tahoma" w:cs="Tahoma"/>
        </w:rPr>
      </w:pPr>
      <w:r w:rsidRPr="005219A6">
        <w:rPr>
          <w:rFonts w:ascii="Tahoma" w:hAnsi="Tahoma" w:cs="Tahoma"/>
        </w:rPr>
        <w:t>gwarancjach bankowych;</w:t>
      </w:r>
    </w:p>
    <w:p w14:paraId="54522A97" w14:textId="77777777" w:rsidR="004D09CD" w:rsidRPr="005219A6" w:rsidRDefault="004D09CD" w:rsidP="00D4344E">
      <w:pPr>
        <w:numPr>
          <w:ilvl w:val="0"/>
          <w:numId w:val="21"/>
        </w:numPr>
        <w:tabs>
          <w:tab w:val="left" w:pos="1134"/>
        </w:tabs>
        <w:spacing w:before="120" w:line="240" w:lineRule="auto"/>
        <w:ind w:left="1134" w:hanging="425"/>
        <w:jc w:val="both"/>
        <w:rPr>
          <w:rFonts w:ascii="Tahoma" w:hAnsi="Tahoma" w:cs="Tahoma"/>
        </w:rPr>
      </w:pPr>
      <w:r w:rsidRPr="005219A6">
        <w:rPr>
          <w:rFonts w:ascii="Tahoma" w:hAnsi="Tahoma" w:cs="Tahoma"/>
        </w:rPr>
        <w:t>gwarancjach ubezpieczeniowych;</w:t>
      </w:r>
    </w:p>
    <w:p w14:paraId="6F38BFEA" w14:textId="77777777" w:rsidR="004D09CD" w:rsidRPr="005219A6" w:rsidRDefault="004D09CD" w:rsidP="00D4344E">
      <w:pPr>
        <w:numPr>
          <w:ilvl w:val="0"/>
          <w:numId w:val="21"/>
        </w:numPr>
        <w:tabs>
          <w:tab w:val="left" w:pos="1134"/>
        </w:tabs>
        <w:spacing w:before="120" w:line="240" w:lineRule="auto"/>
        <w:ind w:left="1134" w:hanging="425"/>
        <w:jc w:val="both"/>
        <w:rPr>
          <w:rFonts w:ascii="Tahoma" w:hAnsi="Tahoma" w:cs="Tahoma"/>
          <w:bCs/>
        </w:rPr>
      </w:pPr>
      <w:r w:rsidRPr="005219A6">
        <w:rPr>
          <w:rFonts w:ascii="Tahoma" w:hAnsi="Tahoma" w:cs="Tahoma"/>
        </w:rPr>
        <w:t>poręczeniach udzielanych przez podmioty, o których mowa w art. 6b ust. 5 pkt. 2 ustawy z dnia 9 listopada 2000 r. o utworzeniu Polskiej Agencji Rozwoju Przedsiębiorczości.</w:t>
      </w:r>
    </w:p>
    <w:p w14:paraId="6F2764C6" w14:textId="1315DA28" w:rsidR="004D09CD" w:rsidRPr="005219A6" w:rsidRDefault="004D09CD" w:rsidP="00D4344E">
      <w:pPr>
        <w:pStyle w:val="Akapitzlist2"/>
        <w:numPr>
          <w:ilvl w:val="6"/>
          <w:numId w:val="42"/>
        </w:numPr>
        <w:spacing w:before="120" w:after="0" w:line="240" w:lineRule="auto"/>
        <w:ind w:left="426"/>
        <w:rPr>
          <w:rFonts w:ascii="Tahoma" w:eastAsia="Calibri" w:hAnsi="Tahoma" w:cs="Tahoma"/>
          <w:b/>
          <w:sz w:val="22"/>
          <w:szCs w:val="22"/>
        </w:rPr>
      </w:pPr>
      <w:r w:rsidRPr="005219A6">
        <w:rPr>
          <w:rFonts w:ascii="Tahoma" w:hAnsi="Tahoma" w:cs="Tahoma"/>
          <w:bCs/>
          <w:sz w:val="22"/>
          <w:szCs w:val="22"/>
        </w:rPr>
        <w:t>Wadium wnoszone w pieniądzu należy wpłacić przelewem na następujący rachunek bankowy Zamawiającego:</w:t>
      </w:r>
    </w:p>
    <w:p w14:paraId="5551E801" w14:textId="1AA6BEBA" w:rsidR="004D09CD" w:rsidRPr="005219A6" w:rsidRDefault="00B675C8" w:rsidP="00B675C8">
      <w:pPr>
        <w:tabs>
          <w:tab w:val="left" w:pos="851"/>
        </w:tabs>
        <w:spacing w:before="120" w:line="240" w:lineRule="auto"/>
        <w:jc w:val="both"/>
        <w:rPr>
          <w:rFonts w:ascii="Tahoma" w:eastAsia="SimSun" w:hAnsi="Tahoma" w:cs="Tahoma"/>
          <w:b/>
          <w:lang w:eastAsia="zh-CN"/>
        </w:rPr>
      </w:pPr>
      <w:r w:rsidRPr="005219A6">
        <w:rPr>
          <w:rFonts w:ascii="Tahoma" w:eastAsia="SimSun" w:hAnsi="Tahoma" w:cs="Tahoma"/>
          <w:b/>
          <w:lang w:eastAsia="zh-CN"/>
        </w:rPr>
        <w:lastRenderedPageBreak/>
        <w:t xml:space="preserve">           </w:t>
      </w:r>
      <w:r w:rsidR="004D09CD" w:rsidRPr="005219A6">
        <w:rPr>
          <w:rFonts w:ascii="Tahoma" w:eastAsia="SimSun" w:hAnsi="Tahoma" w:cs="Tahoma"/>
          <w:b/>
          <w:lang w:eastAsia="zh-CN"/>
        </w:rPr>
        <w:t>Rejonowy Bank Spółdzielczy w Lututowie Oddział w Galewicach</w:t>
      </w:r>
    </w:p>
    <w:p w14:paraId="1F246279" w14:textId="043DCC14" w:rsidR="008D1E5F" w:rsidRPr="003B7EC7" w:rsidRDefault="008D1E5F" w:rsidP="00D4344E">
      <w:pPr>
        <w:pStyle w:val="Akapitzlist"/>
        <w:numPr>
          <w:ilvl w:val="0"/>
          <w:numId w:val="39"/>
        </w:numPr>
        <w:tabs>
          <w:tab w:val="left" w:pos="851"/>
        </w:tabs>
        <w:spacing w:before="120" w:line="240" w:lineRule="auto"/>
        <w:jc w:val="both"/>
        <w:rPr>
          <w:rFonts w:ascii="Tahoma" w:eastAsia="SimSun" w:hAnsi="Tahoma" w:cs="Tahoma"/>
          <w:b/>
          <w:lang w:eastAsia="zh-CN"/>
        </w:rPr>
      </w:pPr>
      <w:r w:rsidRPr="003B7EC7">
        <w:rPr>
          <w:rFonts w:ascii="Tahoma" w:eastAsia="SimSun" w:hAnsi="Tahoma" w:cs="Tahoma"/>
          <w:b/>
          <w:lang w:eastAsia="zh-CN"/>
        </w:rPr>
        <w:t>9</w:t>
      </w:r>
      <w:r w:rsidR="004D09CD" w:rsidRPr="003B7EC7">
        <w:rPr>
          <w:rFonts w:ascii="Tahoma" w:eastAsia="SimSun" w:hAnsi="Tahoma" w:cs="Tahoma"/>
          <w:b/>
          <w:lang w:eastAsia="zh-CN"/>
        </w:rPr>
        <w:t>256 0004 5500 0257 2000 0010</w:t>
      </w:r>
    </w:p>
    <w:p w14:paraId="052653F9" w14:textId="7AD1ED8C" w:rsidR="00B675C8" w:rsidRPr="00144FA7" w:rsidRDefault="004D09CD" w:rsidP="00144FA7">
      <w:pPr>
        <w:pStyle w:val="Kolorowalistaakcent11"/>
        <w:spacing w:before="120" w:line="240" w:lineRule="auto"/>
        <w:ind w:firstLine="720"/>
        <w:rPr>
          <w:rFonts w:ascii="Tahoma" w:hAnsi="Tahoma" w:cs="Tahoma"/>
          <w:b/>
          <w:bCs/>
          <w:sz w:val="22"/>
          <w:szCs w:val="22"/>
        </w:rPr>
      </w:pPr>
      <w:r w:rsidRPr="00144FA7">
        <w:rPr>
          <w:rFonts w:ascii="Tahoma" w:hAnsi="Tahoma" w:cs="Tahoma"/>
          <w:b/>
          <w:bCs/>
          <w:sz w:val="22"/>
          <w:szCs w:val="22"/>
        </w:rPr>
        <w:t xml:space="preserve">z adnotacją „Wadium – Znak sprawy: </w:t>
      </w:r>
      <w:r w:rsidR="00144FA7" w:rsidRPr="00144FA7">
        <w:rPr>
          <w:rFonts w:ascii="Tahoma" w:hAnsi="Tahoma" w:cs="Tahoma"/>
          <w:b/>
          <w:bCs/>
          <w:sz w:val="22"/>
          <w:szCs w:val="22"/>
        </w:rPr>
        <w:t>RI.D.RFRD.1.2023</w:t>
      </w:r>
      <w:r w:rsidR="00B26D11" w:rsidRPr="00144FA7">
        <w:rPr>
          <w:rFonts w:ascii="Tahoma" w:hAnsi="Tahoma" w:cs="Tahoma"/>
          <w:b/>
          <w:bCs/>
          <w:sz w:val="22"/>
          <w:szCs w:val="22"/>
        </w:rPr>
        <w:t xml:space="preserve"> </w:t>
      </w:r>
      <w:r w:rsidR="00144FA7" w:rsidRPr="00144FA7">
        <w:rPr>
          <w:rFonts w:ascii="Tahoma" w:hAnsi="Tahoma" w:cs="Tahoma"/>
          <w:b/>
          <w:bCs/>
          <w:sz w:val="22"/>
          <w:szCs w:val="22"/>
        </w:rPr>
        <w:t>„Remont drogi gminnej nr 118277E Węglewice – Okoń – Głaz”</w:t>
      </w:r>
      <w:r w:rsidR="002D6070" w:rsidRPr="00144FA7">
        <w:rPr>
          <w:rFonts w:ascii="Tahoma" w:hAnsi="Tahoma" w:cs="Tahoma"/>
          <w:b/>
          <w:bCs/>
          <w:sz w:val="22"/>
          <w:szCs w:val="22"/>
        </w:rPr>
        <w:t>.</w:t>
      </w:r>
    </w:p>
    <w:p w14:paraId="738091FE" w14:textId="77777777" w:rsidR="00160711" w:rsidRPr="005219A6" w:rsidRDefault="00160711" w:rsidP="00B675C8">
      <w:pPr>
        <w:pStyle w:val="Kolorowalistaakcent11"/>
        <w:spacing w:before="120" w:after="0" w:line="240" w:lineRule="auto"/>
        <w:ind w:left="0" w:firstLine="720"/>
        <w:rPr>
          <w:rFonts w:ascii="Tahoma" w:hAnsi="Tahoma" w:cs="Tahoma"/>
          <w:b/>
          <w:bCs/>
          <w:sz w:val="24"/>
          <w:szCs w:val="24"/>
        </w:rPr>
      </w:pPr>
    </w:p>
    <w:p w14:paraId="0D3154DE" w14:textId="342CD565" w:rsidR="004D09CD" w:rsidRPr="005219A6" w:rsidRDefault="004D09CD" w:rsidP="00D4344E">
      <w:pPr>
        <w:pStyle w:val="Kolorowalistaakcent11"/>
        <w:numPr>
          <w:ilvl w:val="0"/>
          <w:numId w:val="40"/>
        </w:numPr>
        <w:spacing w:before="120" w:after="0" w:line="240" w:lineRule="auto"/>
        <w:ind w:left="426"/>
        <w:rPr>
          <w:rFonts w:ascii="Tahoma" w:hAnsi="Tahoma" w:cs="Tahoma"/>
          <w:bCs/>
          <w:i/>
          <w:sz w:val="22"/>
          <w:szCs w:val="22"/>
        </w:rPr>
      </w:pPr>
      <w:r w:rsidRPr="005219A6">
        <w:rPr>
          <w:rFonts w:ascii="Tahoma" w:hAnsi="Tahoma" w:cs="Tahoma"/>
          <w:sz w:val="22"/>
          <w:szCs w:val="22"/>
        </w:rPr>
        <w:t>Za skuteczne wniesienie wadium w pieniądzu, Zamawiający uzna wadium, które zostanie zaksięgowane na rachunku bankowym Zamawiającego przed upływem terminu składania ofert.</w:t>
      </w:r>
    </w:p>
    <w:p w14:paraId="389183EB" w14:textId="67B407A7" w:rsidR="004D09CD" w:rsidRPr="005219A6" w:rsidRDefault="004D09CD" w:rsidP="00D4344E">
      <w:pPr>
        <w:pStyle w:val="Kolorowalistaakcent11"/>
        <w:numPr>
          <w:ilvl w:val="0"/>
          <w:numId w:val="40"/>
        </w:numPr>
        <w:spacing w:before="120" w:after="0" w:line="240" w:lineRule="auto"/>
        <w:ind w:left="426"/>
        <w:rPr>
          <w:rFonts w:ascii="Tahoma" w:hAnsi="Tahoma" w:cs="Tahoma"/>
          <w:bCs/>
          <w:i/>
          <w:sz w:val="22"/>
          <w:szCs w:val="22"/>
        </w:rPr>
      </w:pPr>
      <w:r w:rsidRPr="005219A6">
        <w:rPr>
          <w:rFonts w:ascii="Tahoma" w:hAnsi="Tahoma" w:cs="Tahoma"/>
          <w:sz w:val="22"/>
          <w:szCs w:val="22"/>
        </w:rPr>
        <w:t>Jeżeli wadium jest wnoszone w formie gwarancji lub poręczenia Wykonawca przekazuje zamawiającemu oryginał gwarancji lub poręczenia, w postaci elektronicznej – przed upływem terminu składania ofert.</w:t>
      </w:r>
    </w:p>
    <w:p w14:paraId="417E9BD9" w14:textId="77777777" w:rsidR="004D09CD" w:rsidRPr="005219A6" w:rsidRDefault="004D09CD" w:rsidP="00D4344E">
      <w:pPr>
        <w:pStyle w:val="Kolorowalistaakcent11"/>
        <w:numPr>
          <w:ilvl w:val="0"/>
          <w:numId w:val="40"/>
        </w:numPr>
        <w:spacing w:before="120" w:after="0" w:line="240" w:lineRule="auto"/>
        <w:ind w:left="426"/>
        <w:rPr>
          <w:rFonts w:ascii="Tahoma" w:hAnsi="Tahoma" w:cs="Tahoma"/>
          <w:bCs/>
          <w:i/>
          <w:sz w:val="22"/>
          <w:szCs w:val="22"/>
        </w:rPr>
      </w:pPr>
      <w:r w:rsidRPr="005219A6">
        <w:rPr>
          <w:rFonts w:ascii="Tahoma" w:hAnsi="Tahoma" w:cs="Tahoma"/>
          <w:sz w:val="22"/>
          <w:szCs w:val="22"/>
        </w:rPr>
        <w:t xml:space="preserve">W przypadku wnoszenia wadium w formie gwarancji bankowej lub ubezpieczeniowej, lub poręczenia gwarancja lub poręczenie musi być nieodwołalne, bezwarunkowe </w:t>
      </w:r>
      <w:r w:rsidRPr="005219A6">
        <w:rPr>
          <w:rFonts w:ascii="Tahoma" w:hAnsi="Tahoma" w:cs="Tahoma"/>
          <w:sz w:val="22"/>
          <w:szCs w:val="22"/>
        </w:rPr>
        <w:br/>
        <w:t xml:space="preserve">i płatne na pierwsze pisemne żądanie Zamawiającego, sporządzone zgodnie </w:t>
      </w:r>
      <w:r w:rsidRPr="005219A6">
        <w:rPr>
          <w:rFonts w:ascii="Tahoma" w:hAnsi="Tahoma" w:cs="Tahoma"/>
          <w:sz w:val="22"/>
          <w:szCs w:val="22"/>
        </w:rPr>
        <w:br/>
        <w:t>z obowiązującymi przepisami i powinna zawierać następujące elementy:</w:t>
      </w:r>
    </w:p>
    <w:p w14:paraId="312DA6A1" w14:textId="77777777" w:rsidR="004D09CD" w:rsidRPr="005219A6" w:rsidRDefault="004D09CD" w:rsidP="00D4344E">
      <w:pPr>
        <w:pStyle w:val="Kolorowalistaakcent11"/>
        <w:numPr>
          <w:ilvl w:val="0"/>
          <w:numId w:val="20"/>
        </w:numPr>
        <w:spacing w:before="120" w:after="0" w:line="240" w:lineRule="auto"/>
        <w:ind w:left="993" w:hanging="284"/>
        <w:rPr>
          <w:rFonts w:ascii="Tahoma" w:hAnsi="Tahoma" w:cs="Tahoma"/>
          <w:bCs/>
          <w:sz w:val="22"/>
          <w:szCs w:val="22"/>
        </w:rPr>
      </w:pPr>
      <w:r w:rsidRPr="005219A6">
        <w:rPr>
          <w:rFonts w:ascii="Tahoma" w:hAnsi="Tahoma" w:cs="Tahoma"/>
          <w:bCs/>
          <w:sz w:val="22"/>
          <w:szCs w:val="22"/>
        </w:rPr>
        <w:t>nazwę: dającego zlecenie (Wykonawcy), beneficjenta gwarancji/poręczenia (Zamawiającego), gwaranta lub poręczyciela oraz wskazanie ich siedzib,</w:t>
      </w:r>
    </w:p>
    <w:p w14:paraId="3F5E3D50" w14:textId="77777777" w:rsidR="004D09CD" w:rsidRPr="005219A6" w:rsidRDefault="004D09CD" w:rsidP="00D4344E">
      <w:pPr>
        <w:pStyle w:val="Kolorowalistaakcent11"/>
        <w:numPr>
          <w:ilvl w:val="0"/>
          <w:numId w:val="20"/>
        </w:numPr>
        <w:spacing w:before="120" w:after="0" w:line="240" w:lineRule="auto"/>
        <w:ind w:left="993" w:hanging="284"/>
        <w:rPr>
          <w:rFonts w:ascii="Tahoma" w:hAnsi="Tahoma" w:cs="Tahoma"/>
          <w:bCs/>
          <w:sz w:val="22"/>
          <w:szCs w:val="22"/>
        </w:rPr>
      </w:pPr>
      <w:r w:rsidRPr="005219A6">
        <w:rPr>
          <w:rFonts w:ascii="Tahoma" w:hAnsi="Tahoma" w:cs="Tahoma"/>
          <w:bCs/>
          <w:sz w:val="22"/>
          <w:szCs w:val="22"/>
        </w:rPr>
        <w:t>kwotę wadium,</w:t>
      </w:r>
    </w:p>
    <w:p w14:paraId="1D630333" w14:textId="77777777" w:rsidR="004D09CD" w:rsidRPr="005219A6" w:rsidRDefault="004D09CD" w:rsidP="00D4344E">
      <w:pPr>
        <w:pStyle w:val="Kolorowalistaakcent11"/>
        <w:numPr>
          <w:ilvl w:val="0"/>
          <w:numId w:val="20"/>
        </w:numPr>
        <w:spacing w:before="120" w:after="0" w:line="240" w:lineRule="auto"/>
        <w:ind w:left="993" w:hanging="284"/>
        <w:rPr>
          <w:rFonts w:ascii="Tahoma" w:hAnsi="Tahoma" w:cs="Tahoma"/>
          <w:bCs/>
          <w:sz w:val="22"/>
          <w:szCs w:val="22"/>
        </w:rPr>
      </w:pPr>
      <w:r w:rsidRPr="005219A6">
        <w:rPr>
          <w:rFonts w:ascii="Tahoma" w:hAnsi="Tahoma" w:cs="Tahoma"/>
          <w:bCs/>
          <w:sz w:val="22"/>
          <w:szCs w:val="22"/>
        </w:rPr>
        <w:t>termin ważności gwarancji/poręczenia w formule: „od dnia …….– do dnia ………”,</w:t>
      </w:r>
    </w:p>
    <w:p w14:paraId="7A7E8CE5" w14:textId="77777777" w:rsidR="004D09CD" w:rsidRPr="005219A6" w:rsidRDefault="004D09CD" w:rsidP="00D4344E">
      <w:pPr>
        <w:pStyle w:val="Kolorowalistaakcent11"/>
        <w:numPr>
          <w:ilvl w:val="0"/>
          <w:numId w:val="20"/>
        </w:numPr>
        <w:spacing w:before="120" w:after="0" w:line="240" w:lineRule="auto"/>
        <w:ind w:left="993" w:hanging="284"/>
        <w:rPr>
          <w:rFonts w:ascii="Tahoma" w:hAnsi="Tahoma" w:cs="Tahoma"/>
          <w:sz w:val="22"/>
          <w:szCs w:val="22"/>
        </w:rPr>
      </w:pPr>
      <w:r w:rsidRPr="005219A6">
        <w:rPr>
          <w:rFonts w:ascii="Tahoma" w:hAnsi="Tahoma" w:cs="Tahoma"/>
          <w:bCs/>
          <w:sz w:val="22"/>
          <w:szCs w:val="22"/>
        </w:rPr>
        <w:t>zobowiązanie gwaranta/poręczyciela do zapłacenia kwoty wskazanej w gwarancji/poręczeniu na pierwsze żądanie Zamawiającego w sytuacjach zatrzymania wadium określonych w przepisach ustawy.</w:t>
      </w:r>
    </w:p>
    <w:p w14:paraId="63F0376F" w14:textId="4BF63DD4" w:rsidR="004D09CD" w:rsidRPr="005219A6" w:rsidRDefault="004D09CD" w:rsidP="00D4344E">
      <w:pPr>
        <w:pStyle w:val="Kolorowalistaakcent11"/>
        <w:numPr>
          <w:ilvl w:val="0"/>
          <w:numId w:val="40"/>
        </w:numPr>
        <w:tabs>
          <w:tab w:val="left" w:pos="709"/>
        </w:tabs>
        <w:spacing w:before="120" w:after="0" w:line="240" w:lineRule="auto"/>
        <w:ind w:left="426"/>
        <w:rPr>
          <w:rFonts w:ascii="Tahoma" w:hAnsi="Tahoma" w:cs="Tahoma"/>
          <w:sz w:val="22"/>
          <w:szCs w:val="22"/>
        </w:rPr>
      </w:pPr>
      <w:r w:rsidRPr="005219A6">
        <w:rPr>
          <w:rFonts w:ascii="Tahoma" w:hAnsi="Tahoma" w:cs="Tahoma"/>
          <w:sz w:val="22"/>
          <w:szCs w:val="22"/>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5219A6">
        <w:rPr>
          <w:rFonts w:ascii="Tahoma" w:hAnsi="Tahoma" w:cs="Tahoma"/>
          <w:sz w:val="22"/>
          <w:szCs w:val="22"/>
        </w:rPr>
        <w:t>Pzp</w:t>
      </w:r>
      <w:proofErr w:type="spellEnd"/>
      <w:r w:rsidRPr="005219A6">
        <w:rPr>
          <w:rFonts w:ascii="Tahoma" w:hAnsi="Tahoma" w:cs="Tahoma"/>
          <w:sz w:val="22"/>
          <w:szCs w:val="22"/>
        </w:rPr>
        <w:t>.</w:t>
      </w:r>
    </w:p>
    <w:p w14:paraId="09857798" w14:textId="48DC38CF" w:rsidR="004D09CD" w:rsidRPr="005219A6" w:rsidRDefault="004D09CD" w:rsidP="00D4344E">
      <w:pPr>
        <w:pStyle w:val="Kolorowalistaakcent11"/>
        <w:numPr>
          <w:ilvl w:val="0"/>
          <w:numId w:val="40"/>
        </w:numPr>
        <w:tabs>
          <w:tab w:val="left" w:pos="709"/>
        </w:tabs>
        <w:spacing w:before="120" w:after="0" w:line="240" w:lineRule="auto"/>
        <w:ind w:left="426"/>
        <w:rPr>
          <w:rFonts w:ascii="Tahoma" w:hAnsi="Tahoma" w:cs="Tahoma"/>
          <w:sz w:val="22"/>
          <w:szCs w:val="22"/>
        </w:rPr>
      </w:pPr>
      <w:r w:rsidRPr="005219A6">
        <w:rPr>
          <w:rFonts w:ascii="Tahoma" w:hAnsi="Tahoma" w:cs="Tahoma"/>
          <w:sz w:val="22"/>
          <w:szCs w:val="22"/>
        </w:rPr>
        <w:t xml:space="preserve">Zasady dokonywania zatrzymania i zwrotu wadium określono w przepisach art. 98 ustawy </w:t>
      </w:r>
      <w:proofErr w:type="spellStart"/>
      <w:r w:rsidRPr="005219A6">
        <w:rPr>
          <w:rFonts w:ascii="Tahoma" w:hAnsi="Tahoma" w:cs="Tahoma"/>
          <w:sz w:val="22"/>
          <w:szCs w:val="22"/>
        </w:rPr>
        <w:t>Pzp</w:t>
      </w:r>
      <w:proofErr w:type="spellEnd"/>
      <w:r w:rsidRPr="005219A6">
        <w:rPr>
          <w:rFonts w:ascii="Tahoma" w:hAnsi="Tahoma" w:cs="Tahoma"/>
          <w:sz w:val="22"/>
          <w:szCs w:val="22"/>
        </w:rPr>
        <w:t>.</w:t>
      </w:r>
    </w:p>
    <w:bookmarkEnd w:id="53"/>
    <w:p w14:paraId="20F7FCA8" w14:textId="77777777" w:rsidR="00627DD3" w:rsidRPr="005219A6" w:rsidRDefault="00627DD3" w:rsidP="00DC7105">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2025510B" w14:textId="77777777" w:rsidTr="00333F67">
        <w:tc>
          <w:tcPr>
            <w:tcW w:w="9019" w:type="dxa"/>
            <w:shd w:val="clear" w:color="auto" w:fill="D9D9D9" w:themeFill="background1" w:themeFillShade="D9"/>
          </w:tcPr>
          <w:p w14:paraId="572ACDC8" w14:textId="60414A63" w:rsidR="00333F67" w:rsidRPr="005219A6" w:rsidRDefault="00333F67" w:rsidP="00DC7105">
            <w:pPr>
              <w:pStyle w:val="Nagwek2"/>
              <w:spacing w:before="120" w:after="0"/>
              <w:jc w:val="both"/>
              <w:rPr>
                <w:rFonts w:ascii="Tahoma" w:hAnsi="Tahoma" w:cs="Tahoma"/>
                <w:b/>
                <w:bCs/>
                <w:sz w:val="24"/>
                <w:szCs w:val="24"/>
              </w:rPr>
            </w:pPr>
            <w:bookmarkStart w:id="56" w:name="_Toc69448427"/>
            <w:bookmarkEnd w:id="55"/>
            <w:r w:rsidRPr="005219A6">
              <w:rPr>
                <w:rFonts w:ascii="Tahoma" w:hAnsi="Tahoma" w:cs="Tahoma"/>
                <w:b/>
                <w:bCs/>
                <w:sz w:val="24"/>
                <w:szCs w:val="24"/>
              </w:rPr>
              <w:t>XX</w:t>
            </w:r>
            <w:r w:rsidR="00D1226F" w:rsidRPr="005219A6">
              <w:rPr>
                <w:rFonts w:ascii="Tahoma" w:hAnsi="Tahoma" w:cs="Tahoma"/>
                <w:b/>
                <w:bCs/>
                <w:sz w:val="24"/>
                <w:szCs w:val="24"/>
              </w:rPr>
              <w:t>I</w:t>
            </w:r>
            <w:r w:rsidRPr="005219A6">
              <w:rPr>
                <w:rFonts w:ascii="Tahoma" w:hAnsi="Tahoma" w:cs="Tahoma"/>
                <w:b/>
                <w:bCs/>
                <w:sz w:val="24"/>
                <w:szCs w:val="24"/>
              </w:rPr>
              <w:t>. Informacje o formalnościach, jakie powinny być dopełnione po wyborze oferty w celu zawarcia umowy</w:t>
            </w:r>
            <w:bookmarkEnd w:id="56"/>
          </w:p>
        </w:tc>
      </w:tr>
    </w:tbl>
    <w:p w14:paraId="01209550" w14:textId="063B283F" w:rsidR="009F6502" w:rsidRPr="005219A6" w:rsidRDefault="003236C6" w:rsidP="00D4344E">
      <w:pPr>
        <w:pStyle w:val="Akapitzlist"/>
        <w:numPr>
          <w:ilvl w:val="0"/>
          <w:numId w:val="3"/>
        </w:numPr>
        <w:spacing w:before="120" w:line="240" w:lineRule="auto"/>
        <w:ind w:left="426" w:hanging="284"/>
        <w:jc w:val="both"/>
        <w:rPr>
          <w:rFonts w:ascii="Tahoma" w:hAnsi="Tahoma" w:cs="Tahoma"/>
        </w:rPr>
      </w:pPr>
      <w:r w:rsidRPr="005219A6">
        <w:rPr>
          <w:rFonts w:ascii="Tahoma" w:hAnsi="Tahoma" w:cs="Tahoma"/>
        </w:rPr>
        <w:t xml:space="preserve">Zamawiający zawiera umowę w sprawie zamówienia publicznego w terminie </w:t>
      </w:r>
      <w:r w:rsidRPr="005219A6">
        <w:rPr>
          <w:rFonts w:ascii="Tahoma" w:hAnsi="Tahoma" w:cs="Tahoma"/>
          <w:b/>
          <w:bCs/>
        </w:rPr>
        <w:t>nie krótszym niż 5</w:t>
      </w:r>
      <w:r w:rsidRPr="005219A6">
        <w:rPr>
          <w:rFonts w:ascii="Tahoma" w:hAnsi="Tahoma" w:cs="Tahoma"/>
        </w:rPr>
        <w:t xml:space="preserve"> dni od dnia przesłania zawiadomienia o wyborze najkorzystniejszej oferty.</w:t>
      </w:r>
    </w:p>
    <w:p w14:paraId="00000133" w14:textId="2C39EA81" w:rsidR="00881017" w:rsidRPr="005219A6" w:rsidRDefault="003236C6" w:rsidP="00D4344E">
      <w:pPr>
        <w:pStyle w:val="Akapitzlist"/>
        <w:numPr>
          <w:ilvl w:val="0"/>
          <w:numId w:val="3"/>
        </w:numPr>
        <w:spacing w:before="120" w:line="240" w:lineRule="auto"/>
        <w:ind w:left="426" w:hanging="284"/>
        <w:jc w:val="both"/>
        <w:rPr>
          <w:rFonts w:ascii="Tahoma" w:hAnsi="Tahoma" w:cs="Tahoma"/>
        </w:rPr>
      </w:pPr>
      <w:r w:rsidRPr="005219A6">
        <w:rPr>
          <w:rFonts w:ascii="Tahoma" w:hAnsi="Tahoma" w:cs="Tahoma"/>
        </w:rPr>
        <w:t xml:space="preserve">Zamawiający może zawrzeć umowę w sprawie zamówienia publicznego przed upływem terminu, o którym mowa w ust. 1, jeżeli </w:t>
      </w:r>
      <w:r w:rsidR="00506CC9" w:rsidRPr="005219A6">
        <w:rPr>
          <w:rFonts w:ascii="Tahoma" w:hAnsi="Tahoma" w:cs="Tahoma"/>
        </w:rPr>
        <w:t>w</w:t>
      </w:r>
      <w:r w:rsidRPr="005219A6">
        <w:rPr>
          <w:rFonts w:ascii="Tahoma" w:hAnsi="Tahoma" w:cs="Tahoma"/>
        </w:rPr>
        <w:t xml:space="preserve"> postępowaniu o udzielenie zamówienia złożono tylko jedną ofertę.</w:t>
      </w:r>
    </w:p>
    <w:p w14:paraId="00000135" w14:textId="6C253101" w:rsidR="00881017" w:rsidRPr="005219A6" w:rsidRDefault="003236C6" w:rsidP="00D4344E">
      <w:pPr>
        <w:pStyle w:val="Akapitzlist"/>
        <w:numPr>
          <w:ilvl w:val="0"/>
          <w:numId w:val="3"/>
        </w:numPr>
        <w:spacing w:before="120" w:line="240" w:lineRule="auto"/>
        <w:ind w:left="426" w:hanging="284"/>
        <w:jc w:val="both"/>
        <w:rPr>
          <w:rFonts w:ascii="Tahoma" w:hAnsi="Tahoma" w:cs="Tahoma"/>
        </w:rPr>
      </w:pPr>
      <w:r w:rsidRPr="005219A6">
        <w:rPr>
          <w:rFonts w:ascii="Tahoma" w:hAnsi="Tahoma" w:cs="Tahoma"/>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04255DA" w14:textId="77777777" w:rsidR="00290660" w:rsidRPr="005219A6" w:rsidRDefault="00DA5A40" w:rsidP="00D4344E">
      <w:pPr>
        <w:numPr>
          <w:ilvl w:val="0"/>
          <w:numId w:val="3"/>
        </w:numPr>
        <w:spacing w:before="120" w:line="240" w:lineRule="auto"/>
        <w:ind w:left="426" w:hanging="284"/>
        <w:jc w:val="both"/>
        <w:rPr>
          <w:rFonts w:ascii="Tahoma" w:hAnsi="Tahoma" w:cs="Tahoma"/>
        </w:rPr>
      </w:pPr>
      <w:r w:rsidRPr="005219A6">
        <w:rPr>
          <w:rFonts w:ascii="Tahoma" w:hAnsi="Tahoma" w:cs="Tahoma"/>
        </w:rPr>
        <w:t>Wykonawca, którego oferta zostanie uznana za najkorzystniejszą, będzie zobowiązany przed podpisaniem umowy do wniesienia zabezpieczenia należytego wykonania umowy (jeżeli jego wniesienie było wymagane) w wysokości i formie określonej w SWZ.</w:t>
      </w:r>
    </w:p>
    <w:p w14:paraId="00000136" w14:textId="349481BF" w:rsidR="00881017" w:rsidRPr="005219A6" w:rsidRDefault="003236C6" w:rsidP="00D4344E">
      <w:pPr>
        <w:numPr>
          <w:ilvl w:val="0"/>
          <w:numId w:val="3"/>
        </w:numPr>
        <w:spacing w:before="120" w:line="240" w:lineRule="auto"/>
        <w:ind w:left="426" w:hanging="284"/>
        <w:jc w:val="both"/>
        <w:rPr>
          <w:rFonts w:ascii="Tahoma" w:hAnsi="Tahoma" w:cs="Tahoma"/>
        </w:rPr>
      </w:pPr>
      <w:r w:rsidRPr="005219A6">
        <w:rPr>
          <w:rFonts w:ascii="Tahoma" w:hAnsi="Tahoma" w:cs="Tahoma"/>
        </w:rPr>
        <w:t>Wykonawca będzie zobowiązany do podpisania umowy w miejscu i terminie wskazanym przez Zamawiającego.</w:t>
      </w:r>
    </w:p>
    <w:p w14:paraId="28744B2E" w14:textId="27549A95" w:rsidR="00092DCE" w:rsidRPr="005219A6" w:rsidRDefault="00092DCE" w:rsidP="00D4344E">
      <w:pPr>
        <w:pStyle w:val="Akapitzlist"/>
        <w:numPr>
          <w:ilvl w:val="0"/>
          <w:numId w:val="3"/>
        </w:numPr>
        <w:spacing w:before="120" w:line="240" w:lineRule="auto"/>
        <w:ind w:left="426" w:hanging="284"/>
        <w:jc w:val="both"/>
        <w:rPr>
          <w:rFonts w:ascii="Tahoma" w:hAnsi="Tahoma" w:cs="Tahoma"/>
        </w:rPr>
      </w:pPr>
      <w:r w:rsidRPr="005219A6">
        <w:rPr>
          <w:rFonts w:ascii="Tahoma" w:hAnsi="Tahoma" w:cs="Tahoma"/>
        </w:rPr>
        <w:lastRenderedPageBreak/>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009C3326" w:rsidRPr="005219A6">
        <w:rPr>
          <w:rFonts w:ascii="Tahoma" w:hAnsi="Tahoma" w:cs="Tahoma"/>
        </w:rPr>
        <w:t>.</w:t>
      </w:r>
    </w:p>
    <w:p w14:paraId="43010EDB" w14:textId="77777777" w:rsidR="009C3326" w:rsidRPr="005219A6" w:rsidRDefault="009C3326" w:rsidP="00DC7105">
      <w:pPr>
        <w:spacing w:before="120" w:line="240" w:lineRule="auto"/>
        <w:ind w:left="459"/>
        <w:jc w:val="both"/>
        <w:rPr>
          <w:rFonts w:ascii="Tahoma" w:hAnsi="Tahoma" w:cs="Tahoma"/>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1D34AEBC" w14:textId="77777777" w:rsidTr="00333F67">
        <w:tc>
          <w:tcPr>
            <w:tcW w:w="9019" w:type="dxa"/>
            <w:shd w:val="clear" w:color="auto" w:fill="D9D9D9" w:themeFill="background1" w:themeFillShade="D9"/>
          </w:tcPr>
          <w:p w14:paraId="20CE1628" w14:textId="43CFA297" w:rsidR="00333F67" w:rsidRPr="005219A6" w:rsidRDefault="00333F67" w:rsidP="00DC7105">
            <w:pPr>
              <w:pStyle w:val="Nagwek2"/>
              <w:spacing w:before="120" w:after="0"/>
              <w:jc w:val="both"/>
              <w:rPr>
                <w:rFonts w:ascii="Tahoma" w:hAnsi="Tahoma" w:cs="Tahoma"/>
                <w:b/>
                <w:bCs/>
                <w:sz w:val="24"/>
                <w:szCs w:val="24"/>
              </w:rPr>
            </w:pPr>
            <w:bookmarkStart w:id="57" w:name="_Toc69448428"/>
            <w:r w:rsidRPr="005219A6">
              <w:rPr>
                <w:rFonts w:ascii="Tahoma" w:hAnsi="Tahoma" w:cs="Tahoma"/>
                <w:b/>
                <w:bCs/>
                <w:sz w:val="24"/>
                <w:szCs w:val="24"/>
              </w:rPr>
              <w:t>XX</w:t>
            </w:r>
            <w:r w:rsidR="009F6502" w:rsidRPr="005219A6">
              <w:rPr>
                <w:rFonts w:ascii="Tahoma" w:hAnsi="Tahoma" w:cs="Tahoma"/>
                <w:b/>
                <w:bCs/>
                <w:sz w:val="24"/>
                <w:szCs w:val="24"/>
              </w:rPr>
              <w:t>I</w:t>
            </w:r>
            <w:r w:rsidR="00D1226F" w:rsidRPr="005219A6">
              <w:rPr>
                <w:rFonts w:ascii="Tahoma" w:hAnsi="Tahoma" w:cs="Tahoma"/>
                <w:b/>
                <w:bCs/>
                <w:sz w:val="24"/>
                <w:szCs w:val="24"/>
              </w:rPr>
              <w:t>I</w:t>
            </w:r>
            <w:r w:rsidRPr="005219A6">
              <w:rPr>
                <w:rFonts w:ascii="Tahoma" w:hAnsi="Tahoma" w:cs="Tahoma"/>
                <w:b/>
                <w:bCs/>
                <w:sz w:val="24"/>
                <w:szCs w:val="24"/>
              </w:rPr>
              <w:t>. Wymagania dotyczące zabezpieczenia należytego wykonania umowy</w:t>
            </w:r>
            <w:bookmarkEnd w:id="57"/>
          </w:p>
        </w:tc>
      </w:tr>
    </w:tbl>
    <w:p w14:paraId="4424CC1C" w14:textId="77777777" w:rsidR="00261576" w:rsidRPr="005219A6" w:rsidRDefault="00261576" w:rsidP="00DC7105">
      <w:pPr>
        <w:pStyle w:val="Akapitzlist"/>
        <w:spacing w:before="120" w:line="240" w:lineRule="auto"/>
        <w:ind w:left="426"/>
        <w:jc w:val="both"/>
        <w:rPr>
          <w:rFonts w:ascii="Tahoma" w:hAnsi="Tahoma" w:cs="Tahoma"/>
          <w:sz w:val="10"/>
          <w:szCs w:val="10"/>
        </w:rPr>
      </w:pPr>
    </w:p>
    <w:p w14:paraId="6DD91C76" w14:textId="2261C1C6" w:rsidR="00B065E5" w:rsidRPr="005219A6" w:rsidRDefault="00B065E5" w:rsidP="00D4344E">
      <w:pPr>
        <w:pStyle w:val="Akapitzlist"/>
        <w:numPr>
          <w:ilvl w:val="3"/>
          <w:numId w:val="3"/>
        </w:numPr>
        <w:spacing w:before="120" w:line="240" w:lineRule="auto"/>
        <w:ind w:left="426"/>
        <w:jc w:val="both"/>
        <w:rPr>
          <w:rFonts w:ascii="Tahoma" w:eastAsia="MS Mincho" w:hAnsi="Tahoma" w:cs="Tahoma"/>
        </w:rPr>
      </w:pPr>
      <w:r w:rsidRPr="005219A6">
        <w:rPr>
          <w:rFonts w:ascii="Tahoma" w:eastAsia="MS Mincho" w:hAnsi="Tahoma" w:cs="Tahoma"/>
        </w:rPr>
        <w:t xml:space="preserve">Wykonawca przed podpisaniem umowy zobowiązany jest do wniesienia zabezpieczenia należytego wykonania umowy w wysokości </w:t>
      </w:r>
      <w:r w:rsidR="00B26D11" w:rsidRPr="005219A6">
        <w:rPr>
          <w:rFonts w:ascii="Tahoma" w:eastAsia="MS Mincho" w:hAnsi="Tahoma" w:cs="Tahoma"/>
        </w:rPr>
        <w:t xml:space="preserve">5 </w:t>
      </w:r>
      <w:r w:rsidRPr="005219A6">
        <w:rPr>
          <w:rFonts w:ascii="Tahoma" w:eastAsia="MS Mincho" w:hAnsi="Tahoma" w:cs="Tahoma"/>
        </w:rPr>
        <w:t xml:space="preserve">% ceny całkowitej podanej w ofercie, w jednej z poniższych form: </w:t>
      </w:r>
    </w:p>
    <w:p w14:paraId="3D25D7B3" w14:textId="77777777" w:rsidR="00B065E5" w:rsidRPr="005219A6" w:rsidRDefault="00B065E5" w:rsidP="00AC0783">
      <w:pPr>
        <w:spacing w:before="120" w:line="240" w:lineRule="auto"/>
        <w:ind w:firstLine="708"/>
        <w:jc w:val="both"/>
        <w:rPr>
          <w:rFonts w:ascii="Tahoma" w:eastAsia="MS Mincho" w:hAnsi="Tahoma" w:cs="Tahoma"/>
        </w:rPr>
      </w:pPr>
      <w:r w:rsidRPr="005219A6">
        <w:rPr>
          <w:rFonts w:ascii="Tahoma" w:eastAsia="MS Mincho" w:hAnsi="Tahoma" w:cs="Tahoma"/>
        </w:rPr>
        <w:t xml:space="preserve">1.1  pieniądzu; </w:t>
      </w:r>
    </w:p>
    <w:p w14:paraId="6FD0B92E" w14:textId="6B9186AB" w:rsidR="00B065E5" w:rsidRPr="005219A6" w:rsidRDefault="00B065E5" w:rsidP="00AC0783">
      <w:pPr>
        <w:spacing w:before="120" w:line="240" w:lineRule="auto"/>
        <w:ind w:left="1260" w:hanging="552"/>
        <w:jc w:val="both"/>
        <w:rPr>
          <w:rFonts w:ascii="Tahoma" w:eastAsia="MS Mincho" w:hAnsi="Tahoma" w:cs="Tahoma"/>
        </w:rPr>
      </w:pPr>
      <w:r w:rsidRPr="005219A6">
        <w:rPr>
          <w:rFonts w:ascii="Tahoma" w:eastAsia="MS Mincho" w:hAnsi="Tahoma" w:cs="Tahoma"/>
        </w:rPr>
        <w:t xml:space="preserve">1.2 poręczeniach bankowych lub poręczeniach spółdzielczej kasy oszczędnościowo-kredytowej, z tym że zobowiązanie kasy jest zawsze zobowiązaniem pieniężnym; </w:t>
      </w:r>
    </w:p>
    <w:p w14:paraId="355CFAAB" w14:textId="77777777" w:rsidR="00B065E5" w:rsidRPr="005219A6" w:rsidRDefault="00B065E5" w:rsidP="00AC0783">
      <w:pPr>
        <w:spacing w:before="120" w:line="240" w:lineRule="auto"/>
        <w:ind w:firstLine="708"/>
        <w:jc w:val="both"/>
        <w:rPr>
          <w:rFonts w:ascii="Tahoma" w:eastAsia="MS Mincho" w:hAnsi="Tahoma" w:cs="Tahoma"/>
        </w:rPr>
      </w:pPr>
      <w:r w:rsidRPr="005219A6">
        <w:rPr>
          <w:rFonts w:ascii="Tahoma" w:eastAsia="MS Mincho" w:hAnsi="Tahoma" w:cs="Tahoma"/>
        </w:rPr>
        <w:t xml:space="preserve">1.3  gwarancjach bankowych; </w:t>
      </w:r>
    </w:p>
    <w:p w14:paraId="4B094DC2" w14:textId="77777777" w:rsidR="00B065E5" w:rsidRPr="005219A6" w:rsidRDefault="00B065E5" w:rsidP="00AC0783">
      <w:pPr>
        <w:spacing w:before="120" w:line="240" w:lineRule="auto"/>
        <w:ind w:firstLine="708"/>
        <w:jc w:val="both"/>
        <w:rPr>
          <w:rFonts w:ascii="Tahoma" w:eastAsia="MS Mincho" w:hAnsi="Tahoma" w:cs="Tahoma"/>
        </w:rPr>
      </w:pPr>
      <w:r w:rsidRPr="005219A6">
        <w:rPr>
          <w:rFonts w:ascii="Tahoma" w:eastAsia="MS Mincho" w:hAnsi="Tahoma" w:cs="Tahoma"/>
        </w:rPr>
        <w:t xml:space="preserve">1.4  gwarancjach ubezpieczeniowych; </w:t>
      </w:r>
    </w:p>
    <w:p w14:paraId="3EF8EAF0" w14:textId="5D644AAC" w:rsidR="00B065E5" w:rsidRPr="005219A6" w:rsidRDefault="00B065E5" w:rsidP="00AC0783">
      <w:pPr>
        <w:spacing w:before="120" w:line="240" w:lineRule="auto"/>
        <w:ind w:left="1260" w:hanging="552"/>
        <w:jc w:val="both"/>
        <w:rPr>
          <w:rFonts w:ascii="Tahoma" w:eastAsia="MS Mincho" w:hAnsi="Tahoma" w:cs="Tahoma"/>
        </w:rPr>
      </w:pPr>
      <w:r w:rsidRPr="005219A6">
        <w:rPr>
          <w:rFonts w:ascii="Tahoma" w:eastAsia="MS Mincho" w:hAnsi="Tahoma" w:cs="Tahoma"/>
        </w:rPr>
        <w:t xml:space="preserve">1.5 poręczeniach udzielanych przez podmioty, o których mowa w art. 6b ust. 5 pkt 2 ustawy z dnia 9 listopada 2000 r. o utworzeniu Polskiej Agencji Rozwoju Przedsiębiorczości. </w:t>
      </w:r>
    </w:p>
    <w:p w14:paraId="6E59BC65" w14:textId="77777777" w:rsidR="00B065E5" w:rsidRPr="005219A6" w:rsidRDefault="00B065E5" w:rsidP="00D4344E">
      <w:pPr>
        <w:pStyle w:val="Akapitzlist"/>
        <w:numPr>
          <w:ilvl w:val="3"/>
          <w:numId w:val="3"/>
        </w:numPr>
        <w:spacing w:before="120" w:line="240" w:lineRule="auto"/>
        <w:ind w:left="426"/>
        <w:jc w:val="both"/>
        <w:rPr>
          <w:rFonts w:ascii="Tahoma" w:eastAsia="MS Mincho" w:hAnsi="Tahoma" w:cs="Tahoma"/>
        </w:rPr>
      </w:pPr>
      <w:r w:rsidRPr="005219A6">
        <w:rPr>
          <w:rFonts w:ascii="Tahoma" w:eastAsia="MS Mincho" w:hAnsi="Tahoma" w:cs="Tahoma"/>
        </w:rPr>
        <w:t xml:space="preserve">Zamawiający nie wyraża zgody na wniesienie zabezpieczenia w formach określonych art. 450 ust. 2 ustawy </w:t>
      </w:r>
      <w:proofErr w:type="spellStart"/>
      <w:r w:rsidRPr="005219A6">
        <w:rPr>
          <w:rFonts w:ascii="Tahoma" w:eastAsia="MS Mincho" w:hAnsi="Tahoma" w:cs="Tahoma"/>
        </w:rPr>
        <w:t>Pzp</w:t>
      </w:r>
      <w:proofErr w:type="spellEnd"/>
      <w:r w:rsidRPr="005219A6">
        <w:rPr>
          <w:rFonts w:ascii="Tahoma" w:eastAsia="MS Mincho" w:hAnsi="Tahoma" w:cs="Tahoma"/>
        </w:rPr>
        <w:t xml:space="preserve">. </w:t>
      </w:r>
    </w:p>
    <w:p w14:paraId="039D6C46" w14:textId="77777777" w:rsidR="00B065E5" w:rsidRPr="005219A6" w:rsidRDefault="00B065E5" w:rsidP="00D4344E">
      <w:pPr>
        <w:pStyle w:val="Akapitzlist"/>
        <w:numPr>
          <w:ilvl w:val="3"/>
          <w:numId w:val="3"/>
        </w:numPr>
        <w:spacing w:before="120" w:line="240" w:lineRule="auto"/>
        <w:ind w:left="426"/>
        <w:jc w:val="both"/>
        <w:rPr>
          <w:rFonts w:ascii="Tahoma" w:eastAsia="MS Mincho" w:hAnsi="Tahoma" w:cs="Tahoma"/>
        </w:rPr>
      </w:pPr>
      <w:r w:rsidRPr="005219A6">
        <w:rPr>
          <w:rFonts w:ascii="Tahoma" w:eastAsia="MS Mincho" w:hAnsi="Tahoma" w:cs="Tahoma"/>
        </w:rPr>
        <w:t xml:space="preserve">Zamawiający nie wyraża zgody na tworzenie zabezpieczenia przez potrącenia z należności za częściowo wykonane świadczenia. </w:t>
      </w:r>
    </w:p>
    <w:p w14:paraId="494F7D64" w14:textId="77777777" w:rsidR="00B065E5" w:rsidRPr="005219A6" w:rsidRDefault="00B065E5" w:rsidP="00D4344E">
      <w:pPr>
        <w:pStyle w:val="Akapitzlist"/>
        <w:numPr>
          <w:ilvl w:val="3"/>
          <w:numId w:val="3"/>
        </w:numPr>
        <w:spacing w:before="120" w:line="240" w:lineRule="auto"/>
        <w:ind w:left="426"/>
        <w:jc w:val="both"/>
        <w:rPr>
          <w:rFonts w:ascii="Tahoma" w:eastAsia="MS Mincho" w:hAnsi="Tahoma" w:cs="Tahoma"/>
        </w:rPr>
      </w:pPr>
      <w:r w:rsidRPr="005219A6">
        <w:rPr>
          <w:rFonts w:ascii="Tahoma" w:eastAsia="MS Mincho" w:hAnsi="Tahoma" w:cs="Tahoma"/>
        </w:rPr>
        <w:t xml:space="preserve">W przypadku, gdy zabezpieczenie, będzie wnoszone w formie innej niż pieniądz, Zamawiający zastrzega sobie prawo do akceptacji projektu ww. dokumentu przed podpisaniem umowy. Zamawiający zaleca, aby Wykonawca z odpowiednim wyprzedzeniem przesłał Zamawiającemu draft gwarancji, w celu zapoznania się Zamawiającego z jego treścią i możliwości wniesienia ewentualnych uwag. </w:t>
      </w:r>
    </w:p>
    <w:p w14:paraId="098A3581" w14:textId="77777777" w:rsidR="00B065E5" w:rsidRPr="005219A6" w:rsidRDefault="00B065E5" w:rsidP="00D4344E">
      <w:pPr>
        <w:pStyle w:val="Akapitzlist"/>
        <w:numPr>
          <w:ilvl w:val="3"/>
          <w:numId w:val="3"/>
        </w:numPr>
        <w:spacing w:before="120" w:line="240" w:lineRule="auto"/>
        <w:ind w:left="426"/>
        <w:jc w:val="both"/>
        <w:rPr>
          <w:rFonts w:ascii="Tahoma" w:eastAsia="MS Mincho" w:hAnsi="Tahoma" w:cs="Tahoma"/>
        </w:rPr>
      </w:pPr>
      <w:r w:rsidRPr="005219A6">
        <w:rPr>
          <w:rFonts w:ascii="Tahoma" w:eastAsia="MS Mincho" w:hAnsi="Tahoma" w:cs="Tahoma"/>
        </w:rPr>
        <w:t xml:space="preserve">W przypadku składania przez Wykonawcę zabezpieczenia </w:t>
      </w:r>
      <w:r w:rsidRPr="005219A6">
        <w:rPr>
          <w:rFonts w:ascii="Tahoma" w:eastAsia="MS Mincho" w:hAnsi="Tahoma" w:cs="Tahoma"/>
          <w:b/>
          <w:bCs/>
        </w:rPr>
        <w:t>w formie gwarancji lub poręczenia</w:t>
      </w:r>
      <w:r w:rsidRPr="005219A6">
        <w:rPr>
          <w:rFonts w:ascii="Tahoma" w:eastAsia="MS Mincho" w:hAnsi="Tahoma" w:cs="Tahoma"/>
        </w:rPr>
        <w:t>, powinny one być sporządzone zgodnie z obowiązującym prawem i winny zawierać następujące elementy:</w:t>
      </w:r>
    </w:p>
    <w:p w14:paraId="163356FB" w14:textId="77777777" w:rsidR="00B065E5" w:rsidRPr="005219A6" w:rsidRDefault="00B065E5" w:rsidP="00D4344E">
      <w:pPr>
        <w:pStyle w:val="Akapitzlist"/>
        <w:numPr>
          <w:ilvl w:val="0"/>
          <w:numId w:val="22"/>
        </w:numPr>
        <w:spacing w:before="120" w:line="240" w:lineRule="auto"/>
        <w:jc w:val="both"/>
        <w:rPr>
          <w:rFonts w:ascii="Tahoma" w:eastAsia="MS Mincho" w:hAnsi="Tahoma" w:cs="Tahoma"/>
        </w:rPr>
      </w:pPr>
      <w:r w:rsidRPr="005219A6">
        <w:rPr>
          <w:rFonts w:ascii="Tahoma" w:eastAsia="MS Mincho" w:hAnsi="Tahoma" w:cs="Tahoma"/>
        </w:rPr>
        <w:t>nazwa dającego zlecenie udzielenia gwarancji lub poręczenia (Wykonawcy), beneficjenta gwarancji lub poręczenia (Zamawiającego), gwaranta (banku, SKOK, instytucji ubezpieczeniowej lub innego podmiotu udzielających odpowiednio gwarancji lub poręczenia) oraz wskazanie ich siedzib;</w:t>
      </w:r>
    </w:p>
    <w:p w14:paraId="4A9C88BD" w14:textId="77777777" w:rsidR="00B065E5" w:rsidRPr="005219A6" w:rsidRDefault="00B065E5" w:rsidP="00D4344E">
      <w:pPr>
        <w:pStyle w:val="Akapitzlist"/>
        <w:numPr>
          <w:ilvl w:val="0"/>
          <w:numId w:val="22"/>
        </w:numPr>
        <w:spacing w:before="120" w:line="240" w:lineRule="auto"/>
        <w:jc w:val="both"/>
        <w:rPr>
          <w:rFonts w:ascii="Tahoma" w:eastAsia="MS Mincho" w:hAnsi="Tahoma" w:cs="Tahoma"/>
        </w:rPr>
      </w:pPr>
      <w:r w:rsidRPr="005219A6">
        <w:rPr>
          <w:rFonts w:ascii="Tahoma" w:eastAsia="MS Mincho" w:hAnsi="Tahoma" w:cs="Tahoma"/>
        </w:rPr>
        <w:t>określenie wierzytelności, która ma być zabezpieczona gwarancją lub poręczeniem, w szczególności nazwę postępowania i nr referencyjny nadane przez Zamawiającego;</w:t>
      </w:r>
    </w:p>
    <w:p w14:paraId="7236A548" w14:textId="77777777" w:rsidR="00B065E5" w:rsidRPr="005219A6" w:rsidRDefault="00B065E5" w:rsidP="00D4344E">
      <w:pPr>
        <w:pStyle w:val="Akapitzlist"/>
        <w:numPr>
          <w:ilvl w:val="0"/>
          <w:numId w:val="22"/>
        </w:numPr>
        <w:spacing w:before="120" w:line="240" w:lineRule="auto"/>
        <w:jc w:val="both"/>
        <w:rPr>
          <w:rFonts w:ascii="Tahoma" w:eastAsia="MS Mincho" w:hAnsi="Tahoma" w:cs="Tahoma"/>
        </w:rPr>
      </w:pPr>
      <w:r w:rsidRPr="005219A6">
        <w:rPr>
          <w:rFonts w:ascii="Tahoma" w:eastAsia="MS Mincho" w:hAnsi="Tahoma" w:cs="Tahoma"/>
        </w:rPr>
        <w:t>kwotę gwarancji lub poręczenia;</w:t>
      </w:r>
    </w:p>
    <w:p w14:paraId="356FA734" w14:textId="77777777" w:rsidR="00B065E5" w:rsidRPr="005219A6" w:rsidRDefault="00B065E5" w:rsidP="00D4344E">
      <w:pPr>
        <w:pStyle w:val="Akapitzlist"/>
        <w:numPr>
          <w:ilvl w:val="0"/>
          <w:numId w:val="22"/>
        </w:numPr>
        <w:spacing w:before="120" w:line="240" w:lineRule="auto"/>
        <w:jc w:val="both"/>
        <w:rPr>
          <w:rFonts w:ascii="Tahoma" w:eastAsia="MS Mincho" w:hAnsi="Tahoma" w:cs="Tahoma"/>
        </w:rPr>
      </w:pPr>
      <w:r w:rsidRPr="005219A6">
        <w:rPr>
          <w:rFonts w:ascii="Tahoma" w:eastAsia="MS Mincho" w:hAnsi="Tahoma" w:cs="Tahoma"/>
        </w:rPr>
        <w:t>termin ważności gwarancji lub poręczenia;</w:t>
      </w:r>
    </w:p>
    <w:p w14:paraId="176E4D09" w14:textId="77777777" w:rsidR="00B065E5" w:rsidRPr="005219A6" w:rsidRDefault="00B065E5" w:rsidP="00D4344E">
      <w:pPr>
        <w:pStyle w:val="Akapitzlist"/>
        <w:numPr>
          <w:ilvl w:val="0"/>
          <w:numId w:val="22"/>
        </w:numPr>
        <w:spacing w:before="120" w:line="240" w:lineRule="auto"/>
        <w:jc w:val="both"/>
        <w:rPr>
          <w:rFonts w:ascii="Tahoma" w:eastAsia="MS Mincho" w:hAnsi="Tahoma" w:cs="Tahoma"/>
        </w:rPr>
      </w:pPr>
      <w:r w:rsidRPr="005219A6">
        <w:rPr>
          <w:rFonts w:ascii="Tahoma" w:eastAsia="MS Mincho" w:hAnsi="Tahoma" w:cs="Tahoma"/>
        </w:rPr>
        <w:t>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14:paraId="7D8E0F42" w14:textId="77777777" w:rsidR="00B065E5" w:rsidRPr="005219A6" w:rsidRDefault="00B065E5" w:rsidP="00D4344E">
      <w:pPr>
        <w:pStyle w:val="Akapitzlist"/>
        <w:numPr>
          <w:ilvl w:val="0"/>
          <w:numId w:val="22"/>
        </w:numPr>
        <w:spacing w:before="120" w:line="240" w:lineRule="auto"/>
        <w:jc w:val="both"/>
        <w:rPr>
          <w:rFonts w:ascii="Tahoma" w:eastAsia="MS Mincho" w:hAnsi="Tahoma" w:cs="Tahoma"/>
        </w:rPr>
      </w:pPr>
      <w:r w:rsidRPr="005219A6">
        <w:rPr>
          <w:rFonts w:ascii="Tahoma" w:eastAsia="MS Mincho" w:hAnsi="Tahoma" w:cs="Tahoma"/>
        </w:rPr>
        <w:t xml:space="preserve">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w:t>
      </w:r>
      <w:r w:rsidRPr="005219A6">
        <w:rPr>
          <w:rFonts w:ascii="Tahoma" w:eastAsia="MS Mincho" w:hAnsi="Tahoma" w:cs="Tahoma"/>
        </w:rPr>
        <w:lastRenderedPageBreak/>
        <w:t>uzależniona od oceny przez Wystawcę gwarancji lub poręczenia istnienia ewentualnego przyczynienia się Zamawiającego do powstania bądź zwiększenia rozmiarów szkody.</w:t>
      </w:r>
    </w:p>
    <w:p w14:paraId="4DEC51A2" w14:textId="77777777" w:rsidR="00B065E5" w:rsidRPr="005219A6" w:rsidRDefault="00B065E5" w:rsidP="00D4344E">
      <w:pPr>
        <w:pStyle w:val="Akapitzlist"/>
        <w:numPr>
          <w:ilvl w:val="3"/>
          <w:numId w:val="3"/>
        </w:numPr>
        <w:spacing w:before="120" w:line="240" w:lineRule="auto"/>
        <w:ind w:left="426"/>
        <w:jc w:val="both"/>
        <w:rPr>
          <w:rFonts w:ascii="Tahoma" w:eastAsia="MS Mincho" w:hAnsi="Tahoma" w:cs="Tahoma"/>
        </w:rPr>
      </w:pPr>
      <w:r w:rsidRPr="005219A6">
        <w:rPr>
          <w:rFonts w:ascii="Tahoma" w:eastAsia="MS Mincho" w:hAnsi="Tahoma" w:cs="Tahoma"/>
        </w:rPr>
        <w:t xml:space="preserve">Zabezpieczenie wnoszone w formie innej niż w pieniądzu powinno być dostarczone </w:t>
      </w:r>
      <w:r w:rsidRPr="005219A6">
        <w:rPr>
          <w:rFonts w:ascii="Tahoma" w:eastAsia="MS Mincho" w:hAnsi="Tahoma" w:cs="Tahoma"/>
          <w:b/>
          <w:bCs/>
        </w:rPr>
        <w:t>w formie oryginału</w:t>
      </w:r>
      <w:r w:rsidRPr="005219A6">
        <w:rPr>
          <w:rFonts w:ascii="Tahoma" w:eastAsia="MS Mincho" w:hAnsi="Tahoma" w:cs="Tahoma"/>
        </w:rPr>
        <w:t>, przez wykonawcę do siedziby zamawiającego, najpóźniej w dniu podpisania umowy – do chwili jej podpisania.</w:t>
      </w:r>
    </w:p>
    <w:p w14:paraId="7E049B06" w14:textId="501070A7" w:rsidR="00B065E5" w:rsidRPr="005219A6" w:rsidRDefault="00B065E5" w:rsidP="00B26D11">
      <w:pPr>
        <w:pStyle w:val="Kolorowalistaakcent11"/>
        <w:spacing w:before="120" w:after="0" w:line="240" w:lineRule="auto"/>
        <w:ind w:left="0" w:firstLine="720"/>
        <w:rPr>
          <w:rFonts w:ascii="Tahoma" w:hAnsi="Tahoma" w:cs="Tahoma"/>
          <w:b/>
          <w:bCs/>
          <w:sz w:val="24"/>
          <w:szCs w:val="24"/>
        </w:rPr>
      </w:pPr>
      <w:r w:rsidRPr="005219A6">
        <w:rPr>
          <w:rFonts w:ascii="Tahoma" w:eastAsia="MS Mincho" w:hAnsi="Tahoma" w:cs="Tahoma"/>
        </w:rPr>
        <w:t xml:space="preserve">Zabezpieczenie wnoszone w pieniądzu powinno zostać wpłacone przelewem na rachunek bankowy zamawiającego: </w:t>
      </w:r>
      <w:r w:rsidRPr="005219A6">
        <w:rPr>
          <w:rFonts w:ascii="Tahoma" w:eastAsia="MS Mincho" w:hAnsi="Tahoma" w:cs="Tahoma"/>
          <w:b/>
        </w:rPr>
        <w:t xml:space="preserve">RBSO/Galewice  97 9256 0004 5500 0257 2000 0010 tytuł przelewu: </w:t>
      </w:r>
      <w:r w:rsidR="00144FA7" w:rsidRPr="00144FA7">
        <w:rPr>
          <w:rFonts w:ascii="Tahoma" w:hAnsi="Tahoma" w:cs="Tahoma"/>
          <w:b/>
          <w:bCs/>
          <w:sz w:val="22"/>
          <w:szCs w:val="22"/>
        </w:rPr>
        <w:t>„Remont drogi gminnej nr 118277E Węglewice – Okoń – Głaz”</w:t>
      </w:r>
    </w:p>
    <w:p w14:paraId="11BC39F5" w14:textId="77777777" w:rsidR="00B065E5" w:rsidRPr="005219A6" w:rsidRDefault="00B065E5" w:rsidP="00D4344E">
      <w:pPr>
        <w:pStyle w:val="Akapitzlist"/>
        <w:numPr>
          <w:ilvl w:val="3"/>
          <w:numId w:val="3"/>
        </w:numPr>
        <w:spacing w:before="120" w:line="240" w:lineRule="auto"/>
        <w:ind w:left="426"/>
        <w:jc w:val="both"/>
        <w:rPr>
          <w:rFonts w:ascii="Tahoma" w:eastAsia="MS Mincho" w:hAnsi="Tahoma" w:cs="Tahoma"/>
        </w:rPr>
      </w:pPr>
      <w:r w:rsidRPr="005219A6">
        <w:rPr>
          <w:rFonts w:ascii="Tahoma" w:eastAsia="MS Mincho" w:hAnsi="Tahoma" w:cs="Tahoma"/>
        </w:rPr>
        <w:t>Do zmiany formy zabezpieczenia w trakcie realizacji umowy stosuje się art. 451 ustawy PZP.</w:t>
      </w:r>
    </w:p>
    <w:p w14:paraId="760F62F4" w14:textId="77777777" w:rsidR="00B065E5" w:rsidRPr="005219A6" w:rsidRDefault="00B065E5" w:rsidP="00D4344E">
      <w:pPr>
        <w:pStyle w:val="Akapitzlist"/>
        <w:numPr>
          <w:ilvl w:val="3"/>
          <w:numId w:val="3"/>
        </w:numPr>
        <w:spacing w:before="120" w:line="240" w:lineRule="auto"/>
        <w:ind w:left="426"/>
        <w:jc w:val="both"/>
        <w:rPr>
          <w:rFonts w:ascii="Tahoma" w:eastAsia="MS Mincho" w:hAnsi="Tahoma" w:cs="Tahoma"/>
        </w:rPr>
      </w:pPr>
      <w:r w:rsidRPr="005219A6">
        <w:rPr>
          <w:rFonts w:ascii="Tahoma" w:eastAsia="MS Mincho" w:hAnsi="Tahoma" w:cs="Tahoma"/>
        </w:rPr>
        <w:t xml:space="preserve">W przypadku wydłużenia terminu realizacji umowy, Wykonawca zobowiązuje się przedłużyć ważność zabezpieczenia. </w:t>
      </w:r>
    </w:p>
    <w:p w14:paraId="04A3D4A2" w14:textId="77777777" w:rsidR="00204F2F" w:rsidRPr="005219A6" w:rsidRDefault="00204F2F" w:rsidP="00DC7105">
      <w:pPr>
        <w:spacing w:before="120" w:line="240" w:lineRule="auto"/>
        <w:jc w:val="both"/>
        <w:rPr>
          <w:rFonts w:ascii="Tahoma" w:hAnsi="Tahoma" w:cs="Tahoma"/>
          <w:b/>
          <w:bCs/>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7FC1FD86" w14:textId="77777777" w:rsidTr="00333F67">
        <w:tc>
          <w:tcPr>
            <w:tcW w:w="9019" w:type="dxa"/>
            <w:shd w:val="clear" w:color="auto" w:fill="D9D9D9" w:themeFill="background1" w:themeFillShade="D9"/>
          </w:tcPr>
          <w:p w14:paraId="08B41623" w14:textId="0F9D408B" w:rsidR="00333F67" w:rsidRPr="005219A6" w:rsidRDefault="00333F67" w:rsidP="00DC7105">
            <w:pPr>
              <w:pStyle w:val="Nagwek2"/>
              <w:spacing w:before="120" w:after="0"/>
              <w:jc w:val="both"/>
              <w:rPr>
                <w:rFonts w:ascii="Tahoma" w:hAnsi="Tahoma" w:cs="Tahoma"/>
                <w:b/>
                <w:bCs/>
                <w:sz w:val="24"/>
                <w:szCs w:val="24"/>
              </w:rPr>
            </w:pPr>
            <w:bookmarkStart w:id="58" w:name="_Toc69448429"/>
            <w:r w:rsidRPr="005219A6">
              <w:rPr>
                <w:rFonts w:ascii="Tahoma" w:hAnsi="Tahoma" w:cs="Tahoma"/>
                <w:b/>
                <w:bCs/>
                <w:sz w:val="24"/>
                <w:szCs w:val="24"/>
              </w:rPr>
              <w:t>XX</w:t>
            </w:r>
            <w:r w:rsidR="00293FBE" w:rsidRPr="005219A6">
              <w:rPr>
                <w:rFonts w:ascii="Tahoma" w:hAnsi="Tahoma" w:cs="Tahoma"/>
                <w:b/>
                <w:bCs/>
                <w:sz w:val="24"/>
                <w:szCs w:val="24"/>
              </w:rPr>
              <w:t>I</w:t>
            </w:r>
            <w:r w:rsidR="00D1226F" w:rsidRPr="005219A6">
              <w:rPr>
                <w:rFonts w:ascii="Tahoma" w:hAnsi="Tahoma" w:cs="Tahoma"/>
                <w:b/>
                <w:bCs/>
                <w:sz w:val="24"/>
                <w:szCs w:val="24"/>
              </w:rPr>
              <w:t>I</w:t>
            </w:r>
            <w:r w:rsidRPr="005219A6">
              <w:rPr>
                <w:rFonts w:ascii="Tahoma" w:hAnsi="Tahoma" w:cs="Tahoma"/>
                <w:b/>
                <w:bCs/>
                <w:sz w:val="24"/>
                <w:szCs w:val="24"/>
              </w:rPr>
              <w:t>I. Informacje o treści zawieranej umowy oraz możliwości jej zmiany</w:t>
            </w:r>
            <w:bookmarkEnd w:id="58"/>
            <w:r w:rsidRPr="005219A6">
              <w:rPr>
                <w:rFonts w:ascii="Tahoma" w:hAnsi="Tahoma" w:cs="Tahoma"/>
                <w:b/>
                <w:bCs/>
                <w:sz w:val="24"/>
                <w:szCs w:val="24"/>
              </w:rPr>
              <w:t xml:space="preserve"> </w:t>
            </w:r>
          </w:p>
        </w:tc>
      </w:tr>
    </w:tbl>
    <w:p w14:paraId="0000013A" w14:textId="0A72F5F6" w:rsidR="00881017" w:rsidRPr="005219A6" w:rsidRDefault="003236C6" w:rsidP="00D4344E">
      <w:pPr>
        <w:numPr>
          <w:ilvl w:val="3"/>
          <w:numId w:val="5"/>
        </w:numPr>
        <w:spacing w:before="120" w:line="240" w:lineRule="auto"/>
        <w:ind w:left="284"/>
        <w:jc w:val="both"/>
        <w:rPr>
          <w:rFonts w:ascii="Tahoma" w:hAnsi="Tahoma" w:cs="Tahoma"/>
        </w:rPr>
      </w:pPr>
      <w:r w:rsidRPr="005219A6">
        <w:rPr>
          <w:rFonts w:ascii="Tahoma" w:hAnsi="Tahoma" w:cs="Tahoma"/>
        </w:rPr>
        <w:t xml:space="preserve">Wybrany Wykonawca jest zobowiązany do zawarcia umowy w sprawie zamówienia publicznego na </w:t>
      </w:r>
      <w:r w:rsidR="00786CCF" w:rsidRPr="005219A6">
        <w:rPr>
          <w:rFonts w:ascii="Tahoma" w:hAnsi="Tahoma" w:cs="Tahoma"/>
        </w:rPr>
        <w:t>w</w:t>
      </w:r>
      <w:r w:rsidRPr="005219A6">
        <w:rPr>
          <w:rFonts w:ascii="Tahoma" w:hAnsi="Tahoma" w:cs="Tahoma"/>
        </w:rPr>
        <w:t xml:space="preserve">arunkach określonych we Wzorze Umowy, stanowiącym </w:t>
      </w:r>
      <w:r w:rsidRPr="005219A6">
        <w:rPr>
          <w:rFonts w:ascii="Tahoma" w:hAnsi="Tahoma" w:cs="Tahoma"/>
          <w:b/>
        </w:rPr>
        <w:t>Załącznik nr</w:t>
      </w:r>
      <w:r w:rsidR="00293FBE" w:rsidRPr="005219A6">
        <w:rPr>
          <w:rFonts w:ascii="Tahoma" w:hAnsi="Tahoma" w:cs="Tahoma"/>
          <w:b/>
        </w:rPr>
        <w:t xml:space="preserve"> </w:t>
      </w:r>
      <w:r w:rsidR="00B26D11" w:rsidRPr="005219A6">
        <w:rPr>
          <w:rFonts w:ascii="Tahoma" w:hAnsi="Tahoma" w:cs="Tahoma"/>
          <w:b/>
        </w:rPr>
        <w:t xml:space="preserve">8 </w:t>
      </w:r>
      <w:r w:rsidRPr="005219A6">
        <w:rPr>
          <w:rFonts w:ascii="Tahoma" w:hAnsi="Tahoma" w:cs="Tahoma"/>
          <w:b/>
        </w:rPr>
        <w:t xml:space="preserve">do </w:t>
      </w:r>
      <w:r w:rsidR="00670169" w:rsidRPr="005219A6">
        <w:rPr>
          <w:rFonts w:ascii="Tahoma" w:hAnsi="Tahoma" w:cs="Tahoma"/>
          <w:b/>
        </w:rPr>
        <w:t>SWZ</w:t>
      </w:r>
      <w:r w:rsidRPr="005219A6">
        <w:rPr>
          <w:rFonts w:ascii="Tahoma" w:hAnsi="Tahoma" w:cs="Tahoma"/>
        </w:rPr>
        <w:t>.</w:t>
      </w:r>
    </w:p>
    <w:p w14:paraId="0000013B" w14:textId="77777777" w:rsidR="00881017" w:rsidRPr="005219A6" w:rsidRDefault="003236C6" w:rsidP="00D4344E">
      <w:pPr>
        <w:numPr>
          <w:ilvl w:val="3"/>
          <w:numId w:val="5"/>
        </w:numPr>
        <w:spacing w:before="120" w:line="240" w:lineRule="auto"/>
        <w:ind w:left="284"/>
        <w:jc w:val="both"/>
        <w:rPr>
          <w:rFonts w:ascii="Tahoma" w:hAnsi="Tahoma" w:cs="Tahoma"/>
        </w:rPr>
      </w:pPr>
      <w:r w:rsidRPr="005219A6">
        <w:rPr>
          <w:rFonts w:ascii="Tahoma" w:hAnsi="Tahoma" w:cs="Tahoma"/>
        </w:rPr>
        <w:t>Zakres świadczenia Wykonawcy wynikający z umowy jest tożsamy z jego zobowiązaniem zawartym w ofercie.</w:t>
      </w:r>
    </w:p>
    <w:p w14:paraId="0000013C" w14:textId="2DD22D0F" w:rsidR="00881017" w:rsidRPr="005219A6" w:rsidRDefault="003236C6" w:rsidP="00D4344E">
      <w:pPr>
        <w:numPr>
          <w:ilvl w:val="3"/>
          <w:numId w:val="5"/>
        </w:numPr>
        <w:spacing w:before="120" w:line="240" w:lineRule="auto"/>
        <w:ind w:left="284"/>
        <w:jc w:val="both"/>
        <w:rPr>
          <w:rFonts w:ascii="Tahoma" w:hAnsi="Tahoma" w:cs="Tahoma"/>
        </w:rPr>
      </w:pPr>
      <w:r w:rsidRPr="005219A6">
        <w:rPr>
          <w:rFonts w:ascii="Tahoma" w:hAnsi="Tahoma" w:cs="Tahoma"/>
        </w:rPr>
        <w:t xml:space="preserve">Zamawiający przewiduje możliwość zmiany zawartej umowy w stosunku do treści wybranej oferty w zakresie uregulowanym w art. 454-455 PZP oraz wskazanym we Wzorze Umowy, stanowiącym </w:t>
      </w:r>
      <w:r w:rsidRPr="005219A6">
        <w:rPr>
          <w:rFonts w:ascii="Tahoma" w:hAnsi="Tahoma" w:cs="Tahoma"/>
          <w:b/>
        </w:rPr>
        <w:t xml:space="preserve">Załącznik nr </w:t>
      </w:r>
      <w:r w:rsidR="00B26D11" w:rsidRPr="005219A6">
        <w:rPr>
          <w:rFonts w:ascii="Tahoma" w:hAnsi="Tahoma" w:cs="Tahoma"/>
          <w:b/>
        </w:rPr>
        <w:t>8</w:t>
      </w:r>
      <w:r w:rsidR="009C3326" w:rsidRPr="005219A6">
        <w:rPr>
          <w:rFonts w:ascii="Tahoma" w:hAnsi="Tahoma" w:cs="Tahoma"/>
          <w:b/>
        </w:rPr>
        <w:t xml:space="preserve"> </w:t>
      </w:r>
      <w:r w:rsidRPr="005219A6">
        <w:rPr>
          <w:rFonts w:ascii="Tahoma" w:hAnsi="Tahoma" w:cs="Tahoma"/>
          <w:b/>
        </w:rPr>
        <w:t xml:space="preserve">do </w:t>
      </w:r>
      <w:r w:rsidR="00670169" w:rsidRPr="005219A6">
        <w:rPr>
          <w:rFonts w:ascii="Tahoma" w:hAnsi="Tahoma" w:cs="Tahoma"/>
          <w:b/>
        </w:rPr>
        <w:t>SWZ</w:t>
      </w:r>
      <w:r w:rsidRPr="005219A6">
        <w:rPr>
          <w:rFonts w:ascii="Tahoma" w:hAnsi="Tahoma" w:cs="Tahoma"/>
        </w:rPr>
        <w:t>.</w:t>
      </w:r>
    </w:p>
    <w:p w14:paraId="6922E8AA" w14:textId="77777777" w:rsidR="00030FD2" w:rsidRPr="005219A6" w:rsidRDefault="00030FD2" w:rsidP="00DC7105">
      <w:pPr>
        <w:spacing w:before="120" w:line="240" w:lineRule="auto"/>
        <w:ind w:left="284"/>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219A6" w:rsidRPr="005219A6" w14:paraId="3715EBEF" w14:textId="77777777" w:rsidTr="00333F67">
        <w:tc>
          <w:tcPr>
            <w:tcW w:w="9019" w:type="dxa"/>
            <w:shd w:val="clear" w:color="auto" w:fill="D9D9D9" w:themeFill="background1" w:themeFillShade="D9"/>
          </w:tcPr>
          <w:p w14:paraId="51409EB8" w14:textId="0BBDC7F7" w:rsidR="00333F67" w:rsidRPr="005219A6" w:rsidRDefault="00333F67" w:rsidP="00DC7105">
            <w:pPr>
              <w:pStyle w:val="Nagwek2"/>
              <w:spacing w:before="120" w:after="0"/>
              <w:jc w:val="both"/>
              <w:rPr>
                <w:rFonts w:ascii="Tahoma" w:hAnsi="Tahoma" w:cs="Tahoma"/>
                <w:b/>
                <w:bCs/>
                <w:sz w:val="24"/>
                <w:szCs w:val="24"/>
              </w:rPr>
            </w:pPr>
            <w:bookmarkStart w:id="59" w:name="_Toc69448430"/>
            <w:r w:rsidRPr="005219A6">
              <w:rPr>
                <w:rFonts w:ascii="Tahoma" w:hAnsi="Tahoma" w:cs="Tahoma"/>
                <w:b/>
                <w:bCs/>
                <w:sz w:val="24"/>
                <w:szCs w:val="24"/>
              </w:rPr>
              <w:t>XX</w:t>
            </w:r>
            <w:r w:rsidR="00D1226F" w:rsidRPr="005219A6">
              <w:rPr>
                <w:rFonts w:ascii="Tahoma" w:hAnsi="Tahoma" w:cs="Tahoma"/>
                <w:b/>
                <w:bCs/>
                <w:sz w:val="24"/>
                <w:szCs w:val="24"/>
              </w:rPr>
              <w:t>IV</w:t>
            </w:r>
            <w:r w:rsidRPr="005219A6">
              <w:rPr>
                <w:rFonts w:ascii="Tahoma" w:hAnsi="Tahoma" w:cs="Tahoma"/>
                <w:b/>
                <w:bCs/>
                <w:sz w:val="24"/>
                <w:szCs w:val="24"/>
              </w:rPr>
              <w:t>. Pouczenie o środkach ochrony prawnej przysługujących Wykonawcy</w:t>
            </w:r>
            <w:bookmarkEnd w:id="59"/>
          </w:p>
        </w:tc>
      </w:tr>
    </w:tbl>
    <w:p w14:paraId="0000013F" w14:textId="77777777" w:rsidR="00881017" w:rsidRPr="005219A6" w:rsidRDefault="003236C6" w:rsidP="00D4344E">
      <w:pPr>
        <w:numPr>
          <w:ilvl w:val="0"/>
          <w:numId w:val="2"/>
        </w:numPr>
        <w:spacing w:before="120" w:line="240" w:lineRule="auto"/>
        <w:ind w:left="426"/>
        <w:jc w:val="both"/>
        <w:rPr>
          <w:rFonts w:ascii="Tahoma" w:hAnsi="Tahoma" w:cs="Tahoma"/>
        </w:rPr>
      </w:pPr>
      <w:r w:rsidRPr="005219A6">
        <w:rPr>
          <w:rFonts w:ascii="Tahoma" w:hAnsi="Tahoma" w:cs="Tahom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881017" w:rsidRPr="005219A6" w:rsidRDefault="003236C6" w:rsidP="00D4344E">
      <w:pPr>
        <w:numPr>
          <w:ilvl w:val="0"/>
          <w:numId w:val="2"/>
        </w:numPr>
        <w:spacing w:before="120" w:line="240" w:lineRule="auto"/>
        <w:ind w:left="426"/>
        <w:jc w:val="both"/>
        <w:rPr>
          <w:rFonts w:ascii="Tahoma" w:hAnsi="Tahoma" w:cs="Tahoma"/>
        </w:rPr>
      </w:pPr>
      <w:r w:rsidRPr="005219A6">
        <w:rPr>
          <w:rFonts w:ascii="Tahoma" w:hAnsi="Tahoma" w:cs="Tahom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881017" w:rsidRPr="005219A6" w:rsidRDefault="003236C6" w:rsidP="00D4344E">
      <w:pPr>
        <w:numPr>
          <w:ilvl w:val="0"/>
          <w:numId w:val="2"/>
        </w:numPr>
        <w:spacing w:before="120" w:line="240" w:lineRule="auto"/>
        <w:ind w:left="426"/>
        <w:jc w:val="both"/>
        <w:rPr>
          <w:rFonts w:ascii="Tahoma" w:hAnsi="Tahoma" w:cs="Tahoma"/>
        </w:rPr>
      </w:pPr>
      <w:r w:rsidRPr="005219A6">
        <w:rPr>
          <w:rFonts w:ascii="Tahoma" w:hAnsi="Tahoma" w:cs="Tahoma"/>
        </w:rPr>
        <w:t>Odwołanie przysługuje na:</w:t>
      </w:r>
    </w:p>
    <w:p w14:paraId="00000142" w14:textId="77777777" w:rsidR="00881017" w:rsidRPr="005219A6" w:rsidRDefault="003236C6" w:rsidP="00DC7105">
      <w:pPr>
        <w:spacing w:before="120" w:line="240" w:lineRule="auto"/>
        <w:ind w:left="868" w:hanging="425"/>
        <w:jc w:val="both"/>
        <w:rPr>
          <w:rFonts w:ascii="Tahoma" w:hAnsi="Tahoma" w:cs="Tahoma"/>
        </w:rPr>
      </w:pPr>
      <w:r w:rsidRPr="005219A6">
        <w:rPr>
          <w:rFonts w:ascii="Tahoma" w:hAnsi="Tahoma" w:cs="Tahoma"/>
        </w:rPr>
        <w:t>1)</w:t>
      </w:r>
      <w:r w:rsidRPr="005219A6">
        <w:rPr>
          <w:rFonts w:ascii="Tahoma" w:hAnsi="Tahoma" w:cs="Tahoma"/>
        </w:rPr>
        <w:tab/>
        <w:t>niezgodną z przepisami ustawy czynność Zamawiającego, podjętą w postępowaniu o udzielenie zamówienia, w tym na projektowane postanowienie umowy;</w:t>
      </w:r>
    </w:p>
    <w:p w14:paraId="00000143" w14:textId="77777777" w:rsidR="00881017" w:rsidRPr="005219A6" w:rsidRDefault="003236C6" w:rsidP="00DC7105">
      <w:pPr>
        <w:spacing w:before="120" w:line="240" w:lineRule="auto"/>
        <w:ind w:left="868" w:hanging="425"/>
        <w:jc w:val="both"/>
        <w:rPr>
          <w:rFonts w:ascii="Tahoma" w:hAnsi="Tahoma" w:cs="Tahoma"/>
        </w:rPr>
      </w:pPr>
      <w:r w:rsidRPr="005219A6">
        <w:rPr>
          <w:rFonts w:ascii="Tahoma" w:hAnsi="Tahoma" w:cs="Tahoma"/>
        </w:rPr>
        <w:t>2)</w:t>
      </w:r>
      <w:r w:rsidRPr="005219A6">
        <w:rPr>
          <w:rFonts w:ascii="Tahoma" w:hAnsi="Tahoma" w:cs="Tahoma"/>
        </w:rPr>
        <w:tab/>
        <w:t>zaniechanie czynności w postępowaniu o udzielenie zamówienia do której zamawiający był obowiązany na podstawie ustawy;</w:t>
      </w:r>
    </w:p>
    <w:p w14:paraId="00000144" w14:textId="77777777" w:rsidR="00881017" w:rsidRPr="005219A6" w:rsidRDefault="003236C6" w:rsidP="00D4344E">
      <w:pPr>
        <w:numPr>
          <w:ilvl w:val="0"/>
          <w:numId w:val="2"/>
        </w:numPr>
        <w:spacing w:before="120" w:line="240" w:lineRule="auto"/>
        <w:ind w:left="426"/>
        <w:jc w:val="both"/>
        <w:rPr>
          <w:rFonts w:ascii="Tahoma" w:hAnsi="Tahoma" w:cs="Tahoma"/>
        </w:rPr>
      </w:pPr>
      <w:r w:rsidRPr="005219A6">
        <w:rPr>
          <w:rFonts w:ascii="Tahoma" w:hAnsi="Tahoma" w:cs="Tahoma"/>
        </w:rPr>
        <w:t>Odwołanie wnosi się do Prezesa Izby. Odwołujący przekazuje kopię odwołania zamawiającemu przed upływem terminu do wniesienia odwołania w taki sposób, aby mógł on zapoznać się z jego treścią przed upływem tego terminu.</w:t>
      </w:r>
    </w:p>
    <w:p w14:paraId="00000145" w14:textId="123483DF" w:rsidR="00881017" w:rsidRPr="005219A6" w:rsidRDefault="003236C6" w:rsidP="00D4344E">
      <w:pPr>
        <w:numPr>
          <w:ilvl w:val="0"/>
          <w:numId w:val="2"/>
        </w:numPr>
        <w:spacing w:before="120" w:line="240" w:lineRule="auto"/>
        <w:ind w:left="426"/>
        <w:jc w:val="both"/>
        <w:rPr>
          <w:rFonts w:ascii="Tahoma" w:hAnsi="Tahoma" w:cs="Tahoma"/>
        </w:rPr>
      </w:pPr>
      <w:r w:rsidRPr="005219A6">
        <w:rPr>
          <w:rFonts w:ascii="Tahoma" w:hAnsi="Tahoma" w:cs="Tahoma"/>
        </w:rPr>
        <w:t xml:space="preserve">Odwołanie wobec treści ogłoszenia lub treści </w:t>
      </w:r>
      <w:r w:rsidR="00670169" w:rsidRPr="005219A6">
        <w:rPr>
          <w:rFonts w:ascii="Tahoma" w:hAnsi="Tahoma" w:cs="Tahoma"/>
        </w:rPr>
        <w:t>SWZ</w:t>
      </w:r>
      <w:r w:rsidRPr="005219A6">
        <w:rPr>
          <w:rFonts w:ascii="Tahoma" w:hAnsi="Tahoma" w:cs="Tahoma"/>
        </w:rPr>
        <w:t xml:space="preserve"> wnosi się w terminie 5 dni od dnia zamieszczenia ogłoszenia w Biuletynie Zamówień Publicznych lub treści </w:t>
      </w:r>
      <w:r w:rsidR="00670169" w:rsidRPr="005219A6">
        <w:rPr>
          <w:rFonts w:ascii="Tahoma" w:hAnsi="Tahoma" w:cs="Tahoma"/>
        </w:rPr>
        <w:t>SWZ</w:t>
      </w:r>
      <w:r w:rsidRPr="005219A6">
        <w:rPr>
          <w:rFonts w:ascii="Tahoma" w:hAnsi="Tahoma" w:cs="Tahoma"/>
        </w:rPr>
        <w:t xml:space="preserve"> na stronie internetowej.</w:t>
      </w:r>
    </w:p>
    <w:p w14:paraId="00000146" w14:textId="77777777" w:rsidR="00881017" w:rsidRPr="005219A6" w:rsidRDefault="003236C6" w:rsidP="00D4344E">
      <w:pPr>
        <w:numPr>
          <w:ilvl w:val="0"/>
          <w:numId w:val="2"/>
        </w:numPr>
        <w:spacing w:before="120" w:line="240" w:lineRule="auto"/>
        <w:ind w:left="426"/>
        <w:jc w:val="both"/>
        <w:rPr>
          <w:rFonts w:ascii="Tahoma" w:hAnsi="Tahoma" w:cs="Tahoma"/>
        </w:rPr>
      </w:pPr>
      <w:r w:rsidRPr="005219A6">
        <w:rPr>
          <w:rFonts w:ascii="Tahoma" w:hAnsi="Tahoma" w:cs="Tahoma"/>
        </w:rPr>
        <w:t>Odwołanie wnosi się w terminie:</w:t>
      </w:r>
    </w:p>
    <w:p w14:paraId="00000147" w14:textId="77777777" w:rsidR="00881017" w:rsidRPr="005219A6" w:rsidRDefault="003236C6" w:rsidP="00DC7105">
      <w:pPr>
        <w:spacing w:before="120" w:line="240" w:lineRule="auto"/>
        <w:ind w:left="709" w:hanging="425"/>
        <w:jc w:val="both"/>
        <w:rPr>
          <w:rFonts w:ascii="Tahoma" w:hAnsi="Tahoma" w:cs="Tahoma"/>
        </w:rPr>
      </w:pPr>
      <w:r w:rsidRPr="005219A6">
        <w:rPr>
          <w:rFonts w:ascii="Tahoma" w:hAnsi="Tahoma" w:cs="Tahoma"/>
        </w:rPr>
        <w:lastRenderedPageBreak/>
        <w:t>1)</w:t>
      </w:r>
      <w:r w:rsidRPr="005219A6">
        <w:rPr>
          <w:rFonts w:ascii="Tahoma" w:hAnsi="Tahoma" w:cs="Tahoma"/>
        </w:rPr>
        <w:tab/>
        <w:t>5 dni od dnia przekazania informacji o czynności zamawiającego stanowiącej podstawę jego wniesienia, jeżeli informacja została przekazana przy użyciu środków komunikacji elektronicznej,</w:t>
      </w:r>
    </w:p>
    <w:p w14:paraId="00000148" w14:textId="77777777" w:rsidR="00881017" w:rsidRPr="005219A6" w:rsidRDefault="003236C6" w:rsidP="00DC7105">
      <w:pPr>
        <w:spacing w:before="120" w:line="240" w:lineRule="auto"/>
        <w:ind w:left="709" w:hanging="425"/>
        <w:jc w:val="both"/>
        <w:rPr>
          <w:rFonts w:ascii="Tahoma" w:hAnsi="Tahoma" w:cs="Tahoma"/>
        </w:rPr>
      </w:pPr>
      <w:r w:rsidRPr="005219A6">
        <w:rPr>
          <w:rFonts w:ascii="Tahoma" w:hAnsi="Tahoma" w:cs="Tahoma"/>
        </w:rPr>
        <w:t>2)</w:t>
      </w:r>
      <w:r w:rsidRPr="005219A6">
        <w:rPr>
          <w:rFonts w:ascii="Tahoma" w:hAnsi="Tahoma" w:cs="Tahoma"/>
        </w:rPr>
        <w:tab/>
        <w:t>10 dni od dnia przekazania informacji o czynności zamawiającego stanowiącej podstawę jego wniesienia, jeżeli informacja została przekazana w sposób inny niż określony w pkt 1).</w:t>
      </w:r>
    </w:p>
    <w:p w14:paraId="00000149" w14:textId="77777777" w:rsidR="00881017" w:rsidRPr="005219A6" w:rsidRDefault="003236C6" w:rsidP="00D4344E">
      <w:pPr>
        <w:numPr>
          <w:ilvl w:val="0"/>
          <w:numId w:val="2"/>
        </w:numPr>
        <w:spacing w:before="120" w:line="240" w:lineRule="auto"/>
        <w:ind w:left="426"/>
        <w:jc w:val="both"/>
        <w:rPr>
          <w:rFonts w:ascii="Tahoma" w:hAnsi="Tahoma" w:cs="Tahoma"/>
        </w:rPr>
      </w:pPr>
      <w:r w:rsidRPr="005219A6">
        <w:rPr>
          <w:rFonts w:ascii="Tahoma" w:hAnsi="Tahoma" w:cs="Tahom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881017" w:rsidRPr="005219A6" w:rsidRDefault="003236C6" w:rsidP="00D4344E">
      <w:pPr>
        <w:numPr>
          <w:ilvl w:val="0"/>
          <w:numId w:val="2"/>
        </w:numPr>
        <w:spacing w:before="120" w:line="240" w:lineRule="auto"/>
        <w:ind w:left="426"/>
        <w:jc w:val="both"/>
        <w:rPr>
          <w:rFonts w:ascii="Tahoma" w:hAnsi="Tahoma" w:cs="Tahoma"/>
        </w:rPr>
      </w:pPr>
      <w:r w:rsidRPr="005219A6">
        <w:rPr>
          <w:rFonts w:ascii="Tahoma" w:hAnsi="Tahoma" w:cs="Tahoma"/>
        </w:rPr>
        <w:t>Na orzeczenie Izby oraz postanowienie Prezesa Izby, o którym mowa w art. 519 ust. 1 ustawy PZP, stronom oraz uczestnikom postępowania odwoławczego przysługuje skarga do sądu.</w:t>
      </w:r>
    </w:p>
    <w:p w14:paraId="0000014B" w14:textId="77777777" w:rsidR="00881017" w:rsidRPr="005219A6" w:rsidRDefault="003236C6" w:rsidP="00D4344E">
      <w:pPr>
        <w:numPr>
          <w:ilvl w:val="0"/>
          <w:numId w:val="2"/>
        </w:numPr>
        <w:spacing w:before="120" w:line="240" w:lineRule="auto"/>
        <w:ind w:left="426"/>
        <w:jc w:val="both"/>
        <w:rPr>
          <w:rFonts w:ascii="Tahoma" w:hAnsi="Tahoma" w:cs="Tahoma"/>
        </w:rPr>
      </w:pPr>
      <w:r w:rsidRPr="005219A6">
        <w:rPr>
          <w:rFonts w:ascii="Tahoma" w:hAnsi="Tahoma" w:cs="Tahoma"/>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881017" w:rsidRPr="005219A6" w:rsidRDefault="003236C6" w:rsidP="00D4344E">
      <w:pPr>
        <w:numPr>
          <w:ilvl w:val="0"/>
          <w:numId w:val="2"/>
        </w:numPr>
        <w:spacing w:before="120" w:line="240" w:lineRule="auto"/>
        <w:ind w:left="426"/>
        <w:jc w:val="both"/>
        <w:rPr>
          <w:rFonts w:ascii="Tahoma" w:hAnsi="Tahoma" w:cs="Tahoma"/>
        </w:rPr>
      </w:pPr>
      <w:r w:rsidRPr="005219A6">
        <w:rPr>
          <w:rFonts w:ascii="Tahoma" w:hAnsi="Tahoma" w:cs="Tahoma"/>
        </w:rPr>
        <w:t>Skargę wnosi się do Sądu Okręgowego w Warszawie - sądu zamówień publicznych, zwanego dalej "sądem zamówień publicznych".</w:t>
      </w:r>
    </w:p>
    <w:p w14:paraId="0000014D" w14:textId="77777777" w:rsidR="00881017" w:rsidRPr="005219A6" w:rsidRDefault="003236C6" w:rsidP="00D4344E">
      <w:pPr>
        <w:numPr>
          <w:ilvl w:val="0"/>
          <w:numId w:val="2"/>
        </w:numPr>
        <w:spacing w:before="120" w:line="240" w:lineRule="auto"/>
        <w:ind w:left="426"/>
        <w:jc w:val="both"/>
        <w:rPr>
          <w:rFonts w:ascii="Tahoma" w:hAnsi="Tahoma" w:cs="Tahoma"/>
        </w:rPr>
      </w:pPr>
      <w:r w:rsidRPr="005219A6">
        <w:rPr>
          <w:rFonts w:ascii="Tahoma" w:hAnsi="Tahom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6790DED1" w:rsidR="00881017" w:rsidRPr="005219A6" w:rsidRDefault="003236C6" w:rsidP="00D4344E">
      <w:pPr>
        <w:numPr>
          <w:ilvl w:val="0"/>
          <w:numId w:val="2"/>
        </w:numPr>
        <w:spacing w:before="120" w:line="240" w:lineRule="auto"/>
        <w:ind w:left="426"/>
        <w:jc w:val="both"/>
        <w:rPr>
          <w:rFonts w:ascii="Tahoma" w:hAnsi="Tahoma" w:cs="Tahoma"/>
        </w:rPr>
      </w:pPr>
      <w:r w:rsidRPr="005219A6">
        <w:rPr>
          <w:rFonts w:ascii="Tahoma" w:hAnsi="Tahoma" w:cs="Tahoma"/>
        </w:rPr>
        <w:t>Prezes Izby przekazuje skargę wraz z aktami postępowania odwoławczego do sądu zamówień publicznych w terminie 7 dni od dnia jej otrzymania.</w:t>
      </w:r>
    </w:p>
    <w:p w14:paraId="3BC0EBC4" w14:textId="732190FF" w:rsidR="00AA0627" w:rsidRPr="005219A6" w:rsidRDefault="00AA0627" w:rsidP="00DC7105">
      <w:pPr>
        <w:spacing w:before="120" w:line="240" w:lineRule="auto"/>
        <w:jc w:val="both"/>
        <w:rPr>
          <w:rFonts w:ascii="Tahoma" w:hAnsi="Tahoma" w:cs="Tahoma"/>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5219A6" w:rsidRPr="005219A6" w14:paraId="7685E1D3" w14:textId="77777777" w:rsidTr="007F6165">
        <w:trPr>
          <w:trHeight w:val="540"/>
        </w:trPr>
        <w:tc>
          <w:tcPr>
            <w:tcW w:w="9000" w:type="dxa"/>
            <w:shd w:val="clear" w:color="auto" w:fill="D9D9D9" w:themeFill="background1" w:themeFillShade="D9"/>
          </w:tcPr>
          <w:p w14:paraId="4FA7E195" w14:textId="0AAD0415" w:rsidR="00AA0627" w:rsidRPr="005219A6" w:rsidRDefault="00333F67" w:rsidP="00DC7105">
            <w:pPr>
              <w:pStyle w:val="Nagwek2"/>
              <w:spacing w:before="120" w:after="0" w:line="240" w:lineRule="auto"/>
              <w:rPr>
                <w:rFonts w:ascii="Tahoma" w:hAnsi="Tahoma" w:cs="Tahoma"/>
                <w:b/>
                <w:bCs/>
                <w:sz w:val="24"/>
                <w:szCs w:val="24"/>
              </w:rPr>
            </w:pPr>
            <w:bookmarkStart w:id="60" w:name="_Toc69448431"/>
            <w:r w:rsidRPr="005219A6">
              <w:rPr>
                <w:rFonts w:ascii="Tahoma" w:hAnsi="Tahoma" w:cs="Tahoma"/>
                <w:b/>
                <w:bCs/>
                <w:sz w:val="24"/>
                <w:szCs w:val="24"/>
              </w:rPr>
              <w:t>XX</w:t>
            </w:r>
            <w:r w:rsidR="00293FBE" w:rsidRPr="005219A6">
              <w:rPr>
                <w:rFonts w:ascii="Tahoma" w:hAnsi="Tahoma" w:cs="Tahoma"/>
                <w:b/>
                <w:bCs/>
                <w:sz w:val="24"/>
                <w:szCs w:val="24"/>
              </w:rPr>
              <w:t>V</w:t>
            </w:r>
            <w:r w:rsidR="00AA0627" w:rsidRPr="005219A6">
              <w:rPr>
                <w:rFonts w:ascii="Tahoma" w:hAnsi="Tahoma" w:cs="Tahoma"/>
                <w:b/>
                <w:bCs/>
                <w:sz w:val="24"/>
                <w:szCs w:val="24"/>
              </w:rPr>
              <w:t>. Ochrona danych osobowych</w:t>
            </w:r>
            <w:bookmarkEnd w:id="60"/>
          </w:p>
        </w:tc>
      </w:tr>
    </w:tbl>
    <w:p w14:paraId="24952A5A" w14:textId="77777777" w:rsidR="003A62C8" w:rsidRPr="005219A6" w:rsidRDefault="003A62C8" w:rsidP="00DC7105">
      <w:pPr>
        <w:spacing w:before="120" w:line="240" w:lineRule="auto"/>
        <w:jc w:val="both"/>
        <w:rPr>
          <w:rFonts w:ascii="Tahoma" w:hAnsi="Tahoma" w:cs="Tahoma"/>
          <w:sz w:val="20"/>
          <w:szCs w:val="20"/>
        </w:rPr>
      </w:pPr>
    </w:p>
    <w:p w14:paraId="2A376233" w14:textId="77777777" w:rsidR="003A62C8" w:rsidRPr="005219A6" w:rsidRDefault="003A62C8" w:rsidP="00293FBE">
      <w:pPr>
        <w:spacing w:before="120" w:line="240" w:lineRule="auto"/>
        <w:jc w:val="both"/>
        <w:rPr>
          <w:rFonts w:ascii="Tahoma" w:hAnsi="Tahoma" w:cs="Tahoma"/>
        </w:rPr>
      </w:pPr>
      <w:r w:rsidRPr="005219A6">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29BEFEE4" w14:textId="2C8FAA73" w:rsidR="003A62C8" w:rsidRPr="005219A6" w:rsidRDefault="003A62C8" w:rsidP="00D4344E">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 xml:space="preserve">Administratorem Pani/Pana danych osobowych jest Urząd Gminy siedzibą w Galewicach przy ul. Wieluńska 5 reprezentowany przez Wójta Gminy Galewice. Może się Pani/Pan kontaktować z nim w następujący sposób - listownie na adres: ul. Wieluńska 5, 98-405 Galewice lub za pośrednictwem poczty elektronicznej pod adresem </w:t>
      </w:r>
      <w:hyperlink r:id="rId24" w:history="1">
        <w:r w:rsidR="00293FBE" w:rsidRPr="005219A6">
          <w:rPr>
            <w:rStyle w:val="Hipercze"/>
            <w:rFonts w:ascii="Tahoma" w:hAnsi="Tahoma" w:cs="Tahoma"/>
            <w:color w:val="auto"/>
          </w:rPr>
          <w:t>sekretariat@galewice.pl</w:t>
        </w:r>
      </w:hyperlink>
      <w:r w:rsidR="00293FBE" w:rsidRPr="005219A6">
        <w:rPr>
          <w:rFonts w:ascii="Tahoma" w:hAnsi="Tahoma" w:cs="Tahoma"/>
        </w:rPr>
        <w:t>.</w:t>
      </w:r>
    </w:p>
    <w:p w14:paraId="1F454BCB" w14:textId="086CCF24" w:rsidR="003A62C8" w:rsidRPr="005219A6" w:rsidRDefault="003A62C8" w:rsidP="00D4344E">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 xml:space="preserve">W sprawach związanych z Pani/Pana danymi osobowymi proszę kontaktować się z Inspektorem Ochrony Danych, w następujący sposób - listownie na adres: ul. Wieluńska 5, 98-405 Galewice lub za pośrednictwem poczty elektronicznej pod adresem </w:t>
      </w:r>
      <w:hyperlink r:id="rId25" w:history="1">
        <w:r w:rsidR="00293FBE" w:rsidRPr="005219A6">
          <w:rPr>
            <w:rStyle w:val="Hipercze"/>
            <w:rFonts w:ascii="Tahoma" w:hAnsi="Tahoma" w:cs="Tahoma"/>
            <w:color w:val="auto"/>
          </w:rPr>
          <w:t>inspektor@myiod.pl</w:t>
        </w:r>
      </w:hyperlink>
      <w:r w:rsidRPr="005219A6">
        <w:rPr>
          <w:rFonts w:ascii="Tahoma" w:hAnsi="Tahoma" w:cs="Tahoma"/>
        </w:rPr>
        <w:t>.</w:t>
      </w:r>
    </w:p>
    <w:p w14:paraId="407971DA" w14:textId="5BD6AEC2" w:rsidR="003A62C8" w:rsidRPr="005219A6" w:rsidRDefault="003A62C8" w:rsidP="00D4344E">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Pani/Pana dane osobowe przetwarzane będą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w:t>
      </w:r>
      <w:r w:rsidR="00293FBE" w:rsidRPr="005219A6">
        <w:rPr>
          <w:rFonts w:ascii="Tahoma" w:hAnsi="Tahoma" w:cs="Tahoma"/>
        </w:rPr>
        <w:t>i.</w:t>
      </w:r>
    </w:p>
    <w:p w14:paraId="0E11A080" w14:textId="00EB95C1" w:rsidR="003A62C8" w:rsidRPr="005219A6" w:rsidRDefault="003A62C8" w:rsidP="00D4344E">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Podstawa prawną ich przetwarzania jest Pani/Pana zgoda wyrażona poprzez akt uczestnictwa w postepowaniu oraz następujące przepisy prawa:</w:t>
      </w:r>
    </w:p>
    <w:p w14:paraId="37B93B0A"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ustawa z dnia 11 września 2019 r. Prawo zamówień publicznych </w:t>
      </w:r>
    </w:p>
    <w:p w14:paraId="581AAF4B"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lastRenderedPageBreak/>
        <w:t xml:space="preserve">• rozporządzenia Ministra Rozwoju z dnia 26 lipca 2016 r. w sprawie rodzajów dokumentów, jakie może żądać zamawiający od wykonawcy w postępowaniu o udzielenie zamówienia </w:t>
      </w:r>
    </w:p>
    <w:p w14:paraId="68DCBCEA" w14:textId="6E06C529"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ustawa o narodowym zasobie archiwalnym i archiwach. </w:t>
      </w:r>
    </w:p>
    <w:p w14:paraId="4B508543" w14:textId="31CE4772" w:rsidR="003A62C8" w:rsidRPr="005219A6" w:rsidRDefault="003A62C8" w:rsidP="00D4344E">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Dla dokumentów wytworzonych w ramach zamówień publicznych jest to okres 5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6B153447" w14:textId="413C0B25" w:rsidR="003A62C8" w:rsidRPr="005219A6" w:rsidRDefault="003A62C8" w:rsidP="00D4344E">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Odbiorcami Pani/Pana danych osobowych będą osoby lub podmioty, którym udostępniona zostanie dokumentacja postępowania w oparciu o art. 18 oraz art. 74 ustawy Prawo zamówień publicznych</w:t>
      </w:r>
      <w:r w:rsidR="00293FBE" w:rsidRPr="005219A6">
        <w:rPr>
          <w:rFonts w:ascii="Tahoma" w:hAnsi="Tahoma" w:cs="Tahoma"/>
        </w:rPr>
        <w:t>.</w:t>
      </w:r>
    </w:p>
    <w:p w14:paraId="278378F0" w14:textId="0DEABE35" w:rsidR="003A62C8" w:rsidRPr="005219A6" w:rsidRDefault="003A62C8" w:rsidP="00D4344E">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Posiada Pan/Pani:</w:t>
      </w:r>
    </w:p>
    <w:p w14:paraId="720026B4"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prawo dostępu do danych osobowych Pani/Pana dotyczących; </w:t>
      </w:r>
    </w:p>
    <w:p w14:paraId="0AD9CC8B"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w:t>
      </w:r>
    </w:p>
    <w:p w14:paraId="60889B6E"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3BFA7DF"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prawo do wniesienia skargi do Prezesa Urzędu Ochrony Danych Osobowych, gdy uzna Pani/Pan, że przetwarzanie danych osobowych Pani/Pana dotyczących narusza przepisy RODO;</w:t>
      </w:r>
    </w:p>
    <w:p w14:paraId="1A97F8D8"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Nie przysługuje Pani/Panu:</w:t>
      </w:r>
    </w:p>
    <w:p w14:paraId="5332406C"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w prawo do usunięcia danych osobowych; </w:t>
      </w:r>
    </w:p>
    <w:p w14:paraId="49DE53CA" w14:textId="77777777"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xml:space="preserve">• prawo do przenoszenia danych osobowych, </w:t>
      </w:r>
    </w:p>
    <w:p w14:paraId="018FC02A" w14:textId="6D0EB826" w:rsidR="00293FBE" w:rsidRPr="005219A6" w:rsidRDefault="00293FBE" w:rsidP="00293FBE">
      <w:pPr>
        <w:pStyle w:val="Akapitzlist"/>
        <w:spacing w:before="120" w:line="240" w:lineRule="auto"/>
        <w:ind w:left="360"/>
        <w:jc w:val="both"/>
        <w:rPr>
          <w:rFonts w:ascii="Tahoma" w:hAnsi="Tahoma" w:cs="Tahoma"/>
        </w:rPr>
      </w:pPr>
      <w:r w:rsidRPr="005219A6">
        <w:rPr>
          <w:rFonts w:ascii="Tahoma" w:hAnsi="Tahoma" w:cs="Tahoma"/>
        </w:rPr>
        <w:t>• prawo sprzeciwu, wobec przetwarzania danych osobowych, gdyż podstawą prawną przetwarzania Pani/Pana danych osobowych jest art. 6 ust. 1 lit. c RODO.</w:t>
      </w:r>
    </w:p>
    <w:p w14:paraId="2F9BE489" w14:textId="41A521F0" w:rsidR="003A62C8" w:rsidRPr="005219A6" w:rsidRDefault="003A62C8" w:rsidP="00D4344E">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W związku z udziałem w postępowaniu o udzielenie zamówienia publicznego obowiązek podania przez Panią/Pana danych osobowych jest wymogiem ustawowym określonym w przepisach ustawy z dnia 11 września 2019 r.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 Konsekwencje niepodania określonych danych wynikają z ustawy z dnia 11 września 2019 r. Prawo zamówień publicznych.</w:t>
      </w:r>
    </w:p>
    <w:p w14:paraId="724B7731" w14:textId="4407FF8A" w:rsidR="00D1226F" w:rsidRPr="005219A6" w:rsidRDefault="003A62C8" w:rsidP="00D4344E">
      <w:pPr>
        <w:pStyle w:val="Akapitzlist"/>
        <w:numPr>
          <w:ilvl w:val="3"/>
          <w:numId w:val="2"/>
        </w:numPr>
        <w:spacing w:before="120" w:line="240" w:lineRule="auto"/>
        <w:ind w:left="426" w:hanging="426"/>
        <w:jc w:val="both"/>
        <w:rPr>
          <w:rFonts w:ascii="Tahoma" w:hAnsi="Tahoma" w:cs="Tahoma"/>
        </w:rPr>
      </w:pPr>
      <w:r w:rsidRPr="005219A6">
        <w:rPr>
          <w:rFonts w:ascii="Tahoma" w:hAnsi="Tahoma" w:cs="Tahoma"/>
        </w:rPr>
        <w:t>W odniesieniu do Pani/Pana danych osobowych decyzje nie będą podejmowane w sposób zautomatyzowany, stosowanie do art. 22 RODO.</w:t>
      </w:r>
    </w:p>
    <w:p w14:paraId="7F87D08A" w14:textId="77777777" w:rsidR="00293FBE" w:rsidRPr="005219A6" w:rsidRDefault="00293FBE" w:rsidP="00293FBE">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5219A6" w:rsidRPr="005219A6" w14:paraId="12EC721B" w14:textId="77777777" w:rsidTr="006A5647">
        <w:trPr>
          <w:trHeight w:val="507"/>
        </w:trPr>
        <w:tc>
          <w:tcPr>
            <w:tcW w:w="9639" w:type="dxa"/>
            <w:tcBorders>
              <w:bottom w:val="single" w:sz="4" w:space="0" w:color="000000"/>
            </w:tcBorders>
            <w:shd w:val="clear" w:color="auto" w:fill="D9D9D9"/>
          </w:tcPr>
          <w:p w14:paraId="2AAEE74E" w14:textId="2F13135C" w:rsidR="000854DE" w:rsidRPr="005219A6" w:rsidRDefault="00293FBE" w:rsidP="00293FBE">
            <w:pPr>
              <w:spacing w:before="120" w:line="240" w:lineRule="auto"/>
              <w:jc w:val="both"/>
              <w:rPr>
                <w:rFonts w:ascii="Tahoma" w:hAnsi="Tahoma" w:cs="Tahoma"/>
              </w:rPr>
            </w:pPr>
            <w:r w:rsidRPr="005219A6">
              <w:rPr>
                <w:rFonts w:ascii="Tahoma" w:hAnsi="Tahoma" w:cs="Tahoma"/>
                <w:b/>
                <w:bCs/>
                <w:sz w:val="24"/>
                <w:szCs w:val="24"/>
              </w:rPr>
              <w:t>XXV</w:t>
            </w:r>
            <w:r w:rsidR="00D1226F" w:rsidRPr="005219A6">
              <w:rPr>
                <w:rFonts w:ascii="Tahoma" w:hAnsi="Tahoma" w:cs="Tahoma"/>
                <w:b/>
                <w:bCs/>
                <w:sz w:val="24"/>
                <w:szCs w:val="24"/>
              </w:rPr>
              <w:t>I</w:t>
            </w:r>
            <w:r w:rsidRPr="005219A6">
              <w:rPr>
                <w:rFonts w:ascii="Tahoma" w:hAnsi="Tahoma" w:cs="Tahoma"/>
                <w:b/>
                <w:bCs/>
                <w:sz w:val="24"/>
                <w:szCs w:val="24"/>
              </w:rPr>
              <w:t xml:space="preserve">. Informacje dodatkowe </w:t>
            </w:r>
          </w:p>
        </w:tc>
      </w:tr>
    </w:tbl>
    <w:p w14:paraId="13E23653" w14:textId="77777777" w:rsidR="000854DE" w:rsidRPr="005219A6" w:rsidRDefault="000854DE" w:rsidP="00DC7105">
      <w:pPr>
        <w:spacing w:before="120" w:line="240" w:lineRule="auto"/>
        <w:ind w:left="340"/>
        <w:rPr>
          <w:rFonts w:ascii="Tahoma" w:hAnsi="Tahoma" w:cs="Tahoma"/>
          <w:bCs/>
        </w:rPr>
      </w:pPr>
    </w:p>
    <w:p w14:paraId="7013A54C" w14:textId="56978754" w:rsidR="00E80624" w:rsidRPr="005219A6" w:rsidRDefault="000854DE" w:rsidP="00D4344E">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lastRenderedPageBreak/>
        <w:t xml:space="preserve">Zamawiający </w:t>
      </w:r>
      <w:r w:rsidRPr="005219A6">
        <w:rPr>
          <w:rFonts w:ascii="Tahoma" w:eastAsia="Cambria" w:hAnsi="Tahoma" w:cs="Tahoma"/>
          <w:b/>
          <w:bCs/>
          <w:sz w:val="22"/>
          <w:szCs w:val="22"/>
          <w:u w:val="single"/>
        </w:rPr>
        <w:t xml:space="preserve">nie dopuszcza </w:t>
      </w:r>
      <w:r w:rsidRPr="005219A6">
        <w:rPr>
          <w:rFonts w:ascii="Tahoma" w:eastAsia="Cambria" w:hAnsi="Tahoma" w:cs="Tahoma"/>
          <w:sz w:val="22"/>
          <w:szCs w:val="22"/>
        </w:rPr>
        <w:t xml:space="preserve">składania </w:t>
      </w:r>
      <w:r w:rsidRPr="005219A6">
        <w:rPr>
          <w:rFonts w:ascii="Tahoma" w:eastAsia="Cambria" w:hAnsi="Tahoma" w:cs="Tahoma"/>
          <w:b/>
          <w:bCs/>
          <w:sz w:val="22"/>
          <w:szCs w:val="22"/>
        </w:rPr>
        <w:t>ofert częściowych.</w:t>
      </w:r>
    </w:p>
    <w:p w14:paraId="1934D52B" w14:textId="26A8CFA1" w:rsidR="000854DE" w:rsidRPr="005219A6" w:rsidRDefault="000854DE" w:rsidP="00D4344E">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nie dopuszcza</w:t>
      </w:r>
      <w:r w:rsidRPr="005219A6">
        <w:rPr>
          <w:rFonts w:ascii="Tahoma" w:eastAsia="Cambria" w:hAnsi="Tahoma" w:cs="Tahoma"/>
          <w:sz w:val="22"/>
          <w:szCs w:val="22"/>
        </w:rPr>
        <w:t xml:space="preserve"> składania </w:t>
      </w:r>
      <w:r w:rsidRPr="005219A6">
        <w:rPr>
          <w:rFonts w:ascii="Tahoma" w:eastAsia="Cambria" w:hAnsi="Tahoma" w:cs="Tahoma"/>
          <w:b/>
          <w:bCs/>
          <w:sz w:val="22"/>
          <w:szCs w:val="22"/>
        </w:rPr>
        <w:t>ofert wariantowych</w:t>
      </w:r>
      <w:r w:rsidRPr="005219A6">
        <w:rPr>
          <w:rFonts w:ascii="Tahoma" w:eastAsia="Cambria" w:hAnsi="Tahoma" w:cs="Tahoma"/>
          <w:sz w:val="22"/>
          <w:szCs w:val="22"/>
        </w:rPr>
        <w:t>.</w:t>
      </w:r>
    </w:p>
    <w:p w14:paraId="1AE2954F" w14:textId="0A037DD9" w:rsidR="000854DE" w:rsidRPr="005219A6" w:rsidRDefault="000854DE" w:rsidP="00D4344E">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nie przewiduje</w:t>
      </w:r>
      <w:r w:rsidRPr="005219A6">
        <w:rPr>
          <w:rFonts w:ascii="Tahoma" w:eastAsia="Cambria" w:hAnsi="Tahoma" w:cs="Tahoma"/>
          <w:sz w:val="22"/>
          <w:szCs w:val="22"/>
        </w:rPr>
        <w:t xml:space="preserve"> wymagań wskazanych w art. 96 ust. 2 pkt 2 ustawy </w:t>
      </w:r>
      <w:proofErr w:type="spellStart"/>
      <w:r w:rsidRPr="005219A6">
        <w:rPr>
          <w:rFonts w:ascii="Tahoma" w:eastAsia="Cambria" w:hAnsi="Tahoma" w:cs="Tahoma"/>
          <w:sz w:val="22"/>
          <w:szCs w:val="22"/>
        </w:rPr>
        <w:t>Pzp</w:t>
      </w:r>
      <w:proofErr w:type="spellEnd"/>
      <w:r w:rsidRPr="005219A6">
        <w:rPr>
          <w:rFonts w:ascii="Tahoma" w:eastAsia="Cambria" w:hAnsi="Tahoma" w:cs="Tahoma"/>
          <w:sz w:val="22"/>
          <w:szCs w:val="22"/>
        </w:rPr>
        <w:t>.</w:t>
      </w:r>
    </w:p>
    <w:p w14:paraId="0186C481" w14:textId="3ADDC088" w:rsidR="000854DE" w:rsidRPr="005219A6" w:rsidRDefault="000854DE" w:rsidP="00D4344E">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przewiduje </w:t>
      </w:r>
      <w:r w:rsidRPr="005219A6">
        <w:rPr>
          <w:rFonts w:ascii="Tahoma" w:eastAsia="Cambria" w:hAnsi="Tahoma" w:cs="Tahoma"/>
          <w:sz w:val="22"/>
          <w:szCs w:val="22"/>
        </w:rPr>
        <w:t xml:space="preserve">zamówień, o których mowa w art. 214 ust. 1 pkt 7 i 8 ustawy </w:t>
      </w:r>
      <w:proofErr w:type="spellStart"/>
      <w:r w:rsidRPr="005219A6">
        <w:rPr>
          <w:rFonts w:ascii="Tahoma" w:eastAsia="Cambria" w:hAnsi="Tahoma" w:cs="Tahoma"/>
          <w:sz w:val="22"/>
          <w:szCs w:val="22"/>
        </w:rPr>
        <w:t>Pzp</w:t>
      </w:r>
      <w:proofErr w:type="spellEnd"/>
      <w:r w:rsidRPr="005219A6">
        <w:rPr>
          <w:rFonts w:ascii="Tahoma" w:eastAsia="Cambria" w:hAnsi="Tahoma" w:cs="Tahoma"/>
          <w:sz w:val="22"/>
          <w:szCs w:val="22"/>
        </w:rPr>
        <w:t>.</w:t>
      </w:r>
    </w:p>
    <w:p w14:paraId="2A2D434F" w14:textId="48C5E139" w:rsidR="000854DE" w:rsidRPr="005219A6" w:rsidRDefault="000854DE" w:rsidP="00D4344E">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nie wymaga</w:t>
      </w:r>
      <w:r w:rsidRPr="005219A6">
        <w:rPr>
          <w:rFonts w:ascii="Tahoma" w:eastAsia="Cambria" w:hAnsi="Tahoma" w:cs="Tahoma"/>
          <w:sz w:val="22"/>
          <w:szCs w:val="22"/>
        </w:rPr>
        <w:t xml:space="preserve"> przeprowadzenia przez Wykonawcę wizji lokalnej lub sprawdzenia przez niego dokumentów niezbędnych do realizacji zamówienia, </w:t>
      </w:r>
      <w:r w:rsidRPr="005219A6">
        <w:rPr>
          <w:rFonts w:ascii="Tahoma" w:eastAsia="Cambria" w:hAnsi="Tahoma" w:cs="Tahoma"/>
          <w:sz w:val="22"/>
          <w:szCs w:val="22"/>
        </w:rPr>
        <w:br/>
        <w:t xml:space="preserve">o których mowa w art. 131 ust. 2 ustawy </w:t>
      </w:r>
      <w:proofErr w:type="spellStart"/>
      <w:r w:rsidRPr="005219A6">
        <w:rPr>
          <w:rFonts w:ascii="Tahoma" w:eastAsia="Cambria" w:hAnsi="Tahoma" w:cs="Tahoma"/>
          <w:sz w:val="22"/>
          <w:szCs w:val="22"/>
        </w:rPr>
        <w:t>Pzp</w:t>
      </w:r>
      <w:proofErr w:type="spellEnd"/>
      <w:r w:rsidRPr="005219A6">
        <w:rPr>
          <w:rFonts w:ascii="Tahoma" w:eastAsia="Cambria" w:hAnsi="Tahoma" w:cs="Tahoma"/>
          <w:sz w:val="22"/>
          <w:szCs w:val="22"/>
        </w:rPr>
        <w:t>.</w:t>
      </w:r>
    </w:p>
    <w:p w14:paraId="6A5E13D5" w14:textId="49146EC1" w:rsidR="000F62F8" w:rsidRPr="005219A6" w:rsidRDefault="000F62F8" w:rsidP="000F62F8">
      <w:pPr>
        <w:rPr>
          <w:rFonts w:ascii="Tahoma" w:eastAsia="MS Mincho" w:hAnsi="Tahoma" w:cs="Tahoma"/>
        </w:rPr>
      </w:pPr>
      <w:r w:rsidRPr="005219A6">
        <w:rPr>
          <w:rFonts w:ascii="Tahoma" w:eastAsia="MS Mincho" w:hAnsi="Tahoma" w:cs="Tahoma"/>
        </w:rPr>
        <w:t xml:space="preserve">Zaleca się, aby Wykonawca dokonał wizji lokalnej na terenie budowy, a także własnym staraniem zdobył wszelkie informacje, które mogą być konieczne do prawidłowego przygotowania oferty oraz podpisania umowy. W przypadku jakichkolwiek rozbieżności pomiędzy opisem przedmiotu zamówienia w niniejszej specyfikacji a stanem faktycznym, wykonawca winien zgłosić ten fakt zamawiającemu przed terminem składania ofert. </w:t>
      </w:r>
      <w:r w:rsidR="006F5186" w:rsidRPr="005219A6">
        <w:rPr>
          <w:rFonts w:ascii="Tahoma" w:eastAsia="MS Mincho" w:hAnsi="Tahoma" w:cs="Tahoma"/>
        </w:rPr>
        <w:t>W celu umówienia wizji lokalnej lub zapoznania się z dokumentacją znajdującą się w miejscu u Zamawiającego należy kontaktować się z osobami wyznaczonymi do komunikowania się z Wykonawcami wymienianymi w rozdziale</w:t>
      </w:r>
      <w:r w:rsidR="009B7BBD" w:rsidRPr="005219A6">
        <w:rPr>
          <w:rFonts w:ascii="Tahoma" w:eastAsia="MS Mincho" w:hAnsi="Tahoma" w:cs="Tahoma"/>
        </w:rPr>
        <w:t xml:space="preserve"> XIV SWZ. </w:t>
      </w:r>
      <w:r w:rsidR="006F5186" w:rsidRPr="005219A6">
        <w:rPr>
          <w:rFonts w:ascii="Tahoma" w:eastAsia="MS Mincho" w:hAnsi="Tahoma" w:cs="Tahoma"/>
        </w:rPr>
        <w:t xml:space="preserve">     </w:t>
      </w:r>
    </w:p>
    <w:p w14:paraId="257BFB41" w14:textId="63B2D0DF" w:rsidR="000854DE" w:rsidRPr="005219A6" w:rsidRDefault="000854DE" w:rsidP="00D4344E">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przewiduje </w:t>
      </w:r>
      <w:r w:rsidRPr="005219A6">
        <w:rPr>
          <w:rFonts w:ascii="Tahoma" w:eastAsia="Cambria" w:hAnsi="Tahoma" w:cs="Tahoma"/>
          <w:sz w:val="22"/>
          <w:szCs w:val="22"/>
        </w:rPr>
        <w:t xml:space="preserve">rozliczenia między Zamawiającym a Wykonawcą </w:t>
      </w:r>
      <w:r w:rsidRPr="005219A6">
        <w:rPr>
          <w:rFonts w:ascii="Tahoma" w:eastAsia="Cambria" w:hAnsi="Tahoma" w:cs="Tahoma"/>
          <w:sz w:val="22"/>
          <w:szCs w:val="22"/>
        </w:rPr>
        <w:br/>
        <w:t>w walutach obcych.</w:t>
      </w:r>
    </w:p>
    <w:p w14:paraId="2062AB85" w14:textId="0D6149F4" w:rsidR="000854DE" w:rsidRPr="005219A6" w:rsidRDefault="000854DE" w:rsidP="00D4344E">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przewiduje </w:t>
      </w:r>
      <w:r w:rsidRPr="005219A6">
        <w:rPr>
          <w:rFonts w:ascii="Tahoma" w:eastAsia="Cambria" w:hAnsi="Tahoma" w:cs="Tahoma"/>
          <w:sz w:val="22"/>
          <w:szCs w:val="22"/>
        </w:rPr>
        <w:t>zwrotu kosztów udziału w postępowaniu.</w:t>
      </w:r>
    </w:p>
    <w:p w14:paraId="045AC04F" w14:textId="1AF83EDF" w:rsidR="000854DE" w:rsidRPr="005219A6" w:rsidRDefault="000854DE" w:rsidP="00D4344E">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wymaga </w:t>
      </w:r>
      <w:r w:rsidRPr="005219A6">
        <w:rPr>
          <w:rFonts w:ascii="Tahoma" w:eastAsia="Cambria" w:hAnsi="Tahoma" w:cs="Tahoma"/>
          <w:sz w:val="22"/>
          <w:szCs w:val="22"/>
        </w:rPr>
        <w:t xml:space="preserve">obowiązku osobistego wykonania przez Wykonawcę kluczowych zadań zgodnie z art. 60 i art. 121 ustawy </w:t>
      </w:r>
      <w:proofErr w:type="spellStart"/>
      <w:r w:rsidRPr="005219A6">
        <w:rPr>
          <w:rFonts w:ascii="Tahoma" w:eastAsia="Cambria" w:hAnsi="Tahoma" w:cs="Tahoma"/>
          <w:sz w:val="22"/>
          <w:szCs w:val="22"/>
        </w:rPr>
        <w:t>Pzp</w:t>
      </w:r>
      <w:proofErr w:type="spellEnd"/>
      <w:r w:rsidRPr="005219A6">
        <w:rPr>
          <w:rFonts w:ascii="Tahoma" w:eastAsia="Cambria" w:hAnsi="Tahoma" w:cs="Tahoma"/>
          <w:sz w:val="22"/>
          <w:szCs w:val="22"/>
        </w:rPr>
        <w:t>.</w:t>
      </w:r>
    </w:p>
    <w:p w14:paraId="28904E43" w14:textId="3EE430BA" w:rsidR="000854DE" w:rsidRPr="005219A6" w:rsidRDefault="000854DE" w:rsidP="00D4344E">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przewiduje </w:t>
      </w:r>
      <w:r w:rsidRPr="005219A6">
        <w:rPr>
          <w:rFonts w:ascii="Tahoma" w:eastAsia="Cambria" w:hAnsi="Tahoma" w:cs="Tahoma"/>
          <w:sz w:val="22"/>
          <w:szCs w:val="22"/>
        </w:rPr>
        <w:t>zawarcia umowy ramowej.</w:t>
      </w:r>
    </w:p>
    <w:p w14:paraId="43171AF9" w14:textId="2CDD1934" w:rsidR="000854DE" w:rsidRPr="005219A6" w:rsidRDefault="000854DE" w:rsidP="00D4344E">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przewiduje </w:t>
      </w:r>
      <w:r w:rsidRPr="005219A6">
        <w:rPr>
          <w:rFonts w:ascii="Tahoma" w:eastAsia="Cambria" w:hAnsi="Tahoma" w:cs="Tahoma"/>
          <w:sz w:val="22"/>
          <w:szCs w:val="22"/>
        </w:rPr>
        <w:t xml:space="preserve">wyboru najkorzystniejszej oferty z zastosowaniem aukcji elektronicznej wraz z informacjami, o których mowa w art. 230 ustawy </w:t>
      </w:r>
      <w:proofErr w:type="spellStart"/>
      <w:r w:rsidRPr="005219A6">
        <w:rPr>
          <w:rFonts w:ascii="Tahoma" w:eastAsia="Cambria" w:hAnsi="Tahoma" w:cs="Tahoma"/>
          <w:sz w:val="22"/>
          <w:szCs w:val="22"/>
        </w:rPr>
        <w:t>Pzp</w:t>
      </w:r>
      <w:proofErr w:type="spellEnd"/>
      <w:r w:rsidRPr="005219A6">
        <w:rPr>
          <w:rFonts w:ascii="Tahoma" w:eastAsia="Cambria" w:hAnsi="Tahoma" w:cs="Tahoma"/>
          <w:sz w:val="22"/>
          <w:szCs w:val="22"/>
        </w:rPr>
        <w:t>.</w:t>
      </w:r>
    </w:p>
    <w:p w14:paraId="7EA473A2" w14:textId="75D990AE" w:rsidR="00ED701F" w:rsidRPr="005219A6" w:rsidRDefault="00ED701F" w:rsidP="00D4344E">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Times New Roman" w:hAnsi="Tahoma" w:cs="Tahoma"/>
          <w:sz w:val="22"/>
          <w:szCs w:val="22"/>
        </w:rPr>
        <w:t xml:space="preserve">Zamawiający na podstawie art. 95 ust. 1 ustawy </w:t>
      </w:r>
      <w:proofErr w:type="spellStart"/>
      <w:r w:rsidRPr="005219A6">
        <w:rPr>
          <w:rFonts w:ascii="Tahoma" w:eastAsia="Times New Roman" w:hAnsi="Tahoma" w:cs="Tahoma"/>
          <w:sz w:val="22"/>
          <w:szCs w:val="22"/>
        </w:rPr>
        <w:t>Pzp</w:t>
      </w:r>
      <w:proofErr w:type="spellEnd"/>
      <w:r w:rsidRPr="005219A6">
        <w:rPr>
          <w:rFonts w:ascii="Tahoma" w:eastAsia="Times New Roman" w:hAnsi="Tahoma" w:cs="Tahoma"/>
          <w:sz w:val="22"/>
          <w:szCs w:val="22"/>
        </w:rPr>
        <w:t xml:space="preserve"> wymaga zatrudnienia przez Wykonawcę lub Podwykonawcę na podstawie umowy o pracę osób wykonujących czynności w zakresie realizacji zamówienia w rozumieniu przepisów ustawy z dnia 26 czerwca 1974 r. – Kodeks pracy</w:t>
      </w:r>
      <w:r w:rsidR="00863597" w:rsidRPr="005219A6">
        <w:rPr>
          <w:rFonts w:ascii="Tahoma" w:eastAsia="Times New Roman" w:hAnsi="Tahoma" w:cs="Tahoma"/>
          <w:sz w:val="22"/>
          <w:szCs w:val="22"/>
        </w:rPr>
        <w:t xml:space="preserve">: </w:t>
      </w:r>
      <w:r w:rsidRPr="005219A6">
        <w:rPr>
          <w:rFonts w:ascii="Tahoma" w:eastAsia="Times New Roman" w:hAnsi="Tahoma" w:cs="Tahoma"/>
          <w:b/>
          <w:bCs/>
          <w:sz w:val="22"/>
          <w:szCs w:val="22"/>
          <w:u w:val="single"/>
        </w:rPr>
        <w:t>pracowników bezpośrednio wykonujących roboty budowlano montażowe o ile nie będą wykonywane przez daną osobę w ramach prowadzonej przez nią działalności gospodarczej.</w:t>
      </w:r>
      <w:r w:rsidR="00863597" w:rsidRPr="005219A6">
        <w:rPr>
          <w:rFonts w:ascii="Tahoma" w:hAnsi="Tahoma" w:cs="Tahoma"/>
          <w:i/>
          <w:sz w:val="22"/>
          <w:szCs w:val="22"/>
        </w:rPr>
        <w:t xml:space="preserve"> </w:t>
      </w:r>
      <w:r w:rsidR="00863597" w:rsidRPr="005219A6">
        <w:rPr>
          <w:rFonts w:ascii="Tahoma" w:hAnsi="Tahoma" w:cs="Tahoma"/>
          <w:iCs/>
          <w:sz w:val="22"/>
          <w:szCs w:val="22"/>
        </w:rPr>
        <w:t>(obowiązek ten nie dotyczy sytuacji, gdy prace te będą wykonywane samodzielnie</w:t>
      </w:r>
      <w:r w:rsidR="00863597" w:rsidRPr="005219A6">
        <w:rPr>
          <w:rFonts w:ascii="Tahoma" w:eastAsia="Cambria" w:hAnsi="Tahoma" w:cs="Tahoma"/>
          <w:iCs/>
          <w:sz w:val="22"/>
          <w:szCs w:val="22"/>
        </w:rPr>
        <w:t xml:space="preserve"> </w:t>
      </w:r>
      <w:r w:rsidR="00863597" w:rsidRPr="005219A6">
        <w:rPr>
          <w:rFonts w:ascii="Tahoma" w:hAnsi="Tahoma" w:cs="Tahoma"/>
          <w:iCs/>
          <w:sz w:val="22"/>
          <w:szCs w:val="22"/>
        </w:rPr>
        <w:t>i osobiście przez osoby fizyczne prowadzące działalność gospodarczą w postaci tzw. samozatrudnienia, jako podwykonawcy).</w:t>
      </w:r>
      <w:r w:rsidR="00DF46EF" w:rsidRPr="005219A6">
        <w:rPr>
          <w:rFonts w:ascii="Tahoma" w:hAnsi="Tahoma" w:cs="Tahoma"/>
          <w:iCs/>
          <w:sz w:val="22"/>
          <w:szCs w:val="22"/>
        </w:rPr>
        <w:t xml:space="preserve"> </w:t>
      </w:r>
      <w:r w:rsidR="00294B9C" w:rsidRPr="005219A6">
        <w:rPr>
          <w:rFonts w:ascii="Tahoma" w:hAnsi="Tahoma" w:cs="Tahoma"/>
          <w:sz w:val="22"/>
          <w:szCs w:val="22"/>
        </w:rPr>
        <w:t>Szczegółowe wymagania dotyczące realizacji oraz egzekwowania wymogu zatrudnienia na podstawie stosunku pracy zostały określone w</w:t>
      </w:r>
      <w:r w:rsidR="00D1226F" w:rsidRPr="005219A6">
        <w:rPr>
          <w:rFonts w:ascii="Tahoma" w:hAnsi="Tahoma" w:cs="Tahoma"/>
          <w:sz w:val="22"/>
          <w:szCs w:val="22"/>
        </w:rPr>
        <w:t>e wzorze</w:t>
      </w:r>
      <w:r w:rsidR="00294B9C" w:rsidRPr="005219A6">
        <w:rPr>
          <w:rFonts w:ascii="Tahoma" w:hAnsi="Tahoma" w:cs="Tahoma"/>
          <w:sz w:val="22"/>
          <w:szCs w:val="22"/>
        </w:rPr>
        <w:t xml:space="preserve"> umowy.</w:t>
      </w:r>
    </w:p>
    <w:p w14:paraId="699B62DE" w14:textId="22BDDC07" w:rsidR="00D1226F" w:rsidRPr="005219A6" w:rsidRDefault="00D1226F" w:rsidP="00D4344E">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eastAsia="Cambria" w:hAnsi="Tahoma" w:cs="Tahoma"/>
          <w:sz w:val="22"/>
          <w:szCs w:val="22"/>
        </w:rPr>
        <w:t xml:space="preserve">Zamawiający </w:t>
      </w:r>
      <w:r w:rsidRPr="005219A6">
        <w:rPr>
          <w:rFonts w:ascii="Tahoma" w:eastAsia="Cambria" w:hAnsi="Tahoma" w:cs="Tahoma"/>
          <w:b/>
          <w:sz w:val="22"/>
          <w:szCs w:val="22"/>
          <w:u w:val="single"/>
        </w:rPr>
        <w:t xml:space="preserve">nie stawia </w:t>
      </w:r>
      <w:r w:rsidRPr="005219A6">
        <w:rPr>
          <w:rFonts w:ascii="Tahoma" w:eastAsia="Cambria" w:hAnsi="Tahoma" w:cs="Tahoma"/>
          <w:sz w:val="22"/>
          <w:szCs w:val="22"/>
        </w:rPr>
        <w:t xml:space="preserve">wymogu lub możliwości złożenia ofert w postaci katalogów elektronicznych lub dołączenia katalogów elektronicznych do oferty, w sytuacji określonej w art. 93 ustawy </w:t>
      </w:r>
      <w:proofErr w:type="spellStart"/>
      <w:r w:rsidRPr="005219A6">
        <w:rPr>
          <w:rFonts w:ascii="Tahoma" w:eastAsia="Cambria" w:hAnsi="Tahoma" w:cs="Tahoma"/>
          <w:sz w:val="22"/>
          <w:szCs w:val="22"/>
        </w:rPr>
        <w:t>Pzp</w:t>
      </w:r>
      <w:proofErr w:type="spellEnd"/>
      <w:r w:rsidRPr="005219A6">
        <w:rPr>
          <w:rFonts w:ascii="Tahoma" w:eastAsia="Cambria" w:hAnsi="Tahoma" w:cs="Tahoma"/>
          <w:sz w:val="22"/>
          <w:szCs w:val="22"/>
        </w:rPr>
        <w:t>.</w:t>
      </w:r>
    </w:p>
    <w:p w14:paraId="529E13E4" w14:textId="514B200F" w:rsidR="00ED701F" w:rsidRPr="005219A6" w:rsidRDefault="00ED701F" w:rsidP="00D4344E">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hAnsi="Tahoma" w:cs="Tahoma"/>
          <w:sz w:val="22"/>
          <w:szCs w:val="22"/>
        </w:rPr>
        <w:t xml:space="preserve">Wykonawca ubiegając </w:t>
      </w:r>
      <w:r w:rsidR="00420C2C">
        <w:rPr>
          <w:rFonts w:ascii="Tahoma" w:hAnsi="Tahoma" w:cs="Tahoma"/>
          <w:sz w:val="22"/>
          <w:szCs w:val="22"/>
        </w:rPr>
        <w:t>się</w:t>
      </w:r>
      <w:r w:rsidRPr="005219A6">
        <w:rPr>
          <w:rFonts w:ascii="Tahoma" w:hAnsi="Tahoma" w:cs="Tahoma"/>
          <w:sz w:val="22"/>
          <w:szCs w:val="22"/>
        </w:rPr>
        <w:t xml:space="preserve"> o udzielenie zamówienia publicznego jest zobowiązany do wypełnienia obowiązku informacyjny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względem osób fizycznych, których dane przekazuje zamawiającemu i których dane pośrednio pozyskał, chyba że ma zastosowanie co najmniej jedno z </w:t>
      </w:r>
      <w:proofErr w:type="spellStart"/>
      <w:r w:rsidRPr="005219A6">
        <w:rPr>
          <w:rFonts w:ascii="Tahoma" w:hAnsi="Tahoma" w:cs="Tahoma"/>
          <w:sz w:val="22"/>
          <w:szCs w:val="22"/>
        </w:rPr>
        <w:t>w</w:t>
      </w:r>
      <w:r w:rsidR="00420C2C">
        <w:rPr>
          <w:rFonts w:ascii="Tahoma" w:hAnsi="Tahoma" w:cs="Tahoma"/>
          <w:sz w:val="22"/>
          <w:szCs w:val="22"/>
        </w:rPr>
        <w:t>y</w:t>
      </w:r>
      <w:r w:rsidRPr="005219A6">
        <w:rPr>
          <w:rFonts w:ascii="Tahoma" w:hAnsi="Tahoma" w:cs="Tahoma"/>
          <w:sz w:val="22"/>
          <w:szCs w:val="22"/>
        </w:rPr>
        <w:t>łączeń</w:t>
      </w:r>
      <w:proofErr w:type="spellEnd"/>
      <w:r w:rsidRPr="005219A6">
        <w:rPr>
          <w:rFonts w:ascii="Tahoma" w:hAnsi="Tahoma" w:cs="Tahoma"/>
          <w:sz w:val="22"/>
          <w:szCs w:val="22"/>
        </w:rPr>
        <w:t>, o których mowa w art. 14 ust. 5 RODO.</w:t>
      </w:r>
    </w:p>
    <w:p w14:paraId="16771AA7" w14:textId="687CC865" w:rsidR="00636438" w:rsidRPr="00160711" w:rsidRDefault="00636438" w:rsidP="00D4344E">
      <w:pPr>
        <w:pStyle w:val="Akapitzlist2"/>
        <w:numPr>
          <w:ilvl w:val="1"/>
          <w:numId w:val="19"/>
        </w:numPr>
        <w:spacing w:before="120" w:after="0" w:line="240" w:lineRule="auto"/>
        <w:ind w:left="426" w:hanging="284"/>
        <w:rPr>
          <w:rFonts w:ascii="Tahoma" w:eastAsia="Cambria" w:hAnsi="Tahoma" w:cs="Tahoma"/>
          <w:sz w:val="22"/>
          <w:szCs w:val="22"/>
        </w:rPr>
      </w:pPr>
      <w:r w:rsidRPr="005219A6">
        <w:rPr>
          <w:rFonts w:ascii="Tahoma" w:hAnsi="Tahoma" w:cs="Tahoma"/>
          <w:sz w:val="22"/>
          <w:szCs w:val="22"/>
        </w:rPr>
        <w:lastRenderedPageBreak/>
        <w:t xml:space="preserve">Do spraw nieuregulowanych w SWZ mają zastosowanie przepisy ustawy z 11 września 2019 r. – Prawo zamówień publicznych </w:t>
      </w:r>
      <w:r w:rsidR="00457829" w:rsidRPr="00457829">
        <w:rPr>
          <w:rFonts w:ascii="Tahoma" w:hAnsi="Tahoma" w:cs="Tahoma"/>
          <w:sz w:val="22"/>
          <w:szCs w:val="22"/>
        </w:rPr>
        <w:t>(</w:t>
      </w:r>
      <w:proofErr w:type="spellStart"/>
      <w:r w:rsidR="00457829" w:rsidRPr="00457829">
        <w:rPr>
          <w:rFonts w:ascii="Tahoma" w:hAnsi="Tahoma" w:cs="Tahoma"/>
          <w:sz w:val="22"/>
          <w:szCs w:val="22"/>
        </w:rPr>
        <w:t>t.j</w:t>
      </w:r>
      <w:proofErr w:type="spellEnd"/>
      <w:r w:rsidR="00457829" w:rsidRPr="00457829">
        <w:rPr>
          <w:rFonts w:ascii="Tahoma" w:hAnsi="Tahoma" w:cs="Tahoma"/>
          <w:sz w:val="22"/>
          <w:szCs w:val="22"/>
        </w:rPr>
        <w:t xml:space="preserve">. Dz. U. z 2022 r. poz. 1710 z </w:t>
      </w:r>
      <w:proofErr w:type="spellStart"/>
      <w:r w:rsidR="00457829" w:rsidRPr="00457829">
        <w:rPr>
          <w:rFonts w:ascii="Tahoma" w:hAnsi="Tahoma" w:cs="Tahoma"/>
          <w:sz w:val="22"/>
          <w:szCs w:val="22"/>
        </w:rPr>
        <w:t>późn</w:t>
      </w:r>
      <w:proofErr w:type="spellEnd"/>
      <w:r w:rsidR="00457829" w:rsidRPr="00457829">
        <w:rPr>
          <w:rFonts w:ascii="Tahoma" w:hAnsi="Tahoma" w:cs="Tahoma"/>
          <w:sz w:val="22"/>
          <w:szCs w:val="22"/>
        </w:rPr>
        <w:t>. zm.)</w:t>
      </w:r>
      <w:r w:rsidRPr="005219A6">
        <w:rPr>
          <w:rFonts w:ascii="Tahoma" w:hAnsi="Tahoma" w:cs="Tahoma"/>
          <w:sz w:val="22"/>
          <w:szCs w:val="22"/>
        </w:rPr>
        <w:t xml:space="preserve"> oraz wydane na jej podstawie przepisy wykonawcze.</w:t>
      </w:r>
    </w:p>
    <w:p w14:paraId="57648D2C" w14:textId="77777777" w:rsidR="00160711" w:rsidRPr="005219A6" w:rsidRDefault="00160711" w:rsidP="00160711">
      <w:pPr>
        <w:pStyle w:val="Akapitzlist2"/>
        <w:spacing w:before="120" w:after="0" w:line="240" w:lineRule="auto"/>
        <w:ind w:left="426"/>
        <w:rPr>
          <w:rFonts w:ascii="Tahoma" w:eastAsia="Cambria" w:hAnsi="Tahoma" w:cs="Tahoma"/>
          <w:sz w:val="22"/>
          <w:szCs w:val="22"/>
        </w:rPr>
      </w:pPr>
    </w:p>
    <w:p w14:paraId="2AF392B8" w14:textId="77777777" w:rsidR="00096BB7" w:rsidRPr="005219A6" w:rsidRDefault="00096BB7" w:rsidP="00096BB7">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5219A6" w:rsidRPr="005219A6" w14:paraId="7136BCA4" w14:textId="77777777" w:rsidTr="006A5647">
        <w:trPr>
          <w:trHeight w:val="507"/>
        </w:trPr>
        <w:tc>
          <w:tcPr>
            <w:tcW w:w="9639" w:type="dxa"/>
            <w:tcBorders>
              <w:bottom w:val="single" w:sz="4" w:space="0" w:color="000000"/>
            </w:tcBorders>
            <w:shd w:val="clear" w:color="auto" w:fill="D9D9D9"/>
          </w:tcPr>
          <w:p w14:paraId="5D506B71" w14:textId="1D7BBA98" w:rsidR="00096BB7" w:rsidRPr="005219A6" w:rsidRDefault="00096BB7" w:rsidP="006A5647">
            <w:pPr>
              <w:spacing w:before="120" w:line="240" w:lineRule="auto"/>
              <w:jc w:val="both"/>
              <w:rPr>
                <w:rFonts w:ascii="Tahoma" w:hAnsi="Tahoma" w:cs="Tahoma"/>
              </w:rPr>
            </w:pPr>
            <w:r w:rsidRPr="005219A6">
              <w:rPr>
                <w:rFonts w:ascii="Tahoma" w:hAnsi="Tahoma" w:cs="Tahoma"/>
                <w:b/>
                <w:bCs/>
                <w:sz w:val="24"/>
                <w:szCs w:val="24"/>
              </w:rPr>
              <w:t>XXV</w:t>
            </w:r>
            <w:r w:rsidR="00D1226F" w:rsidRPr="005219A6">
              <w:rPr>
                <w:rFonts w:ascii="Tahoma" w:hAnsi="Tahoma" w:cs="Tahoma"/>
                <w:b/>
                <w:bCs/>
                <w:sz w:val="24"/>
                <w:szCs w:val="24"/>
              </w:rPr>
              <w:t>II</w:t>
            </w:r>
            <w:r w:rsidRPr="005219A6">
              <w:rPr>
                <w:rFonts w:ascii="Tahoma" w:hAnsi="Tahoma" w:cs="Tahoma"/>
                <w:b/>
                <w:bCs/>
                <w:sz w:val="24"/>
                <w:szCs w:val="24"/>
              </w:rPr>
              <w:t xml:space="preserve">. Załączniki  </w:t>
            </w:r>
          </w:p>
        </w:tc>
      </w:tr>
    </w:tbl>
    <w:p w14:paraId="5BEFE3AD" w14:textId="77777777" w:rsidR="00096BB7" w:rsidRPr="005219A6" w:rsidRDefault="00096BB7" w:rsidP="00096BB7">
      <w:pPr>
        <w:spacing w:before="120" w:line="240" w:lineRule="auto"/>
        <w:ind w:left="340"/>
        <w:rPr>
          <w:rFonts w:ascii="Tahoma" w:hAnsi="Tahoma" w:cs="Tahoma"/>
          <w:bCs/>
        </w:rPr>
      </w:pPr>
    </w:p>
    <w:p w14:paraId="06674098" w14:textId="2A6616A8" w:rsidR="00636438" w:rsidRPr="005219A6" w:rsidRDefault="00636438" w:rsidP="00096BB7">
      <w:pPr>
        <w:ind w:firstLine="142"/>
        <w:rPr>
          <w:rFonts w:ascii="Tahoma" w:hAnsi="Tahoma" w:cs="Tahoma"/>
        </w:rPr>
      </w:pPr>
      <w:r w:rsidRPr="005219A6">
        <w:rPr>
          <w:rFonts w:ascii="Tahoma" w:hAnsi="Tahoma" w:cs="Tahoma"/>
        </w:rPr>
        <w:t>Załącznik nr 1 – formularz ofert</w:t>
      </w:r>
      <w:r w:rsidR="00D1226F" w:rsidRPr="005219A6">
        <w:rPr>
          <w:rFonts w:ascii="Tahoma" w:hAnsi="Tahoma" w:cs="Tahoma"/>
        </w:rPr>
        <w:t>y</w:t>
      </w:r>
    </w:p>
    <w:p w14:paraId="7097B11A" w14:textId="773360AE" w:rsidR="005A059F" w:rsidRPr="005219A6" w:rsidRDefault="00636438" w:rsidP="00096BB7">
      <w:pPr>
        <w:ind w:left="142"/>
        <w:rPr>
          <w:rFonts w:ascii="Tahoma" w:hAnsi="Tahoma" w:cs="Tahoma"/>
        </w:rPr>
      </w:pPr>
      <w:r w:rsidRPr="005219A6">
        <w:rPr>
          <w:rFonts w:ascii="Tahoma" w:hAnsi="Tahoma" w:cs="Tahoma"/>
        </w:rPr>
        <w:t>Załącznik nr 2</w:t>
      </w:r>
      <w:r w:rsidR="005A059F" w:rsidRPr="005219A6">
        <w:rPr>
          <w:rFonts w:ascii="Tahoma" w:hAnsi="Tahoma" w:cs="Tahoma"/>
        </w:rPr>
        <w:t>a</w:t>
      </w:r>
      <w:r w:rsidRPr="005219A6">
        <w:rPr>
          <w:rFonts w:ascii="Tahoma" w:hAnsi="Tahoma" w:cs="Tahoma"/>
        </w:rPr>
        <w:t xml:space="preserve"> – oświadczenie </w:t>
      </w:r>
      <w:r w:rsidR="00CC2CF9" w:rsidRPr="005219A6">
        <w:rPr>
          <w:rFonts w:ascii="Tahoma" w:hAnsi="Tahoma" w:cs="Tahoma"/>
        </w:rPr>
        <w:t xml:space="preserve">wstępne </w:t>
      </w:r>
      <w:r w:rsidRPr="005219A6">
        <w:rPr>
          <w:rFonts w:ascii="Tahoma" w:hAnsi="Tahoma" w:cs="Tahoma"/>
        </w:rPr>
        <w:t xml:space="preserve">o braku podstaw do wykluczenia </w:t>
      </w:r>
    </w:p>
    <w:p w14:paraId="4225C76F" w14:textId="6E703D90" w:rsidR="00636438" w:rsidRPr="005219A6" w:rsidRDefault="005A059F" w:rsidP="005A059F">
      <w:pPr>
        <w:ind w:left="142"/>
        <w:rPr>
          <w:rFonts w:ascii="Tahoma" w:hAnsi="Tahoma" w:cs="Tahoma"/>
        </w:rPr>
      </w:pPr>
      <w:r w:rsidRPr="005219A6">
        <w:rPr>
          <w:rFonts w:ascii="Tahoma" w:hAnsi="Tahoma" w:cs="Tahoma"/>
        </w:rPr>
        <w:t xml:space="preserve">Załącznik nr 2b </w:t>
      </w:r>
      <w:r w:rsidR="00D1226F" w:rsidRPr="005219A6">
        <w:rPr>
          <w:rFonts w:ascii="Tahoma" w:hAnsi="Tahoma" w:cs="Tahoma"/>
        </w:rPr>
        <w:t xml:space="preserve">- </w:t>
      </w:r>
      <w:r w:rsidRPr="005219A6">
        <w:rPr>
          <w:rFonts w:ascii="Tahoma" w:hAnsi="Tahoma" w:cs="Tahoma"/>
        </w:rPr>
        <w:t xml:space="preserve">oświadczenie </w:t>
      </w:r>
      <w:r w:rsidR="00D1226F" w:rsidRPr="005219A6">
        <w:rPr>
          <w:rFonts w:ascii="Tahoma" w:hAnsi="Tahoma" w:cs="Tahoma"/>
        </w:rPr>
        <w:t xml:space="preserve">wstępne </w:t>
      </w:r>
      <w:r w:rsidRPr="005219A6">
        <w:rPr>
          <w:rFonts w:ascii="Tahoma" w:hAnsi="Tahoma" w:cs="Tahoma"/>
        </w:rPr>
        <w:t xml:space="preserve">o </w:t>
      </w:r>
      <w:r w:rsidR="00636438" w:rsidRPr="005219A6">
        <w:rPr>
          <w:rFonts w:ascii="Tahoma" w:hAnsi="Tahoma" w:cs="Tahoma"/>
        </w:rPr>
        <w:t xml:space="preserve">spełnianiu warunków udziału w postępowaniu </w:t>
      </w:r>
    </w:p>
    <w:p w14:paraId="3E60BA5A" w14:textId="77777777" w:rsidR="00636438" w:rsidRPr="005219A6" w:rsidRDefault="00636438" w:rsidP="00096BB7">
      <w:pPr>
        <w:ind w:left="142"/>
        <w:rPr>
          <w:rFonts w:ascii="Tahoma" w:hAnsi="Tahoma" w:cs="Tahoma"/>
        </w:rPr>
      </w:pPr>
      <w:r w:rsidRPr="005219A6">
        <w:rPr>
          <w:rFonts w:ascii="Tahoma" w:hAnsi="Tahoma" w:cs="Tahoma"/>
        </w:rPr>
        <w:t xml:space="preserve">Załącznik nr 3 – oświadczenie wykonawców wspólnie ubiegających się o udzielenie zamówienia </w:t>
      </w:r>
    </w:p>
    <w:p w14:paraId="1FD9DE0C" w14:textId="77777777" w:rsidR="00636438" w:rsidRPr="005219A6" w:rsidRDefault="00636438" w:rsidP="00096BB7">
      <w:pPr>
        <w:ind w:firstLine="142"/>
        <w:rPr>
          <w:rFonts w:ascii="Tahoma" w:hAnsi="Tahoma" w:cs="Tahoma"/>
        </w:rPr>
      </w:pPr>
      <w:r w:rsidRPr="005219A6">
        <w:rPr>
          <w:rFonts w:ascii="Tahoma" w:hAnsi="Tahoma" w:cs="Tahoma"/>
        </w:rPr>
        <w:t xml:space="preserve">Załącznik nr 4 – zobowiązanie podmiotu udostępniającego swoje zasoby </w:t>
      </w:r>
    </w:p>
    <w:p w14:paraId="0428338D" w14:textId="77777777" w:rsidR="00636438" w:rsidRPr="005219A6" w:rsidRDefault="00636438" w:rsidP="00096BB7">
      <w:pPr>
        <w:ind w:firstLine="142"/>
        <w:rPr>
          <w:rFonts w:ascii="Tahoma" w:hAnsi="Tahoma" w:cs="Tahoma"/>
        </w:rPr>
      </w:pPr>
      <w:r w:rsidRPr="005219A6">
        <w:rPr>
          <w:rFonts w:ascii="Tahoma" w:hAnsi="Tahoma" w:cs="Tahoma"/>
        </w:rPr>
        <w:t xml:space="preserve">Załącznik nr 5 – oświadczenie grupa kapitałowa </w:t>
      </w:r>
    </w:p>
    <w:p w14:paraId="154E5CC0" w14:textId="62F6B07A" w:rsidR="00636438" w:rsidRPr="005219A6" w:rsidRDefault="00636438" w:rsidP="00CC2CF9">
      <w:pPr>
        <w:ind w:left="142"/>
        <w:rPr>
          <w:rFonts w:ascii="Tahoma" w:hAnsi="Tahoma" w:cs="Tahoma"/>
        </w:rPr>
      </w:pPr>
      <w:r w:rsidRPr="005219A6">
        <w:rPr>
          <w:rFonts w:ascii="Tahoma" w:hAnsi="Tahoma" w:cs="Tahoma"/>
        </w:rPr>
        <w:t xml:space="preserve">Załącznik nr 6 – wykaz osób </w:t>
      </w:r>
    </w:p>
    <w:p w14:paraId="7A48F1E3" w14:textId="0CB9DFC4" w:rsidR="00636438" w:rsidRPr="005219A6" w:rsidRDefault="00636438" w:rsidP="00CC2CF9">
      <w:pPr>
        <w:ind w:firstLine="142"/>
        <w:rPr>
          <w:rFonts w:ascii="Tahoma" w:hAnsi="Tahoma" w:cs="Tahoma"/>
        </w:rPr>
      </w:pPr>
      <w:r w:rsidRPr="005219A6">
        <w:rPr>
          <w:rFonts w:ascii="Tahoma" w:hAnsi="Tahoma" w:cs="Tahoma"/>
        </w:rPr>
        <w:t>Załącznik nr 7– wykaz robót budowlanych</w:t>
      </w:r>
      <w:r w:rsidR="00996760">
        <w:rPr>
          <w:rFonts w:ascii="Tahoma" w:hAnsi="Tahoma" w:cs="Tahoma"/>
        </w:rPr>
        <w:t xml:space="preserve"> i usług</w:t>
      </w:r>
    </w:p>
    <w:p w14:paraId="2AFC3C9A" w14:textId="466C4CF3" w:rsidR="00636438" w:rsidRPr="005219A6" w:rsidRDefault="00636438" w:rsidP="00CC2CF9">
      <w:pPr>
        <w:ind w:firstLine="142"/>
        <w:rPr>
          <w:rFonts w:ascii="Tahoma" w:hAnsi="Tahoma" w:cs="Tahoma"/>
        </w:rPr>
      </w:pPr>
      <w:r w:rsidRPr="005219A6">
        <w:rPr>
          <w:rFonts w:ascii="Tahoma" w:hAnsi="Tahoma" w:cs="Tahoma"/>
        </w:rPr>
        <w:t xml:space="preserve">Załącznik nr 8 – wzór umowy </w:t>
      </w:r>
    </w:p>
    <w:p w14:paraId="43D0EAC2" w14:textId="6605AB1D" w:rsidR="005A059F" w:rsidRPr="005219A6" w:rsidRDefault="005A059F" w:rsidP="00CC2CF9">
      <w:pPr>
        <w:ind w:firstLine="142"/>
        <w:rPr>
          <w:rFonts w:ascii="Tahoma" w:hAnsi="Tahoma" w:cs="Tahoma"/>
        </w:rPr>
      </w:pPr>
      <w:r w:rsidRPr="005219A6">
        <w:rPr>
          <w:rFonts w:ascii="Tahoma" w:hAnsi="Tahoma" w:cs="Tahoma"/>
        </w:rPr>
        <w:t xml:space="preserve">Załącznik nr 9 – dokumentacja </w:t>
      </w:r>
      <w:r w:rsidR="00E95499">
        <w:rPr>
          <w:rFonts w:ascii="Tahoma" w:hAnsi="Tahoma" w:cs="Tahoma"/>
        </w:rPr>
        <w:t>(</w:t>
      </w:r>
      <w:r w:rsidR="00144FA7">
        <w:rPr>
          <w:rFonts w:ascii="Tahoma" w:hAnsi="Tahoma" w:cs="Tahoma"/>
        </w:rPr>
        <w:t>PFU</w:t>
      </w:r>
      <w:r w:rsidR="00E95499">
        <w:rPr>
          <w:rFonts w:ascii="Tahoma" w:hAnsi="Tahoma" w:cs="Tahoma"/>
        </w:rPr>
        <w:t>)</w:t>
      </w:r>
      <w:r w:rsidR="003446C0" w:rsidRPr="005219A6">
        <w:rPr>
          <w:rFonts w:ascii="Tahoma" w:hAnsi="Tahoma" w:cs="Tahoma"/>
        </w:rPr>
        <w:t xml:space="preserve"> </w:t>
      </w:r>
    </w:p>
    <w:sectPr w:rsidR="005A059F" w:rsidRPr="005219A6" w:rsidSect="00104B6D">
      <w:footerReference w:type="default" r:id="rId26"/>
      <w:footerReference w:type="first" r:id="rId27"/>
      <w:pgSz w:w="11909" w:h="16834"/>
      <w:pgMar w:top="1134" w:right="1440" w:bottom="1134" w:left="1440" w:header="720" w:footer="23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253D3" w14:textId="77777777" w:rsidR="002B04EA" w:rsidRDefault="002B04EA">
      <w:pPr>
        <w:spacing w:line="240" w:lineRule="auto"/>
      </w:pPr>
      <w:r>
        <w:separator/>
      </w:r>
    </w:p>
  </w:endnote>
  <w:endnote w:type="continuationSeparator" w:id="0">
    <w:p w14:paraId="218E4BDC" w14:textId="77777777" w:rsidR="002B04EA" w:rsidRDefault="002B04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692" w14:textId="77777777" w:rsidR="00304AAD" w:rsidRPr="00104B6D" w:rsidRDefault="00304AAD">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r w:rsidRPr="00104B6D">
      <w:rPr>
        <w:color w:val="17365D" w:themeColor="text2" w:themeShade="BF"/>
        <w:sz w:val="20"/>
        <w:szCs w:val="20"/>
        <w:lang w:val="pl-PL"/>
      </w:rPr>
      <w:t xml:space="preserve"> | </w:t>
    </w:r>
    <w:r w:rsidRPr="00104B6D">
      <w:rPr>
        <w:color w:val="17365D" w:themeColor="text2" w:themeShade="BF"/>
        <w:sz w:val="20"/>
        <w:szCs w:val="20"/>
      </w:rPr>
      <w:fldChar w:fldCharType="begin"/>
    </w:r>
    <w:r w:rsidRPr="00104B6D">
      <w:rPr>
        <w:color w:val="17365D" w:themeColor="text2" w:themeShade="BF"/>
        <w:sz w:val="20"/>
        <w:szCs w:val="20"/>
      </w:rPr>
      <w:instrText>NUMPAGES  \* Arabic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p>
  <w:p w14:paraId="00000154" w14:textId="4F92225A" w:rsidR="00304AAD" w:rsidRDefault="00304AA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231" w14:textId="77777777" w:rsidR="00304AAD" w:rsidRPr="00104B6D" w:rsidRDefault="00304AAD">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r w:rsidRPr="00104B6D">
      <w:rPr>
        <w:color w:val="17365D" w:themeColor="text2" w:themeShade="BF"/>
        <w:lang w:val="pl-PL"/>
      </w:rPr>
      <w:t xml:space="preserve"> | </w:t>
    </w:r>
    <w:r w:rsidRPr="00104B6D">
      <w:rPr>
        <w:color w:val="17365D" w:themeColor="text2" w:themeShade="BF"/>
      </w:rPr>
      <w:fldChar w:fldCharType="begin"/>
    </w:r>
    <w:r w:rsidRPr="00104B6D">
      <w:rPr>
        <w:color w:val="17365D" w:themeColor="text2" w:themeShade="BF"/>
      </w:rPr>
      <w:instrText>NUMPAGES  \* Arabic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p>
  <w:p w14:paraId="00000179" w14:textId="77777777" w:rsidR="00304AAD" w:rsidRDefault="00304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AA0F8" w14:textId="77777777" w:rsidR="002B04EA" w:rsidRDefault="002B04EA">
      <w:pPr>
        <w:spacing w:line="240" w:lineRule="auto"/>
      </w:pPr>
      <w:r>
        <w:separator/>
      </w:r>
    </w:p>
  </w:footnote>
  <w:footnote w:type="continuationSeparator" w:id="0">
    <w:p w14:paraId="54647BB2" w14:textId="77777777" w:rsidR="002B04EA" w:rsidRDefault="002B04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A30C2"/>
    <w:lvl w:ilvl="0">
      <w:start w:val="1"/>
      <w:numFmt w:val="bullet"/>
      <w:pStyle w:val="Listapunktowana"/>
      <w:lvlText w:val=""/>
      <w:lvlJc w:val="left"/>
      <w:pPr>
        <w:tabs>
          <w:tab w:val="num" w:pos="3119"/>
        </w:tabs>
        <w:ind w:left="3119" w:hanging="360"/>
      </w:pPr>
      <w:rPr>
        <w:rFonts w:ascii="Symbol" w:hAnsi="Symbol" w:hint="default"/>
      </w:rPr>
    </w:lvl>
  </w:abstractNum>
  <w:abstractNum w:abstractNumId="1"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2" w15:restartNumberingAfterBreak="0">
    <w:nsid w:val="00000006"/>
    <w:multiLevelType w:val="multilevel"/>
    <w:tmpl w:val="00000006"/>
    <w:name w:val="WW8Num6"/>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3" w15:restartNumberingAfterBreak="0">
    <w:nsid w:val="00000007"/>
    <w:multiLevelType w:val="multilevel"/>
    <w:tmpl w:val="70E6A0AA"/>
    <w:name w:val="WW8Num7"/>
    <w:lvl w:ilvl="0">
      <w:start w:val="6"/>
      <w:numFmt w:val="decimal"/>
      <w:lvlText w:val="%1."/>
      <w:lvlJc w:val="left"/>
      <w:pPr>
        <w:tabs>
          <w:tab w:val="num" w:pos="0"/>
        </w:tabs>
        <w:ind w:left="360" w:hanging="360"/>
      </w:pPr>
      <w:rPr>
        <w:rFonts w:cs="Times New Roman" w:hint="default"/>
      </w:rPr>
    </w:lvl>
    <w:lvl w:ilvl="1">
      <w:start w:val="3"/>
      <w:numFmt w:val="decimal"/>
      <w:lvlText w:val="%2."/>
      <w:lvlJc w:val="left"/>
      <w:pPr>
        <w:ind w:left="360" w:hanging="360"/>
      </w:pPr>
      <w:rPr>
        <w:rFonts w:hint="default"/>
      </w:rPr>
    </w:lvl>
    <w:lvl w:ilvl="2">
      <w:start w:val="1"/>
      <w:numFmt w:val="decimal"/>
      <w:lvlText w:val="%1.%2.%3."/>
      <w:lvlJc w:val="left"/>
      <w:pPr>
        <w:tabs>
          <w:tab w:val="num" w:pos="0"/>
        </w:tabs>
        <w:ind w:left="143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15:restartNumberingAfterBreak="0">
    <w:nsid w:val="0000000A"/>
    <w:multiLevelType w:val="multilevel"/>
    <w:tmpl w:val="2370FEA0"/>
    <w:name w:val="WW8Num10"/>
    <w:lvl w:ilvl="0">
      <w:start w:val="12"/>
      <w:numFmt w:val="decimal"/>
      <w:lvlText w:val="%1."/>
      <w:lvlJc w:val="left"/>
      <w:pPr>
        <w:tabs>
          <w:tab w:val="num" w:pos="0"/>
        </w:tabs>
        <w:ind w:left="500" w:hanging="500"/>
      </w:pPr>
      <w:rPr>
        <w:rFonts w:cs="Times New Roman" w:hint="default"/>
      </w:rPr>
    </w:lvl>
    <w:lvl w:ilvl="1">
      <w:start w:val="2"/>
      <w:numFmt w:val="decimal"/>
      <w:lvlText w:val="%1.%2."/>
      <w:lvlJc w:val="left"/>
      <w:pPr>
        <w:tabs>
          <w:tab w:val="num" w:pos="0"/>
        </w:tabs>
        <w:ind w:left="720" w:hanging="720"/>
      </w:pPr>
      <w:rPr>
        <w:rFonts w:ascii="Cambria" w:hAnsi="Cambria" w:cs="Times New Roman" w:hint="default"/>
        <w:b/>
        <w:i w:val="0"/>
        <w:sz w:val="24"/>
        <w:szCs w:val="24"/>
      </w:rPr>
    </w:lvl>
    <w:lvl w:ilvl="2">
      <w:start w:val="1"/>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 w15:restartNumberingAfterBreak="0">
    <w:nsid w:val="0000000F"/>
    <w:multiLevelType w:val="multilevel"/>
    <w:tmpl w:val="0000000F"/>
    <w:name w:val="WW8Num15"/>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cs="Arial"/>
        <w:b/>
        <w:sz w:val="24"/>
        <w:szCs w:val="24"/>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6" w15:restartNumberingAfterBreak="0">
    <w:nsid w:val="00000013"/>
    <w:multiLevelType w:val="multilevel"/>
    <w:tmpl w:val="5F06032C"/>
    <w:name w:val="WW8Num19"/>
    <w:lvl w:ilvl="0">
      <w:start w:val="1"/>
      <w:numFmt w:val="decimal"/>
      <w:lvlText w:val="%1)"/>
      <w:lvlJc w:val="left"/>
      <w:pPr>
        <w:tabs>
          <w:tab w:val="num" w:pos="0"/>
        </w:tabs>
        <w:ind w:left="720" w:hanging="360"/>
      </w:pPr>
      <w:rPr>
        <w:rFonts w:cs="Calibri"/>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16"/>
    <w:multiLevelType w:val="singleLevel"/>
    <w:tmpl w:val="00000016"/>
    <w:name w:val="WW8Num22"/>
    <w:lvl w:ilvl="0">
      <w:start w:val="1"/>
      <w:numFmt w:val="decimal"/>
      <w:lvlText w:val="%1)"/>
      <w:lvlJc w:val="left"/>
      <w:pPr>
        <w:tabs>
          <w:tab w:val="num" w:pos="-567"/>
        </w:tabs>
        <w:ind w:left="360" w:hanging="360"/>
      </w:pPr>
      <w:rPr>
        <w:rFonts w:ascii="Cambria" w:hAnsi="Cambria" w:cs="Calibri"/>
        <w:color w:val="000000"/>
      </w:rPr>
    </w:lvl>
  </w:abstractNum>
  <w:abstractNum w:abstractNumId="8" w15:restartNumberingAfterBreak="0">
    <w:nsid w:val="00000017"/>
    <w:multiLevelType w:val="multilevel"/>
    <w:tmpl w:val="8E6C3740"/>
    <w:name w:val="WW8Num23"/>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ascii="Cambria" w:hAnsi="Cambria" w:cs="Times New Roman"/>
        <w:b/>
        <w:bCs/>
        <w:i w:val="0"/>
        <w:iCs w:val="0"/>
        <w:color w:val="000000"/>
        <w:sz w:val="24"/>
        <w:szCs w:val="24"/>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9" w15:restartNumberingAfterBreak="0">
    <w:nsid w:val="00000018"/>
    <w:multiLevelType w:val="multilevel"/>
    <w:tmpl w:val="C0F06980"/>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10" w15:restartNumberingAfterBreak="0">
    <w:nsid w:val="0000001C"/>
    <w:multiLevelType w:val="multilevel"/>
    <w:tmpl w:val="DA684CE8"/>
    <w:name w:val="WW8Num28"/>
    <w:lvl w:ilvl="0">
      <w:start w:val="1"/>
      <w:numFmt w:val="lowerLetter"/>
      <w:lvlText w:val="%1)"/>
      <w:lvlJc w:val="left"/>
      <w:pPr>
        <w:tabs>
          <w:tab w:val="num" w:pos="0"/>
        </w:tabs>
        <w:ind w:left="1353" w:hanging="360"/>
      </w:pPr>
      <w:rPr>
        <w:rFonts w:cs="Times New Roman"/>
        <w:b w:val="0"/>
        <w:bCs w:val="0"/>
      </w:rPr>
    </w:lvl>
    <w:lvl w:ilvl="1">
      <w:start w:val="1"/>
      <w:numFmt w:val="lowerLetter"/>
      <w:lvlText w:val="%2."/>
      <w:lvlJc w:val="left"/>
      <w:pPr>
        <w:tabs>
          <w:tab w:val="num" w:pos="0"/>
        </w:tabs>
        <w:ind w:left="2073" w:hanging="360"/>
      </w:pPr>
      <w:rPr>
        <w:rFonts w:ascii="Cambria" w:hAnsi="Cambria" w:cs="Times New Roman"/>
        <w:b/>
        <w:bCs/>
        <w:i w:val="0"/>
        <w:color w:val="000000"/>
        <w:sz w:val="24"/>
        <w:szCs w:val="24"/>
      </w:rPr>
    </w:lvl>
    <w:lvl w:ilvl="2">
      <w:start w:val="1"/>
      <w:numFmt w:val="lowerRoman"/>
      <w:lvlText w:val="%2.%3."/>
      <w:lvlJc w:val="right"/>
      <w:pPr>
        <w:tabs>
          <w:tab w:val="num" w:pos="0"/>
        </w:tabs>
        <w:ind w:left="2793" w:hanging="180"/>
      </w:pPr>
      <w:rPr>
        <w:rFonts w:ascii="Cambria" w:eastAsia="Lucida Sans Unicode" w:hAnsi="Cambria" w:cs="Times New Roman"/>
        <w:b w:val="0"/>
        <w:bCs/>
        <w:color w:val="000000"/>
        <w:sz w:val="24"/>
        <w:szCs w:val="24"/>
      </w:r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1" w15:restartNumberingAfterBreak="0">
    <w:nsid w:val="00000028"/>
    <w:multiLevelType w:val="singleLevel"/>
    <w:tmpl w:val="00000028"/>
    <w:name w:val="WW8Num40"/>
    <w:lvl w:ilvl="0">
      <w:start w:val="7"/>
      <w:numFmt w:val="decimal"/>
      <w:lvlText w:val="%1."/>
      <w:lvlJc w:val="left"/>
      <w:pPr>
        <w:tabs>
          <w:tab w:val="num" w:pos="720"/>
        </w:tabs>
        <w:ind w:left="720" w:hanging="360"/>
      </w:pPr>
      <w:rPr>
        <w:rFonts w:ascii="Cambria" w:hAnsi="Cambria" w:cs="Arial" w:hint="default"/>
      </w:rPr>
    </w:lvl>
  </w:abstractNum>
  <w:abstractNum w:abstractNumId="12" w15:restartNumberingAfterBreak="0">
    <w:nsid w:val="0000002A"/>
    <w:multiLevelType w:val="multilevel"/>
    <w:tmpl w:val="41CEE0D2"/>
    <w:name w:val="WW8Num42"/>
    <w:lvl w:ilvl="0">
      <w:start w:val="1"/>
      <w:numFmt w:val="decimal"/>
      <w:lvlText w:val="%1)"/>
      <w:lvlJc w:val="left"/>
      <w:pPr>
        <w:tabs>
          <w:tab w:val="num" w:pos="632"/>
        </w:tabs>
        <w:ind w:left="1636" w:hanging="360"/>
      </w:pPr>
      <w:rPr>
        <w:rFonts w:cs="Cambria"/>
        <w:b/>
        <w:bCs/>
      </w:rPr>
    </w:lvl>
    <w:lvl w:ilvl="1">
      <w:start w:val="1"/>
      <w:numFmt w:val="lowerLetter"/>
      <w:lvlText w:val="%2)"/>
      <w:lvlJc w:val="left"/>
      <w:pPr>
        <w:tabs>
          <w:tab w:val="num" w:pos="119"/>
        </w:tabs>
        <w:ind w:left="2552" w:hanging="360"/>
      </w:pPr>
      <w:rPr>
        <w:b/>
        <w:bCs/>
      </w:rPr>
    </w:lvl>
    <w:lvl w:ilvl="2">
      <w:start w:val="1"/>
      <w:numFmt w:val="lowerRoman"/>
      <w:lvlText w:val="%2.%3."/>
      <w:lvlJc w:val="right"/>
      <w:pPr>
        <w:tabs>
          <w:tab w:val="num" w:pos="632"/>
        </w:tabs>
        <w:ind w:left="3785" w:hanging="180"/>
      </w:pPr>
    </w:lvl>
    <w:lvl w:ilvl="3">
      <w:start w:val="1"/>
      <w:numFmt w:val="decimal"/>
      <w:lvlText w:val="%2.%3.%4."/>
      <w:lvlJc w:val="left"/>
      <w:pPr>
        <w:tabs>
          <w:tab w:val="num" w:pos="632"/>
        </w:tabs>
        <w:ind w:left="4505" w:hanging="360"/>
      </w:pPr>
    </w:lvl>
    <w:lvl w:ilvl="4">
      <w:start w:val="1"/>
      <w:numFmt w:val="lowerLetter"/>
      <w:lvlText w:val="%2.%3.%4.%5."/>
      <w:lvlJc w:val="left"/>
      <w:pPr>
        <w:tabs>
          <w:tab w:val="num" w:pos="632"/>
        </w:tabs>
        <w:ind w:left="5225" w:hanging="360"/>
      </w:pPr>
    </w:lvl>
    <w:lvl w:ilvl="5">
      <w:start w:val="1"/>
      <w:numFmt w:val="lowerRoman"/>
      <w:lvlText w:val="%2.%3.%4.%5.%6."/>
      <w:lvlJc w:val="right"/>
      <w:pPr>
        <w:tabs>
          <w:tab w:val="num" w:pos="632"/>
        </w:tabs>
        <w:ind w:left="5945" w:hanging="180"/>
      </w:pPr>
    </w:lvl>
    <w:lvl w:ilvl="6">
      <w:start w:val="1"/>
      <w:numFmt w:val="decimal"/>
      <w:lvlText w:val="%2.%3.%4.%5.%6.%7."/>
      <w:lvlJc w:val="left"/>
      <w:pPr>
        <w:tabs>
          <w:tab w:val="num" w:pos="632"/>
        </w:tabs>
        <w:ind w:left="6665" w:hanging="360"/>
      </w:pPr>
    </w:lvl>
    <w:lvl w:ilvl="7">
      <w:start w:val="1"/>
      <w:numFmt w:val="lowerLetter"/>
      <w:lvlText w:val="%2.%3.%4.%5.%6.%7.%8."/>
      <w:lvlJc w:val="left"/>
      <w:pPr>
        <w:tabs>
          <w:tab w:val="num" w:pos="632"/>
        </w:tabs>
        <w:ind w:left="7385" w:hanging="360"/>
      </w:pPr>
    </w:lvl>
    <w:lvl w:ilvl="8">
      <w:start w:val="1"/>
      <w:numFmt w:val="lowerRoman"/>
      <w:lvlText w:val="%2.%3.%4.%5.%6.%7.%8.%9."/>
      <w:lvlJc w:val="right"/>
      <w:pPr>
        <w:tabs>
          <w:tab w:val="num" w:pos="632"/>
        </w:tabs>
        <w:ind w:left="8105" w:hanging="180"/>
      </w:pPr>
    </w:lvl>
  </w:abstractNum>
  <w:abstractNum w:abstractNumId="13" w15:restartNumberingAfterBreak="0">
    <w:nsid w:val="0000002C"/>
    <w:multiLevelType w:val="multilevel"/>
    <w:tmpl w:val="44142384"/>
    <w:name w:val="WW8Num44"/>
    <w:lvl w:ilvl="0">
      <w:start w:val="2"/>
      <w:numFmt w:val="decimal"/>
      <w:lvlText w:val="%1)"/>
      <w:lvlJc w:val="left"/>
      <w:pPr>
        <w:tabs>
          <w:tab w:val="num" w:pos="2836"/>
        </w:tabs>
        <w:ind w:left="3556" w:hanging="360"/>
      </w:pPr>
      <w:rPr>
        <w:rFonts w:ascii="Cambria" w:eastAsia="SimSun" w:hAnsi="Cambria" w:cs="Times New Roman" w:hint="default"/>
        <w:b/>
        <w:bCs/>
        <w:sz w:val="24"/>
        <w:szCs w:val="24"/>
      </w:rPr>
    </w:lvl>
    <w:lvl w:ilvl="1">
      <w:start w:val="1"/>
      <w:numFmt w:val="lowerLetter"/>
      <w:lvlText w:val="%2."/>
      <w:lvlJc w:val="left"/>
      <w:pPr>
        <w:tabs>
          <w:tab w:val="num" w:pos="2836"/>
        </w:tabs>
        <w:ind w:left="4276" w:hanging="360"/>
      </w:pPr>
    </w:lvl>
    <w:lvl w:ilvl="2">
      <w:start w:val="1"/>
      <w:numFmt w:val="lowerRoman"/>
      <w:lvlText w:val="%2.%3."/>
      <w:lvlJc w:val="right"/>
      <w:pPr>
        <w:tabs>
          <w:tab w:val="num" w:pos="2836"/>
        </w:tabs>
        <w:ind w:left="4996" w:hanging="180"/>
      </w:pPr>
    </w:lvl>
    <w:lvl w:ilvl="3">
      <w:start w:val="1"/>
      <w:numFmt w:val="decimal"/>
      <w:lvlText w:val="%2.%3.%4."/>
      <w:lvlJc w:val="left"/>
      <w:pPr>
        <w:tabs>
          <w:tab w:val="num" w:pos="2836"/>
        </w:tabs>
        <w:ind w:left="5716" w:hanging="360"/>
      </w:pPr>
    </w:lvl>
    <w:lvl w:ilvl="4">
      <w:start w:val="1"/>
      <w:numFmt w:val="lowerLetter"/>
      <w:lvlText w:val="%2.%3.%4.%5."/>
      <w:lvlJc w:val="left"/>
      <w:pPr>
        <w:tabs>
          <w:tab w:val="num" w:pos="2836"/>
        </w:tabs>
        <w:ind w:left="6436" w:hanging="360"/>
      </w:pPr>
    </w:lvl>
    <w:lvl w:ilvl="5">
      <w:start w:val="1"/>
      <w:numFmt w:val="lowerRoman"/>
      <w:lvlText w:val="%2.%3.%4.%5.%6."/>
      <w:lvlJc w:val="right"/>
      <w:pPr>
        <w:tabs>
          <w:tab w:val="num" w:pos="2836"/>
        </w:tabs>
        <w:ind w:left="7156" w:hanging="180"/>
      </w:pPr>
    </w:lvl>
    <w:lvl w:ilvl="6">
      <w:start w:val="1"/>
      <w:numFmt w:val="decimal"/>
      <w:lvlText w:val="%2.%3.%4.%5.%6.%7."/>
      <w:lvlJc w:val="left"/>
      <w:pPr>
        <w:tabs>
          <w:tab w:val="num" w:pos="2836"/>
        </w:tabs>
        <w:ind w:left="7876" w:hanging="360"/>
      </w:pPr>
    </w:lvl>
    <w:lvl w:ilvl="7">
      <w:start w:val="1"/>
      <w:numFmt w:val="lowerLetter"/>
      <w:lvlText w:val="%2.%3.%4.%5.%6.%7.%8."/>
      <w:lvlJc w:val="left"/>
      <w:pPr>
        <w:tabs>
          <w:tab w:val="num" w:pos="2836"/>
        </w:tabs>
        <w:ind w:left="8596" w:hanging="360"/>
      </w:pPr>
    </w:lvl>
    <w:lvl w:ilvl="8">
      <w:start w:val="1"/>
      <w:numFmt w:val="lowerRoman"/>
      <w:lvlText w:val="%2.%3.%4.%5.%6.%7.%8.%9."/>
      <w:lvlJc w:val="right"/>
      <w:pPr>
        <w:tabs>
          <w:tab w:val="num" w:pos="2836"/>
        </w:tabs>
        <w:ind w:left="9316" w:hanging="180"/>
      </w:pPr>
    </w:lvl>
  </w:abstractNum>
  <w:abstractNum w:abstractNumId="14" w15:restartNumberingAfterBreak="0">
    <w:nsid w:val="00000036"/>
    <w:multiLevelType w:val="multilevel"/>
    <w:tmpl w:val="7C1E28AC"/>
    <w:name w:val="WW8Num54"/>
    <w:lvl w:ilvl="0">
      <w:start w:val="13"/>
      <w:numFmt w:val="decimal"/>
      <w:lvlText w:val="%1."/>
      <w:lvlJc w:val="left"/>
      <w:pPr>
        <w:tabs>
          <w:tab w:val="num" w:pos="0"/>
        </w:tabs>
        <w:ind w:left="500" w:hanging="500"/>
      </w:pPr>
      <w:rPr>
        <w:rFonts w:ascii="Cambria" w:hAnsi="Cambria" w:cs="Cambria"/>
        <w:sz w:val="24"/>
        <w:szCs w:val="24"/>
      </w:rPr>
    </w:lvl>
    <w:lvl w:ilvl="1">
      <w:start w:val="1"/>
      <w:numFmt w:val="decimal"/>
      <w:lvlText w:val="%1.%2."/>
      <w:lvlJc w:val="left"/>
      <w:pPr>
        <w:tabs>
          <w:tab w:val="num" w:pos="0"/>
        </w:tabs>
        <w:ind w:left="720" w:hanging="720"/>
      </w:pPr>
      <w:rPr>
        <w:rFonts w:ascii="Cambria" w:hAnsi="Cambria" w:cs="Cambria"/>
        <w:b/>
        <w:bCs/>
        <w:i w:val="0"/>
        <w:i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rPr>
        <w:rFonts w:ascii="Cambria" w:hAnsi="Cambria" w:cs="Cambria"/>
        <w:sz w:val="24"/>
        <w:szCs w:val="24"/>
      </w:rPr>
    </w:lvl>
    <w:lvl w:ilvl="4">
      <w:start w:val="1"/>
      <w:numFmt w:val="decimal"/>
      <w:lvlText w:val="%1.%2.%3.%4.%5."/>
      <w:lvlJc w:val="left"/>
      <w:pPr>
        <w:tabs>
          <w:tab w:val="num" w:pos="0"/>
        </w:tabs>
        <w:ind w:left="1080" w:hanging="1080"/>
      </w:pPr>
      <w:rPr>
        <w:rFonts w:ascii="Cambria" w:hAnsi="Cambria" w:cs="Cambria"/>
        <w:sz w:val="24"/>
        <w:szCs w:val="24"/>
      </w:rPr>
    </w:lvl>
    <w:lvl w:ilvl="5">
      <w:start w:val="1"/>
      <w:numFmt w:val="decimal"/>
      <w:lvlText w:val="%1.%2.%3.%4.%5.%6."/>
      <w:lvlJc w:val="left"/>
      <w:pPr>
        <w:tabs>
          <w:tab w:val="num" w:pos="0"/>
        </w:tabs>
        <w:ind w:left="1440" w:hanging="1440"/>
      </w:pPr>
      <w:rPr>
        <w:rFonts w:ascii="Cambria" w:hAnsi="Cambria" w:cs="Cambria"/>
        <w:sz w:val="24"/>
        <w:szCs w:val="24"/>
      </w:rPr>
    </w:lvl>
    <w:lvl w:ilvl="6">
      <w:start w:val="1"/>
      <w:numFmt w:val="decimal"/>
      <w:lvlText w:val="%1.%2.%3.%4.%5.%6.%7."/>
      <w:lvlJc w:val="left"/>
      <w:pPr>
        <w:tabs>
          <w:tab w:val="num" w:pos="0"/>
        </w:tabs>
        <w:ind w:left="1440" w:hanging="1440"/>
      </w:pPr>
      <w:rPr>
        <w:rFonts w:ascii="Cambria" w:hAnsi="Cambria" w:cs="Cambria"/>
        <w:sz w:val="24"/>
        <w:szCs w:val="24"/>
      </w:rPr>
    </w:lvl>
    <w:lvl w:ilvl="7">
      <w:start w:val="1"/>
      <w:numFmt w:val="decimal"/>
      <w:lvlText w:val="%1.%2.%3.%4.%5.%6.%7.%8."/>
      <w:lvlJc w:val="left"/>
      <w:pPr>
        <w:tabs>
          <w:tab w:val="num" w:pos="0"/>
        </w:tabs>
        <w:ind w:left="1800" w:hanging="1800"/>
      </w:pPr>
      <w:rPr>
        <w:rFonts w:ascii="Cambria" w:hAnsi="Cambria" w:cs="Cambria"/>
        <w:sz w:val="24"/>
        <w:szCs w:val="24"/>
      </w:rPr>
    </w:lvl>
    <w:lvl w:ilvl="8">
      <w:start w:val="1"/>
      <w:numFmt w:val="decimal"/>
      <w:lvlText w:val="%1.%2.%3.%4.%5.%6.%7.%8.%9."/>
      <w:lvlJc w:val="left"/>
      <w:pPr>
        <w:tabs>
          <w:tab w:val="num" w:pos="0"/>
        </w:tabs>
        <w:ind w:left="1800" w:hanging="1800"/>
      </w:pPr>
      <w:rPr>
        <w:rFonts w:ascii="Cambria" w:hAnsi="Cambria" w:cs="Cambria"/>
        <w:sz w:val="24"/>
        <w:szCs w:val="24"/>
      </w:rPr>
    </w:lvl>
  </w:abstractNum>
  <w:abstractNum w:abstractNumId="15" w15:restartNumberingAfterBreak="0">
    <w:nsid w:val="00000041"/>
    <w:multiLevelType w:val="multilevel"/>
    <w:tmpl w:val="00000041"/>
    <w:name w:val="WW8Num6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Cambria" w:hAnsi="Cambria" w:cs="Cambria"/>
        <w:sz w:val="24"/>
        <w:szCs w:val="24"/>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5CF1156"/>
    <w:multiLevelType w:val="hybridMultilevel"/>
    <w:tmpl w:val="A484C4A0"/>
    <w:lvl w:ilvl="0" w:tplc="9BA6D5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0E521E5A"/>
    <w:multiLevelType w:val="hybridMultilevel"/>
    <w:tmpl w:val="7A7EA8C8"/>
    <w:lvl w:ilvl="0" w:tplc="9E6C4384">
      <w:start w:val="1"/>
      <w:numFmt w:val="decimal"/>
      <w:lvlText w:val="%1."/>
      <w:lvlJc w:val="left"/>
      <w:pPr>
        <w:ind w:left="720" w:hanging="360"/>
      </w:pPr>
      <w:rPr>
        <w:rFonts w:ascii="Tahoma" w:eastAsia="Arial" w:hAnsi="Tahoma" w:cs="Tahoma"/>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B0789D"/>
    <w:multiLevelType w:val="hybridMultilevel"/>
    <w:tmpl w:val="D1880AFA"/>
    <w:lvl w:ilvl="0" w:tplc="87681140">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149C524A"/>
    <w:multiLevelType w:val="multilevel"/>
    <w:tmpl w:val="56682F82"/>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bCs/>
        <w:color w:val="auto"/>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16783E48"/>
    <w:multiLevelType w:val="multilevel"/>
    <w:tmpl w:val="02109B44"/>
    <w:lvl w:ilvl="0">
      <w:start w:val="1"/>
      <w:numFmt w:val="decimal"/>
      <w:lvlText w:val="%1."/>
      <w:lvlJc w:val="left"/>
      <w:pPr>
        <w:ind w:left="1004" w:hanging="360"/>
      </w:pPr>
      <w:rPr>
        <w:rFonts w:ascii="Tahoma" w:eastAsia="Arial" w:hAnsi="Tahoma" w:cs="Tahoma"/>
        <w:b w:val="0"/>
        <w:bCs/>
        <w:sz w:val="22"/>
        <w:szCs w:val="22"/>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16D7796E"/>
    <w:multiLevelType w:val="hybridMultilevel"/>
    <w:tmpl w:val="F244E0D6"/>
    <w:lvl w:ilvl="0" w:tplc="B6B6D932">
      <w:start w:val="1"/>
      <w:numFmt w:val="lowerLetter"/>
      <w:lvlText w:val="%1)"/>
      <w:lvlJc w:val="left"/>
      <w:pPr>
        <w:ind w:left="1814" w:hanging="396"/>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4" w15:restartNumberingAfterBreak="0">
    <w:nsid w:val="195B625A"/>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5" w15:restartNumberingAfterBreak="0">
    <w:nsid w:val="1D381433"/>
    <w:multiLevelType w:val="multilevel"/>
    <w:tmpl w:val="F6C206A2"/>
    <w:lvl w:ilvl="0">
      <w:start w:val="9"/>
      <w:numFmt w:val="decimal"/>
      <w:lvlText w:val="%1."/>
      <w:lvlJc w:val="left"/>
      <w:pPr>
        <w:ind w:left="594" w:hanging="452"/>
      </w:pPr>
      <w:rPr>
        <w:rFonts w:hint="default"/>
        <w:b w:val="0"/>
        <w:bCs/>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ascii="Tahoma" w:eastAsia="Arial" w:hAnsi="Tahoma" w:cs="Tahoma"/>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6" w15:restartNumberingAfterBreak="0">
    <w:nsid w:val="20454031"/>
    <w:multiLevelType w:val="multilevel"/>
    <w:tmpl w:val="C3A662D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20C02B0B"/>
    <w:multiLevelType w:val="multilevel"/>
    <w:tmpl w:val="29F898E0"/>
    <w:lvl w:ilvl="0">
      <w:start w:val="1"/>
      <w:numFmt w:val="lowerLetter"/>
      <w:lvlText w:val="%1)"/>
      <w:lvlJc w:val="left"/>
      <w:pPr>
        <w:ind w:left="1793" w:hanging="360"/>
      </w:pPr>
      <w:rPr>
        <w:rFonts w:ascii="Tahoma" w:eastAsia="MS Mincho" w:hAnsi="Tahoma" w:cs="Tahoma"/>
      </w:r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28" w15:restartNumberingAfterBreak="0">
    <w:nsid w:val="226D79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2E02528"/>
    <w:multiLevelType w:val="hybridMultilevel"/>
    <w:tmpl w:val="A46C3A94"/>
    <w:lvl w:ilvl="0" w:tplc="A12829D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2C7831BF"/>
    <w:multiLevelType w:val="multilevel"/>
    <w:tmpl w:val="6AD4E660"/>
    <w:lvl w:ilvl="0">
      <w:start w:val="4"/>
      <w:numFmt w:val="decimal"/>
      <w:lvlText w:val="%1."/>
      <w:lvlJc w:val="left"/>
      <w:pPr>
        <w:ind w:left="1800" w:hanging="363"/>
      </w:pPr>
      <w:rPr>
        <w:rFonts w:hint="default"/>
        <w:b w:val="0"/>
        <w:bCs/>
        <w:i w:val="0"/>
        <w:i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2" w15:restartNumberingAfterBreak="0">
    <w:nsid w:val="2EB50CEA"/>
    <w:multiLevelType w:val="multilevel"/>
    <w:tmpl w:val="98D220D4"/>
    <w:lvl w:ilvl="0">
      <w:start w:val="1"/>
      <w:numFmt w:val="decimal"/>
      <w:lvlText w:val="%1."/>
      <w:lvlJc w:val="left"/>
      <w:pPr>
        <w:ind w:left="1800" w:hanging="363"/>
      </w:pPr>
      <w:rPr>
        <w:rFonts w:ascii="Tahoma" w:eastAsia="Arial" w:hAnsi="Tahoma" w:cs="Tahoma"/>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33BE3B56"/>
    <w:multiLevelType w:val="multilevel"/>
    <w:tmpl w:val="2A58F512"/>
    <w:styleLink w:val="Biecalista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43F064E"/>
    <w:multiLevelType w:val="hybridMultilevel"/>
    <w:tmpl w:val="1E7E3D90"/>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3723012B"/>
    <w:multiLevelType w:val="multilevel"/>
    <w:tmpl w:val="1ED2AE4E"/>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ahoma" w:eastAsia="Arial" w:hAnsi="Tahoma" w:cs="Tahoma" w:hint="default"/>
        <w:b w:val="0"/>
        <w:bCs w:val="0"/>
        <w:sz w:val="22"/>
        <w:szCs w:val="22"/>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7" w15:restartNumberingAfterBreak="0">
    <w:nsid w:val="37AE3BEB"/>
    <w:multiLevelType w:val="hybridMultilevel"/>
    <w:tmpl w:val="74961E0C"/>
    <w:lvl w:ilvl="0" w:tplc="F2C2C80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690925"/>
    <w:multiLevelType w:val="hybridMultilevel"/>
    <w:tmpl w:val="C3809612"/>
    <w:lvl w:ilvl="0" w:tplc="A95A66B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B2B1ADF"/>
    <w:multiLevelType w:val="hybridMultilevel"/>
    <w:tmpl w:val="DF4E3F30"/>
    <w:lvl w:ilvl="0" w:tplc="A3AA3A8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15:restartNumberingAfterBreak="0">
    <w:nsid w:val="3C430497"/>
    <w:multiLevelType w:val="multilevel"/>
    <w:tmpl w:val="7D94F8B8"/>
    <w:lvl w:ilvl="0">
      <w:start w:val="1"/>
      <w:numFmt w:val="decimal"/>
      <w:lvlText w:val="%1."/>
      <w:lvlJc w:val="left"/>
      <w:pPr>
        <w:ind w:left="906" w:hanging="453"/>
      </w:pPr>
      <w:rPr>
        <w:rFonts w:ascii="Tahoma" w:eastAsia="Arial" w:hAnsi="Tahoma" w:cs="Tahoma"/>
        <w:b w:val="0"/>
        <w:bCs/>
        <w:color w:val="000000"/>
        <w:sz w:val="22"/>
        <w:szCs w:val="22"/>
        <w:vertAlign w:val="baseline"/>
      </w:rPr>
    </w:lvl>
    <w:lvl w:ilvl="1">
      <w:start w:val="1"/>
      <w:numFmt w:val="lowerLetter"/>
      <w:lvlText w:val="%2."/>
      <w:lvlJc w:val="left"/>
      <w:pPr>
        <w:ind w:left="617" w:hanging="360"/>
      </w:pPr>
      <w:rPr>
        <w:vertAlign w:val="baseline"/>
      </w:rPr>
    </w:lvl>
    <w:lvl w:ilvl="2">
      <w:start w:val="1"/>
      <w:numFmt w:val="lowerRoman"/>
      <w:lvlText w:val="%3."/>
      <w:lvlJc w:val="right"/>
      <w:pPr>
        <w:ind w:left="1337" w:hanging="180"/>
      </w:pPr>
      <w:rPr>
        <w:vertAlign w:val="baseline"/>
      </w:rPr>
    </w:lvl>
    <w:lvl w:ilvl="3">
      <w:start w:val="1"/>
      <w:numFmt w:val="decimal"/>
      <w:lvlText w:val="%4."/>
      <w:lvlJc w:val="left"/>
      <w:pPr>
        <w:ind w:left="2057" w:hanging="360"/>
      </w:pPr>
      <w:rPr>
        <w:vertAlign w:val="baseline"/>
      </w:rPr>
    </w:lvl>
    <w:lvl w:ilvl="4">
      <w:start w:val="1"/>
      <w:numFmt w:val="lowerLetter"/>
      <w:lvlText w:val="%5."/>
      <w:lvlJc w:val="left"/>
      <w:pPr>
        <w:ind w:left="2777" w:hanging="360"/>
      </w:pPr>
      <w:rPr>
        <w:vertAlign w:val="baseline"/>
      </w:rPr>
    </w:lvl>
    <w:lvl w:ilvl="5">
      <w:start w:val="1"/>
      <w:numFmt w:val="lowerRoman"/>
      <w:lvlText w:val="%6."/>
      <w:lvlJc w:val="right"/>
      <w:pPr>
        <w:ind w:left="3497" w:hanging="180"/>
      </w:pPr>
      <w:rPr>
        <w:vertAlign w:val="baseline"/>
      </w:rPr>
    </w:lvl>
    <w:lvl w:ilvl="6">
      <w:start w:val="1"/>
      <w:numFmt w:val="decimal"/>
      <w:lvlText w:val="%7."/>
      <w:lvlJc w:val="left"/>
      <w:pPr>
        <w:ind w:left="4217" w:hanging="360"/>
      </w:pPr>
      <w:rPr>
        <w:vertAlign w:val="baseline"/>
      </w:rPr>
    </w:lvl>
    <w:lvl w:ilvl="7">
      <w:start w:val="1"/>
      <w:numFmt w:val="lowerLetter"/>
      <w:lvlText w:val="%8."/>
      <w:lvlJc w:val="left"/>
      <w:pPr>
        <w:ind w:left="4937" w:hanging="360"/>
      </w:pPr>
      <w:rPr>
        <w:vertAlign w:val="baseline"/>
      </w:rPr>
    </w:lvl>
    <w:lvl w:ilvl="8">
      <w:start w:val="1"/>
      <w:numFmt w:val="lowerRoman"/>
      <w:lvlText w:val="%9."/>
      <w:lvlJc w:val="right"/>
      <w:pPr>
        <w:ind w:left="5657" w:hanging="180"/>
      </w:pPr>
      <w:rPr>
        <w:vertAlign w:val="baseline"/>
      </w:rPr>
    </w:lvl>
  </w:abstractNum>
  <w:abstractNum w:abstractNumId="41"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2" w15:restartNumberingAfterBreak="0">
    <w:nsid w:val="3DFB09C7"/>
    <w:multiLevelType w:val="multilevel"/>
    <w:tmpl w:val="E580DA72"/>
    <w:lvl w:ilvl="0">
      <w:start w:val="3"/>
      <w:numFmt w:val="decimal"/>
      <w:lvlText w:val="%1."/>
      <w:lvlJc w:val="left"/>
      <w:pPr>
        <w:ind w:left="427" w:hanging="452"/>
      </w:pPr>
      <w:rPr>
        <w:rFonts w:hint="default"/>
        <w:b w:val="0"/>
        <w:bCs/>
        <w:vertAlign w:val="baseline"/>
      </w:rPr>
    </w:lvl>
    <w:lvl w:ilvl="1">
      <w:start w:val="1"/>
      <w:numFmt w:val="lowerLetter"/>
      <w:lvlText w:val="%2)"/>
      <w:lvlJc w:val="left"/>
      <w:pPr>
        <w:ind w:left="858" w:hanging="360"/>
      </w:pPr>
      <w:rPr>
        <w:rFonts w:ascii="Tahoma" w:eastAsia="Arial" w:hAnsi="Tahoma" w:cs="Tahoma" w:hint="default"/>
        <w:b w:val="0"/>
        <w:bCs w:val="0"/>
        <w:color w:val="000000" w:themeColor="text1"/>
        <w:sz w:val="22"/>
        <w:szCs w:val="22"/>
        <w:vertAlign w:val="baseline"/>
      </w:rPr>
    </w:lvl>
    <w:lvl w:ilvl="2">
      <w:start w:val="1"/>
      <w:numFmt w:val="lowerRoman"/>
      <w:lvlText w:val="%3."/>
      <w:lvlJc w:val="right"/>
      <w:pPr>
        <w:ind w:left="1578" w:hanging="180"/>
      </w:pPr>
      <w:rPr>
        <w:rFonts w:hint="default"/>
        <w:vertAlign w:val="baseline"/>
      </w:rPr>
    </w:lvl>
    <w:lvl w:ilvl="3">
      <w:start w:val="21"/>
      <w:numFmt w:val="decimal"/>
      <w:lvlText w:val="%4."/>
      <w:lvlJc w:val="left"/>
      <w:pPr>
        <w:ind w:left="427" w:hanging="452"/>
      </w:pPr>
      <w:rPr>
        <w:rFonts w:hint="default"/>
        <w:b/>
        <w:vertAlign w:val="baseline"/>
      </w:rPr>
    </w:lvl>
    <w:lvl w:ilvl="4">
      <w:start w:val="1"/>
      <w:numFmt w:val="lowerLetter"/>
      <w:lvlText w:val="%5."/>
      <w:lvlJc w:val="left"/>
      <w:pPr>
        <w:ind w:left="3018" w:hanging="360"/>
      </w:pPr>
      <w:rPr>
        <w:rFonts w:hint="default"/>
        <w:vertAlign w:val="baseline"/>
      </w:rPr>
    </w:lvl>
    <w:lvl w:ilvl="5">
      <w:start w:val="1"/>
      <w:numFmt w:val="lowerRoman"/>
      <w:lvlText w:val="%6."/>
      <w:lvlJc w:val="right"/>
      <w:pPr>
        <w:ind w:left="3738" w:hanging="180"/>
      </w:pPr>
      <w:rPr>
        <w:rFonts w:hint="default"/>
        <w:vertAlign w:val="baseline"/>
      </w:rPr>
    </w:lvl>
    <w:lvl w:ilvl="6">
      <w:start w:val="1"/>
      <w:numFmt w:val="decimal"/>
      <w:lvlText w:val="%7."/>
      <w:lvlJc w:val="left"/>
      <w:pPr>
        <w:ind w:left="4458" w:hanging="360"/>
      </w:pPr>
      <w:rPr>
        <w:rFonts w:hint="default"/>
        <w:vertAlign w:val="baseline"/>
      </w:rPr>
    </w:lvl>
    <w:lvl w:ilvl="7">
      <w:start w:val="1"/>
      <w:numFmt w:val="lowerLetter"/>
      <w:lvlText w:val="%8."/>
      <w:lvlJc w:val="left"/>
      <w:pPr>
        <w:ind w:left="5178" w:hanging="360"/>
      </w:pPr>
      <w:rPr>
        <w:rFonts w:hint="default"/>
        <w:vertAlign w:val="baseline"/>
      </w:rPr>
    </w:lvl>
    <w:lvl w:ilvl="8">
      <w:start w:val="1"/>
      <w:numFmt w:val="lowerRoman"/>
      <w:lvlText w:val="%9."/>
      <w:lvlJc w:val="right"/>
      <w:pPr>
        <w:ind w:left="5898" w:hanging="180"/>
      </w:pPr>
      <w:rPr>
        <w:rFonts w:hint="default"/>
        <w:vertAlign w:val="baseline"/>
      </w:rPr>
    </w:lvl>
  </w:abstractNum>
  <w:abstractNum w:abstractNumId="43" w15:restartNumberingAfterBreak="0">
    <w:nsid w:val="3F47384D"/>
    <w:multiLevelType w:val="hybridMultilevel"/>
    <w:tmpl w:val="3168CD58"/>
    <w:lvl w:ilvl="0" w:tplc="E2D238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3A669C7"/>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5" w15:restartNumberingAfterBreak="0">
    <w:nsid w:val="47F37D87"/>
    <w:multiLevelType w:val="hybridMultilevel"/>
    <w:tmpl w:val="EDB28A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48900EB7"/>
    <w:multiLevelType w:val="multilevel"/>
    <w:tmpl w:val="79FAFD36"/>
    <w:lvl w:ilvl="0">
      <w:start w:val="1"/>
      <w:numFmt w:val="decimal"/>
      <w:lvlText w:val="%1."/>
      <w:lvlJc w:val="left"/>
      <w:pPr>
        <w:ind w:left="1009" w:hanging="452"/>
      </w:pPr>
      <w:rPr>
        <w:rFonts w:ascii="Tahoma" w:eastAsia="Arial" w:hAnsi="Tahoma" w:cs="Tahoma"/>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7" w15:restartNumberingAfterBreak="0">
    <w:nsid w:val="4C1467B5"/>
    <w:multiLevelType w:val="hybridMultilevel"/>
    <w:tmpl w:val="516E6F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6A0ED0A">
      <w:start w:val="1"/>
      <w:numFmt w:val="decimal"/>
      <w:lvlText w:val="%3)"/>
      <w:lvlJc w:val="left"/>
      <w:pPr>
        <w:ind w:left="2340" w:hanging="360"/>
      </w:pPr>
      <w:rPr>
        <w:rFonts w:hint="default"/>
      </w:rPr>
    </w:lvl>
    <w:lvl w:ilvl="3" w:tplc="86AA8DC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0B42B4"/>
    <w:multiLevelType w:val="hybridMultilevel"/>
    <w:tmpl w:val="7794C7F8"/>
    <w:lvl w:ilvl="0" w:tplc="F33E430C">
      <w:start w:val="1"/>
      <w:numFmt w:val="decimal"/>
      <w:lvlText w:val="%1."/>
      <w:lvlJc w:val="left"/>
      <w:pPr>
        <w:ind w:left="720" w:hanging="360"/>
      </w:pPr>
      <w:rPr>
        <w:rFonts w:hint="default"/>
        <w:b w:val="0"/>
        <w:color w:val="000000"/>
      </w:rPr>
    </w:lvl>
    <w:lvl w:ilvl="1" w:tplc="1388A90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0FA3DED"/>
    <w:multiLevelType w:val="hybridMultilevel"/>
    <w:tmpl w:val="6C30F210"/>
    <w:lvl w:ilvl="0" w:tplc="BEC4DDB4">
      <w:start w:val="1"/>
      <w:numFmt w:val="decimal"/>
      <w:lvlText w:val="%1)"/>
      <w:lvlJc w:val="left"/>
      <w:pPr>
        <w:ind w:left="720" w:hanging="360"/>
      </w:pPr>
      <w:rPr>
        <w:sz w:val="18"/>
        <w:szCs w:val="18"/>
      </w:rPr>
    </w:lvl>
    <w:lvl w:ilvl="1" w:tplc="9BA6D500">
      <w:start w:val="1"/>
      <w:numFmt w:val="decimal"/>
      <w:lvlText w:val="%2)"/>
      <w:lvlJc w:val="left"/>
      <w:pPr>
        <w:ind w:left="1440" w:hanging="360"/>
      </w:pPr>
      <w:rPr>
        <w:rFonts w:hint="default"/>
      </w:rPr>
    </w:lvl>
    <w:lvl w:ilvl="2" w:tplc="1C5EB0F2">
      <w:start w:val="1"/>
      <w:numFmt w:val="decimal"/>
      <w:lvlText w:val="%3."/>
      <w:lvlJc w:val="left"/>
      <w:pPr>
        <w:ind w:left="2340" w:hanging="360"/>
      </w:pPr>
      <w:rPr>
        <w:rFonts w:ascii="Tahoma" w:eastAsia="Arial" w:hAnsi="Tahoma" w:cs="Tahoma"/>
      </w:rPr>
    </w:lvl>
    <w:lvl w:ilvl="3" w:tplc="185A72DE">
      <w:start w:val="21"/>
      <w:numFmt w:val="decimal"/>
      <w:lvlText w:val="%4"/>
      <w:lvlJc w:val="left"/>
      <w:pPr>
        <w:ind w:left="2880" w:hanging="360"/>
      </w:pPr>
      <w:rPr>
        <w:rFonts w:hint="default"/>
        <w:b/>
        <w:color w:val="0D0D0D" w:themeColor="text1" w:themeTint="F2"/>
      </w:rPr>
    </w:lvl>
    <w:lvl w:ilvl="4" w:tplc="F852EE44">
      <w:start w:val="1"/>
      <w:numFmt w:val="bullet"/>
      <w:lvlText w:val="-"/>
      <w:lvlJc w:val="left"/>
      <w:pPr>
        <w:ind w:left="3600" w:hanging="360"/>
      </w:pPr>
      <w:rPr>
        <w:rFonts w:ascii="Tahoma" w:eastAsia="Arial" w:hAnsi="Tahoma" w:cs="Tahoma" w:hint="default"/>
        <w:b/>
      </w:rPr>
    </w:lvl>
    <w:lvl w:ilvl="5" w:tplc="D60A003C">
      <w:start w:val="8"/>
      <w:numFmt w:val="bullet"/>
      <w:lvlText w:val=""/>
      <w:lvlJc w:val="left"/>
      <w:pPr>
        <w:ind w:left="4500" w:hanging="360"/>
      </w:pPr>
      <w:rPr>
        <w:rFonts w:ascii="Symbol" w:eastAsia="MS Mincho" w:hAnsi="Symbol" w:cs="Tahoma"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B31710"/>
    <w:multiLevelType w:val="hybridMultilevel"/>
    <w:tmpl w:val="C338E3D0"/>
    <w:lvl w:ilvl="0" w:tplc="492C8B94">
      <w:start w:val="97"/>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9EA1C7F"/>
    <w:multiLevelType w:val="hybridMultilevel"/>
    <w:tmpl w:val="F38A8D34"/>
    <w:lvl w:ilvl="0" w:tplc="741CDEB2">
      <w:start w:val="1"/>
      <w:numFmt w:val="decimal"/>
      <w:lvlText w:val="%1."/>
      <w:lvlJc w:val="left"/>
      <w:pPr>
        <w:ind w:left="720" w:hanging="360"/>
      </w:pPr>
      <w:rPr>
        <w:rFonts w:ascii="Tahoma" w:eastAsia="Arial" w:hAnsi="Tahoma" w:cs="Tahoma"/>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026B8E"/>
    <w:multiLevelType w:val="multilevel"/>
    <w:tmpl w:val="1634228C"/>
    <w:lvl w:ilvl="0">
      <w:start w:val="1"/>
      <w:numFmt w:val="decimal"/>
      <w:lvlText w:val="%1."/>
      <w:lvlJc w:val="left"/>
      <w:pPr>
        <w:ind w:left="45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546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53" w15:restartNumberingAfterBreak="0">
    <w:nsid w:val="642D5803"/>
    <w:multiLevelType w:val="multilevel"/>
    <w:tmpl w:val="8474C7D0"/>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66540278"/>
    <w:multiLevelType w:val="multilevel"/>
    <w:tmpl w:val="4C56113C"/>
    <w:lvl w:ilvl="0">
      <w:start w:val="24"/>
      <w:numFmt w:val="decimal"/>
      <w:lvlText w:val="%1."/>
      <w:lvlJc w:val="left"/>
      <w:pPr>
        <w:ind w:left="500" w:hanging="500"/>
      </w:pPr>
      <w:rPr>
        <w:rFonts w:hint="default"/>
      </w:rPr>
    </w:lvl>
    <w:lvl w:ilvl="1">
      <w:start w:val="1"/>
      <w:numFmt w:val="decimal"/>
      <w:lvlText w:val="%2."/>
      <w:lvlJc w:val="left"/>
      <w:pPr>
        <w:ind w:left="1440" w:hanging="720"/>
      </w:pPr>
      <w:rPr>
        <w:rFonts w:ascii="Tahoma" w:eastAsia="Cambria" w:hAnsi="Tahoma" w:cs="Tahoma"/>
        <w:b w:val="0"/>
        <w:bCs w:val="0"/>
        <w:color w:val="000000" w:themeColor="text1"/>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6B0B624B"/>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56" w15:restartNumberingAfterBreak="0">
    <w:nsid w:val="6BDB008A"/>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57" w15:restartNumberingAfterBreak="0">
    <w:nsid w:val="6D467599"/>
    <w:multiLevelType w:val="multilevel"/>
    <w:tmpl w:val="B4780BBE"/>
    <w:styleLink w:val="Biecalista2"/>
    <w:lvl w:ilvl="0">
      <w:start w:val="1"/>
      <w:numFmt w:val="decimal"/>
      <w:lvlText w:val="%1."/>
      <w:lvlJc w:val="left"/>
      <w:pPr>
        <w:ind w:left="163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DB76410"/>
    <w:multiLevelType w:val="multilevel"/>
    <w:tmpl w:val="17EE893E"/>
    <w:lvl w:ilvl="0">
      <w:start w:val="1"/>
      <w:numFmt w:val="decimal"/>
      <w:lvlText w:val="%1."/>
      <w:lvlJc w:val="left"/>
      <w:pPr>
        <w:ind w:left="788" w:hanging="363"/>
      </w:pPr>
      <w:rPr>
        <w:b w:val="0"/>
        <w:bCs/>
        <w:color w:val="auto"/>
        <w:vertAlign w:val="baseline"/>
      </w:rPr>
    </w:lvl>
    <w:lvl w:ilvl="1">
      <w:start w:val="1"/>
      <w:numFmt w:val="lowerLetter"/>
      <w:lvlText w:val="%2."/>
      <w:lvlJc w:val="left"/>
      <w:pPr>
        <w:ind w:left="428" w:hanging="360"/>
      </w:pPr>
      <w:rPr>
        <w:vertAlign w:val="baseline"/>
      </w:rPr>
    </w:lvl>
    <w:lvl w:ilvl="2">
      <w:start w:val="1"/>
      <w:numFmt w:val="lowerRoman"/>
      <w:lvlText w:val="%3."/>
      <w:lvlJc w:val="right"/>
      <w:pPr>
        <w:ind w:left="1148" w:hanging="180"/>
      </w:pPr>
      <w:rPr>
        <w:vertAlign w:val="baseline"/>
      </w:rPr>
    </w:lvl>
    <w:lvl w:ilvl="3">
      <w:start w:val="1"/>
      <w:numFmt w:val="decimal"/>
      <w:lvlText w:val="%4."/>
      <w:lvlJc w:val="left"/>
      <w:pPr>
        <w:ind w:left="1868" w:hanging="360"/>
      </w:pPr>
      <w:rPr>
        <w:vertAlign w:val="baseline"/>
      </w:rPr>
    </w:lvl>
    <w:lvl w:ilvl="4">
      <w:start w:val="1"/>
      <w:numFmt w:val="lowerLetter"/>
      <w:lvlText w:val="%5."/>
      <w:lvlJc w:val="left"/>
      <w:pPr>
        <w:ind w:left="2588" w:hanging="360"/>
      </w:pPr>
      <w:rPr>
        <w:vertAlign w:val="baseline"/>
      </w:rPr>
    </w:lvl>
    <w:lvl w:ilvl="5">
      <w:start w:val="1"/>
      <w:numFmt w:val="lowerRoman"/>
      <w:lvlText w:val="%6."/>
      <w:lvlJc w:val="right"/>
      <w:pPr>
        <w:ind w:left="3308" w:hanging="180"/>
      </w:pPr>
      <w:rPr>
        <w:vertAlign w:val="baseline"/>
      </w:rPr>
    </w:lvl>
    <w:lvl w:ilvl="6">
      <w:start w:val="1"/>
      <w:numFmt w:val="decimal"/>
      <w:lvlText w:val="%7."/>
      <w:lvlJc w:val="left"/>
      <w:pPr>
        <w:ind w:left="4028" w:hanging="360"/>
      </w:pPr>
      <w:rPr>
        <w:vertAlign w:val="baseline"/>
      </w:rPr>
    </w:lvl>
    <w:lvl w:ilvl="7">
      <w:start w:val="1"/>
      <w:numFmt w:val="lowerLetter"/>
      <w:lvlText w:val="%8."/>
      <w:lvlJc w:val="left"/>
      <w:pPr>
        <w:ind w:left="4748" w:hanging="360"/>
      </w:pPr>
      <w:rPr>
        <w:vertAlign w:val="baseline"/>
      </w:rPr>
    </w:lvl>
    <w:lvl w:ilvl="8">
      <w:start w:val="1"/>
      <w:numFmt w:val="lowerRoman"/>
      <w:lvlText w:val="%9."/>
      <w:lvlJc w:val="right"/>
      <w:pPr>
        <w:ind w:left="5468" w:hanging="180"/>
      </w:pPr>
      <w:rPr>
        <w:vertAlign w:val="baseline"/>
      </w:rPr>
    </w:lvl>
  </w:abstractNum>
  <w:abstractNum w:abstractNumId="59" w15:restartNumberingAfterBreak="0">
    <w:nsid w:val="72562ABA"/>
    <w:multiLevelType w:val="hybridMultilevel"/>
    <w:tmpl w:val="32DA608C"/>
    <w:lvl w:ilvl="0" w:tplc="C50CF6F8">
      <w:start w:val="1"/>
      <w:numFmt w:val="decimal"/>
      <w:lvlText w:val="%1)"/>
      <w:lvlJc w:val="left"/>
      <w:pPr>
        <w:ind w:left="1369" w:hanging="360"/>
      </w:pPr>
      <w:rPr>
        <w:rFonts w:hint="default"/>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60" w15:restartNumberingAfterBreak="0">
    <w:nsid w:val="7DFE56D3"/>
    <w:multiLevelType w:val="hybridMultilevel"/>
    <w:tmpl w:val="31E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89327542">
    <w:abstractNumId w:val="30"/>
  </w:num>
  <w:num w:numId="2" w16cid:durableId="602767227">
    <w:abstractNumId w:val="18"/>
  </w:num>
  <w:num w:numId="3" w16cid:durableId="847211757">
    <w:abstractNumId w:val="32"/>
  </w:num>
  <w:num w:numId="4" w16cid:durableId="2045709929">
    <w:abstractNumId w:val="40"/>
  </w:num>
  <w:num w:numId="5" w16cid:durableId="1270313893">
    <w:abstractNumId w:val="33"/>
  </w:num>
  <w:num w:numId="6" w16cid:durableId="1306156686">
    <w:abstractNumId w:val="46"/>
  </w:num>
  <w:num w:numId="7" w16cid:durableId="145097999">
    <w:abstractNumId w:val="52"/>
  </w:num>
  <w:num w:numId="8" w16cid:durableId="343173374">
    <w:abstractNumId w:val="41"/>
  </w:num>
  <w:num w:numId="9" w16cid:durableId="925919534">
    <w:abstractNumId w:val="22"/>
  </w:num>
  <w:num w:numId="10" w16cid:durableId="582379900">
    <w:abstractNumId w:val="58"/>
  </w:num>
  <w:num w:numId="11" w16cid:durableId="446463594">
    <w:abstractNumId w:val="49"/>
  </w:num>
  <w:num w:numId="12" w16cid:durableId="1553272403">
    <w:abstractNumId w:val="47"/>
  </w:num>
  <w:num w:numId="13" w16cid:durableId="1849635639">
    <w:abstractNumId w:val="25"/>
  </w:num>
  <w:num w:numId="14" w16cid:durableId="526911601">
    <w:abstractNumId w:val="51"/>
  </w:num>
  <w:num w:numId="15" w16cid:durableId="163663677">
    <w:abstractNumId w:val="34"/>
  </w:num>
  <w:num w:numId="16" w16cid:durableId="797260842">
    <w:abstractNumId w:val="19"/>
  </w:num>
  <w:num w:numId="17" w16cid:durableId="830566796">
    <w:abstractNumId w:val="60"/>
  </w:num>
  <w:num w:numId="18" w16cid:durableId="1843004464">
    <w:abstractNumId w:val="0"/>
  </w:num>
  <w:num w:numId="19" w16cid:durableId="1689327808">
    <w:abstractNumId w:val="54"/>
  </w:num>
  <w:num w:numId="20" w16cid:durableId="1964387477">
    <w:abstractNumId w:val="1"/>
  </w:num>
  <w:num w:numId="21" w16cid:durableId="109596651">
    <w:abstractNumId w:val="16"/>
  </w:num>
  <w:num w:numId="22" w16cid:durableId="1767339543">
    <w:abstractNumId w:val="45"/>
  </w:num>
  <w:num w:numId="23" w16cid:durableId="1023944267">
    <w:abstractNumId w:val="26"/>
  </w:num>
  <w:num w:numId="24" w16cid:durableId="1830712192">
    <w:abstractNumId w:val="42"/>
  </w:num>
  <w:num w:numId="25" w16cid:durableId="812021848">
    <w:abstractNumId w:val="44"/>
  </w:num>
  <w:num w:numId="26" w16cid:durableId="796223680">
    <w:abstractNumId w:val="48"/>
  </w:num>
  <w:num w:numId="27" w16cid:durableId="798062857">
    <w:abstractNumId w:val="55"/>
  </w:num>
  <w:num w:numId="28" w16cid:durableId="1957326490">
    <w:abstractNumId w:val="56"/>
  </w:num>
  <w:num w:numId="29" w16cid:durableId="2025983023">
    <w:abstractNumId w:val="23"/>
  </w:num>
  <w:num w:numId="30" w16cid:durableId="750540769">
    <w:abstractNumId w:val="59"/>
  </w:num>
  <w:num w:numId="31" w16cid:durableId="1493521239">
    <w:abstractNumId w:val="43"/>
  </w:num>
  <w:num w:numId="32" w16cid:durableId="1973779923">
    <w:abstractNumId w:val="29"/>
  </w:num>
  <w:num w:numId="33" w16cid:durableId="729697050">
    <w:abstractNumId w:val="38"/>
  </w:num>
  <w:num w:numId="34" w16cid:durableId="339939864">
    <w:abstractNumId w:val="20"/>
  </w:num>
  <w:num w:numId="35" w16cid:durableId="238099629">
    <w:abstractNumId w:val="17"/>
  </w:num>
  <w:num w:numId="36" w16cid:durableId="625355945">
    <w:abstractNumId w:val="24"/>
  </w:num>
  <w:num w:numId="37" w16cid:durableId="635066868">
    <w:abstractNumId w:val="39"/>
  </w:num>
  <w:num w:numId="38" w16cid:durableId="1984580246">
    <w:abstractNumId w:val="57"/>
  </w:num>
  <w:num w:numId="39" w16cid:durableId="1278633430">
    <w:abstractNumId w:val="50"/>
  </w:num>
  <w:num w:numId="40" w16cid:durableId="1077938244">
    <w:abstractNumId w:val="31"/>
  </w:num>
  <w:num w:numId="41" w16cid:durableId="1296836391">
    <w:abstractNumId w:val="36"/>
  </w:num>
  <w:num w:numId="42" w16cid:durableId="1042823190">
    <w:abstractNumId w:val="21"/>
  </w:num>
  <w:num w:numId="43" w16cid:durableId="1402756446">
    <w:abstractNumId w:val="28"/>
  </w:num>
  <w:num w:numId="44" w16cid:durableId="375661305">
    <w:abstractNumId w:val="27"/>
  </w:num>
  <w:num w:numId="45" w16cid:durableId="1994867506">
    <w:abstractNumId w:val="53"/>
  </w:num>
  <w:num w:numId="46" w16cid:durableId="376203294">
    <w:abstractNumId w:val="3"/>
  </w:num>
  <w:num w:numId="47" w16cid:durableId="474028103">
    <w:abstractNumId w:val="35"/>
  </w:num>
  <w:num w:numId="48" w16cid:durableId="1524324303">
    <w:abstractNumId w:val="3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17"/>
    <w:rsid w:val="0000018E"/>
    <w:rsid w:val="0000037F"/>
    <w:rsid w:val="0000076B"/>
    <w:rsid w:val="00001090"/>
    <w:rsid w:val="00006A5B"/>
    <w:rsid w:val="00010728"/>
    <w:rsid w:val="00014A03"/>
    <w:rsid w:val="000169BF"/>
    <w:rsid w:val="00017B96"/>
    <w:rsid w:val="00020C45"/>
    <w:rsid w:val="00024299"/>
    <w:rsid w:val="00026841"/>
    <w:rsid w:val="00026A42"/>
    <w:rsid w:val="00030FD2"/>
    <w:rsid w:val="0003156A"/>
    <w:rsid w:val="00032A4A"/>
    <w:rsid w:val="000333A5"/>
    <w:rsid w:val="00035BB0"/>
    <w:rsid w:val="00036228"/>
    <w:rsid w:val="00042541"/>
    <w:rsid w:val="00046756"/>
    <w:rsid w:val="00047850"/>
    <w:rsid w:val="000537AF"/>
    <w:rsid w:val="000543CE"/>
    <w:rsid w:val="00054EA3"/>
    <w:rsid w:val="0006154E"/>
    <w:rsid w:val="00062733"/>
    <w:rsid w:val="00065148"/>
    <w:rsid w:val="00066F95"/>
    <w:rsid w:val="00076B11"/>
    <w:rsid w:val="000770A0"/>
    <w:rsid w:val="0008547E"/>
    <w:rsid w:val="000854DE"/>
    <w:rsid w:val="00086B62"/>
    <w:rsid w:val="00087D0F"/>
    <w:rsid w:val="00092DCE"/>
    <w:rsid w:val="00094008"/>
    <w:rsid w:val="000940B1"/>
    <w:rsid w:val="0009461B"/>
    <w:rsid w:val="00095161"/>
    <w:rsid w:val="00095E55"/>
    <w:rsid w:val="00096BB7"/>
    <w:rsid w:val="000A4819"/>
    <w:rsid w:val="000A5E6B"/>
    <w:rsid w:val="000A6754"/>
    <w:rsid w:val="000B0744"/>
    <w:rsid w:val="000B4546"/>
    <w:rsid w:val="000B5370"/>
    <w:rsid w:val="000B5E35"/>
    <w:rsid w:val="000C10C5"/>
    <w:rsid w:val="000D23A1"/>
    <w:rsid w:val="000D25A7"/>
    <w:rsid w:val="000D5397"/>
    <w:rsid w:val="000D6119"/>
    <w:rsid w:val="000E2CCC"/>
    <w:rsid w:val="000E33D2"/>
    <w:rsid w:val="000E3E6C"/>
    <w:rsid w:val="000E53D9"/>
    <w:rsid w:val="000E7E5D"/>
    <w:rsid w:val="000F1716"/>
    <w:rsid w:val="000F6047"/>
    <w:rsid w:val="000F62F8"/>
    <w:rsid w:val="001002E8"/>
    <w:rsid w:val="00101744"/>
    <w:rsid w:val="00104B6D"/>
    <w:rsid w:val="00105121"/>
    <w:rsid w:val="001110C5"/>
    <w:rsid w:val="00112C36"/>
    <w:rsid w:val="0012589D"/>
    <w:rsid w:val="00127FE2"/>
    <w:rsid w:val="00137E16"/>
    <w:rsid w:val="00142B71"/>
    <w:rsid w:val="00144B66"/>
    <w:rsid w:val="00144FA7"/>
    <w:rsid w:val="00145ABD"/>
    <w:rsid w:val="00150F30"/>
    <w:rsid w:val="00151A6E"/>
    <w:rsid w:val="00152549"/>
    <w:rsid w:val="00154867"/>
    <w:rsid w:val="00160711"/>
    <w:rsid w:val="00160B31"/>
    <w:rsid w:val="0016168E"/>
    <w:rsid w:val="001643E4"/>
    <w:rsid w:val="001667B9"/>
    <w:rsid w:val="0016733E"/>
    <w:rsid w:val="00175A75"/>
    <w:rsid w:val="001765E0"/>
    <w:rsid w:val="00194F9A"/>
    <w:rsid w:val="001960E1"/>
    <w:rsid w:val="00197C2B"/>
    <w:rsid w:val="001A154B"/>
    <w:rsid w:val="001A1648"/>
    <w:rsid w:val="001A1DD3"/>
    <w:rsid w:val="001B202C"/>
    <w:rsid w:val="001B26F8"/>
    <w:rsid w:val="001B44AA"/>
    <w:rsid w:val="001B7447"/>
    <w:rsid w:val="001B771E"/>
    <w:rsid w:val="001B7884"/>
    <w:rsid w:val="001C15F2"/>
    <w:rsid w:val="001D39E5"/>
    <w:rsid w:val="001D5B19"/>
    <w:rsid w:val="001D6C87"/>
    <w:rsid w:val="001D6F37"/>
    <w:rsid w:val="001D7AEB"/>
    <w:rsid w:val="001E129D"/>
    <w:rsid w:val="001E187F"/>
    <w:rsid w:val="001E1C0E"/>
    <w:rsid w:val="001F10C7"/>
    <w:rsid w:val="001F4018"/>
    <w:rsid w:val="001F52C4"/>
    <w:rsid w:val="001F5BC2"/>
    <w:rsid w:val="00202656"/>
    <w:rsid w:val="00204F2F"/>
    <w:rsid w:val="00207D79"/>
    <w:rsid w:val="00212537"/>
    <w:rsid w:val="00214A8F"/>
    <w:rsid w:val="00215FC4"/>
    <w:rsid w:val="002166D8"/>
    <w:rsid w:val="00216DC9"/>
    <w:rsid w:val="002212FF"/>
    <w:rsid w:val="00223421"/>
    <w:rsid w:val="002372B6"/>
    <w:rsid w:val="002400E3"/>
    <w:rsid w:val="00241566"/>
    <w:rsid w:val="002447EB"/>
    <w:rsid w:val="0024720D"/>
    <w:rsid w:val="002518CE"/>
    <w:rsid w:val="00254483"/>
    <w:rsid w:val="002570D9"/>
    <w:rsid w:val="00261576"/>
    <w:rsid w:val="00267D2A"/>
    <w:rsid w:val="00273DDD"/>
    <w:rsid w:val="002841D2"/>
    <w:rsid w:val="002847F9"/>
    <w:rsid w:val="002853DC"/>
    <w:rsid w:val="00286F85"/>
    <w:rsid w:val="00290225"/>
    <w:rsid w:val="00290660"/>
    <w:rsid w:val="00293B25"/>
    <w:rsid w:val="00293FBE"/>
    <w:rsid w:val="00294B9C"/>
    <w:rsid w:val="00295093"/>
    <w:rsid w:val="002954D4"/>
    <w:rsid w:val="00296801"/>
    <w:rsid w:val="00297F9D"/>
    <w:rsid w:val="002A05CA"/>
    <w:rsid w:val="002A2CB7"/>
    <w:rsid w:val="002A394A"/>
    <w:rsid w:val="002A5D92"/>
    <w:rsid w:val="002A6CBE"/>
    <w:rsid w:val="002B04EA"/>
    <w:rsid w:val="002B4938"/>
    <w:rsid w:val="002B635E"/>
    <w:rsid w:val="002C414D"/>
    <w:rsid w:val="002C65DE"/>
    <w:rsid w:val="002D11BA"/>
    <w:rsid w:val="002D6070"/>
    <w:rsid w:val="002D6A3D"/>
    <w:rsid w:val="002D6AC5"/>
    <w:rsid w:val="002E1861"/>
    <w:rsid w:val="002E5F34"/>
    <w:rsid w:val="002E71B3"/>
    <w:rsid w:val="002F13E6"/>
    <w:rsid w:val="002F1BD7"/>
    <w:rsid w:val="002F22CC"/>
    <w:rsid w:val="00303D32"/>
    <w:rsid w:val="00304AAD"/>
    <w:rsid w:val="003102EE"/>
    <w:rsid w:val="00314728"/>
    <w:rsid w:val="003175C8"/>
    <w:rsid w:val="00320FAD"/>
    <w:rsid w:val="003236C6"/>
    <w:rsid w:val="00324C17"/>
    <w:rsid w:val="00332AB0"/>
    <w:rsid w:val="003337B6"/>
    <w:rsid w:val="00333F67"/>
    <w:rsid w:val="003349A0"/>
    <w:rsid w:val="00336B3F"/>
    <w:rsid w:val="0034048D"/>
    <w:rsid w:val="003422DE"/>
    <w:rsid w:val="003446C0"/>
    <w:rsid w:val="00344F80"/>
    <w:rsid w:val="00345F95"/>
    <w:rsid w:val="0035641E"/>
    <w:rsid w:val="00367F36"/>
    <w:rsid w:val="00370080"/>
    <w:rsid w:val="0037118B"/>
    <w:rsid w:val="003732D7"/>
    <w:rsid w:val="003738DC"/>
    <w:rsid w:val="0037736D"/>
    <w:rsid w:val="0037786E"/>
    <w:rsid w:val="00377A0B"/>
    <w:rsid w:val="00381AF9"/>
    <w:rsid w:val="00381B64"/>
    <w:rsid w:val="003862F1"/>
    <w:rsid w:val="00386CC1"/>
    <w:rsid w:val="00392D70"/>
    <w:rsid w:val="00394DE9"/>
    <w:rsid w:val="003A175B"/>
    <w:rsid w:val="003A1C4C"/>
    <w:rsid w:val="003A1EE5"/>
    <w:rsid w:val="003A21AA"/>
    <w:rsid w:val="003A2297"/>
    <w:rsid w:val="003A31A9"/>
    <w:rsid w:val="003A62C8"/>
    <w:rsid w:val="003A6FEA"/>
    <w:rsid w:val="003B65AF"/>
    <w:rsid w:val="003B7D97"/>
    <w:rsid w:val="003B7EC7"/>
    <w:rsid w:val="003C029E"/>
    <w:rsid w:val="003C381E"/>
    <w:rsid w:val="003C3F4C"/>
    <w:rsid w:val="003C4459"/>
    <w:rsid w:val="003D09FC"/>
    <w:rsid w:val="003D0D57"/>
    <w:rsid w:val="003D3200"/>
    <w:rsid w:val="003D3D9D"/>
    <w:rsid w:val="003D624F"/>
    <w:rsid w:val="003E1514"/>
    <w:rsid w:val="003E448D"/>
    <w:rsid w:val="003E6C90"/>
    <w:rsid w:val="003F2229"/>
    <w:rsid w:val="003F4E8E"/>
    <w:rsid w:val="003F6285"/>
    <w:rsid w:val="003F6F04"/>
    <w:rsid w:val="00401A6E"/>
    <w:rsid w:val="00420C2C"/>
    <w:rsid w:val="0042542C"/>
    <w:rsid w:val="0042622E"/>
    <w:rsid w:val="00427BAF"/>
    <w:rsid w:val="00430254"/>
    <w:rsid w:val="00434853"/>
    <w:rsid w:val="00434A8A"/>
    <w:rsid w:val="0044318C"/>
    <w:rsid w:val="00443806"/>
    <w:rsid w:val="0044478A"/>
    <w:rsid w:val="0044696D"/>
    <w:rsid w:val="004503FC"/>
    <w:rsid w:val="004563C0"/>
    <w:rsid w:val="00456B0F"/>
    <w:rsid w:val="00457829"/>
    <w:rsid w:val="0046314C"/>
    <w:rsid w:val="0046607A"/>
    <w:rsid w:val="0046627D"/>
    <w:rsid w:val="004710E3"/>
    <w:rsid w:val="00471F14"/>
    <w:rsid w:val="00472F41"/>
    <w:rsid w:val="00476FFC"/>
    <w:rsid w:val="00482398"/>
    <w:rsid w:val="00483422"/>
    <w:rsid w:val="00483ECF"/>
    <w:rsid w:val="004844E3"/>
    <w:rsid w:val="00484EF6"/>
    <w:rsid w:val="00485F5A"/>
    <w:rsid w:val="00491026"/>
    <w:rsid w:val="00494FA2"/>
    <w:rsid w:val="00495629"/>
    <w:rsid w:val="004A5E45"/>
    <w:rsid w:val="004B01D5"/>
    <w:rsid w:val="004B1F63"/>
    <w:rsid w:val="004B28F4"/>
    <w:rsid w:val="004B762F"/>
    <w:rsid w:val="004B7B83"/>
    <w:rsid w:val="004C1C79"/>
    <w:rsid w:val="004C664D"/>
    <w:rsid w:val="004C7612"/>
    <w:rsid w:val="004D09CD"/>
    <w:rsid w:val="004D4A32"/>
    <w:rsid w:val="004D5457"/>
    <w:rsid w:val="004D5998"/>
    <w:rsid w:val="004D6776"/>
    <w:rsid w:val="004E1BDB"/>
    <w:rsid w:val="004E2925"/>
    <w:rsid w:val="004E2D9A"/>
    <w:rsid w:val="004E3874"/>
    <w:rsid w:val="004E5B0C"/>
    <w:rsid w:val="004E64AA"/>
    <w:rsid w:val="004F1695"/>
    <w:rsid w:val="004F1F93"/>
    <w:rsid w:val="004F2EA5"/>
    <w:rsid w:val="004F63AC"/>
    <w:rsid w:val="005022EE"/>
    <w:rsid w:val="00503FEF"/>
    <w:rsid w:val="005056F3"/>
    <w:rsid w:val="00506160"/>
    <w:rsid w:val="00506CC9"/>
    <w:rsid w:val="00507C7D"/>
    <w:rsid w:val="00514F28"/>
    <w:rsid w:val="0051624A"/>
    <w:rsid w:val="005179D2"/>
    <w:rsid w:val="005219A6"/>
    <w:rsid w:val="00523764"/>
    <w:rsid w:val="00526D8A"/>
    <w:rsid w:val="00530575"/>
    <w:rsid w:val="0053328C"/>
    <w:rsid w:val="00541EBA"/>
    <w:rsid w:val="00542F24"/>
    <w:rsid w:val="00544441"/>
    <w:rsid w:val="005444BA"/>
    <w:rsid w:val="00544741"/>
    <w:rsid w:val="00546B18"/>
    <w:rsid w:val="005616DA"/>
    <w:rsid w:val="005628C0"/>
    <w:rsid w:val="00563E6C"/>
    <w:rsid w:val="00563F39"/>
    <w:rsid w:val="00565DBC"/>
    <w:rsid w:val="00566E33"/>
    <w:rsid w:val="0056793E"/>
    <w:rsid w:val="005741D0"/>
    <w:rsid w:val="005749EF"/>
    <w:rsid w:val="00581B07"/>
    <w:rsid w:val="00581D34"/>
    <w:rsid w:val="0058443A"/>
    <w:rsid w:val="00590D2A"/>
    <w:rsid w:val="0059313A"/>
    <w:rsid w:val="00593B91"/>
    <w:rsid w:val="00596929"/>
    <w:rsid w:val="005978FC"/>
    <w:rsid w:val="005A059F"/>
    <w:rsid w:val="005A09A3"/>
    <w:rsid w:val="005A48F8"/>
    <w:rsid w:val="005A4DEE"/>
    <w:rsid w:val="005B03E7"/>
    <w:rsid w:val="005B3B77"/>
    <w:rsid w:val="005B4C5A"/>
    <w:rsid w:val="005C17A9"/>
    <w:rsid w:val="005C7207"/>
    <w:rsid w:val="005D26E0"/>
    <w:rsid w:val="005E0E00"/>
    <w:rsid w:val="005F35A1"/>
    <w:rsid w:val="005F456F"/>
    <w:rsid w:val="005F53F9"/>
    <w:rsid w:val="005F5626"/>
    <w:rsid w:val="005F5E4A"/>
    <w:rsid w:val="006039EF"/>
    <w:rsid w:val="00613324"/>
    <w:rsid w:val="00614022"/>
    <w:rsid w:val="00615937"/>
    <w:rsid w:val="0061622E"/>
    <w:rsid w:val="00617BED"/>
    <w:rsid w:val="00622D0D"/>
    <w:rsid w:val="006251C1"/>
    <w:rsid w:val="00625837"/>
    <w:rsid w:val="00627D59"/>
    <w:rsid w:val="00627DD3"/>
    <w:rsid w:val="006300EC"/>
    <w:rsid w:val="00630D1D"/>
    <w:rsid w:val="00632D6E"/>
    <w:rsid w:val="00636154"/>
    <w:rsid w:val="00636438"/>
    <w:rsid w:val="00637D38"/>
    <w:rsid w:val="00640572"/>
    <w:rsid w:val="00645417"/>
    <w:rsid w:val="00645CF1"/>
    <w:rsid w:val="0065083F"/>
    <w:rsid w:val="006522EC"/>
    <w:rsid w:val="006558D3"/>
    <w:rsid w:val="00660D3F"/>
    <w:rsid w:val="00662029"/>
    <w:rsid w:val="00670169"/>
    <w:rsid w:val="006746C8"/>
    <w:rsid w:val="00680CDA"/>
    <w:rsid w:val="00685D34"/>
    <w:rsid w:val="00687125"/>
    <w:rsid w:val="0069131D"/>
    <w:rsid w:val="0069200D"/>
    <w:rsid w:val="00692874"/>
    <w:rsid w:val="00695383"/>
    <w:rsid w:val="006A275C"/>
    <w:rsid w:val="006A37A0"/>
    <w:rsid w:val="006A4D61"/>
    <w:rsid w:val="006A5647"/>
    <w:rsid w:val="006B0DEF"/>
    <w:rsid w:val="006B33F2"/>
    <w:rsid w:val="006B50F1"/>
    <w:rsid w:val="006B7CA3"/>
    <w:rsid w:val="006C4616"/>
    <w:rsid w:val="006C4938"/>
    <w:rsid w:val="006D2CF0"/>
    <w:rsid w:val="006E0856"/>
    <w:rsid w:val="006F1267"/>
    <w:rsid w:val="006F5186"/>
    <w:rsid w:val="006F5370"/>
    <w:rsid w:val="006F5ACF"/>
    <w:rsid w:val="006F7F2A"/>
    <w:rsid w:val="0070076E"/>
    <w:rsid w:val="00705029"/>
    <w:rsid w:val="00705226"/>
    <w:rsid w:val="007066B7"/>
    <w:rsid w:val="007071FE"/>
    <w:rsid w:val="0070760B"/>
    <w:rsid w:val="0071240C"/>
    <w:rsid w:val="00714CFE"/>
    <w:rsid w:val="007251F5"/>
    <w:rsid w:val="00735EB1"/>
    <w:rsid w:val="00736E23"/>
    <w:rsid w:val="00745AA7"/>
    <w:rsid w:val="00746B61"/>
    <w:rsid w:val="00747638"/>
    <w:rsid w:val="007524A7"/>
    <w:rsid w:val="0075328D"/>
    <w:rsid w:val="00765394"/>
    <w:rsid w:val="00767888"/>
    <w:rsid w:val="00770A05"/>
    <w:rsid w:val="0077295F"/>
    <w:rsid w:val="00774E0F"/>
    <w:rsid w:val="00783A9C"/>
    <w:rsid w:val="00783CD7"/>
    <w:rsid w:val="00783D30"/>
    <w:rsid w:val="00784FB4"/>
    <w:rsid w:val="00785BAD"/>
    <w:rsid w:val="00786CCF"/>
    <w:rsid w:val="00791AD5"/>
    <w:rsid w:val="00795D08"/>
    <w:rsid w:val="007A407B"/>
    <w:rsid w:val="007A55FD"/>
    <w:rsid w:val="007A5FF2"/>
    <w:rsid w:val="007A690C"/>
    <w:rsid w:val="007B78FA"/>
    <w:rsid w:val="007C3DF4"/>
    <w:rsid w:val="007C49B9"/>
    <w:rsid w:val="007C526B"/>
    <w:rsid w:val="007D49C4"/>
    <w:rsid w:val="007E23E3"/>
    <w:rsid w:val="007F0F8C"/>
    <w:rsid w:val="007F2B2C"/>
    <w:rsid w:val="007F4F18"/>
    <w:rsid w:val="007F6165"/>
    <w:rsid w:val="008028F9"/>
    <w:rsid w:val="0080377D"/>
    <w:rsid w:val="008063E1"/>
    <w:rsid w:val="0081102E"/>
    <w:rsid w:val="00811A5E"/>
    <w:rsid w:val="00811B45"/>
    <w:rsid w:val="00813E37"/>
    <w:rsid w:val="00821A35"/>
    <w:rsid w:val="00824574"/>
    <w:rsid w:val="008249FB"/>
    <w:rsid w:val="00833CC4"/>
    <w:rsid w:val="00841002"/>
    <w:rsid w:val="00842BEF"/>
    <w:rsid w:val="00847E9A"/>
    <w:rsid w:val="0085118D"/>
    <w:rsid w:val="00852936"/>
    <w:rsid w:val="0085328D"/>
    <w:rsid w:val="00855516"/>
    <w:rsid w:val="00862015"/>
    <w:rsid w:val="008622D5"/>
    <w:rsid w:val="008628B7"/>
    <w:rsid w:val="008634FD"/>
    <w:rsid w:val="00863597"/>
    <w:rsid w:val="00865763"/>
    <w:rsid w:val="00872097"/>
    <w:rsid w:val="00872D9E"/>
    <w:rsid w:val="00873ECD"/>
    <w:rsid w:val="00877107"/>
    <w:rsid w:val="00877430"/>
    <w:rsid w:val="00881017"/>
    <w:rsid w:val="008824E1"/>
    <w:rsid w:val="0088788B"/>
    <w:rsid w:val="008917D8"/>
    <w:rsid w:val="00893590"/>
    <w:rsid w:val="00895249"/>
    <w:rsid w:val="00897A2B"/>
    <w:rsid w:val="008A57A5"/>
    <w:rsid w:val="008B37B5"/>
    <w:rsid w:val="008B603E"/>
    <w:rsid w:val="008C287B"/>
    <w:rsid w:val="008C28C8"/>
    <w:rsid w:val="008C3C84"/>
    <w:rsid w:val="008C70AA"/>
    <w:rsid w:val="008D1D47"/>
    <w:rsid w:val="008D1E5F"/>
    <w:rsid w:val="008D3E8C"/>
    <w:rsid w:val="008D45C2"/>
    <w:rsid w:val="008E0369"/>
    <w:rsid w:val="008E3B5B"/>
    <w:rsid w:val="008E515E"/>
    <w:rsid w:val="008E592F"/>
    <w:rsid w:val="008E7503"/>
    <w:rsid w:val="008F272C"/>
    <w:rsid w:val="0090009B"/>
    <w:rsid w:val="0090057F"/>
    <w:rsid w:val="00902F40"/>
    <w:rsid w:val="00903F60"/>
    <w:rsid w:val="00904824"/>
    <w:rsid w:val="00906CC9"/>
    <w:rsid w:val="0091087F"/>
    <w:rsid w:val="00910F3A"/>
    <w:rsid w:val="00911E55"/>
    <w:rsid w:val="00913372"/>
    <w:rsid w:val="00914213"/>
    <w:rsid w:val="009143E2"/>
    <w:rsid w:val="0091701E"/>
    <w:rsid w:val="0092054B"/>
    <w:rsid w:val="009206BB"/>
    <w:rsid w:val="00920C6F"/>
    <w:rsid w:val="00920F55"/>
    <w:rsid w:val="00921578"/>
    <w:rsid w:val="00923452"/>
    <w:rsid w:val="00931951"/>
    <w:rsid w:val="0093239F"/>
    <w:rsid w:val="0093506E"/>
    <w:rsid w:val="00945D6E"/>
    <w:rsid w:val="0095036D"/>
    <w:rsid w:val="00950729"/>
    <w:rsid w:val="00950D7A"/>
    <w:rsid w:val="009511A0"/>
    <w:rsid w:val="009526C9"/>
    <w:rsid w:val="00955DE4"/>
    <w:rsid w:val="009567A2"/>
    <w:rsid w:val="00961084"/>
    <w:rsid w:val="00961122"/>
    <w:rsid w:val="0097018D"/>
    <w:rsid w:val="00976AA2"/>
    <w:rsid w:val="0097792F"/>
    <w:rsid w:val="009801F6"/>
    <w:rsid w:val="00980F1A"/>
    <w:rsid w:val="009815E2"/>
    <w:rsid w:val="00981E21"/>
    <w:rsid w:val="00985890"/>
    <w:rsid w:val="0098640C"/>
    <w:rsid w:val="009870D1"/>
    <w:rsid w:val="00992C53"/>
    <w:rsid w:val="00996760"/>
    <w:rsid w:val="0099713A"/>
    <w:rsid w:val="0099769A"/>
    <w:rsid w:val="009A05E5"/>
    <w:rsid w:val="009A1A4D"/>
    <w:rsid w:val="009B3310"/>
    <w:rsid w:val="009B4FAB"/>
    <w:rsid w:val="009B67AD"/>
    <w:rsid w:val="009B6F11"/>
    <w:rsid w:val="009B7BBD"/>
    <w:rsid w:val="009C271E"/>
    <w:rsid w:val="009C3326"/>
    <w:rsid w:val="009C36F0"/>
    <w:rsid w:val="009C608D"/>
    <w:rsid w:val="009C6D53"/>
    <w:rsid w:val="009C6DB2"/>
    <w:rsid w:val="009C746F"/>
    <w:rsid w:val="009D13F8"/>
    <w:rsid w:val="009D37D1"/>
    <w:rsid w:val="009D5964"/>
    <w:rsid w:val="009E059E"/>
    <w:rsid w:val="009E1427"/>
    <w:rsid w:val="009E1916"/>
    <w:rsid w:val="009E3B8B"/>
    <w:rsid w:val="009E409A"/>
    <w:rsid w:val="009E47D3"/>
    <w:rsid w:val="009F31D6"/>
    <w:rsid w:val="009F4B95"/>
    <w:rsid w:val="009F6502"/>
    <w:rsid w:val="009F710D"/>
    <w:rsid w:val="009F7AEF"/>
    <w:rsid w:val="00A02197"/>
    <w:rsid w:val="00A02297"/>
    <w:rsid w:val="00A07061"/>
    <w:rsid w:val="00A07571"/>
    <w:rsid w:val="00A07BE2"/>
    <w:rsid w:val="00A10EFF"/>
    <w:rsid w:val="00A13706"/>
    <w:rsid w:val="00A1454B"/>
    <w:rsid w:val="00A16D98"/>
    <w:rsid w:val="00A176F3"/>
    <w:rsid w:val="00A22240"/>
    <w:rsid w:val="00A22FBF"/>
    <w:rsid w:val="00A24857"/>
    <w:rsid w:val="00A2511E"/>
    <w:rsid w:val="00A25238"/>
    <w:rsid w:val="00A2567F"/>
    <w:rsid w:val="00A261FB"/>
    <w:rsid w:val="00A31E16"/>
    <w:rsid w:val="00A3387C"/>
    <w:rsid w:val="00A3388E"/>
    <w:rsid w:val="00A350D7"/>
    <w:rsid w:val="00A35C4E"/>
    <w:rsid w:val="00A36858"/>
    <w:rsid w:val="00A41E7B"/>
    <w:rsid w:val="00A468F6"/>
    <w:rsid w:val="00A477A4"/>
    <w:rsid w:val="00A53A4B"/>
    <w:rsid w:val="00A568FF"/>
    <w:rsid w:val="00A600B7"/>
    <w:rsid w:val="00A60D48"/>
    <w:rsid w:val="00A65AFA"/>
    <w:rsid w:val="00A6684F"/>
    <w:rsid w:val="00A67EA8"/>
    <w:rsid w:val="00A700E6"/>
    <w:rsid w:val="00A70216"/>
    <w:rsid w:val="00A708B1"/>
    <w:rsid w:val="00A752C0"/>
    <w:rsid w:val="00A770E8"/>
    <w:rsid w:val="00A8201F"/>
    <w:rsid w:val="00A85A68"/>
    <w:rsid w:val="00A8670E"/>
    <w:rsid w:val="00A86B41"/>
    <w:rsid w:val="00A9422D"/>
    <w:rsid w:val="00A96D98"/>
    <w:rsid w:val="00A97E1C"/>
    <w:rsid w:val="00AA0627"/>
    <w:rsid w:val="00AA2D8C"/>
    <w:rsid w:val="00AA36DA"/>
    <w:rsid w:val="00AA4125"/>
    <w:rsid w:val="00AA415E"/>
    <w:rsid w:val="00AB24A8"/>
    <w:rsid w:val="00AB7DE5"/>
    <w:rsid w:val="00AC0783"/>
    <w:rsid w:val="00AC1260"/>
    <w:rsid w:val="00AD0064"/>
    <w:rsid w:val="00AD0F7A"/>
    <w:rsid w:val="00AD2359"/>
    <w:rsid w:val="00AD2D89"/>
    <w:rsid w:val="00AD36A9"/>
    <w:rsid w:val="00AE0466"/>
    <w:rsid w:val="00AE3096"/>
    <w:rsid w:val="00AE33DA"/>
    <w:rsid w:val="00AE4A08"/>
    <w:rsid w:val="00AE6013"/>
    <w:rsid w:val="00AE6D15"/>
    <w:rsid w:val="00AF0C72"/>
    <w:rsid w:val="00AF1F33"/>
    <w:rsid w:val="00AF4F77"/>
    <w:rsid w:val="00AF7C1B"/>
    <w:rsid w:val="00B02DD4"/>
    <w:rsid w:val="00B065E5"/>
    <w:rsid w:val="00B0671A"/>
    <w:rsid w:val="00B07134"/>
    <w:rsid w:val="00B14E0C"/>
    <w:rsid w:val="00B15BEF"/>
    <w:rsid w:val="00B16731"/>
    <w:rsid w:val="00B168F0"/>
    <w:rsid w:val="00B224AE"/>
    <w:rsid w:val="00B2531D"/>
    <w:rsid w:val="00B25321"/>
    <w:rsid w:val="00B26D11"/>
    <w:rsid w:val="00B3053E"/>
    <w:rsid w:val="00B32181"/>
    <w:rsid w:val="00B3247B"/>
    <w:rsid w:val="00B341A3"/>
    <w:rsid w:val="00B42BD0"/>
    <w:rsid w:val="00B44B1B"/>
    <w:rsid w:val="00B44D84"/>
    <w:rsid w:val="00B45D8F"/>
    <w:rsid w:val="00B51C24"/>
    <w:rsid w:val="00B56661"/>
    <w:rsid w:val="00B61E71"/>
    <w:rsid w:val="00B623C7"/>
    <w:rsid w:val="00B64842"/>
    <w:rsid w:val="00B675C8"/>
    <w:rsid w:val="00B702F7"/>
    <w:rsid w:val="00B71C0A"/>
    <w:rsid w:val="00B72693"/>
    <w:rsid w:val="00B76756"/>
    <w:rsid w:val="00B8287D"/>
    <w:rsid w:val="00B8388C"/>
    <w:rsid w:val="00B8517C"/>
    <w:rsid w:val="00B903DD"/>
    <w:rsid w:val="00B91C24"/>
    <w:rsid w:val="00B944D6"/>
    <w:rsid w:val="00BA5DB8"/>
    <w:rsid w:val="00BA6629"/>
    <w:rsid w:val="00BB0236"/>
    <w:rsid w:val="00BB1207"/>
    <w:rsid w:val="00BB7FFD"/>
    <w:rsid w:val="00BC1CAC"/>
    <w:rsid w:val="00BC268E"/>
    <w:rsid w:val="00BC38F7"/>
    <w:rsid w:val="00BC4FEB"/>
    <w:rsid w:val="00BC7489"/>
    <w:rsid w:val="00BC7651"/>
    <w:rsid w:val="00BC799B"/>
    <w:rsid w:val="00BC7D76"/>
    <w:rsid w:val="00BD14AF"/>
    <w:rsid w:val="00BD6140"/>
    <w:rsid w:val="00BE0C5D"/>
    <w:rsid w:val="00BE1044"/>
    <w:rsid w:val="00BE1A53"/>
    <w:rsid w:val="00BE563A"/>
    <w:rsid w:val="00BE71B6"/>
    <w:rsid w:val="00BF11BC"/>
    <w:rsid w:val="00BF13E5"/>
    <w:rsid w:val="00BF180F"/>
    <w:rsid w:val="00BF3B39"/>
    <w:rsid w:val="00C012D6"/>
    <w:rsid w:val="00C02EB7"/>
    <w:rsid w:val="00C03877"/>
    <w:rsid w:val="00C114BA"/>
    <w:rsid w:val="00C17456"/>
    <w:rsid w:val="00C238F0"/>
    <w:rsid w:val="00C25E3F"/>
    <w:rsid w:val="00C26E02"/>
    <w:rsid w:val="00C313BD"/>
    <w:rsid w:val="00C32377"/>
    <w:rsid w:val="00C372EF"/>
    <w:rsid w:val="00C451D4"/>
    <w:rsid w:val="00C460F5"/>
    <w:rsid w:val="00C5145A"/>
    <w:rsid w:val="00C52EFB"/>
    <w:rsid w:val="00C54AD6"/>
    <w:rsid w:val="00C54E2D"/>
    <w:rsid w:val="00C605F9"/>
    <w:rsid w:val="00C63C11"/>
    <w:rsid w:val="00C64835"/>
    <w:rsid w:val="00C64E93"/>
    <w:rsid w:val="00C66E3D"/>
    <w:rsid w:val="00C7363D"/>
    <w:rsid w:val="00C75892"/>
    <w:rsid w:val="00C82127"/>
    <w:rsid w:val="00C83A02"/>
    <w:rsid w:val="00C965FB"/>
    <w:rsid w:val="00C97B09"/>
    <w:rsid w:val="00C97C1E"/>
    <w:rsid w:val="00CA0915"/>
    <w:rsid w:val="00CA0BA6"/>
    <w:rsid w:val="00CA334F"/>
    <w:rsid w:val="00CA3F63"/>
    <w:rsid w:val="00CA77F4"/>
    <w:rsid w:val="00CB308E"/>
    <w:rsid w:val="00CB5177"/>
    <w:rsid w:val="00CC2CF9"/>
    <w:rsid w:val="00CC346A"/>
    <w:rsid w:val="00CC722B"/>
    <w:rsid w:val="00CD0004"/>
    <w:rsid w:val="00CD11A8"/>
    <w:rsid w:val="00CD1CC3"/>
    <w:rsid w:val="00CD2DB3"/>
    <w:rsid w:val="00CD3148"/>
    <w:rsid w:val="00CD3582"/>
    <w:rsid w:val="00CD367F"/>
    <w:rsid w:val="00CD419B"/>
    <w:rsid w:val="00CD4F7D"/>
    <w:rsid w:val="00CD7695"/>
    <w:rsid w:val="00CE0A3B"/>
    <w:rsid w:val="00CF1A1A"/>
    <w:rsid w:val="00CF6520"/>
    <w:rsid w:val="00CF7F28"/>
    <w:rsid w:val="00D00F4D"/>
    <w:rsid w:val="00D01971"/>
    <w:rsid w:val="00D021CE"/>
    <w:rsid w:val="00D076F0"/>
    <w:rsid w:val="00D1226F"/>
    <w:rsid w:val="00D12C10"/>
    <w:rsid w:val="00D167C9"/>
    <w:rsid w:val="00D206F9"/>
    <w:rsid w:val="00D23508"/>
    <w:rsid w:val="00D250BE"/>
    <w:rsid w:val="00D2510D"/>
    <w:rsid w:val="00D26914"/>
    <w:rsid w:val="00D330D1"/>
    <w:rsid w:val="00D3421B"/>
    <w:rsid w:val="00D34BBB"/>
    <w:rsid w:val="00D359B4"/>
    <w:rsid w:val="00D400CC"/>
    <w:rsid w:val="00D4161D"/>
    <w:rsid w:val="00D42F1F"/>
    <w:rsid w:val="00D4344E"/>
    <w:rsid w:val="00D458F7"/>
    <w:rsid w:val="00D45BF3"/>
    <w:rsid w:val="00D4769E"/>
    <w:rsid w:val="00D7288B"/>
    <w:rsid w:val="00D75648"/>
    <w:rsid w:val="00D82A9D"/>
    <w:rsid w:val="00D84DA6"/>
    <w:rsid w:val="00DA196A"/>
    <w:rsid w:val="00DA2CAD"/>
    <w:rsid w:val="00DA5A40"/>
    <w:rsid w:val="00DC4B4F"/>
    <w:rsid w:val="00DC6300"/>
    <w:rsid w:val="00DC7105"/>
    <w:rsid w:val="00DD27F7"/>
    <w:rsid w:val="00DD3AAE"/>
    <w:rsid w:val="00DD4C71"/>
    <w:rsid w:val="00DD55F4"/>
    <w:rsid w:val="00DD6D86"/>
    <w:rsid w:val="00DE457E"/>
    <w:rsid w:val="00DE460D"/>
    <w:rsid w:val="00DF46EF"/>
    <w:rsid w:val="00DF652A"/>
    <w:rsid w:val="00DF6800"/>
    <w:rsid w:val="00DF68F0"/>
    <w:rsid w:val="00E01893"/>
    <w:rsid w:val="00E031C3"/>
    <w:rsid w:val="00E12C3E"/>
    <w:rsid w:val="00E16982"/>
    <w:rsid w:val="00E241A3"/>
    <w:rsid w:val="00E27A39"/>
    <w:rsid w:val="00E36736"/>
    <w:rsid w:val="00E368A9"/>
    <w:rsid w:val="00E42422"/>
    <w:rsid w:val="00E4347B"/>
    <w:rsid w:val="00E44130"/>
    <w:rsid w:val="00E44CA1"/>
    <w:rsid w:val="00E44CE0"/>
    <w:rsid w:val="00E45B8D"/>
    <w:rsid w:val="00E46667"/>
    <w:rsid w:val="00E46E80"/>
    <w:rsid w:val="00E5158A"/>
    <w:rsid w:val="00E5191A"/>
    <w:rsid w:val="00E51B01"/>
    <w:rsid w:val="00E52F02"/>
    <w:rsid w:val="00E65A86"/>
    <w:rsid w:val="00E70716"/>
    <w:rsid w:val="00E737C4"/>
    <w:rsid w:val="00E73BD4"/>
    <w:rsid w:val="00E80624"/>
    <w:rsid w:val="00E8496A"/>
    <w:rsid w:val="00E8513C"/>
    <w:rsid w:val="00E92F7B"/>
    <w:rsid w:val="00E95499"/>
    <w:rsid w:val="00E96D8E"/>
    <w:rsid w:val="00E973F1"/>
    <w:rsid w:val="00EA46BF"/>
    <w:rsid w:val="00EB30FA"/>
    <w:rsid w:val="00EB5726"/>
    <w:rsid w:val="00EB5FC1"/>
    <w:rsid w:val="00EB603F"/>
    <w:rsid w:val="00EB7B4D"/>
    <w:rsid w:val="00EC081C"/>
    <w:rsid w:val="00EC6B65"/>
    <w:rsid w:val="00ED4BD8"/>
    <w:rsid w:val="00ED701F"/>
    <w:rsid w:val="00EE128D"/>
    <w:rsid w:val="00EE5EB0"/>
    <w:rsid w:val="00EF1E26"/>
    <w:rsid w:val="00EF2F59"/>
    <w:rsid w:val="00EF75B0"/>
    <w:rsid w:val="00F0512F"/>
    <w:rsid w:val="00F13C98"/>
    <w:rsid w:val="00F17C17"/>
    <w:rsid w:val="00F22D7D"/>
    <w:rsid w:val="00F237D0"/>
    <w:rsid w:val="00F25540"/>
    <w:rsid w:val="00F30A1C"/>
    <w:rsid w:val="00F30B7A"/>
    <w:rsid w:val="00F5325A"/>
    <w:rsid w:val="00F53372"/>
    <w:rsid w:val="00F538C7"/>
    <w:rsid w:val="00F5500A"/>
    <w:rsid w:val="00F560F2"/>
    <w:rsid w:val="00F56FAD"/>
    <w:rsid w:val="00F60958"/>
    <w:rsid w:val="00F612BB"/>
    <w:rsid w:val="00F63512"/>
    <w:rsid w:val="00F66E9A"/>
    <w:rsid w:val="00F67F1B"/>
    <w:rsid w:val="00F72A90"/>
    <w:rsid w:val="00F8075F"/>
    <w:rsid w:val="00F818B0"/>
    <w:rsid w:val="00F82F79"/>
    <w:rsid w:val="00F91B8F"/>
    <w:rsid w:val="00FA0BD3"/>
    <w:rsid w:val="00FA3AC6"/>
    <w:rsid w:val="00FA3AE3"/>
    <w:rsid w:val="00FA7883"/>
    <w:rsid w:val="00FB2F7C"/>
    <w:rsid w:val="00FB495B"/>
    <w:rsid w:val="00FB6589"/>
    <w:rsid w:val="00FB6A9F"/>
    <w:rsid w:val="00FB7A2B"/>
    <w:rsid w:val="00FC0233"/>
    <w:rsid w:val="00FC7082"/>
    <w:rsid w:val="00FC751E"/>
    <w:rsid w:val="00FD1021"/>
    <w:rsid w:val="00FD2358"/>
    <w:rsid w:val="00FD37A9"/>
    <w:rsid w:val="00FD3BF7"/>
    <w:rsid w:val="00FE2686"/>
    <w:rsid w:val="00FE2B69"/>
    <w:rsid w:val="00FE3111"/>
    <w:rsid w:val="00FF1B80"/>
    <w:rsid w:val="00FF2E88"/>
    <w:rsid w:val="00FF2EC8"/>
    <w:rsid w:val="00FF79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2B083"/>
  <w15:docId w15:val="{7162F51D-5F0F-4B5C-8A44-C0EB22BF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57E"/>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5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link w:val="AkapitzlistZnak"/>
    <w:uiPriority w:val="34"/>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styleId="Nierozpoznanawzmianka">
    <w:name w:val="Unresolved Mention"/>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AA0627"/>
    <w:pPr>
      <w:spacing w:after="100"/>
      <w:ind w:left="220"/>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character" w:customStyle="1" w:styleId="markedcontent">
    <w:name w:val="markedcontent"/>
    <w:basedOn w:val="Domylnaczcionkaakapitu"/>
    <w:rsid w:val="00507C7D"/>
  </w:style>
  <w:style w:type="numbering" w:customStyle="1" w:styleId="Biecalista1">
    <w:name w:val="Bieżąca lista1"/>
    <w:uiPriority w:val="99"/>
    <w:rsid w:val="001B7884"/>
    <w:pPr>
      <w:numPr>
        <w:numId w:val="15"/>
      </w:numPr>
    </w:pPr>
  </w:style>
  <w:style w:type="paragraph" w:customStyle="1" w:styleId="Default">
    <w:name w:val="Default"/>
    <w:rsid w:val="007A55FD"/>
    <w:pPr>
      <w:autoSpaceDE w:val="0"/>
      <w:autoSpaceDN w:val="0"/>
      <w:adjustRightInd w:val="0"/>
      <w:spacing w:line="240" w:lineRule="auto"/>
    </w:pPr>
    <w:rPr>
      <w:rFonts w:ascii="Calibri" w:hAnsi="Calibri" w:cs="Calibri"/>
      <w:color w:val="000000"/>
      <w:sz w:val="24"/>
      <w:szCs w:val="24"/>
      <w:lang w:val="pl-PL"/>
    </w:rPr>
  </w:style>
  <w:style w:type="paragraph" w:styleId="Listapunktowana">
    <w:name w:val="List Bullet"/>
    <w:basedOn w:val="Normalny"/>
    <w:autoRedefine/>
    <w:rsid w:val="001C15F2"/>
    <w:pPr>
      <w:numPr>
        <w:numId w:val="18"/>
      </w:numPr>
      <w:spacing w:line="240" w:lineRule="auto"/>
    </w:pPr>
    <w:rPr>
      <w:rFonts w:ascii="Times New Roman" w:eastAsia="MS Mincho" w:hAnsi="Times New Roman" w:cs="Times New Roman"/>
      <w:sz w:val="24"/>
      <w:szCs w:val="24"/>
      <w:lang w:val="pl-PL"/>
    </w:rPr>
  </w:style>
  <w:style w:type="paragraph" w:customStyle="1" w:styleId="NumPar1">
    <w:name w:val="NumPar 1"/>
    <w:basedOn w:val="Normalny"/>
    <w:next w:val="Normalny"/>
    <w:rsid w:val="001C15F2"/>
    <w:pPr>
      <w:spacing w:before="120" w:after="120" w:line="240" w:lineRule="auto"/>
      <w:jc w:val="both"/>
    </w:pPr>
    <w:rPr>
      <w:rFonts w:ascii="Times New Roman" w:eastAsia="Times New Roman" w:hAnsi="Times New Roman" w:cs="Times New Roman"/>
      <w:sz w:val="24"/>
      <w:lang w:val="pl-PL" w:eastAsia="en-GB"/>
    </w:rPr>
  </w:style>
  <w:style w:type="paragraph" w:customStyle="1" w:styleId="Akapitzlist2">
    <w:name w:val="Akapit z listą2"/>
    <w:basedOn w:val="Normalny"/>
    <w:rsid w:val="00145ABD"/>
    <w:pPr>
      <w:spacing w:before="20" w:after="40" w:line="252" w:lineRule="auto"/>
      <w:ind w:left="720"/>
      <w:jc w:val="both"/>
    </w:pPr>
    <w:rPr>
      <w:rFonts w:ascii="Calibri" w:eastAsia="SimSun" w:hAnsi="Calibri" w:cs="Calibri"/>
      <w:sz w:val="20"/>
      <w:szCs w:val="20"/>
      <w:lang w:val="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34"/>
    <w:qFormat/>
    <w:rsid w:val="009C6DB2"/>
    <w:pPr>
      <w:spacing w:before="20" w:after="40" w:line="252" w:lineRule="auto"/>
      <w:ind w:left="720"/>
      <w:jc w:val="both"/>
    </w:pPr>
    <w:rPr>
      <w:rFonts w:ascii="Calibri" w:eastAsia="SimSun" w:hAnsi="Calibri" w:cs="Calibri"/>
      <w:sz w:val="20"/>
      <w:szCs w:val="20"/>
      <w:lang w:val="pl-PL"/>
    </w:rPr>
  </w:style>
  <w:style w:type="numbering" w:customStyle="1" w:styleId="Biecalista2">
    <w:name w:val="Bieżąca lista2"/>
    <w:uiPriority w:val="99"/>
    <w:rsid w:val="00160B31"/>
    <w:pPr>
      <w:numPr>
        <w:numId w:val="38"/>
      </w:numPr>
    </w:pPr>
  </w:style>
  <w:style w:type="numbering" w:customStyle="1" w:styleId="Bezlisty1">
    <w:name w:val="Bez listy1"/>
    <w:next w:val="Bezlisty"/>
    <w:semiHidden/>
    <w:rsid w:val="00C7363D"/>
  </w:style>
  <w:style w:type="paragraph" w:customStyle="1" w:styleId="Tekstpodstawowywcity22">
    <w:name w:val="Tekst podstawowy wcięty 22"/>
    <w:basedOn w:val="Normalny"/>
    <w:rsid w:val="00AE4A08"/>
    <w:pPr>
      <w:suppressAutoHyphens/>
      <w:spacing w:line="240" w:lineRule="auto"/>
      <w:ind w:left="284"/>
    </w:pPr>
    <w:rPr>
      <w:rFonts w:ascii="Times New Roman" w:eastAsia="Times New Roman" w:hAnsi="Times New Roman" w:cs="Times New Roman"/>
      <w:szCs w:val="24"/>
      <w:lang w:val="pl-PL" w:eastAsia="ar-SA"/>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4F1F93"/>
  </w:style>
  <w:style w:type="paragraph" w:customStyle="1" w:styleId="Standard">
    <w:name w:val="Standard"/>
    <w:qFormat/>
    <w:rsid w:val="00AC1260"/>
    <w:pPr>
      <w:widowControl w:val="0"/>
      <w:suppressAutoHyphens/>
      <w:spacing w:line="240" w:lineRule="auto"/>
      <w:textAlignment w:val="baseline"/>
    </w:pPr>
    <w:rPr>
      <w:rFonts w:ascii="Times New Roman" w:eastAsia="Calibri" w:hAnsi="Times New Roman" w:cs="Tahoma"/>
      <w:kern w:val="2"/>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9798">
      <w:bodyDiv w:val="1"/>
      <w:marLeft w:val="0"/>
      <w:marRight w:val="0"/>
      <w:marTop w:val="0"/>
      <w:marBottom w:val="0"/>
      <w:divBdr>
        <w:top w:val="none" w:sz="0" w:space="0" w:color="auto"/>
        <w:left w:val="none" w:sz="0" w:space="0" w:color="auto"/>
        <w:bottom w:val="none" w:sz="0" w:space="0" w:color="auto"/>
        <w:right w:val="none" w:sz="0" w:space="0" w:color="auto"/>
      </w:divBdr>
    </w:div>
    <w:div w:id="69080645">
      <w:bodyDiv w:val="1"/>
      <w:marLeft w:val="0"/>
      <w:marRight w:val="0"/>
      <w:marTop w:val="0"/>
      <w:marBottom w:val="0"/>
      <w:divBdr>
        <w:top w:val="none" w:sz="0" w:space="0" w:color="auto"/>
        <w:left w:val="none" w:sz="0" w:space="0" w:color="auto"/>
        <w:bottom w:val="none" w:sz="0" w:space="0" w:color="auto"/>
        <w:right w:val="none" w:sz="0" w:space="0" w:color="auto"/>
      </w:divBdr>
    </w:div>
    <w:div w:id="127866890">
      <w:bodyDiv w:val="1"/>
      <w:marLeft w:val="0"/>
      <w:marRight w:val="0"/>
      <w:marTop w:val="0"/>
      <w:marBottom w:val="0"/>
      <w:divBdr>
        <w:top w:val="none" w:sz="0" w:space="0" w:color="auto"/>
        <w:left w:val="none" w:sz="0" w:space="0" w:color="auto"/>
        <w:bottom w:val="none" w:sz="0" w:space="0" w:color="auto"/>
        <w:right w:val="none" w:sz="0" w:space="0" w:color="auto"/>
      </w:divBdr>
    </w:div>
    <w:div w:id="311983244">
      <w:bodyDiv w:val="1"/>
      <w:marLeft w:val="0"/>
      <w:marRight w:val="0"/>
      <w:marTop w:val="0"/>
      <w:marBottom w:val="0"/>
      <w:divBdr>
        <w:top w:val="none" w:sz="0" w:space="0" w:color="auto"/>
        <w:left w:val="none" w:sz="0" w:space="0" w:color="auto"/>
        <w:bottom w:val="none" w:sz="0" w:space="0" w:color="auto"/>
        <w:right w:val="none" w:sz="0" w:space="0" w:color="auto"/>
      </w:divBdr>
    </w:div>
    <w:div w:id="436868469">
      <w:bodyDiv w:val="1"/>
      <w:marLeft w:val="0"/>
      <w:marRight w:val="0"/>
      <w:marTop w:val="0"/>
      <w:marBottom w:val="0"/>
      <w:divBdr>
        <w:top w:val="none" w:sz="0" w:space="0" w:color="auto"/>
        <w:left w:val="none" w:sz="0" w:space="0" w:color="auto"/>
        <w:bottom w:val="none" w:sz="0" w:space="0" w:color="auto"/>
        <w:right w:val="none" w:sz="0" w:space="0" w:color="auto"/>
      </w:divBdr>
    </w:div>
    <w:div w:id="445080376">
      <w:bodyDiv w:val="1"/>
      <w:marLeft w:val="0"/>
      <w:marRight w:val="0"/>
      <w:marTop w:val="0"/>
      <w:marBottom w:val="0"/>
      <w:divBdr>
        <w:top w:val="none" w:sz="0" w:space="0" w:color="auto"/>
        <w:left w:val="none" w:sz="0" w:space="0" w:color="auto"/>
        <w:bottom w:val="none" w:sz="0" w:space="0" w:color="auto"/>
        <w:right w:val="none" w:sz="0" w:space="0" w:color="auto"/>
      </w:divBdr>
    </w:div>
    <w:div w:id="626739547">
      <w:bodyDiv w:val="1"/>
      <w:marLeft w:val="0"/>
      <w:marRight w:val="0"/>
      <w:marTop w:val="0"/>
      <w:marBottom w:val="0"/>
      <w:divBdr>
        <w:top w:val="none" w:sz="0" w:space="0" w:color="auto"/>
        <w:left w:val="none" w:sz="0" w:space="0" w:color="auto"/>
        <w:bottom w:val="none" w:sz="0" w:space="0" w:color="auto"/>
        <w:right w:val="none" w:sz="0" w:space="0" w:color="auto"/>
      </w:divBdr>
    </w:div>
    <w:div w:id="664161793">
      <w:bodyDiv w:val="1"/>
      <w:marLeft w:val="0"/>
      <w:marRight w:val="0"/>
      <w:marTop w:val="0"/>
      <w:marBottom w:val="0"/>
      <w:divBdr>
        <w:top w:val="none" w:sz="0" w:space="0" w:color="auto"/>
        <w:left w:val="none" w:sz="0" w:space="0" w:color="auto"/>
        <w:bottom w:val="none" w:sz="0" w:space="0" w:color="auto"/>
        <w:right w:val="none" w:sz="0" w:space="0" w:color="auto"/>
      </w:divBdr>
      <w:divsChild>
        <w:div w:id="1055934370">
          <w:marLeft w:val="0"/>
          <w:marRight w:val="0"/>
          <w:marTop w:val="0"/>
          <w:marBottom w:val="0"/>
          <w:divBdr>
            <w:top w:val="none" w:sz="0" w:space="0" w:color="auto"/>
            <w:left w:val="none" w:sz="0" w:space="0" w:color="auto"/>
            <w:bottom w:val="none" w:sz="0" w:space="0" w:color="auto"/>
            <w:right w:val="none" w:sz="0" w:space="0" w:color="auto"/>
          </w:divBdr>
        </w:div>
      </w:divsChild>
    </w:div>
    <w:div w:id="798453689">
      <w:bodyDiv w:val="1"/>
      <w:marLeft w:val="0"/>
      <w:marRight w:val="0"/>
      <w:marTop w:val="0"/>
      <w:marBottom w:val="0"/>
      <w:divBdr>
        <w:top w:val="none" w:sz="0" w:space="0" w:color="auto"/>
        <w:left w:val="none" w:sz="0" w:space="0" w:color="auto"/>
        <w:bottom w:val="none" w:sz="0" w:space="0" w:color="auto"/>
        <w:right w:val="none" w:sz="0" w:space="0" w:color="auto"/>
      </w:divBdr>
    </w:div>
    <w:div w:id="891381634">
      <w:bodyDiv w:val="1"/>
      <w:marLeft w:val="0"/>
      <w:marRight w:val="0"/>
      <w:marTop w:val="0"/>
      <w:marBottom w:val="0"/>
      <w:divBdr>
        <w:top w:val="none" w:sz="0" w:space="0" w:color="auto"/>
        <w:left w:val="none" w:sz="0" w:space="0" w:color="auto"/>
        <w:bottom w:val="none" w:sz="0" w:space="0" w:color="auto"/>
        <w:right w:val="none" w:sz="0" w:space="0" w:color="auto"/>
      </w:divBdr>
    </w:div>
    <w:div w:id="903182746">
      <w:bodyDiv w:val="1"/>
      <w:marLeft w:val="0"/>
      <w:marRight w:val="0"/>
      <w:marTop w:val="0"/>
      <w:marBottom w:val="0"/>
      <w:divBdr>
        <w:top w:val="none" w:sz="0" w:space="0" w:color="auto"/>
        <w:left w:val="none" w:sz="0" w:space="0" w:color="auto"/>
        <w:bottom w:val="none" w:sz="0" w:space="0" w:color="auto"/>
        <w:right w:val="none" w:sz="0" w:space="0" w:color="auto"/>
      </w:divBdr>
    </w:div>
    <w:div w:id="921336188">
      <w:bodyDiv w:val="1"/>
      <w:marLeft w:val="0"/>
      <w:marRight w:val="0"/>
      <w:marTop w:val="0"/>
      <w:marBottom w:val="0"/>
      <w:divBdr>
        <w:top w:val="none" w:sz="0" w:space="0" w:color="auto"/>
        <w:left w:val="none" w:sz="0" w:space="0" w:color="auto"/>
        <w:bottom w:val="none" w:sz="0" w:space="0" w:color="auto"/>
        <w:right w:val="none" w:sz="0" w:space="0" w:color="auto"/>
      </w:divBdr>
    </w:div>
    <w:div w:id="1509366559">
      <w:bodyDiv w:val="1"/>
      <w:marLeft w:val="0"/>
      <w:marRight w:val="0"/>
      <w:marTop w:val="0"/>
      <w:marBottom w:val="0"/>
      <w:divBdr>
        <w:top w:val="none" w:sz="0" w:space="0" w:color="auto"/>
        <w:left w:val="none" w:sz="0" w:space="0" w:color="auto"/>
        <w:bottom w:val="none" w:sz="0" w:space="0" w:color="auto"/>
        <w:right w:val="none" w:sz="0" w:space="0" w:color="auto"/>
      </w:divBdr>
    </w:div>
    <w:div w:id="1641838179">
      <w:bodyDiv w:val="1"/>
      <w:marLeft w:val="0"/>
      <w:marRight w:val="0"/>
      <w:marTop w:val="0"/>
      <w:marBottom w:val="0"/>
      <w:divBdr>
        <w:top w:val="none" w:sz="0" w:space="0" w:color="auto"/>
        <w:left w:val="none" w:sz="0" w:space="0" w:color="auto"/>
        <w:bottom w:val="none" w:sz="0" w:space="0" w:color="auto"/>
        <w:right w:val="none" w:sz="0" w:space="0" w:color="auto"/>
      </w:divBdr>
    </w:div>
    <w:div w:id="1681005056">
      <w:bodyDiv w:val="1"/>
      <w:marLeft w:val="0"/>
      <w:marRight w:val="0"/>
      <w:marTop w:val="0"/>
      <w:marBottom w:val="0"/>
      <w:divBdr>
        <w:top w:val="none" w:sz="0" w:space="0" w:color="auto"/>
        <w:left w:val="none" w:sz="0" w:space="0" w:color="auto"/>
        <w:bottom w:val="none" w:sz="0" w:space="0" w:color="auto"/>
        <w:right w:val="none" w:sz="0" w:space="0" w:color="auto"/>
      </w:divBdr>
    </w:div>
    <w:div w:id="1784303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galewice" TargetMode="External"/><Relationship Id="rId18" Type="http://schemas.openxmlformats.org/officeDocument/2006/relationships/hyperlink" Target="https://moj.gov.pl/nforms/signer/upload?xFormsAppName=SIGN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transakcja/817038" TargetMode="External"/><Relationship Id="rId17" Type="http://schemas.openxmlformats.org/officeDocument/2006/relationships/hyperlink" Target="https://www.nccert.pl/" TargetMode="External"/><Relationship Id="rId25" Type="http://schemas.openxmlformats.org/officeDocument/2006/relationships/hyperlink" Target="mailto:inspektor@myiod.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galew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alewice" TargetMode="External"/><Relationship Id="rId24" Type="http://schemas.openxmlformats.org/officeDocument/2006/relationships/hyperlink" Target="mailto:sekretariat@galewice.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hyperlink" Target="http://www.galewice.pl" TargetMode="External"/><Relationship Id="rId19"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mailto:sekretariat@galewice.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platformazakupowa.p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3619-27E9-444A-A2A6-42D3267D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35</Pages>
  <Words>14681</Words>
  <Characters>88087</Characters>
  <Application>Microsoft Office Word</Application>
  <DocSecurity>0</DocSecurity>
  <Lines>734</Lines>
  <Paragraphs>205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K.Owczarek</cp:lastModifiedBy>
  <cp:revision>2</cp:revision>
  <cp:lastPrinted>2023-09-12T10:44:00Z</cp:lastPrinted>
  <dcterms:created xsi:type="dcterms:W3CDTF">2023-09-12T17:57:00Z</dcterms:created>
  <dcterms:modified xsi:type="dcterms:W3CDTF">2023-09-12T17:57:00Z</dcterms:modified>
</cp:coreProperties>
</file>