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30A8E21B" w:rsidR="00C92574" w:rsidRDefault="00124E5B" w:rsidP="005B1CF6">
      <w:pPr>
        <w:pStyle w:val="Nagwek2"/>
        <w:spacing w:before="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3FE7D898" w:rsidR="000D36CF" w:rsidRDefault="000D36CF" w:rsidP="005B1CF6">
      <w:pPr>
        <w:spacing w:after="0" w:line="360" w:lineRule="auto"/>
      </w:pPr>
      <w:r>
        <w:t>Nr postępowania: ZP/</w:t>
      </w:r>
      <w:r w:rsidR="00733D07">
        <w:t>72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7978BDB7" w14:textId="77777777" w:rsidR="00733D07" w:rsidRPr="00733D07" w:rsidRDefault="00733D07" w:rsidP="00733D07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kern w:val="2"/>
          <w14:ligatures w14:val="standardContextual"/>
        </w:rPr>
      </w:pPr>
      <w:bookmarkStart w:id="0" w:name="_Hlk169692480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Sukcesywna dostawa produktu leczniczego na potrzeby badania klinicznego realizowanego w projekcie "B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cell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depletion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therapy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to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improve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outcomes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of steroid-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sensitive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nephrotic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syndrome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 xml:space="preserve"> in </w:t>
      </w:r>
      <w:proofErr w:type="spellStart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adults</w:t>
      </w:r>
      <w:proofErr w:type="spellEnd"/>
      <w:r w:rsidRPr="00733D07">
        <w:rPr>
          <w:rFonts w:eastAsia="Calibri" w:cs="Times New Roman"/>
          <w:bCs/>
          <w:i/>
          <w:iCs/>
          <w:kern w:val="2"/>
          <w14:ligatures w14:val="standardContextual"/>
        </w:rPr>
        <w:t>-BOOSTER Trial”</w:t>
      </w:r>
    </w:p>
    <w:bookmarkEnd w:id="0"/>
    <w:p w14:paraId="27D96A9B" w14:textId="77777777" w:rsidR="00E05AD9" w:rsidRDefault="00E05AD9" w:rsidP="00981F51">
      <w:pPr>
        <w:rPr>
          <w:b w:val="0"/>
          <w:bCs/>
        </w:rPr>
      </w:pPr>
    </w:p>
    <w:p w14:paraId="111C783B" w14:textId="0AC7A389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lastRenderedPageBreak/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733D07">
      <w:headerReference w:type="first" r:id="rId8"/>
      <w:footerReference w:type="first" r:id="rId9"/>
      <w:pgSz w:w="11906" w:h="16838"/>
      <w:pgMar w:top="1440" w:right="1080" w:bottom="1440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30172" w14:textId="77777777" w:rsidR="00E32F43" w:rsidRDefault="00E32F43" w:rsidP="008D58C2">
      <w:pPr>
        <w:spacing w:after="0" w:line="240" w:lineRule="auto"/>
      </w:pPr>
      <w:r>
        <w:separator/>
      </w:r>
    </w:p>
  </w:endnote>
  <w:endnote w:type="continuationSeparator" w:id="0">
    <w:p w14:paraId="31442E64" w14:textId="77777777" w:rsidR="00E32F43" w:rsidRDefault="00E32F4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9032" w14:textId="2D88B820" w:rsidR="00733D07" w:rsidRPr="00733D07" w:rsidRDefault="00733D07" w:rsidP="00733D07">
    <w:pPr>
      <w:pStyle w:val="Stopka"/>
      <w:jc w:val="center"/>
      <w:rPr>
        <w:rFonts w:eastAsia="Calibri" w:cs="Arial"/>
        <w:b w:val="0"/>
      </w:rPr>
    </w:pPr>
    <w:r>
      <w:rPr>
        <w:noProof/>
      </w:rPr>
      <w:drawing>
        <wp:inline distT="0" distB="0" distL="0" distR="0" wp14:anchorId="10DA72C7" wp14:editId="434BE9CF">
          <wp:extent cx="1158240" cy="396240"/>
          <wp:effectExtent l="0" t="0" r="0" b="0"/>
          <wp:docPr id="5450756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73329726"/>
    <w:bookmarkStart w:id="2" w:name="_Hlk173329727"/>
    <w:bookmarkStart w:id="3" w:name="_Hlk173329728"/>
    <w:bookmarkStart w:id="4" w:name="_Hlk173329729"/>
    <w:bookmarkStart w:id="5" w:name="_Hlk173329730"/>
    <w:bookmarkStart w:id="6" w:name="_Hlk173329731"/>
    <w:bookmarkStart w:id="7" w:name="_Hlk173330127"/>
    <w:bookmarkStart w:id="8" w:name="_Hlk173330128"/>
    <w:bookmarkStart w:id="9" w:name="_Hlk173330243"/>
    <w:bookmarkStart w:id="10" w:name="_Hlk173330244"/>
    <w:bookmarkStart w:id="11" w:name="_Hlk173330245"/>
    <w:bookmarkStart w:id="12" w:name="_Hlk173330246"/>
    <w:r w:rsidRPr="00733D07">
      <w:rPr>
        <w:rFonts w:eastAsia="Calibri" w:cs="Arial"/>
        <w:b w:val="0"/>
        <w:sz w:val="18"/>
        <w:szCs w:val="18"/>
      </w:rPr>
      <w:t xml:space="preserve"> </w:t>
    </w:r>
    <w:r w:rsidRPr="00733D07">
      <w:rPr>
        <w:rFonts w:eastAsia="Calibri" w:cs="Arial"/>
        <w:b w:val="0"/>
        <w:sz w:val="18"/>
        <w:szCs w:val="18"/>
      </w:rPr>
      <w:t xml:space="preserve">Badanie finansowane ze środków Agencji Badań Medycznych: „B </w:t>
    </w:r>
    <w:proofErr w:type="spellStart"/>
    <w:r w:rsidRPr="00733D07">
      <w:rPr>
        <w:rFonts w:eastAsia="Calibri" w:cs="Arial"/>
        <w:b w:val="0"/>
        <w:sz w:val="18"/>
        <w:szCs w:val="18"/>
      </w:rPr>
      <w:t>cell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</w:t>
    </w:r>
    <w:proofErr w:type="spellStart"/>
    <w:r w:rsidRPr="00733D07">
      <w:rPr>
        <w:rFonts w:eastAsia="Calibri" w:cs="Arial"/>
        <w:b w:val="0"/>
        <w:sz w:val="18"/>
        <w:szCs w:val="18"/>
      </w:rPr>
      <w:t>depletion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</w:t>
    </w:r>
    <w:proofErr w:type="spellStart"/>
    <w:r w:rsidRPr="00733D07">
      <w:rPr>
        <w:rFonts w:eastAsia="Calibri" w:cs="Arial"/>
        <w:b w:val="0"/>
        <w:sz w:val="18"/>
        <w:szCs w:val="18"/>
      </w:rPr>
      <w:t>therapy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to </w:t>
    </w:r>
    <w:proofErr w:type="spellStart"/>
    <w:r w:rsidRPr="00733D07">
      <w:rPr>
        <w:rFonts w:eastAsia="Calibri" w:cs="Arial"/>
        <w:b w:val="0"/>
        <w:sz w:val="18"/>
        <w:szCs w:val="18"/>
      </w:rPr>
      <w:t>improve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</w:t>
    </w:r>
    <w:proofErr w:type="spellStart"/>
    <w:r w:rsidRPr="00733D07">
      <w:rPr>
        <w:rFonts w:eastAsia="Calibri" w:cs="Arial"/>
        <w:b w:val="0"/>
        <w:sz w:val="18"/>
        <w:szCs w:val="18"/>
      </w:rPr>
      <w:t>outcomes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of steroid-</w:t>
    </w:r>
    <w:proofErr w:type="spellStart"/>
    <w:r w:rsidRPr="00733D07">
      <w:rPr>
        <w:rFonts w:eastAsia="Calibri" w:cs="Arial"/>
        <w:b w:val="0"/>
        <w:sz w:val="18"/>
        <w:szCs w:val="18"/>
      </w:rPr>
      <w:t>sensitive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</w:t>
    </w:r>
    <w:proofErr w:type="spellStart"/>
    <w:r w:rsidRPr="00733D07">
      <w:rPr>
        <w:rFonts w:eastAsia="Calibri" w:cs="Arial"/>
        <w:b w:val="0"/>
        <w:sz w:val="18"/>
        <w:szCs w:val="18"/>
      </w:rPr>
      <w:t>nephrotic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</w:t>
    </w:r>
    <w:proofErr w:type="spellStart"/>
    <w:r w:rsidRPr="00733D07">
      <w:rPr>
        <w:rFonts w:eastAsia="Calibri" w:cs="Arial"/>
        <w:b w:val="0"/>
        <w:sz w:val="18"/>
        <w:szCs w:val="18"/>
      </w:rPr>
      <w:t>syndrome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in </w:t>
    </w:r>
    <w:proofErr w:type="spellStart"/>
    <w:r w:rsidRPr="00733D07">
      <w:rPr>
        <w:rFonts w:eastAsia="Calibri" w:cs="Arial"/>
        <w:b w:val="0"/>
        <w:sz w:val="18"/>
        <w:szCs w:val="18"/>
      </w:rPr>
      <w:t>adults</w:t>
    </w:r>
    <w:proofErr w:type="spellEnd"/>
    <w:r w:rsidRPr="00733D07">
      <w:rPr>
        <w:rFonts w:eastAsia="Calibri" w:cs="Arial"/>
        <w:b w:val="0"/>
        <w:sz w:val="18"/>
        <w:szCs w:val="18"/>
      </w:rPr>
      <w:t xml:space="preserve"> – BOOSTER Trial”, 2023/ABM/01/00028-00</w:t>
    </w:r>
  </w:p>
  <w:p w14:paraId="28009A85" w14:textId="77777777" w:rsidR="00733D07" w:rsidRPr="00733D07" w:rsidRDefault="00733D07" w:rsidP="00733D07">
    <w:pPr>
      <w:keepNext w:val="0"/>
      <w:keepLines w:val="0"/>
      <w:autoSpaceDE w:val="0"/>
      <w:autoSpaceDN w:val="0"/>
      <w:adjustRightInd w:val="0"/>
      <w:spacing w:after="0" w:line="240" w:lineRule="auto"/>
      <w:ind w:left="-709" w:firstLine="0"/>
      <w:jc w:val="both"/>
      <w:rPr>
        <w:rFonts w:eastAsia="Calibri" w:cs="Calibri"/>
        <w:b w:val="0"/>
        <w:i/>
        <w:iCs/>
        <w:color w:val="000000"/>
        <w:sz w:val="17"/>
        <w:szCs w:val="17"/>
        <w:lang w:val="en-US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127DD460" w14:textId="3A349751" w:rsidR="00733D07" w:rsidRDefault="0073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3097" w14:textId="77777777" w:rsidR="00E32F43" w:rsidRDefault="00E32F43" w:rsidP="008D58C2">
      <w:pPr>
        <w:spacing w:after="0" w:line="240" w:lineRule="auto"/>
      </w:pPr>
      <w:r>
        <w:separator/>
      </w:r>
    </w:p>
  </w:footnote>
  <w:footnote w:type="continuationSeparator" w:id="0">
    <w:p w14:paraId="45311483" w14:textId="77777777" w:rsidR="00E32F43" w:rsidRDefault="00E32F43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BE44" w14:textId="1A097515" w:rsidR="00733D07" w:rsidRDefault="00733D07" w:rsidP="00733D07">
    <w:pPr>
      <w:pStyle w:val="Nagwek"/>
      <w:ind w:firstLine="0"/>
    </w:pPr>
    <w:r>
      <w:rPr>
        <w:noProof/>
      </w:rPr>
      <w:drawing>
        <wp:inline distT="0" distB="0" distL="0" distR="0" wp14:anchorId="3D00BD3F" wp14:editId="028DEEA9">
          <wp:extent cx="5297805" cy="1901825"/>
          <wp:effectExtent l="0" t="0" r="0" b="3175"/>
          <wp:docPr id="820612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5574"/>
    <w:rsid w:val="00197DCB"/>
    <w:rsid w:val="001D3046"/>
    <w:rsid w:val="00207DDA"/>
    <w:rsid w:val="00290721"/>
    <w:rsid w:val="002D1818"/>
    <w:rsid w:val="002D47A2"/>
    <w:rsid w:val="002D524D"/>
    <w:rsid w:val="002D5A64"/>
    <w:rsid w:val="00311BD2"/>
    <w:rsid w:val="003367FD"/>
    <w:rsid w:val="00361BC8"/>
    <w:rsid w:val="00375795"/>
    <w:rsid w:val="00396235"/>
    <w:rsid w:val="003A5B95"/>
    <w:rsid w:val="003F7291"/>
    <w:rsid w:val="0047282A"/>
    <w:rsid w:val="00480AA6"/>
    <w:rsid w:val="004A1016"/>
    <w:rsid w:val="004A66E3"/>
    <w:rsid w:val="00510B64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0D46"/>
    <w:rsid w:val="006E1167"/>
    <w:rsid w:val="00733D07"/>
    <w:rsid w:val="007B1C1E"/>
    <w:rsid w:val="007C3BC9"/>
    <w:rsid w:val="007E7BE2"/>
    <w:rsid w:val="008121E1"/>
    <w:rsid w:val="00831AB2"/>
    <w:rsid w:val="00842A7C"/>
    <w:rsid w:val="0084300E"/>
    <w:rsid w:val="00851971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436D"/>
    <w:rsid w:val="00AA3E70"/>
    <w:rsid w:val="00B772FF"/>
    <w:rsid w:val="00C16A07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5AD9"/>
    <w:rsid w:val="00E069E2"/>
    <w:rsid w:val="00E32F43"/>
    <w:rsid w:val="00EA01AB"/>
    <w:rsid w:val="00ED3750"/>
    <w:rsid w:val="00ED392F"/>
    <w:rsid w:val="00EE5DAD"/>
    <w:rsid w:val="00F0479E"/>
    <w:rsid w:val="00F119F6"/>
    <w:rsid w:val="00F3611A"/>
    <w:rsid w:val="00F72A33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2024-07-31T13:00:00Z</dcterms:created>
  <dcterms:modified xsi:type="dcterms:W3CDTF">2024-07-31T13:00:00Z</dcterms:modified>
</cp:coreProperties>
</file>