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EBA2" w14:textId="77777777" w:rsidR="00A02E94" w:rsidRDefault="00AB53FF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AB53FF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AB53FF">
        <w:rPr>
          <w:rFonts w:ascii="Arial" w:hAnsi="Arial" w:cs="Arial"/>
        </w:rPr>
        <w:t>2023-09-08</w:t>
      </w:r>
    </w:p>
    <w:p w14:paraId="4F216817" w14:textId="77777777" w:rsidR="00A02E94" w:rsidRDefault="00A02E94" w:rsidP="00A02E94">
      <w:pPr>
        <w:spacing w:after="240"/>
        <w:rPr>
          <w:rFonts w:ascii="Arial" w:hAnsi="Arial" w:cs="Arial"/>
        </w:rPr>
      </w:pPr>
    </w:p>
    <w:p w14:paraId="4FA31AB6" w14:textId="77777777" w:rsidR="00A02E94" w:rsidRDefault="00AB53FF" w:rsidP="00A02E94">
      <w:pPr>
        <w:spacing w:after="40"/>
        <w:rPr>
          <w:rFonts w:ascii="Arial" w:hAnsi="Arial" w:cs="Arial"/>
          <w:b/>
          <w:bCs/>
        </w:rPr>
      </w:pPr>
      <w:r w:rsidRPr="00AB53FF">
        <w:rPr>
          <w:rFonts w:ascii="Arial" w:hAnsi="Arial" w:cs="Arial"/>
          <w:b/>
          <w:bCs/>
        </w:rPr>
        <w:t>Powiat Ostrowski, Starostwo Powiatowe w Ostrowie Wielkopolskim</w:t>
      </w:r>
    </w:p>
    <w:p w14:paraId="3F44A896" w14:textId="77777777" w:rsidR="00A02E94" w:rsidRDefault="00AB53FF" w:rsidP="00A02E94">
      <w:pPr>
        <w:rPr>
          <w:rFonts w:ascii="Arial" w:hAnsi="Arial" w:cs="Arial"/>
        </w:rPr>
      </w:pPr>
      <w:r w:rsidRPr="00AB53FF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AB53FF">
        <w:rPr>
          <w:rFonts w:ascii="Arial" w:hAnsi="Arial" w:cs="Arial"/>
        </w:rPr>
        <w:t>16</w:t>
      </w:r>
    </w:p>
    <w:p w14:paraId="48044E9F" w14:textId="77777777" w:rsidR="00A02E94" w:rsidRDefault="00AB53FF" w:rsidP="00A02E94">
      <w:pPr>
        <w:rPr>
          <w:rFonts w:ascii="Arial" w:hAnsi="Arial" w:cs="Arial"/>
        </w:rPr>
      </w:pPr>
      <w:r w:rsidRPr="00AB53FF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AB53FF">
        <w:rPr>
          <w:rFonts w:ascii="Arial" w:hAnsi="Arial" w:cs="Arial"/>
        </w:rPr>
        <w:t>Ostrów Wielkopolski</w:t>
      </w:r>
    </w:p>
    <w:p w14:paraId="60E71C27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14:paraId="1D2FEE92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52E007D1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7798C047" w14:textId="77777777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577"/>
      </w:tblGrid>
      <w:tr w:rsidR="00AB53FF" w14:paraId="715C970C" w14:textId="77777777" w:rsidTr="00F03919">
        <w:trPr>
          <w:trHeight w:val="638"/>
        </w:trPr>
        <w:tc>
          <w:tcPr>
            <w:tcW w:w="959" w:type="dxa"/>
            <w:hideMark/>
          </w:tcPr>
          <w:p w14:paraId="3A155E74" w14:textId="77777777" w:rsidR="00AB53FF" w:rsidRDefault="00AB53FF" w:rsidP="00F0391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60D548F4" w14:textId="6D41D672" w:rsidR="00AB53FF" w:rsidRDefault="00AB53FF" w:rsidP="00F0391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AB53FF">
              <w:rPr>
                <w:rFonts w:ascii="Arial" w:hAnsi="Arial" w:cs="Arial"/>
              </w:rPr>
              <w:t>podstawowy</w:t>
            </w:r>
            <w:r w:rsidR="00B633D1">
              <w:rPr>
                <w:rFonts w:ascii="Arial" w:hAnsi="Arial" w:cs="Arial"/>
              </w:rPr>
              <w:t>m</w:t>
            </w:r>
            <w:r w:rsidRPr="00AB53FF">
              <w:rPr>
                <w:rFonts w:ascii="Arial" w:hAnsi="Arial" w:cs="Arial"/>
              </w:rPr>
              <w:t xml:space="preserve"> bez negocjacji - art. 275 pkt. 1 ustawy Pzp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AB53FF">
              <w:rPr>
                <w:rFonts w:ascii="Arial" w:hAnsi="Arial" w:cs="Arial"/>
                <w:b/>
                <w:bCs/>
              </w:rPr>
              <w:t>Dostaw</w:t>
            </w:r>
            <w:r w:rsidR="00B633D1">
              <w:rPr>
                <w:rFonts w:ascii="Arial" w:hAnsi="Arial" w:cs="Arial"/>
                <w:b/>
                <w:bCs/>
              </w:rPr>
              <w:t>ę</w:t>
            </w:r>
            <w:r w:rsidRPr="00AB53FF">
              <w:rPr>
                <w:rFonts w:ascii="Arial" w:hAnsi="Arial" w:cs="Arial"/>
                <w:b/>
                <w:bCs/>
              </w:rPr>
              <w:t xml:space="preserve"> mebli biurowych, mebli szkolnych, krzeseł, siedzisk i akcesoriów w ramach zadania inwestycyjnego „Budowa Poradni Psychologiczno-Pedagogicznej w Ostrowie Wlkp.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53FF">
              <w:rPr>
                <w:rFonts w:ascii="Arial" w:hAnsi="Arial" w:cs="Arial"/>
                <w:b/>
              </w:rPr>
              <w:t>RPZ.272.20.2023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081BA278" w14:textId="129D7710"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AB53FF" w:rsidRPr="00AB53FF">
        <w:rPr>
          <w:rFonts w:ascii="Arial" w:hAnsi="Arial" w:cs="Arial"/>
        </w:rPr>
        <w:t>(t.j. Dz. U. z 202</w:t>
      </w:r>
      <w:r w:rsidR="00B35BE5">
        <w:rPr>
          <w:rFonts w:ascii="Arial" w:hAnsi="Arial" w:cs="Arial"/>
        </w:rPr>
        <w:t>3</w:t>
      </w:r>
      <w:r w:rsidR="00AB53FF" w:rsidRPr="00AB53FF">
        <w:rPr>
          <w:rFonts w:ascii="Arial" w:hAnsi="Arial" w:cs="Arial"/>
        </w:rPr>
        <w:t>r. poz. 1</w:t>
      </w:r>
      <w:r w:rsidR="00B35BE5">
        <w:rPr>
          <w:rFonts w:ascii="Arial" w:hAnsi="Arial" w:cs="Arial"/>
        </w:rPr>
        <w:t>605</w:t>
      </w:r>
      <w:r w:rsidR="00AB53FF" w:rsidRPr="00AB53FF">
        <w:rPr>
          <w:rFonts w:ascii="Arial" w:hAnsi="Arial" w:cs="Arial"/>
        </w:rPr>
        <w:t>)</w:t>
      </w:r>
      <w:r>
        <w:rPr>
          <w:rFonts w:ascii="Arial" w:hAnsi="Arial" w:cs="Arial"/>
        </w:rPr>
        <w:t>, zwanej dalej „ustawą Pzp”,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B53FF" w14:paraId="1EB724F7" w14:textId="77777777" w:rsidTr="00F0391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99DB" w14:textId="77777777" w:rsidR="00AB53FF" w:rsidRDefault="00AB53FF" w:rsidP="00F03919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AB53FF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AB53FF">
              <w:rPr>
                <w:rFonts w:ascii="Arial" w:hAnsi="Arial" w:cs="Arial"/>
              </w:rPr>
              <w:t>Meble biurowe</w:t>
            </w:r>
          </w:p>
          <w:p w14:paraId="27FF2C3E" w14:textId="77777777" w:rsidR="00AB53FF" w:rsidRDefault="00AB53FF" w:rsidP="00F03919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AB53FF">
              <w:rPr>
                <w:rFonts w:ascii="Arial" w:hAnsi="Arial" w:cs="Arial"/>
                <w:b/>
              </w:rPr>
              <w:t>"Drzewiarz-Bis" Sp. z o.o.</w:t>
            </w:r>
          </w:p>
          <w:p w14:paraId="03511D85" w14:textId="77777777" w:rsidR="00AB53FF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Kardynała Wyszyńskiego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46a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9E6265F" w14:textId="77777777" w:rsidR="00AB53FF" w:rsidRDefault="00AB53FF" w:rsidP="00F039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87-600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Lipno</w:t>
            </w:r>
          </w:p>
          <w:p w14:paraId="6D5AE70C" w14:textId="77777777" w:rsidR="00AB53FF" w:rsidRPr="004872D7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AB53FF">
              <w:rPr>
                <w:rFonts w:ascii="Arial" w:hAnsi="Arial" w:cs="Arial"/>
                <w:b/>
              </w:rPr>
              <w:t>140 871.90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535EB4B7" w14:textId="77777777" w:rsidR="00AB53FF" w:rsidRDefault="00AB53FF" w:rsidP="00F0391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347A5F9" w14:textId="5E8EA6BC" w:rsidR="00B35BE5" w:rsidRPr="00B35BE5" w:rsidRDefault="00AB53FF" w:rsidP="00B35BE5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AB53FF">
              <w:rPr>
                <w:rFonts w:ascii="Arial" w:hAnsi="Arial" w:cs="Arial"/>
              </w:rPr>
              <w:t>Oferta spełnia wymagania formalno-prawne.</w:t>
            </w:r>
          </w:p>
        </w:tc>
      </w:tr>
      <w:tr w:rsidR="00AB53FF" w14:paraId="474360F4" w14:textId="77777777" w:rsidTr="00F0391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D398" w14:textId="77777777" w:rsidR="00AB53FF" w:rsidRDefault="00AB53FF" w:rsidP="00F03919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AB53F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AB53FF">
              <w:rPr>
                <w:rFonts w:ascii="Arial" w:hAnsi="Arial" w:cs="Arial"/>
              </w:rPr>
              <w:t>Fotele rozkładane do terapii Biofeedback</w:t>
            </w:r>
          </w:p>
          <w:p w14:paraId="0DEF7372" w14:textId="77777777" w:rsidR="00AB53FF" w:rsidRDefault="00AB53FF" w:rsidP="00F03919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AB53FF">
              <w:rPr>
                <w:rFonts w:ascii="Arial" w:hAnsi="Arial" w:cs="Arial"/>
                <w:b/>
              </w:rPr>
              <w:t>New Life Property Sp. z o.o.</w:t>
            </w:r>
          </w:p>
          <w:p w14:paraId="362C8E64" w14:textId="77777777" w:rsidR="00AB53FF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Nowogrodzka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64/43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65F7216" w14:textId="77777777" w:rsidR="00AB53FF" w:rsidRDefault="00AB53FF" w:rsidP="00F039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02-014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Warszawa</w:t>
            </w:r>
          </w:p>
          <w:p w14:paraId="76A89513" w14:textId="77777777" w:rsidR="00AB53FF" w:rsidRPr="004872D7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AB53FF">
              <w:rPr>
                <w:rFonts w:ascii="Arial" w:hAnsi="Arial" w:cs="Arial"/>
                <w:b/>
              </w:rPr>
              <w:t>6 725.00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3C6BE700" w14:textId="77777777" w:rsidR="00AB53FF" w:rsidRDefault="00AB53FF" w:rsidP="00F0391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45F70BC0" w14:textId="219F6A93" w:rsidR="00B35BE5" w:rsidRPr="00B35BE5" w:rsidRDefault="00AB53FF" w:rsidP="00B35BE5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AB53FF">
              <w:rPr>
                <w:rFonts w:ascii="Arial" w:hAnsi="Arial" w:cs="Arial"/>
              </w:rPr>
              <w:t>Oferta spełnia wymagania formalno-prawne.</w:t>
            </w:r>
          </w:p>
          <w:p w14:paraId="1289B076" w14:textId="77777777" w:rsidR="00B35BE5" w:rsidRPr="00B35BE5" w:rsidRDefault="00B35BE5" w:rsidP="00B35BE5"/>
        </w:tc>
      </w:tr>
      <w:tr w:rsidR="00AB53FF" w14:paraId="6436D86B" w14:textId="77777777" w:rsidTr="00F0391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526B" w14:textId="77777777" w:rsidR="00AB53FF" w:rsidRDefault="00AB53FF" w:rsidP="00F03919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AB53F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: </w:t>
            </w:r>
            <w:r w:rsidRPr="00AB53FF">
              <w:rPr>
                <w:rFonts w:ascii="Arial" w:hAnsi="Arial" w:cs="Arial"/>
              </w:rPr>
              <w:t>Fotele gabinetowe - obrotowe</w:t>
            </w:r>
          </w:p>
          <w:p w14:paraId="24C5D4A6" w14:textId="77777777" w:rsidR="00AB53FF" w:rsidRDefault="00AB53FF" w:rsidP="00F03919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AB53FF">
              <w:rPr>
                <w:rFonts w:ascii="Arial" w:hAnsi="Arial" w:cs="Arial"/>
                <w:b/>
              </w:rPr>
              <w:t>ACO DESIGN Aleksandra Łoziak</w:t>
            </w:r>
          </w:p>
          <w:p w14:paraId="547BAEDB" w14:textId="77777777" w:rsidR="00AB53FF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Serdeczna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/14</w:t>
            </w:r>
          </w:p>
          <w:p w14:paraId="27EFFD7F" w14:textId="77777777" w:rsidR="00AB53FF" w:rsidRDefault="00AB53FF" w:rsidP="00F039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55-200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Oława</w:t>
            </w:r>
          </w:p>
          <w:p w14:paraId="3CDCC73B" w14:textId="77777777" w:rsidR="00AB53FF" w:rsidRPr="004872D7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AB53FF">
              <w:rPr>
                <w:rFonts w:ascii="Arial" w:hAnsi="Arial" w:cs="Arial"/>
                <w:b/>
              </w:rPr>
              <w:t>37 699.71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7CD3F0F4" w14:textId="77777777" w:rsidR="00AB53FF" w:rsidRDefault="00AB53FF" w:rsidP="00F0391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9CFCEA1" w14:textId="77777777" w:rsidR="00AB53FF" w:rsidRDefault="00AB53FF" w:rsidP="00F03919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AB53FF">
              <w:rPr>
                <w:rFonts w:ascii="Arial" w:hAnsi="Arial" w:cs="Arial"/>
              </w:rPr>
              <w:t>Oferta spełnia wymagania formalno-prawne.</w:t>
            </w:r>
          </w:p>
        </w:tc>
      </w:tr>
      <w:tr w:rsidR="00AB53FF" w14:paraId="14AF9B6C" w14:textId="77777777" w:rsidTr="00F0391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6A39" w14:textId="77777777" w:rsidR="00AB53FF" w:rsidRDefault="00AB53FF" w:rsidP="00F03919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AB53F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</w:rPr>
              <w:t xml:space="preserve">: </w:t>
            </w:r>
            <w:r w:rsidRPr="00AB53FF">
              <w:rPr>
                <w:rFonts w:ascii="Arial" w:hAnsi="Arial" w:cs="Arial"/>
              </w:rPr>
              <w:t>Pufy, siedziska, dywany</w:t>
            </w:r>
          </w:p>
          <w:p w14:paraId="150CCF06" w14:textId="77777777" w:rsidR="00AB53FF" w:rsidRDefault="00AB53FF" w:rsidP="00F03919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AB53FF">
              <w:rPr>
                <w:rFonts w:ascii="Arial" w:hAnsi="Arial" w:cs="Arial"/>
                <w:b/>
              </w:rPr>
              <w:t>Moje Bambino Sp. z o.o.</w:t>
            </w:r>
          </w:p>
          <w:p w14:paraId="276EC324" w14:textId="77777777" w:rsidR="00AB53FF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Graniczna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46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F410B20" w14:textId="77777777" w:rsidR="00AB53FF" w:rsidRDefault="00AB53FF" w:rsidP="00F039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93-428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Łódź</w:t>
            </w:r>
          </w:p>
          <w:p w14:paraId="5D54BCAA" w14:textId="77777777" w:rsidR="00AB53FF" w:rsidRPr="004872D7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AB53FF">
              <w:rPr>
                <w:rFonts w:ascii="Arial" w:hAnsi="Arial" w:cs="Arial"/>
                <w:b/>
              </w:rPr>
              <w:t>4 442.25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16D6B122" w14:textId="77777777" w:rsidR="00AB53FF" w:rsidRDefault="00AB53FF" w:rsidP="00F0391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455623FE" w14:textId="77777777" w:rsidR="00AB53FF" w:rsidRDefault="00AB53FF" w:rsidP="00F03919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AB53FF">
              <w:rPr>
                <w:rFonts w:ascii="Arial" w:hAnsi="Arial" w:cs="Arial"/>
              </w:rPr>
              <w:t>Oferta spełnia wymagania formalno-prawne.</w:t>
            </w:r>
          </w:p>
        </w:tc>
      </w:tr>
      <w:tr w:rsidR="00AB53FF" w14:paraId="6AF05706" w14:textId="77777777" w:rsidTr="00F0391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3109" w14:textId="77777777" w:rsidR="00AB53FF" w:rsidRDefault="00AB53FF" w:rsidP="00F03919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AB53F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</w:rPr>
              <w:t xml:space="preserve">: </w:t>
            </w:r>
            <w:r w:rsidRPr="00AB53FF">
              <w:rPr>
                <w:rFonts w:ascii="Arial" w:hAnsi="Arial" w:cs="Arial"/>
              </w:rPr>
              <w:t>Meble do sal terapii</w:t>
            </w:r>
          </w:p>
          <w:p w14:paraId="466805F4" w14:textId="77777777" w:rsidR="00AB53FF" w:rsidRDefault="00AB53FF" w:rsidP="00F03919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AB53FF">
              <w:rPr>
                <w:rFonts w:ascii="Arial" w:hAnsi="Arial" w:cs="Arial"/>
                <w:b/>
              </w:rPr>
              <w:t>Moje Bambino Sp. z o.o.</w:t>
            </w:r>
          </w:p>
          <w:p w14:paraId="1FB939C2" w14:textId="77777777" w:rsidR="00AB53FF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Graniczna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46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FE99255" w14:textId="77777777" w:rsidR="00AB53FF" w:rsidRDefault="00AB53FF" w:rsidP="00F039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AB53FF">
              <w:rPr>
                <w:rFonts w:ascii="Arial" w:hAnsi="Arial" w:cs="Arial"/>
                <w:bCs/>
              </w:rPr>
              <w:t>93-428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53FF">
              <w:rPr>
                <w:rFonts w:ascii="Arial" w:hAnsi="Arial" w:cs="Arial"/>
                <w:bCs/>
              </w:rPr>
              <w:t>Łódź</w:t>
            </w:r>
          </w:p>
          <w:p w14:paraId="5E9F8BF6" w14:textId="77777777" w:rsidR="00AB53FF" w:rsidRPr="004872D7" w:rsidRDefault="00AB53FF" w:rsidP="00F039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AB53FF">
              <w:rPr>
                <w:rFonts w:ascii="Arial" w:hAnsi="Arial" w:cs="Arial"/>
                <w:b/>
              </w:rPr>
              <w:t>12 263.10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29C94857" w14:textId="77777777" w:rsidR="00AB53FF" w:rsidRDefault="00AB53FF" w:rsidP="00F0391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29E901A1" w14:textId="77777777" w:rsidR="00AB53FF" w:rsidRDefault="00AB53FF" w:rsidP="00F03919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AB53FF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214783B5" w14:textId="77777777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14:paraId="53D27D91" w14:textId="77777777" w:rsidTr="005C35E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F947A6A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290F2D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837DC95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216128C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AB53FF" w14:paraId="7D7CD90F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157E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593E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Przedsiębiorstwo KOMANDOR Sp. J. Ireneusz Wójcik</w:t>
            </w:r>
          </w:p>
          <w:p w14:paraId="01E56A88" w14:textId="62E730F5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Częstochowska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140</w:t>
            </w:r>
          </w:p>
          <w:p w14:paraId="59349010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62-800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Kalisz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998B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- 52.79</w:t>
            </w:r>
          </w:p>
          <w:p w14:paraId="7D1A5145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3DB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92,79</w:t>
            </w:r>
          </w:p>
        </w:tc>
      </w:tr>
      <w:tr w:rsidR="00AB53FF" w14:paraId="50D6A354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212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3C7D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ACO DESIGN Aleksandra Łoziak</w:t>
            </w:r>
          </w:p>
          <w:p w14:paraId="1B2959FC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Serdeczna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7/14</w:t>
            </w:r>
          </w:p>
          <w:p w14:paraId="1C6DD278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55-200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Oława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8BB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- 41.63</w:t>
            </w:r>
          </w:p>
          <w:p w14:paraId="19CBBE2F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D928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81,63</w:t>
            </w:r>
          </w:p>
        </w:tc>
      </w:tr>
      <w:tr w:rsidR="00AB53FF" w14:paraId="6DBF8C21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B883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21D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Tronus Polska Sp. z o.o.</w:t>
            </w:r>
          </w:p>
          <w:p w14:paraId="412BDB49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Ordona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2a/-</w:t>
            </w:r>
          </w:p>
          <w:p w14:paraId="4A8856D0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01-237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347D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572591D3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3394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AB53FF" w14:paraId="747CE7DF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C63F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D42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"Drzewiarz-Bis" Sp. z o.o.</w:t>
            </w:r>
          </w:p>
          <w:p w14:paraId="0341A5D0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Kardynała Wyszyńskiego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46a</w:t>
            </w:r>
          </w:p>
          <w:p w14:paraId="0882BEF5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87-600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Lipno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7ECC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4AE10EA6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C9E3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AB53FF" w14:paraId="20B9AD5B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511E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D685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</w:t>
            </w: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Handlowo-Produkcyjne AKMA Zbigniew Podstawski</w:t>
            </w:r>
          </w:p>
          <w:p w14:paraId="78AE986F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Długa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43</w:t>
            </w:r>
          </w:p>
          <w:p w14:paraId="5D1ADEA5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33-132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Niedomice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57C0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>1 - Cena - 58.92</w:t>
            </w:r>
          </w:p>
          <w:p w14:paraId="221F4B9A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0752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 xml:space="preserve">  98,92</w:t>
            </w:r>
          </w:p>
        </w:tc>
      </w:tr>
      <w:tr w:rsidR="00AB53FF" w14:paraId="44F72D1D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4A5D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E25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Stolarstwo Błażej Smętek</w:t>
            </w:r>
          </w:p>
          <w:p w14:paraId="4CDD194C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Słaborowice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592059DD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63-450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Sobótka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6AA5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- 51.37</w:t>
            </w:r>
          </w:p>
          <w:p w14:paraId="151C2358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B3EB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91,37</w:t>
            </w:r>
          </w:p>
        </w:tc>
      </w:tr>
      <w:tr w:rsidR="00AB53FF" w14:paraId="620259E6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9D5B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9482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EURO-MEBLE Małgorzata Masłoń</w:t>
            </w:r>
          </w:p>
          <w:p w14:paraId="2B252102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Bp. H. Bednorza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2a-6</w:t>
            </w:r>
          </w:p>
          <w:p w14:paraId="4A702524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40-384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Katowice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0A2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- 31.73</w:t>
            </w:r>
          </w:p>
          <w:p w14:paraId="7C18366C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C9B1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71,73</w:t>
            </w:r>
          </w:p>
        </w:tc>
      </w:tr>
      <w:tr w:rsidR="00AB53FF" w14:paraId="55F81A64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B27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E8B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Zakład Stolarski MEBLAN</w:t>
            </w:r>
          </w:p>
          <w:p w14:paraId="3D3256E4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Ostrowska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4F3C2BBD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63-330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Karminek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35E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- 53.85</w:t>
            </w:r>
          </w:p>
          <w:p w14:paraId="4DC79198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42E4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53,85</w:t>
            </w:r>
          </w:p>
        </w:tc>
      </w:tr>
      <w:tr w:rsidR="00AB53FF" w14:paraId="7DA90415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4805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B8E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Mobiliani Sp. z o.o.</w:t>
            </w:r>
          </w:p>
          <w:p w14:paraId="607E21DA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K.Szajnochy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61E59C08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85-738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Bydgoszcz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D811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4F30D300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8423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AB53FF" w14:paraId="6167AA99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A3DF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biurowe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0CC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LCG Sp. z o.o.</w:t>
            </w:r>
          </w:p>
          <w:p w14:paraId="68A6E354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Józefa Zaleskiego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656C09D2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43-400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Cieszyn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A43D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2BC6A808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F5B9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7D4532" w14:paraId="267F311F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89B1A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rozkładane do terapii Biofeedback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332763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Tronus Polska Sp. z o.o.</w:t>
            </w:r>
          </w:p>
          <w:p w14:paraId="1F7ACCDF" w14:textId="5289300F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Ordona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2a</w:t>
            </w:r>
          </w:p>
          <w:p w14:paraId="45123A90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01-237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5D7EF3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08DC2BEA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D5840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7D4532" w14:paraId="3F2E7C1D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C29A2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rozkładane do terapii Biofeedback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261A1C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New Life Property Sp. z o.o.</w:t>
            </w:r>
          </w:p>
          <w:p w14:paraId="34C475C5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Nowogrodzka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64/43</w:t>
            </w:r>
          </w:p>
          <w:p w14:paraId="6FE6D8FC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02-014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1F3443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7624936D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38B96D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7D4532" w14:paraId="3F0F2115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5C4590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rozkładane do terapii Biofeedback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E5AE21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"Drzewiarz-Bis" Sp. z o.o.</w:t>
            </w:r>
          </w:p>
          <w:p w14:paraId="59561BE7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Kardynała Wyszyńskiego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46a</w:t>
            </w:r>
          </w:p>
          <w:p w14:paraId="577946C2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87-600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Lipno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9C5226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- 52.49</w:t>
            </w:r>
          </w:p>
          <w:p w14:paraId="22085532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B92D64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92,49</w:t>
            </w:r>
          </w:p>
        </w:tc>
      </w:tr>
      <w:tr w:rsidR="007D4532" w14:paraId="1D1DF47A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74EE9B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rozkładane do terapii Biofeedback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F29132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LCG Sp. z o.o.</w:t>
            </w:r>
          </w:p>
          <w:p w14:paraId="66B8D951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Józefa Zaleskiego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5C75F46E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43-400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Cieszyn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2F1167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0CBB7669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A5365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AB53FF" w14:paraId="3A5E23EB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BB4C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gabinetowe - obrotowe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1752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ACO DESIGN Aleksandra Łoziak</w:t>
            </w:r>
          </w:p>
          <w:p w14:paraId="05696DEC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Serdeczna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7/14</w:t>
            </w:r>
          </w:p>
          <w:p w14:paraId="38AAB500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55-200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Oława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98AB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67639F87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DBDA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AB53FF" w14:paraId="78825A09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399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gabinetowe - obrotowe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7DA2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Tronus Polska Sp. z o.o.</w:t>
            </w:r>
          </w:p>
          <w:p w14:paraId="128E7CA8" w14:textId="11FDDE3E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Ordona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2a</w:t>
            </w:r>
          </w:p>
          <w:p w14:paraId="7F50F379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01-237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5CDF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198CB0DA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6CDE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AB53FF" w14:paraId="3AA6C240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FFDC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gabinetowe - obrotowe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66AD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LCG Sp. z o.o.</w:t>
            </w:r>
          </w:p>
          <w:p w14:paraId="64A7C6D3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Józefa Zaleskiego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13836D8A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43-400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Cieszyn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F54A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1687ED87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1F1E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AB53FF" w14:paraId="16634998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F0EF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Fotele gabinetowe - obrotowe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D8F1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"Drzewiarz-Bis" Sp. z o.o.</w:t>
            </w:r>
          </w:p>
          <w:p w14:paraId="6B606067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Kardynała Wyszyńskiego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46a</w:t>
            </w:r>
          </w:p>
          <w:p w14:paraId="6B5F3ADD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87-600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Lipno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1C68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31E89FD1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ED31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7D4532" w14:paraId="0BCCC74E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0B090F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Pufy, siedziska, dywany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7712C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Tronus Polska Sp. z o.o.</w:t>
            </w:r>
          </w:p>
          <w:p w14:paraId="5F6D6E0A" w14:textId="64172FC2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Ordona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2a</w:t>
            </w:r>
          </w:p>
          <w:p w14:paraId="0423534C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01-237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3F4008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4788604D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34B4E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7D4532" w14:paraId="09537C15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06B841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 xml:space="preserve">Pufy, siedziska, </w:t>
            </w: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>dywany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D762F0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Moje Bambino Sp. z o.o.</w:t>
            </w:r>
          </w:p>
          <w:p w14:paraId="27FB7C69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>Graniczna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46</w:t>
            </w:r>
          </w:p>
          <w:p w14:paraId="75E09F48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93-428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B96E0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>1 - Cena - 60.00</w:t>
            </w:r>
          </w:p>
          <w:p w14:paraId="7FE7E3D1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BBDF6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lastRenderedPageBreak/>
              <w:t xml:space="preserve">  100,00</w:t>
            </w:r>
          </w:p>
        </w:tc>
      </w:tr>
      <w:tr w:rsidR="007D4532" w14:paraId="34219779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CBF2E4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Pufy, siedziska, dywany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31F6AF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Przedsiębiorstwo Handlowo-Produkcyjne AKMA Zbigniew Podstawski</w:t>
            </w:r>
          </w:p>
          <w:p w14:paraId="28D179F5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Długa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43</w:t>
            </w:r>
          </w:p>
          <w:p w14:paraId="07407271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33-132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Niedomice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7302A3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- 48.07</w:t>
            </w:r>
          </w:p>
          <w:p w14:paraId="2D38F9CA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D3744D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88,07</w:t>
            </w:r>
          </w:p>
        </w:tc>
      </w:tr>
      <w:tr w:rsidR="007D4532" w14:paraId="4516BB51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CCD36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Pufy, siedziska, dywany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193255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PH ENERGIA S.C. P. WIELGO H.WIDOMSKI</w:t>
            </w:r>
          </w:p>
          <w:p w14:paraId="6EACDD0A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Warszawska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151</w:t>
            </w:r>
          </w:p>
          <w:p w14:paraId="78A8B3B4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25-547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Kielce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02EFF5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- 38.18</w:t>
            </w:r>
          </w:p>
          <w:p w14:paraId="3ABC75AD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B486F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78,18</w:t>
            </w:r>
          </w:p>
        </w:tc>
      </w:tr>
      <w:tr w:rsidR="007D4532" w14:paraId="0C86D25F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1CE8F9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Pufy, siedziska, dywany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224411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"Drzewiarz-Bis" Sp. z o.o.</w:t>
            </w:r>
          </w:p>
          <w:p w14:paraId="219A0F14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Kardynała Wyszyńskiego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46a</w:t>
            </w:r>
          </w:p>
          <w:p w14:paraId="2E413002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87-600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Lipno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DB89FB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- 33.34</w:t>
            </w:r>
          </w:p>
          <w:p w14:paraId="22492014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05416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73,34</w:t>
            </w:r>
          </w:p>
        </w:tc>
      </w:tr>
      <w:tr w:rsidR="007D4532" w14:paraId="3901DB08" w14:textId="77777777" w:rsidTr="00B35BE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413C16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Pufy, siedziska, dywany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AAECF7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LCG Sp. z o.o.</w:t>
            </w:r>
          </w:p>
          <w:p w14:paraId="38517275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Józefa Zaleskiego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27A0CB39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43-400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Cieszyn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10B0B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63318DD2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A8F8C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AB53FF" w14:paraId="3B92A8C3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E69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do sal terapii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1715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Tronus Polska Sp. z o.o.</w:t>
            </w:r>
          </w:p>
          <w:p w14:paraId="14F2384E" w14:textId="08426662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Ordona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</w:t>
            </w:r>
            <w:r w:rsidR="00C0139D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B66BA3D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01-237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8EF4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668FE37B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D268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AB53FF" w14:paraId="1190B0E9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1789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do sal terapii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9C51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Moje Bambino Sp. z o.o.</w:t>
            </w:r>
          </w:p>
          <w:p w14:paraId="2D099616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Graniczna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46</w:t>
            </w:r>
          </w:p>
          <w:p w14:paraId="63CF887B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93-428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Łódź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C342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2A567606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7CC0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AB53FF" w14:paraId="43B1A967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858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do sal terapii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1FAB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Przedsiębiorstwo Handlowo-Produkcyjne AKMA Zbigniew Podstawski</w:t>
            </w:r>
          </w:p>
          <w:p w14:paraId="1FADCBF3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Długa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43</w:t>
            </w:r>
          </w:p>
          <w:p w14:paraId="6975E13F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33-132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Niedomice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2206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- 52.26</w:t>
            </w:r>
          </w:p>
          <w:p w14:paraId="78D92ED8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1F89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92,26</w:t>
            </w:r>
          </w:p>
        </w:tc>
      </w:tr>
      <w:tr w:rsidR="00AB53FF" w14:paraId="191C5D99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BE12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do sal terapii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705D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New Life Property Sp. z o.o.</w:t>
            </w:r>
          </w:p>
          <w:p w14:paraId="40E75FA0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Nowogrodzka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64/43</w:t>
            </w:r>
          </w:p>
          <w:p w14:paraId="074C4DAD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02-014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A371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- 49.13</w:t>
            </w:r>
          </w:p>
          <w:p w14:paraId="3826E55E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0D48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89,13</w:t>
            </w:r>
          </w:p>
        </w:tc>
      </w:tr>
      <w:tr w:rsidR="00AB53FF" w14:paraId="684CDA15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7345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do sal terapii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337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PH ENERGIA S.C. P. WIELGO H.WIDOMSKI</w:t>
            </w:r>
          </w:p>
          <w:p w14:paraId="30F1C647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Warszawska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151</w:t>
            </w:r>
          </w:p>
          <w:p w14:paraId="46506EB4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25-547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Kielce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D239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- 47.08</w:t>
            </w:r>
          </w:p>
          <w:p w14:paraId="0B949E97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BE13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87,08</w:t>
            </w:r>
          </w:p>
        </w:tc>
      </w:tr>
      <w:tr w:rsidR="00AB53FF" w14:paraId="45FE01B6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925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do sal terapii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F167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"Drzewiarz-Bis" Sp. z o.o.</w:t>
            </w:r>
          </w:p>
          <w:p w14:paraId="3842B18B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Kardynała Wyszyńskiego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46a</w:t>
            </w:r>
          </w:p>
          <w:p w14:paraId="71A1F304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87-600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Lipno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D244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- 36.17</w:t>
            </w:r>
          </w:p>
          <w:p w14:paraId="0733779D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6DB8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76,17</w:t>
            </w:r>
          </w:p>
        </w:tc>
      </w:tr>
      <w:tr w:rsidR="00AB53FF" w14:paraId="67336C32" w14:textId="77777777" w:rsidTr="00F03919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831A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53FF">
              <w:rPr>
                <w:rFonts w:ascii="Arial" w:hAnsi="Arial" w:cs="Arial"/>
                <w:sz w:val="20"/>
                <w:szCs w:val="20"/>
              </w:rPr>
              <w:t>Meble do sal terapii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4A13" w14:textId="77777777" w:rsidR="00AB53FF" w:rsidRDefault="00AB53FF" w:rsidP="00F0391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3FF">
              <w:rPr>
                <w:rFonts w:ascii="Arial" w:hAnsi="Arial" w:cs="Arial"/>
                <w:b/>
                <w:bCs/>
                <w:sz w:val="20"/>
                <w:szCs w:val="20"/>
              </w:rPr>
              <w:t>LCG Sp. z o.o.</w:t>
            </w:r>
          </w:p>
          <w:p w14:paraId="5D047545" w14:textId="77777777" w:rsidR="00AB53FF" w:rsidRDefault="00AB53FF" w:rsidP="00F03919">
            <w:pPr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Józefa Zaleskiego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0F13C504" w14:textId="77777777" w:rsidR="00AB53FF" w:rsidRDefault="00AB53FF" w:rsidP="00F0391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43-400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3FF">
              <w:rPr>
                <w:rFonts w:ascii="Arial" w:hAnsi="Arial" w:cs="Arial"/>
                <w:sz w:val="20"/>
                <w:szCs w:val="20"/>
              </w:rPr>
              <w:t>Cieszyn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E1FB" w14:textId="77777777" w:rsidR="00AB53FF" w:rsidRPr="00AB53FF" w:rsidRDefault="00AB53FF" w:rsidP="00F0391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1 - Cena - 35.19</w:t>
            </w:r>
          </w:p>
          <w:p w14:paraId="52DEFE26" w14:textId="77777777" w:rsidR="00AB53FF" w:rsidRDefault="00AB53FF" w:rsidP="00F0391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8D6" w14:textId="77777777" w:rsidR="00AB53FF" w:rsidRDefault="00AB53FF" w:rsidP="00F03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3FF">
              <w:rPr>
                <w:rFonts w:ascii="Arial" w:hAnsi="Arial" w:cs="Arial"/>
                <w:sz w:val="20"/>
                <w:szCs w:val="20"/>
              </w:rPr>
              <w:t xml:space="preserve">  75,19</w:t>
            </w:r>
          </w:p>
        </w:tc>
      </w:tr>
    </w:tbl>
    <w:p w14:paraId="3ACAADEE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2ABDD8B7" w14:textId="77777777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502FC01E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AB53FF">
        <w:rPr>
          <w:rFonts w:ascii="Arial" w:hAnsi="Arial" w:cs="Arial"/>
        </w:rPr>
        <w:t>nie krótszym niż 5 dni od dnia przesłania niniejszego zawiadomienia o wyborze najkorzystniejszej oferty.</w:t>
      </w:r>
    </w:p>
    <w:p w14:paraId="52EA1E5B" w14:textId="77777777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Umowa w sprawie zamówienia publicznego może być zawarta przed upływem terminu, o którym mowa powyżej, jeżeli zachodzą okoliczności wymienione w art. 308 ust. 3 ustawy Pzp.</w:t>
      </w:r>
    </w:p>
    <w:p w14:paraId="7A9B72A1" w14:textId="77777777"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14:paraId="20A5A4AD" w14:textId="2385D4E0" w:rsidR="008642B3" w:rsidRPr="00A02E94" w:rsidRDefault="007D4532" w:rsidP="007D4532">
      <w:pPr>
        <w:jc w:val="right"/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8642B3" w:rsidRPr="00A02E94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B0B1" w14:textId="77777777" w:rsidR="00F96D28" w:rsidRDefault="00F96D28">
      <w:r>
        <w:separator/>
      </w:r>
    </w:p>
  </w:endnote>
  <w:endnote w:type="continuationSeparator" w:id="0">
    <w:p w14:paraId="4528DF02" w14:textId="77777777" w:rsidR="00F96D28" w:rsidRDefault="00F9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80AE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B99D" w14:textId="77777777" w:rsidR="00B35BE5" w:rsidRDefault="00B35B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B60B61" w14:textId="3A4857B6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ED7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9009" w14:textId="77777777" w:rsidR="00F96D28" w:rsidRDefault="00F96D28">
      <w:r>
        <w:separator/>
      </w:r>
    </w:p>
  </w:footnote>
  <w:footnote w:type="continuationSeparator" w:id="0">
    <w:p w14:paraId="4259E077" w14:textId="77777777" w:rsidR="00F96D28" w:rsidRDefault="00F9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CA8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2AC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197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D91"/>
    <w:rsid w:val="00022322"/>
    <w:rsid w:val="00042497"/>
    <w:rsid w:val="000C1E6F"/>
    <w:rsid w:val="000E4E56"/>
    <w:rsid w:val="00140E11"/>
    <w:rsid w:val="001A1468"/>
    <w:rsid w:val="001B7815"/>
    <w:rsid w:val="00211A34"/>
    <w:rsid w:val="002B1E4F"/>
    <w:rsid w:val="002B6761"/>
    <w:rsid w:val="003445A0"/>
    <w:rsid w:val="003A0AFC"/>
    <w:rsid w:val="003D611C"/>
    <w:rsid w:val="00424844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D3D40"/>
    <w:rsid w:val="006E3089"/>
    <w:rsid w:val="00712C39"/>
    <w:rsid w:val="00756CDA"/>
    <w:rsid w:val="007D4532"/>
    <w:rsid w:val="007E2ACC"/>
    <w:rsid w:val="007E68C5"/>
    <w:rsid w:val="00832144"/>
    <w:rsid w:val="008567C7"/>
    <w:rsid w:val="008642B3"/>
    <w:rsid w:val="00867D91"/>
    <w:rsid w:val="008A6C10"/>
    <w:rsid w:val="008E5102"/>
    <w:rsid w:val="00915B9E"/>
    <w:rsid w:val="00952256"/>
    <w:rsid w:val="0097748A"/>
    <w:rsid w:val="009F0E5C"/>
    <w:rsid w:val="00A029B8"/>
    <w:rsid w:val="00A02E94"/>
    <w:rsid w:val="00A32C8F"/>
    <w:rsid w:val="00A91321"/>
    <w:rsid w:val="00AA02AC"/>
    <w:rsid w:val="00AB53FF"/>
    <w:rsid w:val="00B32D12"/>
    <w:rsid w:val="00B35BE5"/>
    <w:rsid w:val="00B464D3"/>
    <w:rsid w:val="00B633D1"/>
    <w:rsid w:val="00B8185B"/>
    <w:rsid w:val="00BC6F7F"/>
    <w:rsid w:val="00BD2174"/>
    <w:rsid w:val="00C0139D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F7DF2"/>
    <w:rsid w:val="00F33C66"/>
    <w:rsid w:val="00F83783"/>
    <w:rsid w:val="00F960D7"/>
    <w:rsid w:val="00F96D28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5C3D6"/>
  <w15:chartTrackingRefBased/>
  <w15:docId w15:val="{A6606710-ADA5-47B5-B798-FDF8EB2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35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57</TotalTime>
  <Pages>5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4</cp:revision>
  <cp:lastPrinted>1899-12-31T23:00:00Z</cp:lastPrinted>
  <dcterms:created xsi:type="dcterms:W3CDTF">2023-09-08T11:19:00Z</dcterms:created>
  <dcterms:modified xsi:type="dcterms:W3CDTF">2023-09-08T12:17:00Z</dcterms:modified>
</cp:coreProperties>
</file>