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41" w:rsidRPr="0071051A" w:rsidRDefault="00A56541" w:rsidP="00A5654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8 do SIWZ </w:t>
      </w:r>
    </w:p>
    <w:p w:rsidR="00A56541" w:rsidRPr="0071051A" w:rsidRDefault="00A56541" w:rsidP="00A5654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</w:t>
      </w: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WZÓR UMOWY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 dniu ..............................2019 r. na podstawie przeprowadzonego postępowania o udzielenie zamówienia publicznego w trybie przetargu nieograniczonego zgodnie z art. 39 i nast. Ustawy – prawo zamówień publicznych, pomiędzy :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109 Szpitalem Wojskowym z Przychodnią SP ZOZ, ul. Piotra Skargi 9-11, 70-965 Szczecin, NIP 851-25-43-558, REGON 810200960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zwanym dalej ZAMAWIAJĄCYM , reprezentowanym przez: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E46E1D" w:rsidP="00A5654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Komendanta Szpitala – płk mgr inż. Krzysztof Pietraszko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a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....................................................................................................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..................................................................................................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zwanym dalej  WYKONAWCĄ , reprezentowanym przez: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........................................................................................................................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.........................................................................................................................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zawarta została umowa następującej treści:</w:t>
      </w: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§ 1</w:t>
      </w:r>
    </w:p>
    <w:p w:rsidR="00A56541" w:rsidRPr="0071051A" w:rsidRDefault="00A56541" w:rsidP="00F649C1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PRZEDMIOT UMOWY</w:t>
      </w:r>
    </w:p>
    <w:p w:rsidR="00E46E1D" w:rsidRPr="0071051A" w:rsidRDefault="00A56541" w:rsidP="0071051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Przedmiotem umowy jest wywóz odpadów komunalnych stałych (kod </w:t>
      </w:r>
      <w:r w:rsidR="00E46E1D" w:rsidRPr="0071051A">
        <w:rPr>
          <w:rFonts w:ascii="Arial" w:eastAsia="Times New Roman" w:hAnsi="Arial" w:cs="Arial"/>
          <w:sz w:val="18"/>
          <w:szCs w:val="18"/>
          <w:lang w:eastAsia="ar-SA"/>
        </w:rPr>
        <w:t>15 01 01; 15 01 02; 15 01 07; 20 03 01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>) pochodzących z codziennej działalności w 109 Szpitalu Wojskowym z Przychodnią SP ZOZ w Szczecinie</w:t>
      </w:r>
      <w:r w:rsidR="00E46E1D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oraz </w:t>
      </w:r>
      <w:r w:rsidR="00E46E1D" w:rsidRPr="0071051A">
        <w:rPr>
          <w:rFonts w:ascii="Arial" w:eastAsia="Times New Roman" w:hAnsi="Arial" w:cs="Arial"/>
          <w:sz w:val="18"/>
          <w:szCs w:val="18"/>
          <w:lang w:eastAsia="pl-PL"/>
        </w:rPr>
        <w:t>Rejonowej Bazy Zaopatrzeni</w:t>
      </w:r>
      <w:r w:rsidR="007F7065" w:rsidRPr="0071051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E46E1D" w:rsidRPr="0071051A">
        <w:rPr>
          <w:rFonts w:ascii="Arial" w:eastAsia="Times New Roman" w:hAnsi="Arial" w:cs="Arial"/>
          <w:sz w:val="18"/>
          <w:szCs w:val="18"/>
          <w:lang w:eastAsia="pl-PL"/>
        </w:rPr>
        <w:t xml:space="preserve"> Medycznego przy w Szczecinie</w:t>
      </w:r>
      <w:r w:rsidR="007F7065" w:rsidRPr="0071051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E46E1D" w:rsidRPr="0071051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71051A" w:rsidRPr="0071051A" w:rsidRDefault="0071051A" w:rsidP="0071051A">
      <w:pPr>
        <w:pStyle w:val="Akapitzlist"/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051A">
        <w:rPr>
          <w:rFonts w:ascii="Arial" w:hAnsi="Arial" w:cs="Arial"/>
          <w:sz w:val="18"/>
          <w:szCs w:val="18"/>
        </w:rPr>
        <w:t>W obiektach Zamawiającego mogą wystąpić inne odpady dodatkowe, nie uwzględnione w odpadach komunalnych zmieszanych i segregowanych: o kodach 170101, 170405, 170904, 160213 i 160604. Wykonawca będzie zobowiązany do dostarczeni</w:t>
      </w:r>
      <w:r>
        <w:rPr>
          <w:rFonts w:ascii="Arial" w:hAnsi="Arial" w:cs="Arial"/>
          <w:sz w:val="18"/>
          <w:szCs w:val="18"/>
        </w:rPr>
        <w:t>a</w:t>
      </w:r>
      <w:r w:rsidRPr="0071051A">
        <w:rPr>
          <w:rFonts w:ascii="Arial" w:hAnsi="Arial" w:cs="Arial"/>
          <w:sz w:val="18"/>
          <w:szCs w:val="18"/>
        </w:rPr>
        <w:t xml:space="preserve"> do Zamawiającego kontenera/pojemnika w celu załadunku odpadów dodatkowych oraz odbioru załadowanych kontenerów/pojemników wraz zagospodarowaniem odpadów dodatkowych. Załadunek odpadów dodatkowych po stronie zamawiającego. Wielkość kontenerów/pojemników dostosowana do wielkości oraz ilości zgłaszanych odpadów dodatkowych – </w:t>
      </w:r>
      <w:r w:rsidRPr="00B013EB">
        <w:rPr>
          <w:rFonts w:ascii="Arial" w:hAnsi="Arial" w:cs="Arial"/>
          <w:sz w:val="18"/>
          <w:szCs w:val="18"/>
        </w:rPr>
        <w:t xml:space="preserve">max. </w:t>
      </w:r>
      <w:r w:rsidR="00B013EB" w:rsidRPr="00B013EB">
        <w:rPr>
          <w:rFonts w:ascii="Arial" w:hAnsi="Arial" w:cs="Arial"/>
          <w:sz w:val="18"/>
          <w:szCs w:val="18"/>
        </w:rPr>
        <w:t>3</w:t>
      </w:r>
      <w:r w:rsidRPr="00B013EB">
        <w:rPr>
          <w:rFonts w:ascii="Arial" w:hAnsi="Arial" w:cs="Arial"/>
          <w:sz w:val="18"/>
          <w:szCs w:val="18"/>
        </w:rPr>
        <w:t>0 m3</w:t>
      </w:r>
      <w:r w:rsidRPr="0071051A">
        <w:rPr>
          <w:rFonts w:ascii="Arial" w:hAnsi="Arial" w:cs="Arial"/>
          <w:sz w:val="18"/>
          <w:szCs w:val="18"/>
        </w:rPr>
        <w:t>. Wykonawca będzie zobowiązany do dostarczenie pojemników/kontenerów bez zbędnej zwłoki w czasie do 72 godzin od momentu telefonicznego zgłoszenia.</w:t>
      </w:r>
    </w:p>
    <w:p w:rsidR="00A56541" w:rsidRPr="0071051A" w:rsidRDefault="00A56541" w:rsidP="0071051A">
      <w:pPr>
        <w:pStyle w:val="Akapitzlist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Przedmiot umowy wykonywany będzie przez Wykonawcę na rzecz Zamawiającego po cenie jednostkowej brutto wskazanej § 3 ust. 1 zgodnie z ofertą  Wykonawcy z dnia ...........201</w:t>
      </w:r>
      <w:r w:rsidR="00E46E1D" w:rsidRPr="0071051A">
        <w:rPr>
          <w:rFonts w:ascii="Arial" w:eastAsia="Times New Roman" w:hAnsi="Arial" w:cs="Arial"/>
          <w:sz w:val="18"/>
          <w:szCs w:val="18"/>
          <w:lang w:eastAsia="ar-SA"/>
        </w:rPr>
        <w:t>9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</w:p>
    <w:p w:rsidR="00A56541" w:rsidRPr="0071051A" w:rsidRDefault="0071051A" w:rsidP="00E46E1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A56541" w:rsidRPr="0071051A">
        <w:rPr>
          <w:rFonts w:ascii="Arial" w:eastAsia="Times New Roman" w:hAnsi="Arial" w:cs="Arial"/>
          <w:sz w:val="18"/>
          <w:szCs w:val="18"/>
          <w:lang w:eastAsia="ar-SA"/>
        </w:rPr>
        <w:t>.    Na przedmiot umowy określony w ust. 1 składa się zakres rzeczowy</w:t>
      </w:r>
      <w:r w:rsidR="00E46E1D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opisany w załączniku nr 1 do umowy – stanowiący integraln</w:t>
      </w:r>
      <w:r w:rsidR="007F7065" w:rsidRPr="0071051A">
        <w:rPr>
          <w:rFonts w:ascii="Arial" w:eastAsia="Times New Roman" w:hAnsi="Arial" w:cs="Arial"/>
          <w:sz w:val="18"/>
          <w:szCs w:val="18"/>
          <w:lang w:eastAsia="ar-SA"/>
        </w:rPr>
        <w:t>ą</w:t>
      </w:r>
      <w:r w:rsidR="00E46E1D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jej cześć, a w szczególności</w:t>
      </w:r>
      <w:r w:rsidR="00A56541" w:rsidRPr="0071051A">
        <w:rPr>
          <w:rFonts w:ascii="Arial" w:eastAsia="Times New Roman" w:hAnsi="Arial" w:cs="Arial"/>
          <w:sz w:val="18"/>
          <w:szCs w:val="18"/>
          <w:lang w:eastAsia="ar-SA"/>
        </w:rPr>
        <w:t>:</w:t>
      </w:r>
    </w:p>
    <w:p w:rsidR="00A56541" w:rsidRPr="0071051A" w:rsidRDefault="00A56541" w:rsidP="00A5654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podstawienie technicznie sprawnych pojemników i kontenerów w tym kontenera z prasą;</w:t>
      </w:r>
    </w:p>
    <w:p w:rsidR="00A56541" w:rsidRPr="0071051A" w:rsidRDefault="007F7065" w:rsidP="00A5654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odbiór, załadunek i </w:t>
      </w:r>
      <w:r w:rsidR="00A56541" w:rsidRPr="0071051A">
        <w:rPr>
          <w:rFonts w:ascii="Arial" w:eastAsia="Times New Roman" w:hAnsi="Arial" w:cs="Arial"/>
          <w:sz w:val="18"/>
          <w:szCs w:val="18"/>
          <w:lang w:eastAsia="ar-SA"/>
        </w:rPr>
        <w:t>wywóz zgromadzonych w pojemnikach odpadów;</w:t>
      </w:r>
    </w:p>
    <w:p w:rsidR="00A56541" w:rsidRPr="0071051A" w:rsidRDefault="00A56541" w:rsidP="00A5654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dbanie o stalą sprawność techniczną pojemników i kontenerów</w:t>
      </w:r>
      <w:r w:rsidR="007F7065" w:rsidRPr="0071051A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7F7065" w:rsidRPr="0071051A" w:rsidRDefault="007F7065" w:rsidP="00A5654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wystawianie Karty Przekazania Odpadu</w:t>
      </w:r>
    </w:p>
    <w:p w:rsidR="00CA14B9" w:rsidRDefault="00A56541" w:rsidP="000225D9">
      <w:pPr>
        <w:pStyle w:val="Akapitzlist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225D9">
        <w:rPr>
          <w:rFonts w:ascii="Arial" w:eastAsia="Times New Roman" w:hAnsi="Arial" w:cs="Arial"/>
          <w:sz w:val="18"/>
          <w:szCs w:val="18"/>
          <w:lang w:eastAsia="ar-SA"/>
        </w:rPr>
        <w:t xml:space="preserve">Realizacja przedmiotu umowy będzie wykonywana sukcesywnie </w:t>
      </w:r>
      <w:r w:rsidR="00E46E1D" w:rsidRPr="000225D9">
        <w:rPr>
          <w:rFonts w:ascii="Arial" w:eastAsia="Times New Roman" w:hAnsi="Arial" w:cs="Arial"/>
          <w:sz w:val="18"/>
          <w:szCs w:val="18"/>
          <w:lang w:eastAsia="ar-SA"/>
        </w:rPr>
        <w:t>przez okres 24 miesięcy</w:t>
      </w:r>
      <w:r w:rsidRPr="000225D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E46E1D" w:rsidRPr="000225D9">
        <w:rPr>
          <w:rFonts w:ascii="Arial" w:eastAsia="Times New Roman" w:hAnsi="Arial" w:cs="Arial"/>
          <w:sz w:val="18"/>
          <w:szCs w:val="18"/>
          <w:lang w:eastAsia="ar-SA"/>
        </w:rPr>
        <w:t>od podpisania umowy</w:t>
      </w:r>
      <w:r w:rsidR="00CA14B9" w:rsidRPr="000225D9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0225D9" w:rsidRPr="000225D9" w:rsidRDefault="000225D9" w:rsidP="00C765D0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§ 2</w:t>
      </w:r>
    </w:p>
    <w:p w:rsidR="00A56541" w:rsidRPr="0071051A" w:rsidRDefault="00A56541" w:rsidP="00F649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REALIZACJA PRZEDMIOTU UMOWY</w:t>
      </w:r>
    </w:p>
    <w:p w:rsidR="00A56541" w:rsidRPr="0071051A" w:rsidRDefault="00A56541" w:rsidP="00A5654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Wykonawca zapewni ciągłość usług polegającą na systematycznym wywozie odpadów komunalnych zgodnie z załącznikiem nr 1 do niniejszej umowy.</w:t>
      </w:r>
    </w:p>
    <w:p w:rsidR="00A56541" w:rsidRPr="0071051A" w:rsidRDefault="00A56541" w:rsidP="00A5654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Zamawiający obowiązany jest do posegregowania przedmiotowych odpadów w taki sposób, aby w pojemnikach były gromadzone tylko opady, które kwalifikowane są jako odpady komunalne o kodzie </w:t>
      </w:r>
      <w:r w:rsidR="00EB2DA2" w:rsidRPr="0071051A">
        <w:rPr>
          <w:rFonts w:ascii="Arial" w:eastAsia="Times New Roman" w:hAnsi="Arial" w:cs="Arial"/>
          <w:sz w:val="18"/>
          <w:szCs w:val="18"/>
          <w:lang w:eastAsia="ar-SA"/>
        </w:rPr>
        <w:t>15 01 01; 15 01 02; 15 01 07; 20 03 01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3.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Wykonawca zobowiązuje się do wymiany użyczonych Zamawiającemu  zużytych lub uszkodzonych pojemników i kontenera z prasą na technicznie sprawne, lub ich naprawy w wypadku awarii. Na czas prowadzenia naprawy Wykonawca podstawi pojemnik (kontener z prasą) spełniający podobne przeznaczenie jednocześnie pisemnie powiadomi Zamawiającego o spodziewanym terminie usunięcia awarii, przy czym termin ten nie może być dłuższy niż 14 dni. W sytuacji, kiedy Wykonawca z powodu awarii nie jest w stanie podstawić drugiej prasy obowiązany jest podstawić kontener o takiej samej pojemności.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4.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W sytuacji, kiedy Wykonawca nie jest w stanie wykonać usługi w danym dniu, obowiązany jest powiadomić Zamawiającego z podaniem przyczyny i określić dokładny czas jej wykonania.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5.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Wykonawca zobowiązuje się do wywożenia odpadów składowanych luzem obok pojemników kontenerów, jeżeli składowanie luzem będzie skutkiem niezachowania ustalonej częstotliwości </w:t>
      </w:r>
      <w:proofErr w:type="spellStart"/>
      <w:r w:rsidRPr="0071051A">
        <w:rPr>
          <w:rFonts w:ascii="Arial" w:eastAsia="Times New Roman" w:hAnsi="Arial" w:cs="Arial"/>
          <w:sz w:val="18"/>
          <w:szCs w:val="18"/>
          <w:lang w:eastAsia="ar-SA"/>
        </w:rPr>
        <w:t>opróżnień</w:t>
      </w:r>
      <w:proofErr w:type="spellEnd"/>
      <w:r w:rsidRPr="0071051A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6.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Wykonawca realizując przedmiot umowy obowiązany jest działać zgodnie z przepisami sanitarnymi, epidemiologicznymi, BHP. </w:t>
      </w:r>
    </w:p>
    <w:p w:rsidR="00A56541" w:rsidRPr="0071051A" w:rsidRDefault="00A56541" w:rsidP="00A56541">
      <w:pPr>
        <w:suppressAutoHyphens/>
        <w:spacing w:after="0" w:line="240" w:lineRule="auto"/>
        <w:ind w:left="405" w:hanging="40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7.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Zamawiający zobowiązuje się zapewnić swobodny dojazd dla pojazdów Wykonawcy do pojemników i kontenerów jak również zabezpieczyć pojemnikom (kontenerom) utwardzoną i równą nawierzchnię.</w:t>
      </w:r>
    </w:p>
    <w:p w:rsidR="00A56541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8.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Zamawiający zapewni pracownikom Wykonawcy dostęp do pojemników (kontenerów) w czasie dnia od godz. 7.00 do 15.00.</w:t>
      </w:r>
    </w:p>
    <w:p w:rsidR="00C765D0" w:rsidRPr="00C765D0" w:rsidRDefault="00C765D0" w:rsidP="00C765D0">
      <w:pPr>
        <w:spacing w:after="0" w:line="240" w:lineRule="auto"/>
        <w:jc w:val="both"/>
        <w:rPr>
          <w:rFonts w:ascii="Arial" w:eastAsia="MyriadPro-Regular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9.    Termin odbioru </w:t>
      </w:r>
      <w:r>
        <w:rPr>
          <w:rFonts w:ascii="Arial" w:eastAsia="MyriadPro-Regular" w:hAnsi="Arial" w:cs="Arial"/>
          <w:sz w:val="18"/>
          <w:szCs w:val="18"/>
        </w:rPr>
        <w:t xml:space="preserve">kontenera z prasą będzie wynosił </w:t>
      </w:r>
      <w:r w:rsidRPr="00C765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godz. ……………. </w:t>
      </w:r>
      <w:r w:rsidRPr="00C765D0">
        <w:rPr>
          <w:rFonts w:ascii="Arial" w:hAnsi="Arial" w:cs="Arial"/>
          <w:sz w:val="18"/>
          <w:szCs w:val="18"/>
        </w:rPr>
        <w:t>na dzień następny po zgłoszeniu</w:t>
      </w:r>
      <w:r>
        <w:rPr>
          <w:rFonts w:ascii="Arial" w:hAnsi="Arial" w:cs="Arial"/>
          <w:sz w:val="18"/>
          <w:szCs w:val="18"/>
        </w:rPr>
        <w:t>.</w:t>
      </w:r>
    </w:p>
    <w:p w:rsidR="00DC3411" w:rsidRPr="0071051A" w:rsidRDefault="00C765D0" w:rsidP="00C765D0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10</w:t>
      </w:r>
      <w:r w:rsidR="00A56541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. </w:t>
      </w:r>
      <w:r w:rsidR="00A56541"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Przedstawicielem Zamawiającego odpowiedzialnym za kontaktowanie się z Wykonawcą</w:t>
      </w:r>
      <w:r w:rsidR="00DC3411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DC3411" w:rsidRPr="0071051A" w:rsidRDefault="00DC3411" w:rsidP="00C765D0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dla 109 Szpitala Wojskowego z Przychodnią SP ZOZ , ul. Piotra Skargi 9-11, 70-965 Szczecin</w:t>
      </w:r>
      <w:r w:rsidR="00A56541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jest </w:t>
      </w:r>
      <w:r w:rsidR="00C95056">
        <w:rPr>
          <w:rFonts w:ascii="Arial" w:eastAsia="Times New Roman" w:hAnsi="Arial" w:cs="Arial"/>
          <w:sz w:val="18"/>
          <w:szCs w:val="18"/>
          <w:lang w:eastAsia="ar-SA"/>
        </w:rPr>
        <w:t xml:space="preserve">Aleksandra Nowak - </w:t>
      </w:r>
      <w:r w:rsidR="00B013EB">
        <w:rPr>
          <w:rFonts w:ascii="Arial" w:eastAsia="Times New Roman" w:hAnsi="Arial" w:cs="Arial"/>
          <w:sz w:val="18"/>
          <w:szCs w:val="18"/>
          <w:lang w:eastAsia="ar-SA"/>
        </w:rPr>
        <w:t xml:space="preserve">Inspektor ds. Ochrony środowiska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tel. </w:t>
      </w:r>
      <w:r w:rsidR="00B013EB">
        <w:rPr>
          <w:rFonts w:ascii="Arial" w:eastAsia="Times New Roman" w:hAnsi="Arial" w:cs="Arial"/>
          <w:sz w:val="18"/>
          <w:szCs w:val="18"/>
          <w:lang w:eastAsia="ar-SA"/>
        </w:rPr>
        <w:t xml:space="preserve">261455943 ochronasrodowiska@109szpital.pl. </w:t>
      </w:r>
    </w:p>
    <w:p w:rsidR="00A56541" w:rsidRPr="002D7653" w:rsidRDefault="00DC3411" w:rsidP="00DC3411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dla  Rejonowej Bazy Zaopatrzenia Medycznego, ul. Narutowicza 18 w Szczecinie jest </w:t>
      </w:r>
      <w:r w:rsidR="00B013EB" w:rsidRPr="002D7653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2D765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B013EB" w:rsidRPr="002D7653">
        <w:rPr>
          <w:rFonts w:ascii="Arial" w:eastAsia="Times New Roman" w:hAnsi="Arial" w:cs="Arial"/>
          <w:sz w:val="18"/>
          <w:szCs w:val="18"/>
          <w:lang w:eastAsia="ar-SA"/>
        </w:rPr>
        <w:t>Izabela</w:t>
      </w:r>
      <w:r w:rsidR="002D7653" w:rsidRPr="002D7653">
        <w:rPr>
          <w:rFonts w:ascii="Arial" w:eastAsia="Times New Roman" w:hAnsi="Arial" w:cs="Arial"/>
          <w:sz w:val="18"/>
          <w:szCs w:val="18"/>
          <w:lang w:eastAsia="ar-SA"/>
        </w:rPr>
        <w:t xml:space="preserve"> Łukasiewicz</w:t>
      </w:r>
      <w:r w:rsidR="00B013EB" w:rsidRPr="002D765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2D7653">
        <w:rPr>
          <w:rFonts w:ascii="Arial" w:eastAsia="Times New Roman" w:hAnsi="Arial" w:cs="Arial"/>
          <w:sz w:val="18"/>
          <w:szCs w:val="18"/>
          <w:lang w:eastAsia="ar-SA"/>
        </w:rPr>
        <w:t xml:space="preserve"> tel. </w:t>
      </w:r>
      <w:r w:rsidR="002D7653" w:rsidRPr="002D7653">
        <w:rPr>
          <w:rFonts w:ascii="Arial" w:eastAsia="Times New Roman" w:hAnsi="Arial" w:cs="Arial"/>
          <w:sz w:val="18"/>
          <w:szCs w:val="18"/>
          <w:lang w:eastAsia="ar-SA"/>
        </w:rPr>
        <w:t>261455524, rbzmed@109szpital.pl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C765D0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>. Wykonawca ustanawia swojego przedstawiciela odpowiedzialnego za realizację zobowiązań wynikających z niniejszej umowy w osobie .............................................., tel./fax…………..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C765D0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>. W przypadku nieterminowego wywozu odpadów przez Wykonawcę, Zamawiający zastrzega sobie prawo zlecenia wywozu innemu podmiotowi na koszt Wykonawcy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oraz prawo odstąpienia od umowy zgodnie za art. 492 </w:t>
      </w:r>
      <w:proofErr w:type="spellStart"/>
      <w:r w:rsidRPr="0071051A">
        <w:rPr>
          <w:rFonts w:ascii="Arial" w:eastAsia="Times New Roman" w:hAnsi="Arial" w:cs="Arial"/>
          <w:sz w:val="18"/>
          <w:szCs w:val="18"/>
          <w:lang w:eastAsia="ar-SA"/>
        </w:rPr>
        <w:t>Kc</w:t>
      </w:r>
      <w:proofErr w:type="spellEnd"/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bez wyznaczenia przez Zamawiającego terminu dodatkowego na realizację przedmiotowego zamówienia. </w:t>
      </w:r>
    </w:p>
    <w:p w:rsidR="00A56541" w:rsidRPr="0071051A" w:rsidRDefault="00A56541" w:rsidP="00A56541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C765D0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. Wykonawca wykona przedmiot zamówienia objęty niniejszą umową własnymi siłami i zgodnie z obowiązującymi przepisami w tym zakresie </w:t>
      </w:r>
    </w:p>
    <w:p w:rsidR="00A56541" w:rsidRPr="0071051A" w:rsidRDefault="00A56541" w:rsidP="00A5654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C765D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. Każdorazowo po wykonaniu usługi odbioru odpadów sporządzona zostanie karta potwierdzenia wykonania usługi podpisana przez służbę dyżurną szpitala i Wykonawcę. </w:t>
      </w:r>
    </w:p>
    <w:p w:rsidR="00A56541" w:rsidRPr="00C765D0" w:rsidRDefault="00A56541" w:rsidP="00C765D0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765D0">
        <w:rPr>
          <w:rFonts w:ascii="Arial" w:eastAsia="Times New Roman" w:hAnsi="Arial" w:cs="Arial"/>
          <w:sz w:val="18"/>
          <w:szCs w:val="18"/>
          <w:lang w:eastAsia="ar-SA"/>
        </w:rPr>
        <w:t>Wykonawca nie może bez pisemnej zgody Zamawiającego powierzyć wykonania umowy lub jakiejkolwiek jej części podwykonawcom.</w:t>
      </w:r>
    </w:p>
    <w:p w:rsidR="00A56541" w:rsidRPr="00C765D0" w:rsidRDefault="00A56541" w:rsidP="00C765D0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765D0">
        <w:rPr>
          <w:rFonts w:ascii="Arial" w:eastAsia="Times New Roman" w:hAnsi="Arial" w:cs="Arial"/>
          <w:sz w:val="18"/>
          <w:szCs w:val="18"/>
          <w:lang w:eastAsia="ar-SA"/>
        </w:rPr>
        <w:t xml:space="preserve">Wykonawca przy realizacji przedmiotu umowy zobowiązuje się do przestrzegania obowiązujących u Zamawiającego ,,Zasad środowiskowych i BHP dla Wykonawców” </w:t>
      </w:r>
    </w:p>
    <w:p w:rsidR="00A56541" w:rsidRPr="0071051A" w:rsidRDefault="00A56541" w:rsidP="00A5654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§ 3</w:t>
      </w:r>
    </w:p>
    <w:p w:rsidR="00A56541" w:rsidRPr="0071051A" w:rsidRDefault="00A56541" w:rsidP="00F649C1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WYNAGRODZENIE UMOWNE I WARUNKI PŁATNOŚCI</w:t>
      </w:r>
    </w:p>
    <w:p w:rsidR="00A56541" w:rsidRPr="0071051A" w:rsidRDefault="00A56541" w:rsidP="00A56541">
      <w:pPr>
        <w:numPr>
          <w:ilvl w:val="0"/>
          <w:numId w:val="7"/>
        </w:numPr>
        <w:tabs>
          <w:tab w:val="left" w:pos="4536"/>
          <w:tab w:val="left" w:pos="4678"/>
          <w:tab w:val="left" w:pos="48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Za wykonanie przedmiotu umowy Wykonawca będzie otrzymywał wynagrodzenie zgodnie z przedstawioną ofertą z dnia............201</w:t>
      </w:r>
      <w:r w:rsidR="00FD251A" w:rsidRPr="0071051A">
        <w:rPr>
          <w:rFonts w:ascii="Arial" w:eastAsia="Times New Roman" w:hAnsi="Arial" w:cs="Arial"/>
          <w:sz w:val="18"/>
          <w:szCs w:val="18"/>
          <w:lang w:eastAsia="ar-SA"/>
        </w:rPr>
        <w:t>9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r. w wysokości: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71051A" w:rsidTr="0071051A">
        <w:trPr>
          <w:trHeight w:val="22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odpadu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 za 1m3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VAT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 za 1 m3</w:t>
            </w: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20 03 01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15 01 01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14 01 02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15 01 07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17 01 01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17 04 05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17 09 04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51A" w:rsidTr="0071051A">
        <w:trPr>
          <w:trHeight w:val="229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1A" w:rsidRPr="00C765D0" w:rsidRDefault="0071051A" w:rsidP="0071051A">
            <w:pPr>
              <w:ind w:right="-28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13EB">
              <w:rPr>
                <w:rFonts w:ascii="Arial" w:hAnsi="Arial" w:cs="Arial"/>
                <w:sz w:val="18"/>
                <w:szCs w:val="18"/>
              </w:rPr>
              <w:t>16 02 13* i 16 06 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Pr="00C765D0" w:rsidRDefault="0071051A" w:rsidP="0071051A">
            <w:pPr>
              <w:ind w:right="-28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1A" w:rsidRDefault="0071051A" w:rsidP="0071051A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FAF" w:rsidRPr="0071051A" w:rsidRDefault="00D81FAF" w:rsidP="0071051A">
      <w:pPr>
        <w:tabs>
          <w:tab w:val="left" w:pos="709"/>
        </w:tabs>
        <w:suppressAutoHyphens/>
        <w:spacing w:after="0" w:line="240" w:lineRule="auto"/>
        <w:ind w:left="285"/>
        <w:rPr>
          <w:rFonts w:ascii="Arial" w:eastAsia="Times New Roman" w:hAnsi="Arial" w:cs="Arial"/>
          <w:b/>
          <w:sz w:val="18"/>
          <w:szCs w:val="18"/>
          <w:vertAlign w:val="superscript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87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2551"/>
        <w:gridCol w:w="2835"/>
        <w:gridCol w:w="2835"/>
      </w:tblGrid>
      <w:tr w:rsidR="00A56541" w:rsidRPr="0071051A" w:rsidTr="00ED01B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  Rodzaj pojemnika </w:t>
            </w:r>
          </w:p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( kontenera)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netto opróżnienia</w:t>
            </w:r>
          </w:p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wywozu pojemnika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brutto opróżnienia</w:t>
            </w:r>
          </w:p>
          <w:p w:rsidR="00A56541" w:rsidRPr="0071051A" w:rsidRDefault="00A56541" w:rsidP="00A56541">
            <w:pPr>
              <w:suppressAutoHyphens/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wywozu pojemnika</w:t>
            </w:r>
          </w:p>
        </w:tc>
      </w:tr>
      <w:tr w:rsidR="00A56541" w:rsidRPr="0071051A" w:rsidTr="00ED01B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FAF" w:rsidRPr="0071051A" w:rsidRDefault="00D81FAF" w:rsidP="00D81FAF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Pojemnik na odpady o kodzie </w:t>
            </w:r>
          </w:p>
          <w:p w:rsidR="00A56541" w:rsidRPr="0071051A" w:rsidRDefault="00D81FAF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6541" w:rsidRPr="0071051A" w:rsidTr="00ED01B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FAF" w:rsidRPr="0071051A" w:rsidRDefault="00D81FAF" w:rsidP="00D81FAF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Pojemnik na odpady o kodzie </w:t>
            </w:r>
          </w:p>
          <w:p w:rsidR="00A56541" w:rsidRPr="0071051A" w:rsidRDefault="00D81FAF" w:rsidP="002D7653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6541" w:rsidRPr="0071051A" w:rsidTr="00ED01B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FAF" w:rsidRPr="0071051A" w:rsidRDefault="00D81FAF" w:rsidP="00D81FAF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Pojemnik na odpady o kodzie </w:t>
            </w:r>
          </w:p>
          <w:p w:rsidR="00A56541" w:rsidRPr="0071051A" w:rsidRDefault="00D81FAF" w:rsidP="002D7653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15 01 0</w:t>
            </w:r>
            <w:r w:rsidR="00FD251A"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81FAF" w:rsidRPr="0071051A" w:rsidTr="00ED01B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FAF" w:rsidRPr="0071051A" w:rsidRDefault="00D81FAF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FAF" w:rsidRPr="0071051A" w:rsidRDefault="00D81FAF" w:rsidP="00D81FAF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Pojemnik na odpady o kodzie </w:t>
            </w:r>
          </w:p>
          <w:p w:rsidR="00D81FAF" w:rsidRPr="0071051A" w:rsidRDefault="00FD251A" w:rsidP="00D81FAF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AF" w:rsidRPr="0071051A" w:rsidRDefault="00D81FAF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AF" w:rsidRPr="0071051A" w:rsidRDefault="00D81FAF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6541" w:rsidRPr="0071051A" w:rsidTr="00ED01B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FD251A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1051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Kontener 10 m3 z prasą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41" w:rsidRPr="0071051A" w:rsidRDefault="00A56541" w:rsidP="00A56541">
            <w:pPr>
              <w:suppressAutoHyphens/>
              <w:snapToGrid w:val="0"/>
              <w:spacing w:after="0" w:line="240" w:lineRule="auto"/>
              <w:ind w:right="-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A56541" w:rsidRPr="0071051A" w:rsidRDefault="00A56541" w:rsidP="00A56541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numPr>
          <w:ilvl w:val="0"/>
          <w:numId w:val="7"/>
        </w:numPr>
        <w:tabs>
          <w:tab w:val="left" w:pos="4536"/>
          <w:tab w:val="left" w:pos="4678"/>
          <w:tab w:val="left" w:pos="48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Rozliczenia za wykonanie przedmiotu umowy odbywać się  będą  za każdy miesiąc kalendarzowy z dołu, na  podstawie faktury wystawianej  przez  Wykonawcę w ostatnim dniu miesiąca rozliczeniowego.</w:t>
      </w:r>
    </w:p>
    <w:p w:rsidR="00A56541" w:rsidRPr="0071051A" w:rsidRDefault="00A56541" w:rsidP="00A56541">
      <w:pPr>
        <w:numPr>
          <w:ilvl w:val="0"/>
          <w:numId w:val="7"/>
        </w:numPr>
        <w:tabs>
          <w:tab w:val="left" w:pos="4536"/>
          <w:tab w:val="left" w:pos="4678"/>
          <w:tab w:val="left" w:pos="48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Wielkość wynagrodzenia w każdym miesiącu kalendarzowym wykonywania umowy będzie obliczana jako iloczyn ilości opróżnionych pojemników i kontenera z prasą odebranych w tym miesiącu i stałej ceny jednostkowej (za 1m3), zgodnie z przedstawioną ofertą Wykonawcy z dnia............................</w:t>
      </w:r>
    </w:p>
    <w:p w:rsidR="00A56541" w:rsidRPr="0071051A" w:rsidRDefault="00A56541" w:rsidP="00A56541">
      <w:pPr>
        <w:numPr>
          <w:ilvl w:val="0"/>
          <w:numId w:val="3"/>
        </w:numPr>
        <w:tabs>
          <w:tab w:val="left" w:pos="480"/>
          <w:tab w:val="left" w:pos="4536"/>
          <w:tab w:val="left" w:pos="4678"/>
          <w:tab w:val="left" w:pos="48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Zapłata za miesięczne wykonanie przedmiotu umowy nastąpi przelewem w terminie 60 dni w złotych polskich po doręczeniu przez Wykonawcę</w:t>
      </w:r>
      <w:r w:rsidR="00FD251A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odrębnych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faktury na rzecz 109 Szpitala Wojskowego w Szczecinie</w:t>
      </w:r>
      <w:r w:rsidR="00FD251A"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oraz Rejonowej Bazy Zaopatrzenia Medycznego w Szczecinie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i realizacji przedmiotu umowy. Za dzień zapłaty należy rozumieć dzień obciążenia rachunku bankowego Zamawiającego. Przelewy dokonywane będą na rachunek bankowy wskazany na fakturze.</w:t>
      </w:r>
    </w:p>
    <w:p w:rsidR="00A56541" w:rsidRPr="0071051A" w:rsidRDefault="00A56541" w:rsidP="00A56541">
      <w:pPr>
        <w:numPr>
          <w:ilvl w:val="0"/>
          <w:numId w:val="3"/>
        </w:numPr>
        <w:tabs>
          <w:tab w:val="left" w:pos="480"/>
          <w:tab w:val="left" w:pos="4536"/>
          <w:tab w:val="left" w:pos="4678"/>
          <w:tab w:val="left" w:pos="482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Zamawiający upoważnia Wykonawcę do wystawiania faktur VAT bez konieczności podpisu</w:t>
      </w:r>
    </w:p>
    <w:p w:rsidR="00A56541" w:rsidRPr="0071051A" w:rsidRDefault="00A56541" w:rsidP="00A56541">
      <w:pPr>
        <w:numPr>
          <w:ilvl w:val="0"/>
          <w:numId w:val="3"/>
        </w:numPr>
        <w:tabs>
          <w:tab w:val="left" w:pos="480"/>
          <w:tab w:val="left" w:pos="4536"/>
          <w:tab w:val="left" w:pos="4678"/>
          <w:tab w:val="left" w:pos="482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 przypadku opóźnienia w zapłacie naliczone zostaną odsetki ustawowe za każdy dzień zwłoki.</w:t>
      </w:r>
    </w:p>
    <w:p w:rsidR="00A56541" w:rsidRPr="0071051A" w:rsidRDefault="00A56541" w:rsidP="00C026A1">
      <w:pPr>
        <w:numPr>
          <w:ilvl w:val="0"/>
          <w:numId w:val="3"/>
        </w:numPr>
        <w:tabs>
          <w:tab w:val="left" w:pos="480"/>
          <w:tab w:val="left" w:pos="4536"/>
          <w:tab w:val="left" w:pos="4678"/>
          <w:tab w:val="left" w:pos="48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Cena, o której mowa w § 3 ust. 1 nie może ulec zmianie w czasie obowiązywania umowy </w:t>
      </w:r>
    </w:p>
    <w:p w:rsidR="00FD251A" w:rsidRPr="0071051A" w:rsidRDefault="00FD251A" w:rsidP="00FD251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1051A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71051A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71051A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71051A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71051A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FD251A" w:rsidRPr="0071051A" w:rsidRDefault="00FD251A" w:rsidP="00FD251A">
      <w:pPr>
        <w:widowControl w:val="0"/>
        <w:numPr>
          <w:ilvl w:val="0"/>
          <w:numId w:val="3"/>
        </w:numPr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71051A">
        <w:rPr>
          <w:rFonts w:ascii="Arial" w:eastAsia="Calibri" w:hAnsi="Arial" w:cs="Arial"/>
          <w:sz w:val="18"/>
          <w:szCs w:val="18"/>
        </w:rPr>
        <w:t xml:space="preserve">Zgoda, o której mowa w ust. </w:t>
      </w:r>
      <w:r w:rsidR="00C026A1">
        <w:rPr>
          <w:rFonts w:ascii="Arial" w:eastAsia="Calibri" w:hAnsi="Arial" w:cs="Arial"/>
          <w:sz w:val="18"/>
          <w:szCs w:val="18"/>
        </w:rPr>
        <w:t>8</w:t>
      </w:r>
      <w:bookmarkStart w:id="0" w:name="_GoBack"/>
      <w:bookmarkEnd w:id="0"/>
      <w:r w:rsidRPr="0071051A">
        <w:rPr>
          <w:rFonts w:ascii="Arial" w:eastAsia="Calibri" w:hAnsi="Arial" w:cs="Arial"/>
          <w:sz w:val="18"/>
          <w:szCs w:val="18"/>
        </w:rPr>
        <w:t xml:space="preserve">  winna być wyrażona  w formie pisemnej pod rygorem nieważności.</w:t>
      </w:r>
    </w:p>
    <w:p w:rsidR="00A56541" w:rsidRPr="0071051A" w:rsidRDefault="00A56541" w:rsidP="00A5654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206D0" w:rsidRDefault="00F206D0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F206D0" w:rsidRDefault="00F206D0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F76A7B" w:rsidRDefault="00F206D0" w:rsidP="00F76A7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4</w:t>
      </w:r>
    </w:p>
    <w:p w:rsidR="00C95056" w:rsidRPr="00C95056" w:rsidRDefault="00C95056" w:rsidP="00F76A7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95056">
        <w:rPr>
          <w:rFonts w:ascii="Arial" w:hAnsi="Arial" w:cs="Arial"/>
          <w:b/>
          <w:sz w:val="18"/>
          <w:szCs w:val="18"/>
          <w:u w:val="single"/>
        </w:rPr>
        <w:t>OBOWIĄZKI WYKONAWCY</w:t>
      </w:r>
    </w:p>
    <w:p w:rsidR="00F206D0" w:rsidRPr="00F206D0" w:rsidRDefault="00F206D0" w:rsidP="002D6B7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 xml:space="preserve">Zamawiający zgodnie z przepisami art. 29 ust. 3a ustawy </w:t>
      </w:r>
      <w:proofErr w:type="spellStart"/>
      <w:r w:rsidRPr="00F206D0">
        <w:rPr>
          <w:rFonts w:ascii="Arial" w:hAnsi="Arial" w:cs="Arial"/>
          <w:sz w:val="18"/>
          <w:szCs w:val="18"/>
        </w:rPr>
        <w:t>Pzp</w:t>
      </w:r>
      <w:proofErr w:type="spellEnd"/>
      <w:r w:rsidRPr="00F206D0">
        <w:rPr>
          <w:rFonts w:ascii="Arial" w:hAnsi="Arial" w:cs="Arial"/>
          <w:sz w:val="18"/>
          <w:szCs w:val="18"/>
        </w:rPr>
        <w:t xml:space="preserve"> wymaga zatrudnienia przez Wykonawcę lub Podwykonawcę na podstawie umowy o pracę (w rozumieniu art. 22 § 1 Kodeksu Pracy) dwóch osób wykonujących </w:t>
      </w:r>
      <w:r w:rsidRPr="00F206D0">
        <w:rPr>
          <w:rFonts w:ascii="Arial" w:hAnsi="Arial" w:cs="Arial"/>
          <w:sz w:val="18"/>
          <w:szCs w:val="18"/>
        </w:rPr>
        <w:lastRenderedPageBreak/>
        <w:t xml:space="preserve">opisane usługi w zakresie transportu, z wyłączeniem osób które wykonują prace w ramach własnej działalności gospodarczej. 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812EF2">
        <w:rPr>
          <w:rFonts w:ascii="Arial" w:hAnsi="Arial" w:cs="Arial"/>
          <w:sz w:val="18"/>
          <w:szCs w:val="18"/>
        </w:rPr>
        <w:t>Zamawiający w trakcie realizacji zamówienia uprawniony jest do wykonywania czynności kontrolnych wobec Wykonawcy odnośnie spełniania przez Wykonawcę lub Podwykonawcę wymogu zatrudnienia na podstawie umowy o pracę. Zamawiający uprawniony jest w szczególności do: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>- żądania oświadczeń i dokumentów w zakresie potwierdzenia spełniania ww. wymogów i dokonywania ich oceny,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>- żądania wyjaśnień w przypadku wątpliwości w zakresie potwierdzenia spełniania ww. wymogów,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>- przeprowadzania kontroli na miejscu wykonywania świadczenia,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812EF2">
        <w:rPr>
          <w:rFonts w:ascii="Arial" w:hAnsi="Arial" w:cs="Arial"/>
          <w:sz w:val="18"/>
          <w:szCs w:val="18"/>
        </w:rPr>
        <w:t>W trakcie realizacji zamówienia Wykonawca  na każe wezwanie Zamawiającego w terminie 3 dni roboczych przedłoży Zamawiającemu wskazane poniżej dowody w celu potwierdzenia  spełnienia wymogu zatrudnienia na podstawie umowy o pracę przez Wykonawcę lub podwykonawcę osób wykonujących czynności o których mowa powyżej: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>-oświadczenie Wykonawcy lub podwykonawcy o zatrudnieniu na podstawie umowy o pracę osób wykonujących czynności, których dotyczy wezwanie Zamawiającego. Oświadczenie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>- poświadczoną za zgodność z oryginałem odpowiednio przez Wykonawcę lub podwykonawcę kopię umowy/ umów o pracę osób wykonujących w trakcie realizacji zamówienia czynności , których dotyczy ww. oświadczenie wykonawcy lub podwykonawcy. Kopia umowy/ umów powinna zostać zanonimizowana w sposób zapewniający ochronę danych osobowych pracowników, zgodnie z przepisami ustawy z dnia 29 sierpnia 1997 r.  o ochronie danych osobowych (</w:t>
      </w:r>
      <w:proofErr w:type="spellStart"/>
      <w:r w:rsidRPr="00812EF2">
        <w:rPr>
          <w:rFonts w:ascii="Arial" w:hAnsi="Arial" w:cs="Arial"/>
          <w:sz w:val="18"/>
          <w:szCs w:val="18"/>
        </w:rPr>
        <w:t>t.j</w:t>
      </w:r>
      <w:proofErr w:type="spellEnd"/>
      <w:r w:rsidRPr="00812EF2">
        <w:rPr>
          <w:rFonts w:ascii="Arial" w:hAnsi="Arial" w:cs="Arial"/>
          <w:sz w:val="18"/>
          <w:szCs w:val="18"/>
        </w:rPr>
        <w:t xml:space="preserve">. w szczególności bez adresów, nr PESEL pracowników). Imię i nazwisko pracownika nie podlega </w:t>
      </w:r>
      <w:proofErr w:type="spellStart"/>
      <w:r w:rsidRPr="00812EF2">
        <w:rPr>
          <w:rFonts w:ascii="Arial" w:hAnsi="Arial" w:cs="Arial"/>
          <w:sz w:val="18"/>
          <w:szCs w:val="18"/>
        </w:rPr>
        <w:t>anonimizacji</w:t>
      </w:r>
      <w:proofErr w:type="spellEnd"/>
      <w:r w:rsidRPr="00812EF2">
        <w:rPr>
          <w:rFonts w:ascii="Arial" w:hAnsi="Arial" w:cs="Arial"/>
          <w:sz w:val="18"/>
          <w:szCs w:val="18"/>
        </w:rPr>
        <w:t>. Informacje takie jak: data zawarcia umowy, rodzaj umowy o pracę  i wymiar etatu powinny być możliwe do zidentyfikowania.;</w:t>
      </w:r>
    </w:p>
    <w:p w:rsidR="00032707" w:rsidRPr="00812EF2" w:rsidRDefault="00032707" w:rsidP="00032707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>- zaświadczenie właściwego oddziału ZUS, potwierdzające opłacenie przez Wykonawcę lub podwykonawcę składek na ubezpieczenie społeczne i zdrowotne z tytułu zatrudnienia na podstawie umów o pracę  za ostatni okres rozliczeniowy;</w:t>
      </w:r>
    </w:p>
    <w:p w:rsidR="00032707" w:rsidRDefault="00032707" w:rsidP="0003270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12EF2">
        <w:rPr>
          <w:rFonts w:ascii="Arial" w:hAnsi="Arial" w:cs="Arial"/>
          <w:sz w:val="18"/>
          <w:szCs w:val="18"/>
        </w:rPr>
        <w:t xml:space="preserve">- poświadczoną za zgodność z oryginałem odpowiednio przez Wykonawcę lub podwykonawcę kopię dowodu potwierdzającego zgłoszenie pracownika przez pracodawcę  do ubezpieczeń, zanonimizowana w sposób zapewniający ochronę danych osobowych pracowników, zgodnie z przepisami ustawy z dnia 29 sierpnia 1997 r.  o ochronie danych osobowych. Imię i nazwisko pracownika nie podlega </w:t>
      </w:r>
      <w:proofErr w:type="spellStart"/>
      <w:r w:rsidRPr="00812EF2">
        <w:rPr>
          <w:rFonts w:ascii="Arial" w:hAnsi="Arial" w:cs="Arial"/>
          <w:sz w:val="18"/>
          <w:szCs w:val="18"/>
        </w:rPr>
        <w:t>anonimizacji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206D0" w:rsidRDefault="00032707" w:rsidP="0003270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F206D0">
        <w:rPr>
          <w:rFonts w:ascii="Arial" w:hAnsi="Arial" w:cs="Arial"/>
          <w:iCs/>
          <w:sz w:val="18"/>
          <w:szCs w:val="18"/>
        </w:rPr>
        <w:t>W przypadku niedopełnienia obowiązku określonego w ust. 1, 2 i 3 niniejszego paragrafu Wykonawca zostanie obciążony karą umowną w wysokości 500,00 zł za każdy przypadek naruszenia.</w:t>
      </w:r>
    </w:p>
    <w:p w:rsidR="00F206D0" w:rsidRDefault="00F206D0" w:rsidP="0003270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§ </w:t>
      </w:r>
      <w:r w:rsidR="00F76A7B">
        <w:rPr>
          <w:rFonts w:ascii="Arial" w:eastAsia="Times New Roman" w:hAnsi="Arial" w:cs="Arial"/>
          <w:sz w:val="18"/>
          <w:szCs w:val="18"/>
          <w:lang w:eastAsia="ar-SA"/>
        </w:rPr>
        <w:t>5</w:t>
      </w:r>
    </w:p>
    <w:p w:rsidR="00A56541" w:rsidRPr="0071051A" w:rsidRDefault="00A56541" w:rsidP="00F649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KARY UMOWNE</w:t>
      </w:r>
    </w:p>
    <w:p w:rsidR="00A56541" w:rsidRPr="0071051A" w:rsidRDefault="00A56541" w:rsidP="00A56541">
      <w:pPr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1.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W zakresie odpowiedzialności odszkodowawczej, strony ustanawiają odpowiedzialność w formie kar umownych w następujących  wypadkach i wysokościach:</w:t>
      </w:r>
    </w:p>
    <w:p w:rsidR="00A56541" w:rsidRPr="0071051A" w:rsidRDefault="00A56541" w:rsidP="00A56541">
      <w:pPr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1.1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Wykonawca zapłaci Zamawiającemu karę umowną z tytułu 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odstąpienia od umowy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z przyczyn leżących po stronie Wykonawcy w wysokości </w:t>
      </w:r>
      <w:r w:rsidR="00FD251A"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10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.000 zł.</w:t>
      </w:r>
    </w:p>
    <w:p w:rsidR="00A56541" w:rsidRPr="0071051A" w:rsidRDefault="00A56541" w:rsidP="00A5654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Zamawiający zapłaci Wykonawcy karę umowną z tytułu 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odstąpienia od umowy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z winy leżącej po stronie Zamawiającego w wysokości </w:t>
      </w:r>
      <w:r w:rsidR="00FD251A"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10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.000 zł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 chyba, że odstąpienie nastąpiło na podstawie ustawy – Prawo zamówień publicznych art. 145 ust. 1.</w:t>
      </w:r>
    </w:p>
    <w:p w:rsidR="00A56541" w:rsidRPr="0071051A" w:rsidRDefault="00A56541" w:rsidP="00A5654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Wykonawca zapłaci Zamawiającemu karę umowną za każdorazowe 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nie wykonanie 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przedmiotu umowy określonego w załączniku nr 1 do niniejszej umowy w wysokości </w:t>
      </w:r>
      <w:r w:rsidR="00FD251A"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2.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000 zł.</w:t>
      </w:r>
    </w:p>
    <w:p w:rsidR="00A56541" w:rsidRPr="0071051A" w:rsidRDefault="00A56541" w:rsidP="00A5654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Wykonawca zapłaci Zamawiającemu karę umowną z tytułu przekroczenia terminu przewidzianego na usunięcie awarii kontenera lub wymiany (§ 2 ust. 3) w wysokości </w:t>
      </w:r>
      <w:r w:rsidR="00FD251A" w:rsidRPr="0071051A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>00 zł za każdy dzień spóźnienia od określonego pisemnie przez Wykonawcę terminu.</w:t>
      </w:r>
    </w:p>
    <w:p w:rsidR="00A56541" w:rsidRPr="0071051A" w:rsidRDefault="00A56541" w:rsidP="00A5654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Strony dopuszczają możliwość dochodzenia odszkodowania uzupełniającego, gdyby powstała szkoda przekroczyła wysokość kar umownych.</w:t>
      </w: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F206D0" w:rsidRPr="0071051A" w:rsidRDefault="00F206D0" w:rsidP="00F206D0">
      <w:pPr>
        <w:tabs>
          <w:tab w:val="left" w:pos="-2340"/>
          <w:tab w:val="left" w:pos="238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§ </w:t>
      </w:r>
      <w:r w:rsidR="00F76A7B">
        <w:rPr>
          <w:rFonts w:ascii="Arial" w:eastAsia="Times New Roman" w:hAnsi="Arial" w:cs="Arial"/>
          <w:sz w:val="18"/>
          <w:szCs w:val="18"/>
          <w:lang w:eastAsia="ar-SA"/>
        </w:rPr>
        <w:t>6</w:t>
      </w:r>
    </w:p>
    <w:p w:rsidR="00F206D0" w:rsidRPr="00F206D0" w:rsidRDefault="00F206D0" w:rsidP="00F206D0">
      <w:pPr>
        <w:tabs>
          <w:tab w:val="left" w:pos="-2340"/>
          <w:tab w:val="left" w:pos="23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ZMIANY UMOWY</w:t>
      </w:r>
    </w:p>
    <w:p w:rsidR="00F206D0" w:rsidRPr="00F206D0" w:rsidRDefault="00F206D0" w:rsidP="00F206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:rsidR="00F206D0" w:rsidRPr="00F206D0" w:rsidRDefault="00F206D0" w:rsidP="00F206D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F206D0" w:rsidRPr="00F206D0" w:rsidRDefault="00F206D0" w:rsidP="00F206D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F206D0" w:rsidRPr="00F206D0" w:rsidRDefault="00F206D0" w:rsidP="00F206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 xml:space="preserve">Zamawiający zastrzega sobie prawo zmniejszenia zakresu świadczonych Usług i w związku </w:t>
      </w:r>
      <w:r w:rsidRPr="00F206D0">
        <w:rPr>
          <w:rFonts w:ascii="Arial" w:hAnsi="Arial" w:cs="Arial"/>
          <w:sz w:val="18"/>
          <w:szCs w:val="18"/>
        </w:rPr>
        <w:br/>
        <w:t>z tym wynagrodzenia Wykonawcy.</w:t>
      </w:r>
    </w:p>
    <w:p w:rsidR="00F206D0" w:rsidRPr="00F206D0" w:rsidRDefault="00F206D0" w:rsidP="00F206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 xml:space="preserve">Strony zobowiązują się dokonać zmiany wysokości wynagrodzenia należnego Wykonawcy, o którym mowa w § </w:t>
      </w:r>
      <w:r>
        <w:rPr>
          <w:rFonts w:ascii="Arial" w:hAnsi="Arial" w:cs="Arial"/>
          <w:sz w:val="18"/>
          <w:szCs w:val="18"/>
        </w:rPr>
        <w:t>3</w:t>
      </w:r>
      <w:r w:rsidRPr="00F206D0">
        <w:rPr>
          <w:rFonts w:ascii="Arial" w:hAnsi="Arial" w:cs="Arial"/>
          <w:sz w:val="18"/>
          <w:szCs w:val="18"/>
        </w:rPr>
        <w:t xml:space="preserve"> ust. 1 Umowy, w przypadku wystąpienia jednej z następujących okoliczności:</w:t>
      </w:r>
    </w:p>
    <w:p w:rsidR="00F206D0" w:rsidRPr="00F206D0" w:rsidRDefault="00F206D0" w:rsidP="00F206D0">
      <w:p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1)</w:t>
      </w:r>
      <w:r w:rsidRPr="00F206D0">
        <w:rPr>
          <w:rFonts w:ascii="Arial" w:hAnsi="Arial" w:cs="Arial"/>
          <w:sz w:val="18"/>
          <w:szCs w:val="18"/>
        </w:rPr>
        <w:tab/>
        <w:t>zmiany stawki podatku od towarów i usług,</w:t>
      </w:r>
    </w:p>
    <w:p w:rsidR="00F206D0" w:rsidRPr="00F206D0" w:rsidRDefault="00F206D0" w:rsidP="00F206D0">
      <w:p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lastRenderedPageBreak/>
        <w:t>2)</w:t>
      </w:r>
      <w:r w:rsidRPr="00F206D0">
        <w:rPr>
          <w:rFonts w:ascii="Arial" w:hAnsi="Arial" w:cs="Arial"/>
          <w:sz w:val="18"/>
          <w:szCs w:val="18"/>
        </w:rPr>
        <w:tab/>
        <w:t>zmiany wysokości minimalnego wynagrodzenia ustalonego na podstawie przepisów o minimalnym wynagrodzeniu za pracę,</w:t>
      </w:r>
    </w:p>
    <w:p w:rsidR="00F206D0" w:rsidRPr="00F206D0" w:rsidRDefault="00F206D0" w:rsidP="00F206D0">
      <w:p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3)</w:t>
      </w:r>
      <w:r w:rsidRPr="00F206D0">
        <w:rPr>
          <w:rFonts w:ascii="Arial" w:hAnsi="Arial" w:cs="Arial"/>
          <w:sz w:val="18"/>
          <w:szCs w:val="18"/>
        </w:rPr>
        <w:tab/>
        <w:t>zmiany zasad podlegania ubezpieczeniom społecznym lub ubezpieczeniu zdrowotnemu lub wysokości stawki składki na ubezpieczenia społeczne lub zdrowotne</w:t>
      </w:r>
    </w:p>
    <w:p w:rsidR="00F206D0" w:rsidRPr="00F206D0" w:rsidRDefault="00F206D0" w:rsidP="00F206D0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- na zasadach i w sposób określony w ust. 4 -5, jeżeli zmiany te będą miały wpływ na koszty wykonania Umowy przez Wykonawcę.</w:t>
      </w:r>
    </w:p>
    <w:p w:rsidR="00F206D0" w:rsidRPr="00F206D0" w:rsidRDefault="00F206D0" w:rsidP="00F206D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sz w:val="18"/>
          <w:szCs w:val="18"/>
        </w:rPr>
        <w:t>W przypadku urzędowej zmiany stawki VAT, zmianie ulegnie kwota podatku VAT i cena brutto, cena netto pozostanie niezmienna. Powyższe zmiany następują z mocy prawa i obowiązują od dnia obowiązywania odpowiednich przepisów bez konieczności podpisywania odrębnego aneksu do umowy</w:t>
      </w:r>
      <w:r w:rsidRPr="00F206D0">
        <w:rPr>
          <w:rFonts w:ascii="Arial" w:hAnsi="Arial" w:cs="Arial"/>
          <w:bCs/>
          <w:iCs/>
          <w:spacing w:val="-9"/>
          <w:sz w:val="18"/>
          <w:szCs w:val="18"/>
        </w:rPr>
        <w:t>.</w:t>
      </w:r>
    </w:p>
    <w:p w:rsidR="00F206D0" w:rsidRPr="00F206D0" w:rsidRDefault="00F206D0" w:rsidP="00F206D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206D0">
        <w:rPr>
          <w:rFonts w:ascii="Arial" w:hAnsi="Arial" w:cs="Arial"/>
          <w:bCs/>
          <w:iCs/>
          <w:spacing w:val="-9"/>
          <w:sz w:val="18"/>
          <w:szCs w:val="18"/>
        </w:rPr>
        <w:t xml:space="preserve">Zmiany , o których mowa ust 3 pkt. 2) i 3) mogą nastąpić </w:t>
      </w:r>
      <w:r w:rsidRPr="00F206D0">
        <w:rPr>
          <w:rFonts w:ascii="Arial" w:hAnsi="Arial" w:cs="Arial"/>
          <w:sz w:val="18"/>
          <w:szCs w:val="18"/>
        </w:rPr>
        <w:t>po złożeniu pisemnego wniosku Wykonawcy , w którym wykaże bezpośredni wpływ tych zmian na  koszty wykonania przedmiotu umowy , a Zamawiający uzna ten wniosek za zasadny. Zmiany te mogą być dokonane wyłącznie w wyniku negocjacji stron w formie pisemnego aneks</w:t>
      </w:r>
      <w:r>
        <w:rPr>
          <w:rFonts w:ascii="Arial" w:hAnsi="Arial" w:cs="Arial"/>
          <w:sz w:val="18"/>
          <w:szCs w:val="18"/>
        </w:rPr>
        <w:t>u</w:t>
      </w:r>
      <w:r w:rsidRPr="00F206D0">
        <w:rPr>
          <w:rFonts w:ascii="Arial" w:hAnsi="Arial" w:cs="Arial"/>
          <w:sz w:val="18"/>
          <w:szCs w:val="18"/>
        </w:rPr>
        <w:t xml:space="preserve">. </w:t>
      </w:r>
    </w:p>
    <w:p w:rsidR="00F206D0" w:rsidRDefault="00F206D0" w:rsidP="00F206D0">
      <w:pPr>
        <w:tabs>
          <w:tab w:val="left" w:pos="-2340"/>
          <w:tab w:val="left" w:pos="238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tabs>
          <w:tab w:val="left" w:pos="-2340"/>
          <w:tab w:val="left" w:pos="238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§ </w:t>
      </w:r>
      <w:r w:rsidR="00F76A7B">
        <w:rPr>
          <w:rFonts w:ascii="Arial" w:eastAsia="Times New Roman" w:hAnsi="Arial" w:cs="Arial"/>
          <w:sz w:val="18"/>
          <w:szCs w:val="18"/>
          <w:lang w:eastAsia="ar-SA"/>
        </w:rPr>
        <w:t>7</w:t>
      </w:r>
    </w:p>
    <w:p w:rsidR="00A56541" w:rsidRPr="0071051A" w:rsidRDefault="00A56541" w:rsidP="00F649C1">
      <w:pPr>
        <w:tabs>
          <w:tab w:val="left" w:pos="-2340"/>
          <w:tab w:val="left" w:pos="23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ODSTĄPIENIE OD UMOWY</w:t>
      </w:r>
    </w:p>
    <w:p w:rsidR="00A56541" w:rsidRPr="0071051A" w:rsidRDefault="00A56541" w:rsidP="00A56541">
      <w:pPr>
        <w:tabs>
          <w:tab w:val="left" w:pos="-2340"/>
          <w:tab w:val="left" w:pos="238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Strony postanawiają, iż:</w:t>
      </w:r>
    </w:p>
    <w:p w:rsidR="00A56541" w:rsidRPr="0071051A" w:rsidRDefault="00A56541" w:rsidP="00A56541">
      <w:pPr>
        <w:widowControl w:val="0"/>
        <w:numPr>
          <w:ilvl w:val="0"/>
          <w:numId w:val="8"/>
        </w:numPr>
        <w:tabs>
          <w:tab w:val="left" w:pos="-2340"/>
          <w:tab w:val="left" w:pos="2380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Wykonawca ma prawo odstąpić od umowy, jeżeli:</w:t>
      </w:r>
    </w:p>
    <w:p w:rsidR="00A56541" w:rsidRPr="0071051A" w:rsidRDefault="00A56541" w:rsidP="00A56541">
      <w:pPr>
        <w:widowControl w:val="0"/>
        <w:numPr>
          <w:ilvl w:val="1"/>
          <w:numId w:val="8"/>
        </w:numPr>
        <w:tabs>
          <w:tab w:val="left" w:pos="-2340"/>
          <w:tab w:val="num" w:pos="851"/>
          <w:tab w:val="left" w:pos="2380"/>
        </w:tabs>
        <w:suppressAutoHyphens/>
        <w:adjustRightInd w:val="0"/>
        <w:spacing w:after="0" w:line="240" w:lineRule="auto"/>
        <w:ind w:hanging="87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Zamawiający ogłosił likwidację.</w:t>
      </w:r>
    </w:p>
    <w:p w:rsidR="00A56541" w:rsidRPr="0071051A" w:rsidRDefault="00A56541" w:rsidP="00A56541">
      <w:pPr>
        <w:widowControl w:val="0"/>
        <w:numPr>
          <w:ilvl w:val="0"/>
          <w:numId w:val="8"/>
        </w:numPr>
        <w:tabs>
          <w:tab w:val="left" w:pos="-2340"/>
          <w:tab w:val="left" w:pos="2380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Zamawiający ma prawo odstąpić od umowy bez wyznaczenia terminu dodatkowego i bez obowiązku zapłaty kar umownych lub odszkodowania gdy Wykonawca pomimo pisemnego upomnienia:</w:t>
      </w:r>
    </w:p>
    <w:p w:rsidR="00A56541" w:rsidRPr="0071051A" w:rsidRDefault="00A56541" w:rsidP="00A56541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051A">
        <w:rPr>
          <w:rFonts w:ascii="Arial" w:eastAsia="Times New Roman" w:hAnsi="Arial" w:cs="Arial"/>
          <w:sz w:val="18"/>
          <w:szCs w:val="18"/>
          <w:lang w:eastAsia="pl-PL"/>
        </w:rPr>
        <w:t>a) narusza postanowienia niniejszej umowy i nie usunie naruszeń w terminie 7 dni od dnia wezwania do usunięcia naruszeń,</w:t>
      </w:r>
    </w:p>
    <w:p w:rsidR="00A56541" w:rsidRPr="0071051A" w:rsidRDefault="00A56541" w:rsidP="00A5654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051A">
        <w:rPr>
          <w:rFonts w:ascii="Arial" w:eastAsia="Times New Roman" w:hAnsi="Arial" w:cs="Arial"/>
          <w:sz w:val="18"/>
          <w:szCs w:val="18"/>
          <w:lang w:eastAsia="pl-PL"/>
        </w:rPr>
        <w:t>b) utraty przez Wykonawcę wymaganych uprawnień do wykonywania działalności gospodarczej w zakresie dotyczącym przedmiotu umowy.</w:t>
      </w:r>
    </w:p>
    <w:p w:rsidR="00F649C1" w:rsidRPr="0071051A" w:rsidRDefault="00F649C1" w:rsidP="00F649C1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649C1" w:rsidRPr="0071051A" w:rsidRDefault="00F649C1" w:rsidP="00F649C1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51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F76A7B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:rsidR="00F649C1" w:rsidRPr="0071051A" w:rsidRDefault="00F649C1" w:rsidP="00F649C1">
      <w:pPr>
        <w:widowControl w:val="0"/>
        <w:tabs>
          <w:tab w:val="left" w:pos="-2340"/>
          <w:tab w:val="left" w:pos="238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WYPOWIEDZENIE UMOWY </w:t>
      </w:r>
    </w:p>
    <w:p w:rsidR="00F649C1" w:rsidRPr="0071051A" w:rsidRDefault="00F649C1" w:rsidP="00F64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71051A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1.  Zamawiający  może rozwiązać umowę, jeżeli zachodzi co najmniej jedna z następujących okoliczności: </w:t>
      </w:r>
    </w:p>
    <w:p w:rsidR="00F649C1" w:rsidRPr="0071051A" w:rsidRDefault="00F649C1" w:rsidP="00F64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992" w:hanging="708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71051A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1) zmiana umowy została dokonana z naruszeniem art. 144 ust. 1–1b, 1d i 1e; </w:t>
      </w:r>
    </w:p>
    <w:p w:rsidR="00F649C1" w:rsidRPr="0071051A" w:rsidRDefault="00F649C1" w:rsidP="00F649C1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1051A">
        <w:rPr>
          <w:rFonts w:ascii="Arial" w:eastAsia="Times New Roman" w:hAnsi="Arial" w:cs="Arial"/>
          <w:sz w:val="18"/>
          <w:szCs w:val="18"/>
          <w:lang w:eastAsia="pl-PL"/>
        </w:rPr>
        <w:t xml:space="preserve">2) </w:t>
      </w:r>
      <w:r w:rsidRPr="0071051A">
        <w:rPr>
          <w:rFonts w:ascii="Arial" w:eastAsia="Times New Roman" w:hAnsi="Arial" w:cs="Arial"/>
          <w:bCs/>
          <w:sz w:val="18"/>
          <w:szCs w:val="18"/>
          <w:lang w:eastAsia="pl-PL"/>
        </w:rPr>
        <w:t>w przypadkach określonych w kodeksie cywilnym oraz w razie zaistnienia przesłanek określonych w art. 145 ust. 1 i art. 145a ustawy z dnia 29 stycznia 2004 r. Prawo zamówień publicznych.</w:t>
      </w:r>
    </w:p>
    <w:p w:rsidR="00F649C1" w:rsidRPr="0071051A" w:rsidRDefault="00F649C1" w:rsidP="00F649C1">
      <w:pPr>
        <w:widowControl w:val="0"/>
        <w:tabs>
          <w:tab w:val="left" w:pos="-234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1051A">
        <w:rPr>
          <w:rFonts w:ascii="Arial" w:eastAsia="Times New Roman" w:hAnsi="Arial" w:cs="Arial"/>
          <w:bCs/>
          <w:sz w:val="18"/>
          <w:szCs w:val="18"/>
          <w:lang w:eastAsia="pl-PL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A56541" w:rsidRPr="0071051A" w:rsidRDefault="00A56541" w:rsidP="00A5654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§ </w:t>
      </w:r>
      <w:r w:rsidR="00F76A7B">
        <w:rPr>
          <w:rFonts w:ascii="Arial" w:eastAsia="Times New Roman" w:hAnsi="Arial" w:cs="Arial"/>
          <w:sz w:val="18"/>
          <w:szCs w:val="18"/>
          <w:lang w:eastAsia="ar-SA"/>
        </w:rPr>
        <w:t>9</w:t>
      </w:r>
    </w:p>
    <w:p w:rsidR="00A56541" w:rsidRPr="0071051A" w:rsidRDefault="00A56541" w:rsidP="00F649C1">
      <w:pPr>
        <w:suppressAutoHyphens/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ROZSTRZYGANIE SPORÓW</w:t>
      </w:r>
    </w:p>
    <w:p w:rsidR="00A56541" w:rsidRPr="0071051A" w:rsidRDefault="00A56541" w:rsidP="00A56541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1.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Spory wynikłe na tle realizacji niniejszej umowy będą ostatecznie rozstrzygane przez rzeczowo właściwy Sąd w Szczecinie.</w:t>
      </w:r>
    </w:p>
    <w:p w:rsidR="00A56541" w:rsidRPr="0071051A" w:rsidRDefault="00A56541" w:rsidP="00A56541">
      <w:pPr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2.</w:t>
      </w:r>
      <w:r w:rsidRPr="0071051A">
        <w:rPr>
          <w:rFonts w:ascii="Arial" w:eastAsia="Times New Roman" w:hAnsi="Arial" w:cs="Arial"/>
          <w:sz w:val="18"/>
          <w:szCs w:val="18"/>
          <w:lang w:eastAsia="ar-SA"/>
        </w:rPr>
        <w:tab/>
        <w:t>W sprawach nieuregulowanych niniejszą umową mają zastosowanie właściwe przepisy Kodeksu Cywilnego oraz ustawy Prawo zamówień publicznych.</w:t>
      </w:r>
    </w:p>
    <w:p w:rsidR="00A56541" w:rsidRPr="0071051A" w:rsidRDefault="00A56541" w:rsidP="00A5654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ind w:left="-12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 xml:space="preserve">§ </w:t>
      </w:r>
      <w:r w:rsidR="00F76A7B">
        <w:rPr>
          <w:rFonts w:ascii="Arial" w:eastAsia="Times New Roman" w:hAnsi="Arial" w:cs="Arial"/>
          <w:sz w:val="18"/>
          <w:szCs w:val="18"/>
          <w:lang w:eastAsia="ar-SA"/>
        </w:rPr>
        <w:t>10</w:t>
      </w:r>
    </w:p>
    <w:p w:rsidR="00A56541" w:rsidRPr="0071051A" w:rsidRDefault="00A56541" w:rsidP="00F649C1">
      <w:pPr>
        <w:suppressAutoHyphens/>
        <w:spacing w:after="0" w:line="240" w:lineRule="auto"/>
        <w:ind w:left="-12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POSTANOWIENIA KOŃCOWE</w:t>
      </w:r>
    </w:p>
    <w:p w:rsidR="00A56541" w:rsidRPr="0071051A" w:rsidRDefault="00A56541" w:rsidP="00A5654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Niniejsza umowa wchodzi w życie z dniem jej podpisania.</w:t>
      </w:r>
    </w:p>
    <w:p w:rsidR="00A56541" w:rsidRPr="0071051A" w:rsidRDefault="00A56541" w:rsidP="00A5654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sz w:val="18"/>
          <w:szCs w:val="18"/>
          <w:lang w:eastAsia="ar-SA"/>
        </w:rPr>
        <w:t>Umowę niniejszą sporządzono w trzech jednobrzmiących egzemplarzach - dwa dla Zamawiającego, jeden – dla Wykonawcy.</w:t>
      </w:r>
    </w:p>
    <w:p w:rsidR="00A56541" w:rsidRPr="0071051A" w:rsidRDefault="00A56541" w:rsidP="00A5654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ind w:left="-120" w:firstLine="12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A56541" w:rsidRPr="0071051A" w:rsidRDefault="00A56541" w:rsidP="00A56541">
      <w:pPr>
        <w:suppressAutoHyphens/>
        <w:spacing w:after="0" w:line="240" w:lineRule="auto"/>
        <w:ind w:left="-120" w:firstLine="12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>WYKONAWCA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ab/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ab/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ab/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ab/>
        <w:t xml:space="preserve">   </w:t>
      </w:r>
      <w:r w:rsidRPr="0071051A">
        <w:rPr>
          <w:rFonts w:ascii="Arial" w:eastAsia="Times New Roman" w:hAnsi="Arial" w:cs="Arial"/>
          <w:b/>
          <w:sz w:val="18"/>
          <w:szCs w:val="18"/>
          <w:lang w:eastAsia="ar-SA"/>
        </w:rPr>
        <w:tab/>
        <w:t>ZAMAWIAJĄCY</w:t>
      </w:r>
    </w:p>
    <w:p w:rsidR="00A56541" w:rsidRPr="0071051A" w:rsidRDefault="00A56541" w:rsidP="00A56541">
      <w:pPr>
        <w:tabs>
          <w:tab w:val="left" w:pos="5740"/>
        </w:tabs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56541" w:rsidRPr="0071051A" w:rsidRDefault="00A56541" w:rsidP="00A56541">
      <w:pPr>
        <w:tabs>
          <w:tab w:val="left" w:pos="5740"/>
        </w:tabs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2D7653" w:rsidRPr="002D7653" w:rsidRDefault="002D7653" w:rsidP="002D7653">
      <w:pPr>
        <w:pStyle w:val="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2D7653">
        <w:rPr>
          <w:rFonts w:ascii="Arial" w:hAnsi="Arial" w:cs="Arial"/>
          <w:i/>
          <w:sz w:val="16"/>
          <w:szCs w:val="16"/>
        </w:rPr>
        <w:t xml:space="preserve">Administratorem Pani/Pana danych osobowych ujawnionych w trakcie realizacji  umowy jest </w:t>
      </w:r>
      <w:r w:rsidRPr="002D7653">
        <w:rPr>
          <w:rStyle w:val="Pogrubienie"/>
          <w:rFonts w:ascii="Arial" w:hAnsi="Arial" w:cs="Arial"/>
          <w:b w:val="0"/>
          <w:i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2D7653">
        <w:rPr>
          <w:rFonts w:ascii="Arial" w:hAnsi="Arial" w:cs="Arial"/>
          <w:b/>
          <w:i/>
          <w:sz w:val="16"/>
          <w:szCs w:val="16"/>
        </w:rPr>
        <w:t xml:space="preserve">. </w:t>
      </w:r>
      <w:r w:rsidRPr="002D7653">
        <w:rPr>
          <w:rFonts w:ascii="Arial" w:hAnsi="Arial" w:cs="Arial"/>
          <w:i/>
          <w:sz w:val="16"/>
          <w:szCs w:val="16"/>
        </w:rPr>
        <w:t xml:space="preserve">Inspektor Ochrony Danych dostępny jest pod telefonem nr 261 455 573 lub adresem email: </w:t>
      </w:r>
      <w:hyperlink r:id="rId7" w:history="1">
        <w:r w:rsidRPr="002D7653">
          <w:rPr>
            <w:rStyle w:val="Hipercze"/>
            <w:rFonts w:ascii="Arial" w:hAnsi="Arial" w:cs="Arial"/>
            <w:i/>
            <w:sz w:val="16"/>
            <w:szCs w:val="16"/>
          </w:rPr>
          <w:t>iodo@109szpital.pl</w:t>
        </w:r>
      </w:hyperlink>
      <w:r w:rsidRPr="002D7653">
        <w:rPr>
          <w:rFonts w:ascii="Arial" w:hAnsi="Arial" w:cs="Arial"/>
          <w:i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2D7653">
        <w:rPr>
          <w:rFonts w:ascii="Arial" w:hAnsi="Arial" w:cs="Arial"/>
          <w:i/>
          <w:kern w:val="36"/>
          <w:sz w:val="16"/>
          <w:szCs w:val="16"/>
        </w:rPr>
        <w:t xml:space="preserve"> </w:t>
      </w:r>
      <w:r w:rsidRPr="002D7653">
        <w:rPr>
          <w:rFonts w:ascii="Arial" w:hAnsi="Arial" w:cs="Arial"/>
          <w:i/>
          <w:sz w:val="16"/>
          <w:szCs w:val="16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A56541" w:rsidRPr="002D7653" w:rsidRDefault="00A56541" w:rsidP="002D7653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sectPr w:rsidR="00A56541" w:rsidRPr="002D7653" w:rsidSect="00A06E3E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2D" w:rsidRDefault="00937C67">
      <w:pPr>
        <w:spacing w:after="0" w:line="240" w:lineRule="auto"/>
      </w:pPr>
      <w:r>
        <w:separator/>
      </w:r>
    </w:p>
  </w:endnote>
  <w:endnote w:type="continuationSeparator" w:id="0">
    <w:p w:rsidR="00036F2D" w:rsidRDefault="0093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983" w:rsidRDefault="00A56541" w:rsidP="009D35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5983" w:rsidRDefault="00C026A1" w:rsidP="006B3B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983" w:rsidRDefault="00A56541" w:rsidP="009D35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FB5983" w:rsidRDefault="00C026A1">
    <w:pPr>
      <w:pStyle w:val="Stopka"/>
      <w:ind w:right="360"/>
    </w:pPr>
  </w:p>
  <w:p w:rsidR="00FB5983" w:rsidRPr="00B52820" w:rsidRDefault="00A56541" w:rsidP="00FB3ACF">
    <w:pPr>
      <w:pStyle w:val="Stopka"/>
      <w:ind w:right="360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</w:t>
    </w:r>
    <w:r w:rsidR="00F649C1">
      <w:rPr>
        <w:sz w:val="16"/>
        <w:szCs w:val="16"/>
      </w:rPr>
      <w:t>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983" w:rsidRPr="00A6009D" w:rsidRDefault="00E46E1D" w:rsidP="00A6009D">
    <w:pPr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2D" w:rsidRDefault="00937C67">
      <w:pPr>
        <w:spacing w:after="0" w:line="240" w:lineRule="auto"/>
      </w:pPr>
      <w:r>
        <w:separator/>
      </w:r>
    </w:p>
  </w:footnote>
  <w:footnote w:type="continuationSeparator" w:id="0">
    <w:p w:rsidR="00036F2D" w:rsidRDefault="0093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upperRoman"/>
      <w:lvlText w:val="%4."/>
      <w:lvlJc w:val="left"/>
      <w:pPr>
        <w:tabs>
          <w:tab w:val="num" w:pos="3585"/>
        </w:tabs>
        <w:ind w:left="3585" w:hanging="72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10F23596"/>
    <w:multiLevelType w:val="hybridMultilevel"/>
    <w:tmpl w:val="12FC8B6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63C5"/>
    <w:multiLevelType w:val="hybridMultilevel"/>
    <w:tmpl w:val="869802AA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5192" w:hanging="360"/>
      </w:pPr>
    </w:lvl>
    <w:lvl w:ilvl="2" w:tplc="0415001B">
      <w:start w:val="1"/>
      <w:numFmt w:val="lowerRoman"/>
      <w:lvlText w:val="%3."/>
      <w:lvlJc w:val="right"/>
      <w:pPr>
        <w:ind w:left="5912" w:hanging="180"/>
      </w:pPr>
    </w:lvl>
    <w:lvl w:ilvl="3" w:tplc="0415000F">
      <w:start w:val="1"/>
      <w:numFmt w:val="decimal"/>
      <w:lvlText w:val="%4."/>
      <w:lvlJc w:val="left"/>
      <w:pPr>
        <w:ind w:left="6632" w:hanging="360"/>
      </w:pPr>
    </w:lvl>
    <w:lvl w:ilvl="4" w:tplc="04150019">
      <w:start w:val="1"/>
      <w:numFmt w:val="lowerLetter"/>
      <w:lvlText w:val="%5."/>
      <w:lvlJc w:val="left"/>
      <w:pPr>
        <w:ind w:left="7352" w:hanging="360"/>
      </w:pPr>
    </w:lvl>
    <w:lvl w:ilvl="5" w:tplc="0415001B">
      <w:start w:val="1"/>
      <w:numFmt w:val="lowerRoman"/>
      <w:lvlText w:val="%6."/>
      <w:lvlJc w:val="right"/>
      <w:pPr>
        <w:ind w:left="8072" w:hanging="180"/>
      </w:pPr>
    </w:lvl>
    <w:lvl w:ilvl="6" w:tplc="0415000F">
      <w:start w:val="1"/>
      <w:numFmt w:val="decimal"/>
      <w:lvlText w:val="%7."/>
      <w:lvlJc w:val="left"/>
      <w:pPr>
        <w:ind w:left="8792" w:hanging="360"/>
      </w:pPr>
    </w:lvl>
    <w:lvl w:ilvl="7" w:tplc="04150019">
      <w:start w:val="1"/>
      <w:numFmt w:val="lowerLetter"/>
      <w:lvlText w:val="%8."/>
      <w:lvlJc w:val="left"/>
      <w:pPr>
        <w:ind w:left="9512" w:hanging="360"/>
      </w:pPr>
    </w:lvl>
    <w:lvl w:ilvl="8" w:tplc="0415001B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37D23C7"/>
    <w:multiLevelType w:val="hybridMultilevel"/>
    <w:tmpl w:val="87B0EE38"/>
    <w:lvl w:ilvl="0" w:tplc="1360966E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A01F78"/>
    <w:multiLevelType w:val="multilevel"/>
    <w:tmpl w:val="F710C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56583EAB"/>
    <w:multiLevelType w:val="hybridMultilevel"/>
    <w:tmpl w:val="23A00CB8"/>
    <w:lvl w:ilvl="0" w:tplc="8F2641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000B5"/>
    <w:multiLevelType w:val="hybridMultilevel"/>
    <w:tmpl w:val="FD207E18"/>
    <w:lvl w:ilvl="0" w:tplc="F9829566">
      <w:start w:val="15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05" w:hanging="360"/>
      </w:pPr>
    </w:lvl>
    <w:lvl w:ilvl="2" w:tplc="0415001B" w:tentative="1">
      <w:start w:val="1"/>
      <w:numFmt w:val="lowerRoman"/>
      <w:lvlText w:val="%3."/>
      <w:lvlJc w:val="right"/>
      <w:pPr>
        <w:ind w:left="4125" w:hanging="180"/>
      </w:pPr>
    </w:lvl>
    <w:lvl w:ilvl="3" w:tplc="0415000F" w:tentative="1">
      <w:start w:val="1"/>
      <w:numFmt w:val="decimal"/>
      <w:lvlText w:val="%4."/>
      <w:lvlJc w:val="left"/>
      <w:pPr>
        <w:ind w:left="4845" w:hanging="360"/>
      </w:pPr>
    </w:lvl>
    <w:lvl w:ilvl="4" w:tplc="04150019" w:tentative="1">
      <w:start w:val="1"/>
      <w:numFmt w:val="lowerLetter"/>
      <w:lvlText w:val="%5."/>
      <w:lvlJc w:val="left"/>
      <w:pPr>
        <w:ind w:left="5565" w:hanging="360"/>
      </w:pPr>
    </w:lvl>
    <w:lvl w:ilvl="5" w:tplc="0415001B" w:tentative="1">
      <w:start w:val="1"/>
      <w:numFmt w:val="lowerRoman"/>
      <w:lvlText w:val="%6."/>
      <w:lvlJc w:val="right"/>
      <w:pPr>
        <w:ind w:left="6285" w:hanging="180"/>
      </w:pPr>
    </w:lvl>
    <w:lvl w:ilvl="6" w:tplc="0415000F" w:tentative="1">
      <w:start w:val="1"/>
      <w:numFmt w:val="decimal"/>
      <w:lvlText w:val="%7."/>
      <w:lvlJc w:val="left"/>
      <w:pPr>
        <w:ind w:left="7005" w:hanging="360"/>
      </w:pPr>
    </w:lvl>
    <w:lvl w:ilvl="7" w:tplc="04150019" w:tentative="1">
      <w:start w:val="1"/>
      <w:numFmt w:val="lowerLetter"/>
      <w:lvlText w:val="%8."/>
      <w:lvlJc w:val="left"/>
      <w:pPr>
        <w:ind w:left="7725" w:hanging="360"/>
      </w:pPr>
    </w:lvl>
    <w:lvl w:ilvl="8" w:tplc="0415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5" w15:restartNumberingAfterBreak="0">
    <w:nsid w:val="66D00B72"/>
    <w:multiLevelType w:val="hybridMultilevel"/>
    <w:tmpl w:val="D2520998"/>
    <w:lvl w:ilvl="0" w:tplc="E4925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17" w15:restartNumberingAfterBreak="0">
    <w:nsid w:val="7B461048"/>
    <w:multiLevelType w:val="hybridMultilevel"/>
    <w:tmpl w:val="11AE9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6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41"/>
    <w:rsid w:val="000225D9"/>
    <w:rsid w:val="00032707"/>
    <w:rsid w:val="00036F2D"/>
    <w:rsid w:val="002D7653"/>
    <w:rsid w:val="00622133"/>
    <w:rsid w:val="0071051A"/>
    <w:rsid w:val="007F7065"/>
    <w:rsid w:val="00937C67"/>
    <w:rsid w:val="00A56541"/>
    <w:rsid w:val="00B013EB"/>
    <w:rsid w:val="00C026A1"/>
    <w:rsid w:val="00C64B60"/>
    <w:rsid w:val="00C765D0"/>
    <w:rsid w:val="00C95056"/>
    <w:rsid w:val="00CA14B9"/>
    <w:rsid w:val="00D81FAF"/>
    <w:rsid w:val="00DC3411"/>
    <w:rsid w:val="00E46E1D"/>
    <w:rsid w:val="00EB2DA2"/>
    <w:rsid w:val="00F206D0"/>
    <w:rsid w:val="00F649C1"/>
    <w:rsid w:val="00F76A7B"/>
    <w:rsid w:val="00FB740B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18A"/>
  <w15:chartTrackingRefBased/>
  <w15:docId w15:val="{D05F7254-6582-4B6A-BD24-35B0004F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56541"/>
  </w:style>
  <w:style w:type="paragraph" w:styleId="Stopka">
    <w:name w:val="footer"/>
    <w:basedOn w:val="Normalny"/>
    <w:link w:val="StopkaZnak"/>
    <w:rsid w:val="00A565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A56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6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E1D"/>
  </w:style>
  <w:style w:type="paragraph" w:styleId="Akapitzlist">
    <w:name w:val="List Paragraph"/>
    <w:basedOn w:val="Normalny"/>
    <w:uiPriority w:val="34"/>
    <w:qFormat/>
    <w:rsid w:val="00DC34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49C1"/>
    <w:rPr>
      <w:color w:val="0000FF"/>
      <w:u w:val="single"/>
    </w:rPr>
  </w:style>
  <w:style w:type="paragraph" w:customStyle="1" w:styleId="justify">
    <w:name w:val="justify"/>
    <w:basedOn w:val="Normalny"/>
    <w:rsid w:val="00F6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49C1"/>
    <w:rPr>
      <w:b/>
      <w:bCs/>
    </w:rPr>
  </w:style>
  <w:style w:type="table" w:styleId="Tabela-Siatka">
    <w:name w:val="Table Grid"/>
    <w:basedOn w:val="Standardowy"/>
    <w:uiPriority w:val="39"/>
    <w:rsid w:val="00710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2634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8</cp:revision>
  <cp:lastPrinted>2019-03-05T07:43:00Z</cp:lastPrinted>
  <dcterms:created xsi:type="dcterms:W3CDTF">2019-02-20T12:30:00Z</dcterms:created>
  <dcterms:modified xsi:type="dcterms:W3CDTF">2019-03-07T11:48:00Z</dcterms:modified>
</cp:coreProperties>
</file>