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77777777" w:rsidR="003468E7" w:rsidRDefault="003468E7" w:rsidP="00B83A48">
      <w:pPr>
        <w:spacing w:after="0" w:line="276" w:lineRule="auto"/>
        <w:jc w:val="center"/>
        <w:rPr>
          <w:rFonts w:ascii="Open Sans" w:hAnsi="Open Sans" w:cs="Open Sans"/>
          <w:smallCaps/>
        </w:rPr>
      </w:pPr>
      <w:bookmarkStart w:id="0" w:name="_Hlk77283846"/>
      <w:bookmarkEnd w:id="0"/>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0F9F5409" w14:textId="62730437" w:rsidR="003C5FF3" w:rsidRPr="003C5FF3" w:rsidRDefault="00AC7F25" w:rsidP="003C5FF3">
      <w:pPr>
        <w:spacing w:after="0" w:line="360" w:lineRule="auto"/>
        <w:ind w:right="-427"/>
        <w:jc w:val="both"/>
        <w:rPr>
          <w:rFonts w:ascii="Open Sans" w:eastAsia="Times New Roman" w:hAnsi="Open Sans" w:cs="Open San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w:t>
      </w:r>
      <w:r w:rsidR="00650440">
        <w:rPr>
          <w:rFonts w:ascii="Open Sans" w:hAnsi="Open Sans" w:cs="Open Sans"/>
          <w:i/>
          <w:iCs/>
          <w:sz w:val="20"/>
          <w:szCs w:val="20"/>
        </w:rPr>
        <w:t>21</w:t>
      </w:r>
      <w:r w:rsidR="007E0560" w:rsidRPr="00D502F1">
        <w:rPr>
          <w:rFonts w:ascii="Open Sans" w:hAnsi="Open Sans" w:cs="Open Sans"/>
          <w:i/>
          <w:iCs/>
          <w:sz w:val="20"/>
          <w:szCs w:val="20"/>
        </w:rPr>
        <w:t xml:space="preserve">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w:t>
      </w:r>
      <w:proofErr w:type="spellStart"/>
      <w:r w:rsidR="00BD62DD" w:rsidRPr="00D502F1">
        <w:rPr>
          <w:rFonts w:ascii="Open Sans" w:hAnsi="Open Sans" w:cs="Open Sans"/>
          <w:i/>
          <w:iCs/>
          <w:sz w:val="20"/>
          <w:szCs w:val="20"/>
        </w:rPr>
        <w:t>t.j</w:t>
      </w:r>
      <w:proofErr w:type="spellEnd"/>
      <w:r w:rsidR="00BD62DD" w:rsidRPr="00D502F1">
        <w:rPr>
          <w:rFonts w:ascii="Open Sans" w:hAnsi="Open Sans" w:cs="Open Sans"/>
          <w:i/>
          <w:iCs/>
          <w:sz w:val="20"/>
          <w:szCs w:val="20"/>
        </w:rPr>
        <w:t xml:space="preserve">.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 xml:space="preserve">1605 z </w:t>
      </w:r>
      <w:proofErr w:type="spellStart"/>
      <w:r w:rsidR="00D502F1" w:rsidRPr="00D502F1">
        <w:rPr>
          <w:rFonts w:ascii="Open Sans" w:hAnsi="Open Sans" w:cs="Open Sans"/>
          <w:i/>
          <w:iCs/>
          <w:sz w:val="20"/>
          <w:szCs w:val="20"/>
        </w:rPr>
        <w:t>późn</w:t>
      </w:r>
      <w:proofErr w:type="spellEnd"/>
      <w:r w:rsidR="00D502F1" w:rsidRPr="00D502F1">
        <w:rPr>
          <w:rFonts w:ascii="Open Sans" w:hAnsi="Open Sans" w:cs="Open Sans"/>
          <w:i/>
          <w:iCs/>
          <w:sz w:val="20"/>
          <w:szCs w:val="20"/>
        </w:rPr>
        <w:t>.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r w:rsidR="00BD62DD" w:rsidRPr="00D502F1">
        <w:rPr>
          <w:rFonts w:ascii="Open Sans" w:hAnsi="Open Sans" w:cs="Open Sans"/>
          <w:i/>
          <w:iCs/>
          <w:sz w:val="20"/>
          <w:szCs w:val="20"/>
        </w:rPr>
        <w:t xml:space="preserve"> </w:t>
      </w:r>
      <w:bookmarkEnd w:id="1"/>
      <w:r w:rsidRPr="00D502F1">
        <w:rPr>
          <w:rFonts w:ascii="Open Sans" w:hAnsi="Open Sans" w:cs="Open Sans"/>
          <w:i/>
          <w:iCs/>
          <w:sz w:val="20"/>
          <w:szCs w:val="20"/>
        </w:rPr>
        <w:t xml:space="preserve"> zwanej dalej Ustawą PZP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proofErr w:type="spellStart"/>
      <w:r w:rsidRPr="00D502F1">
        <w:rPr>
          <w:rFonts w:ascii="Open Sans" w:hAnsi="Open Sans" w:cs="Open Sans"/>
          <w:i/>
          <w:iCs/>
          <w:sz w:val="20"/>
          <w:szCs w:val="20"/>
        </w:rPr>
        <w:t>pn</w:t>
      </w:r>
      <w:bookmarkStart w:id="2" w:name="_Hlk121854723"/>
      <w:bookmarkStart w:id="3" w:name="_Hlk104452673"/>
      <w:bookmarkStart w:id="4" w:name="_Hlk145567673"/>
      <w:proofErr w:type="spellEnd"/>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bookmarkStart w:id="12" w:name="_Hlk150073635"/>
      <w:r w:rsidR="009A0CE5" w:rsidRPr="009A0CE5">
        <w:rPr>
          <w:rFonts w:ascii="Open Sans" w:eastAsia="Times New Roman" w:hAnsi="Open Sans" w:cs="Open Sans"/>
          <w:i/>
          <w:iCs/>
          <w:color w:val="000000" w:themeColor="text1"/>
          <w:sz w:val="20"/>
          <w:szCs w:val="20"/>
          <w:lang w:eastAsia="pl-PL"/>
        </w:rPr>
        <w:t>„</w:t>
      </w:r>
      <w:r w:rsidR="003C5FF3" w:rsidRPr="003C5FF3">
        <w:rPr>
          <w:rFonts w:ascii="Open Sans" w:eastAsia="Times New Roman" w:hAnsi="Open Sans" w:cs="Open Sans"/>
          <w:i/>
          <w:iCs/>
          <w:color w:val="000000" w:themeColor="text1"/>
          <w:sz w:val="20"/>
          <w:szCs w:val="20"/>
          <w:lang w:eastAsia="pl-PL"/>
        </w:rPr>
        <w:t>Dostawa dwukołowej zaczepowej zamiatarki elewatorowej ulicznej o wysokiej wydajności ,zamiatającej zanieczyszczenia na platformę pojazdu  ciągnącego”.</w:t>
      </w:r>
    </w:p>
    <w:p w14:paraId="3B13B1D3" w14:textId="3E69CC21" w:rsidR="00C60503" w:rsidRPr="00D502F1" w:rsidRDefault="000C273F" w:rsidP="009A0CE5">
      <w:pPr>
        <w:spacing w:after="0" w:line="360" w:lineRule="auto"/>
        <w:ind w:right="-427"/>
        <w:jc w:val="both"/>
        <w:rPr>
          <w:rFonts w:ascii="Open Sans" w:eastAsia="Times New Roman" w:hAnsi="Open Sans" w:cs="Open Sans"/>
          <w:bCs/>
          <w:i/>
          <w:iCs/>
          <w:color w:val="000000" w:themeColor="text1"/>
          <w:sz w:val="20"/>
          <w:szCs w:val="20"/>
          <w:lang w:eastAsia="pl-PL"/>
        </w:rPr>
      </w:pPr>
      <w:r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bookmarkEnd w:id="12"/>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1227C604"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E71C84">
        <w:rPr>
          <w:rFonts w:ascii="Open Sans" w:eastAsia="Times New Roman" w:hAnsi="Open Sans" w:cs="Open Sans"/>
          <w:bCs/>
          <w:i/>
          <w:iCs/>
          <w:color w:val="000000"/>
          <w:sz w:val="18"/>
          <w:szCs w:val="18"/>
          <w:lang w:eastAsia="pl-PL"/>
        </w:rPr>
        <w:t xml:space="preserve"> </w:t>
      </w:r>
      <w:r w:rsidR="008A20C9">
        <w:rPr>
          <w:rFonts w:ascii="Open Sans" w:eastAsia="Times New Roman" w:hAnsi="Open Sans" w:cs="Open Sans"/>
          <w:bCs/>
          <w:i/>
          <w:iCs/>
          <w:color w:val="000000"/>
          <w:sz w:val="18"/>
          <w:szCs w:val="18"/>
          <w:lang w:eastAsia="pl-PL"/>
        </w:rPr>
        <w:t>12.02.</w:t>
      </w:r>
      <w:r w:rsidR="00864BBD">
        <w:rPr>
          <w:rFonts w:ascii="Open Sans" w:eastAsia="Times New Roman" w:hAnsi="Open Sans" w:cs="Open Sans"/>
          <w:bCs/>
          <w:i/>
          <w:iCs/>
          <w:color w:val="000000"/>
          <w:sz w:val="18"/>
          <w:szCs w:val="18"/>
          <w:lang w:eastAsia="pl-PL"/>
        </w:rPr>
        <w:t xml:space="preserve">2024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24DC8B" w14:textId="77777777" w:rsidR="00F7718E" w:rsidRDefault="00F7718E"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419511EF"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3" w:name="_Hlk72488743"/>
      <w:r w:rsidRPr="004928A0">
        <w:rPr>
          <w:rFonts w:ascii="Open Sans" w:eastAsia="Times New Roman" w:hAnsi="Open Sans" w:cs="Open Sans"/>
          <w:i/>
          <w:iCs/>
          <w:color w:val="000000" w:themeColor="text1"/>
          <w:sz w:val="16"/>
          <w:szCs w:val="16"/>
          <w:lang w:eastAsia="pl-PL"/>
        </w:rPr>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B6421C" w:rsidRPr="00B6421C">
        <w:rPr>
          <w:rFonts w:ascii="Open Sans" w:eastAsia="Times New Roman" w:hAnsi="Open Sans" w:cs="Open Sans"/>
          <w:i/>
          <w:iCs/>
          <w:color w:val="000000" w:themeColor="text1"/>
          <w:sz w:val="16"/>
          <w:szCs w:val="16"/>
          <w:lang w:eastAsia="pl-PL"/>
        </w:rPr>
        <w:t>2024/BZP 00103457/01</w:t>
      </w:r>
    </w:p>
    <w:p w14:paraId="03B96535" w14:textId="5C48ED2A"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586146">
        <w:rPr>
          <w:rFonts w:ascii="Open Sans" w:eastAsia="Times New Roman" w:hAnsi="Open Sans" w:cs="Open Sans"/>
          <w:i/>
          <w:iCs/>
          <w:color w:val="000000" w:themeColor="text1"/>
          <w:sz w:val="16"/>
          <w:szCs w:val="16"/>
          <w:lang w:eastAsia="pl-PL"/>
        </w:rPr>
        <w:t>0</w:t>
      </w:r>
      <w:r w:rsidR="001A38C8">
        <w:rPr>
          <w:rFonts w:ascii="Open Sans" w:eastAsia="Times New Roman" w:hAnsi="Open Sans" w:cs="Open Sans"/>
          <w:i/>
          <w:iCs/>
          <w:color w:val="000000" w:themeColor="text1"/>
          <w:sz w:val="16"/>
          <w:szCs w:val="16"/>
          <w:lang w:eastAsia="pl-PL"/>
        </w:rPr>
        <w:t>6</w:t>
      </w:r>
      <w:r w:rsidR="00586146">
        <w:rPr>
          <w:rFonts w:ascii="Open Sans" w:eastAsia="Times New Roman" w:hAnsi="Open Sans" w:cs="Open Sans"/>
          <w:i/>
          <w:iCs/>
          <w:color w:val="000000" w:themeColor="text1"/>
          <w:sz w:val="16"/>
          <w:szCs w:val="16"/>
          <w:lang w:eastAsia="pl-PL"/>
        </w:rPr>
        <w:t xml:space="preserve">/AP/2024 </w:t>
      </w:r>
    </w:p>
    <w:bookmarkEnd w:id="13"/>
    <w:p w14:paraId="7FC0AC42" w14:textId="0FED6AD2" w:rsidR="00A36708" w:rsidRDefault="00A01955" w:rsidP="0079634E">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B6421C" w:rsidRPr="00B6421C">
        <w:rPr>
          <w:rFonts w:ascii="Open Sans" w:eastAsia="Times New Roman" w:hAnsi="Open Sans" w:cs="Open Sans"/>
          <w:i/>
          <w:iCs/>
          <w:color w:val="000000" w:themeColor="text1"/>
          <w:sz w:val="16"/>
          <w:szCs w:val="16"/>
          <w:lang w:eastAsia="pl-PL"/>
        </w:rPr>
        <w:t>ocds-148610-7957a30b-c9a4-11ee-a84d-d63fc4d19e65</w:t>
      </w:r>
    </w:p>
    <w:p w14:paraId="398450CA" w14:textId="77777777" w:rsidR="0079634E" w:rsidRDefault="0079634E" w:rsidP="0079634E">
      <w:pPr>
        <w:spacing w:after="0" w:line="240" w:lineRule="auto"/>
        <w:ind w:right="51"/>
        <w:rPr>
          <w:rFonts w:ascii="Open Sans" w:hAnsi="Open Sans" w:cs="Open Sans"/>
          <w:i/>
          <w:iCs/>
          <w:sz w:val="20"/>
          <w:szCs w:val="20"/>
        </w:rPr>
      </w:pPr>
    </w:p>
    <w:p w14:paraId="6425A095" w14:textId="6CF7F6B7"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48365643"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A36708">
        <w:rPr>
          <w:rFonts w:ascii="Open Sans" w:eastAsia="Times New Roman" w:hAnsi="Open Sans" w:cs="Open Sans"/>
          <w:i/>
          <w:iCs/>
          <w:sz w:val="20"/>
          <w:szCs w:val="20"/>
          <w:lang w:eastAsia="pl-PL"/>
        </w:rPr>
        <w:t xml:space="preserve">Szczegółowy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36D9071A" w14:textId="77777777" w:rsidR="005D02DE" w:rsidRPr="00C146E3" w:rsidRDefault="005D02DE" w:rsidP="005D02DE">
      <w:pPr>
        <w:spacing w:after="0" w:line="360" w:lineRule="auto"/>
        <w:ind w:right="-2"/>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 xml:space="preserve">Załącznik nr 1 do formularza ofertowego –„ Informacja o oferowanym produkcie”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4" w:name="_Hlk157354749"/>
      <w:bookmarkStart w:id="15"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6" w:name="_Hlk135037920"/>
      <w:r w:rsidRPr="008735CF">
        <w:rPr>
          <w:rFonts w:ascii="Open Sans" w:eastAsia="Times New Roman" w:hAnsi="Open Sans" w:cs="Open Sans"/>
          <w:i/>
          <w:iCs/>
          <w:color w:val="000000"/>
          <w:sz w:val="18"/>
          <w:szCs w:val="18"/>
          <w:lang w:eastAsia="pl-PL"/>
        </w:rPr>
        <w:t xml:space="preserve">Załącznik nr 5 </w:t>
      </w:r>
      <w:bookmarkEnd w:id="14"/>
      <w:r w:rsidRPr="008735CF">
        <w:rPr>
          <w:rFonts w:ascii="Open Sans" w:eastAsia="Times New Roman" w:hAnsi="Open Sans" w:cs="Open Sans"/>
          <w:i/>
          <w:iCs/>
          <w:color w:val="000000"/>
          <w:sz w:val="18"/>
          <w:szCs w:val="18"/>
          <w:lang w:eastAsia="pl-PL"/>
        </w:rPr>
        <w:t xml:space="preserve">- Oświadczenie art. 5 lit. k o braku podstaw do wykluczenia z postępowania  dotyczące zakazu udziału rosyjskich </w:t>
      </w:r>
      <w:bookmarkEnd w:id="16"/>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537DC3B5" w14:textId="77777777" w:rsidR="00A36708" w:rsidRDefault="00A36708" w:rsidP="008735CF">
      <w:pPr>
        <w:spacing w:after="0" w:line="240" w:lineRule="auto"/>
        <w:ind w:right="-2"/>
        <w:jc w:val="both"/>
        <w:rPr>
          <w:rFonts w:ascii="Open Sans" w:eastAsia="Times New Roman" w:hAnsi="Open Sans" w:cs="Open Sans"/>
          <w:i/>
          <w:iCs/>
          <w:color w:val="000000"/>
          <w:sz w:val="18"/>
          <w:szCs w:val="18"/>
          <w:lang w:eastAsia="pl-PL"/>
        </w:rPr>
      </w:pPr>
    </w:p>
    <w:p w14:paraId="4DFA8A5F" w14:textId="77777777" w:rsidR="00A36708" w:rsidRDefault="00A36708" w:rsidP="008735CF">
      <w:pPr>
        <w:spacing w:after="0" w:line="240" w:lineRule="auto"/>
        <w:ind w:right="-2"/>
        <w:jc w:val="both"/>
        <w:rPr>
          <w:rFonts w:ascii="Open Sans" w:eastAsia="Times New Roman" w:hAnsi="Open Sans" w:cs="Open Sans"/>
          <w:i/>
          <w:iCs/>
          <w:color w:val="000000"/>
          <w:sz w:val="18"/>
          <w:szCs w:val="18"/>
          <w:lang w:eastAsia="pl-PL"/>
        </w:rPr>
      </w:pPr>
    </w:p>
    <w:p w14:paraId="5F833C14" w14:textId="5C5FA47C"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Pr>
          <w:rFonts w:ascii="Open Sans" w:eastAsia="Times New Roman" w:hAnsi="Open Sans" w:cs="Open Sans"/>
          <w:i/>
          <w:iCs/>
          <w:color w:val="000000"/>
          <w:sz w:val="18"/>
          <w:szCs w:val="18"/>
          <w:lang w:eastAsia="pl-PL"/>
        </w:rPr>
        <w:t xml:space="preserve"> </w:t>
      </w:r>
      <w:r w:rsidR="00A36708" w:rsidRPr="00A36708">
        <w:rPr>
          <w:rFonts w:ascii="Open Sans" w:eastAsia="Times New Roman" w:hAnsi="Open Sans" w:cs="Open Sans"/>
          <w:i/>
          <w:iCs/>
          <w:color w:val="000000"/>
          <w:sz w:val="18"/>
          <w:szCs w:val="18"/>
          <w:lang w:eastAsia="pl-PL"/>
        </w:rPr>
        <w:t>•</w:t>
      </w:r>
      <w:r w:rsidR="00A36708" w:rsidRPr="00A36708">
        <w:rPr>
          <w:rFonts w:ascii="Open Sans" w:eastAsia="Times New Roman" w:hAnsi="Open Sans" w:cs="Open Sans"/>
          <w:i/>
          <w:iCs/>
          <w:color w:val="000000"/>
          <w:sz w:val="18"/>
          <w:szCs w:val="18"/>
          <w:lang w:eastAsia="pl-PL"/>
        </w:rPr>
        <w:tab/>
        <w:t xml:space="preserve">Załącznik nr </w:t>
      </w:r>
      <w:r w:rsidR="00A36708">
        <w:rPr>
          <w:rFonts w:ascii="Open Sans" w:eastAsia="Times New Roman" w:hAnsi="Open Sans" w:cs="Open Sans"/>
          <w:i/>
          <w:iCs/>
          <w:color w:val="000000"/>
          <w:sz w:val="18"/>
          <w:szCs w:val="18"/>
          <w:lang w:eastAsia="pl-PL"/>
        </w:rPr>
        <w:t xml:space="preserve">6 – Wykaz </w:t>
      </w:r>
      <w:r w:rsidR="00E905F6">
        <w:rPr>
          <w:rFonts w:ascii="Open Sans" w:eastAsia="Times New Roman" w:hAnsi="Open Sans" w:cs="Open Sans"/>
          <w:i/>
          <w:iCs/>
          <w:color w:val="000000"/>
          <w:sz w:val="18"/>
          <w:szCs w:val="18"/>
          <w:lang w:eastAsia="pl-PL"/>
        </w:rPr>
        <w:t xml:space="preserve">zrealizowanych </w:t>
      </w:r>
      <w:r w:rsidR="00A36708">
        <w:rPr>
          <w:rFonts w:ascii="Open Sans" w:eastAsia="Times New Roman" w:hAnsi="Open Sans" w:cs="Open Sans"/>
          <w:i/>
          <w:iCs/>
          <w:color w:val="000000"/>
          <w:sz w:val="18"/>
          <w:szCs w:val="18"/>
          <w:lang w:eastAsia="pl-PL"/>
        </w:rPr>
        <w:t>dostaw</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7" w:name="_Hlk104452622"/>
      <w:bookmarkEnd w:id="15"/>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867CDE6" w14:textId="77777777" w:rsidR="00F8746D" w:rsidRDefault="00F8746D" w:rsidP="0064740B">
      <w:pPr>
        <w:tabs>
          <w:tab w:val="left" w:pos="3600"/>
        </w:tabs>
        <w:spacing w:after="0" w:line="276" w:lineRule="auto"/>
        <w:ind w:left="1701" w:right="61" w:hanging="1701"/>
        <w:rPr>
          <w:rFonts w:ascii="Open Sans" w:eastAsia="Times New Roman" w:hAnsi="Open Sans" w:cs="Open Sans"/>
          <w:lang w:eastAsia="pl-PL"/>
        </w:rPr>
      </w:pPr>
    </w:p>
    <w:bookmarkEnd w:id="17"/>
    <w:p w14:paraId="4F6D3A7C" w14:textId="77777777" w:rsidR="004119A9" w:rsidRDefault="004119A9" w:rsidP="0064740B">
      <w:pPr>
        <w:spacing w:after="0" w:line="240" w:lineRule="auto"/>
        <w:jc w:val="right"/>
        <w:rPr>
          <w:rFonts w:ascii="Open Sans" w:eastAsia="Times New Roman" w:hAnsi="Open Sans" w:cs="Open Sans"/>
          <w:sz w:val="16"/>
          <w:szCs w:val="16"/>
          <w:u w:val="single"/>
          <w:lang w:eastAsia="pl-PL"/>
        </w:rPr>
      </w:pPr>
    </w:p>
    <w:p w14:paraId="524EB72B" w14:textId="2BBB670D"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lastRenderedPageBreak/>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4BB206E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75 -724 Koszalin ul. Komunalna 5, tel. 94/348-44-44</w:t>
      </w:r>
      <w:r w:rsidR="004119A9">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lang w:eastAsia="pl-PL"/>
        </w:rPr>
        <w:t xml:space="preserve">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w:t>
      </w:r>
      <w:r w:rsidR="004119A9">
        <w:rPr>
          <w:rFonts w:ascii="Open Sans" w:eastAsia="Times New Roman" w:hAnsi="Open Sans" w:cs="Open Sans"/>
          <w:i/>
          <w:iCs/>
          <w:color w:val="000000" w:themeColor="text1"/>
          <w:lang w:eastAsia="pl-PL"/>
        </w:rPr>
        <w:br/>
      </w:r>
      <w:r w:rsidRPr="001F5D75">
        <w:rPr>
          <w:rFonts w:ascii="Open Sans" w:eastAsia="Times New Roman" w:hAnsi="Open Sans" w:cs="Open Sans"/>
          <w:i/>
          <w:iCs/>
          <w:color w:val="000000" w:themeColor="text1"/>
          <w:lang w:eastAsia="pl-PL"/>
        </w:rPr>
        <w:t xml:space="preserve">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8"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8"/>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9" w:name="_Toc63232053"/>
      <w:bookmarkStart w:id="20" w:name="_Toc63232279"/>
      <w:bookmarkStart w:id="21"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9"/>
    <w:bookmarkEnd w:id="20"/>
    <w:bookmarkEnd w:id="21"/>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w:t>
      </w:r>
      <w:proofErr w:type="spellStart"/>
      <w:r w:rsidRPr="001C190C">
        <w:rPr>
          <w:rFonts w:ascii="Open Sans" w:eastAsia="Times New Roman" w:hAnsi="Open Sans" w:cs="Open Sans"/>
          <w:i/>
          <w:iCs/>
          <w:sz w:val="21"/>
          <w:szCs w:val="21"/>
          <w:lang w:eastAsia="pl-PL"/>
        </w:rPr>
        <w:t>Pzp</w:t>
      </w:r>
      <w:proofErr w:type="spellEnd"/>
      <w:r w:rsidRPr="001C190C">
        <w:rPr>
          <w:rFonts w:ascii="Open Sans" w:eastAsia="Times New Roman" w:hAnsi="Open Sans" w:cs="Open Sans"/>
          <w:i/>
          <w:iCs/>
          <w:sz w:val="21"/>
          <w:szCs w:val="21"/>
          <w:lang w:eastAsia="pl-PL"/>
        </w:rPr>
        <w:t xml:space="preserve">.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A169BF" w:rsidRDefault="006638B2"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Ustawa </w:t>
      </w:r>
      <w:r w:rsidR="0064740B" w:rsidRPr="00A169BF">
        <w:rPr>
          <w:rFonts w:ascii="Open Sans" w:eastAsia="Times New Roman" w:hAnsi="Open Sans" w:cs="Open Sans"/>
          <w:i/>
          <w:iCs/>
          <w:sz w:val="21"/>
          <w:szCs w:val="21"/>
          <w:lang w:eastAsia="pl-PL"/>
        </w:rPr>
        <w:t xml:space="preserve">Prawo zamówień publicznych </w:t>
      </w:r>
      <w:r w:rsidRPr="00A169BF">
        <w:rPr>
          <w:rFonts w:ascii="Open Sans" w:eastAsia="Times New Roman" w:hAnsi="Open Sans" w:cs="Open Sans"/>
          <w:i/>
          <w:iCs/>
          <w:sz w:val="21"/>
          <w:szCs w:val="21"/>
          <w:lang w:eastAsia="pl-PL"/>
        </w:rPr>
        <w:t xml:space="preserve">z dnia 11 września 2019 r. Prawo zamówień publicznych ( </w:t>
      </w:r>
      <w:proofErr w:type="spellStart"/>
      <w:r w:rsidRPr="00A169BF">
        <w:rPr>
          <w:rFonts w:ascii="Open Sans" w:eastAsia="Times New Roman" w:hAnsi="Open Sans" w:cs="Open Sans"/>
          <w:i/>
          <w:iCs/>
          <w:sz w:val="21"/>
          <w:szCs w:val="21"/>
          <w:lang w:eastAsia="pl-PL"/>
        </w:rPr>
        <w:t>t.j</w:t>
      </w:r>
      <w:proofErr w:type="spellEnd"/>
      <w:r w:rsidRPr="00A169BF">
        <w:rPr>
          <w:rFonts w:ascii="Open Sans" w:eastAsia="Times New Roman" w:hAnsi="Open Sans" w:cs="Open Sans"/>
          <w:i/>
          <w:iCs/>
          <w:sz w:val="21"/>
          <w:szCs w:val="21"/>
          <w:lang w:eastAsia="pl-PL"/>
        </w:rPr>
        <w:t xml:space="preserve">. Dz.U. z </w:t>
      </w:r>
      <w:r w:rsidR="006B30BD" w:rsidRPr="00A169BF">
        <w:rPr>
          <w:rFonts w:ascii="Open Sans" w:eastAsia="Times New Roman" w:hAnsi="Open Sans" w:cs="Open Sans"/>
          <w:i/>
          <w:iCs/>
          <w:sz w:val="21"/>
          <w:szCs w:val="21"/>
          <w:lang w:eastAsia="pl-PL"/>
        </w:rPr>
        <w:t>2023</w:t>
      </w:r>
      <w:r w:rsidRPr="00A169BF">
        <w:rPr>
          <w:rFonts w:ascii="Open Sans" w:eastAsia="Times New Roman" w:hAnsi="Open Sans" w:cs="Open Sans"/>
          <w:i/>
          <w:iCs/>
          <w:sz w:val="21"/>
          <w:szCs w:val="21"/>
          <w:lang w:eastAsia="pl-PL"/>
        </w:rPr>
        <w:t xml:space="preserve">r. poz. </w:t>
      </w:r>
      <w:r w:rsidR="006B30BD" w:rsidRPr="00A169BF">
        <w:rPr>
          <w:rFonts w:ascii="Open Sans" w:eastAsia="Times New Roman" w:hAnsi="Open Sans" w:cs="Open Sans"/>
          <w:i/>
          <w:iCs/>
          <w:sz w:val="21"/>
          <w:szCs w:val="21"/>
          <w:lang w:eastAsia="pl-PL"/>
        </w:rPr>
        <w:t>1605</w:t>
      </w:r>
      <w:r w:rsidRPr="00A169BF">
        <w:rPr>
          <w:rFonts w:ascii="Open Sans" w:eastAsia="Times New Roman" w:hAnsi="Open Sans" w:cs="Open Sans"/>
          <w:i/>
          <w:iCs/>
          <w:sz w:val="21"/>
          <w:szCs w:val="21"/>
          <w:lang w:eastAsia="pl-PL"/>
        </w:rPr>
        <w:t xml:space="preserve">),  </w:t>
      </w:r>
      <w:r w:rsidR="0064740B" w:rsidRPr="00A169BF">
        <w:rPr>
          <w:rFonts w:ascii="Open Sans" w:eastAsia="Times New Roman" w:hAnsi="Open Sans" w:cs="Open Sans"/>
          <w:i/>
          <w:iCs/>
          <w:sz w:val="21"/>
          <w:szCs w:val="21"/>
          <w:lang w:eastAsia="pl-PL"/>
        </w:rPr>
        <w:t xml:space="preserve"> </w:t>
      </w:r>
    </w:p>
    <w:p w14:paraId="4984ECBC" w14:textId="1FF60411" w:rsidR="0064740B" w:rsidRPr="00A169BF" w:rsidRDefault="0064740B"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Ustawa z dnia 23 kwietnia 1964 r. Kodeks Cywilny (</w:t>
      </w:r>
      <w:r w:rsidR="00357439"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tj. Dz. U. z 202</w:t>
      </w:r>
      <w:r w:rsidR="00C35D69" w:rsidRPr="00A169BF">
        <w:rPr>
          <w:rFonts w:ascii="Open Sans" w:eastAsia="Times New Roman" w:hAnsi="Open Sans" w:cs="Open Sans"/>
          <w:i/>
          <w:iCs/>
          <w:sz w:val="21"/>
          <w:szCs w:val="21"/>
          <w:lang w:eastAsia="pl-PL"/>
        </w:rPr>
        <w:t>3</w:t>
      </w:r>
      <w:r w:rsidRPr="00A169BF">
        <w:rPr>
          <w:rFonts w:ascii="Open Sans" w:eastAsia="Times New Roman" w:hAnsi="Open Sans" w:cs="Open Sans"/>
          <w:i/>
          <w:iCs/>
          <w:sz w:val="21"/>
          <w:szCs w:val="21"/>
          <w:lang w:eastAsia="pl-PL"/>
        </w:rPr>
        <w:t xml:space="preserve"> r. poz. </w:t>
      </w:r>
      <w:r w:rsidR="00C35D69" w:rsidRPr="00A169BF">
        <w:rPr>
          <w:rFonts w:ascii="Open Sans" w:eastAsia="Times New Roman" w:hAnsi="Open Sans" w:cs="Open Sans"/>
          <w:i/>
          <w:iCs/>
          <w:sz w:val="21"/>
          <w:szCs w:val="21"/>
          <w:lang w:eastAsia="pl-PL"/>
        </w:rPr>
        <w:t xml:space="preserve">1610 </w:t>
      </w:r>
      <w:r w:rsidR="000F0D8A">
        <w:rPr>
          <w:rFonts w:ascii="Open Sans" w:eastAsia="Times New Roman" w:hAnsi="Open Sans" w:cs="Open Sans"/>
          <w:i/>
          <w:iCs/>
          <w:sz w:val="21"/>
          <w:szCs w:val="21"/>
          <w:lang w:eastAsia="pl-PL"/>
        </w:rPr>
        <w:br/>
      </w:r>
      <w:r w:rsidR="00C35D69" w:rsidRPr="00A169BF">
        <w:rPr>
          <w:rFonts w:ascii="Open Sans" w:eastAsia="Times New Roman" w:hAnsi="Open Sans" w:cs="Open Sans"/>
          <w:i/>
          <w:iCs/>
          <w:sz w:val="21"/>
          <w:szCs w:val="21"/>
          <w:lang w:eastAsia="pl-PL"/>
        </w:rPr>
        <w:t xml:space="preserve">z </w:t>
      </w:r>
      <w:proofErr w:type="spellStart"/>
      <w:r w:rsidR="00C35D69" w:rsidRPr="00A169BF">
        <w:rPr>
          <w:rFonts w:ascii="Open Sans" w:eastAsia="Times New Roman" w:hAnsi="Open Sans" w:cs="Open Sans"/>
          <w:i/>
          <w:iCs/>
          <w:sz w:val="21"/>
          <w:szCs w:val="21"/>
          <w:lang w:eastAsia="pl-PL"/>
        </w:rPr>
        <w:t>późn</w:t>
      </w:r>
      <w:proofErr w:type="spellEnd"/>
      <w:r w:rsidR="00C35D69" w:rsidRPr="00A169BF">
        <w:rPr>
          <w:rFonts w:ascii="Open Sans" w:eastAsia="Times New Roman" w:hAnsi="Open Sans" w:cs="Open Sans"/>
          <w:i/>
          <w:iCs/>
          <w:sz w:val="21"/>
          <w:szCs w:val="21"/>
          <w:lang w:eastAsia="pl-PL"/>
        </w:rPr>
        <w:t xml:space="preserve">. zm. </w:t>
      </w:r>
      <w:r w:rsidR="00A54443"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 xml:space="preserve">) - jeżeli przepisy ustawy </w:t>
      </w:r>
      <w:proofErr w:type="spellStart"/>
      <w:r w:rsidRPr="00A169BF">
        <w:rPr>
          <w:rFonts w:ascii="Open Sans" w:eastAsia="Times New Roman" w:hAnsi="Open Sans" w:cs="Open Sans"/>
          <w:i/>
          <w:iCs/>
          <w:sz w:val="21"/>
          <w:szCs w:val="21"/>
          <w:lang w:eastAsia="pl-PL"/>
        </w:rPr>
        <w:t>Pzp</w:t>
      </w:r>
      <w:proofErr w:type="spellEnd"/>
      <w:r w:rsidRPr="00A169BF">
        <w:rPr>
          <w:rFonts w:ascii="Open Sans" w:eastAsia="Times New Roman" w:hAnsi="Open Sans" w:cs="Open Sans"/>
          <w:i/>
          <w:iCs/>
          <w:sz w:val="21"/>
          <w:szCs w:val="21"/>
          <w:lang w:eastAsia="pl-PL"/>
        </w:rPr>
        <w:t xml:space="preserve"> nie stanowią inaczej.</w:t>
      </w:r>
    </w:p>
    <w:p w14:paraId="0B7ACE21" w14:textId="7D3D39E2"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Rozporządzenie Ministra Rozwoju Pracy i Technologii z dnia 23 grudnia 2020 roku </w:t>
      </w:r>
      <w:r w:rsidRPr="00A169BF">
        <w:rPr>
          <w:rFonts w:ascii="Open Sans" w:eastAsia="Times New Roman" w:hAnsi="Open Sans" w:cs="Open Sans"/>
          <w:i/>
          <w:iCs/>
          <w:sz w:val="21"/>
          <w:szCs w:val="21"/>
          <w:lang w:eastAsia="pl-PL"/>
        </w:rPr>
        <w:br/>
        <w:t xml:space="preserve">w sprawie podmiotowych środków dowodowych oraz innych dokumentów </w:t>
      </w:r>
      <w:r w:rsidRPr="00A169BF">
        <w:rPr>
          <w:rFonts w:ascii="Open Sans" w:eastAsia="Times New Roman" w:hAnsi="Open Sans" w:cs="Open Sans"/>
          <w:i/>
          <w:iCs/>
          <w:sz w:val="21"/>
          <w:szCs w:val="21"/>
          <w:lang w:eastAsia="pl-PL"/>
        </w:rPr>
        <w:br/>
        <w:t>lub oświadczeń, jakich może żądać Zamawiający od Wykonawcy (Dz.U.2020 r. poz. 2415).</w:t>
      </w:r>
    </w:p>
    <w:p w14:paraId="014275B3" w14:textId="7AE3EEF5"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6E427E50" w14:textId="2C8A4596" w:rsidR="00AF7F6E" w:rsidRPr="00124484"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1"/>
          <w:szCs w:val="21"/>
          <w:lang w:eastAsia="pl-PL"/>
        </w:rPr>
      </w:pPr>
      <w:r w:rsidRPr="00124484">
        <w:rPr>
          <w:rFonts w:ascii="Open Sans" w:eastAsia="Times New Roman" w:hAnsi="Open Sans" w:cs="Open Sans"/>
          <w:i/>
          <w:iCs/>
          <w:sz w:val="21"/>
          <w:szCs w:val="21"/>
          <w:lang w:eastAsia="pl-PL"/>
        </w:rPr>
        <w:t xml:space="preserve">Zamawiający  </w:t>
      </w:r>
      <w:r w:rsidR="00A54443" w:rsidRPr="00124484">
        <w:rPr>
          <w:rFonts w:ascii="Open Sans" w:eastAsia="Times New Roman" w:hAnsi="Open Sans" w:cs="Open Sans"/>
          <w:i/>
          <w:iCs/>
          <w:sz w:val="21"/>
          <w:szCs w:val="21"/>
          <w:lang w:eastAsia="pl-PL"/>
        </w:rPr>
        <w:t xml:space="preserve">nie </w:t>
      </w:r>
      <w:r w:rsidRPr="00124484">
        <w:rPr>
          <w:rFonts w:ascii="Open Sans" w:eastAsia="Times New Roman" w:hAnsi="Open Sans" w:cs="Open Sans"/>
          <w:i/>
          <w:iCs/>
          <w:sz w:val="21"/>
          <w:szCs w:val="21"/>
          <w:lang w:eastAsia="pl-PL"/>
        </w:rPr>
        <w:t xml:space="preserve">wymaga, zgodnie z art. 95 ust. 1 ustawy PZP, zatrudnienia </w:t>
      </w:r>
      <w:r w:rsidR="001C190C" w:rsidRPr="00124484">
        <w:rPr>
          <w:rFonts w:ascii="Open Sans" w:eastAsia="Times New Roman" w:hAnsi="Open Sans" w:cs="Open Sans"/>
          <w:i/>
          <w:iCs/>
          <w:sz w:val="21"/>
          <w:szCs w:val="21"/>
          <w:lang w:eastAsia="pl-PL"/>
        </w:rPr>
        <w:br/>
      </w:r>
      <w:r w:rsidRPr="00124484">
        <w:rPr>
          <w:rFonts w:ascii="Open Sans" w:eastAsia="Times New Roman" w:hAnsi="Open Sans" w:cs="Open Sans"/>
          <w:i/>
          <w:iCs/>
          <w:sz w:val="21"/>
          <w:szCs w:val="21"/>
          <w:lang w:eastAsia="pl-PL"/>
        </w:rPr>
        <w:t>przez Wykonawcę lub Podwykonawcę na podstawie umowy o pracę w sposób określony</w:t>
      </w:r>
      <w:r w:rsidR="001C01E1">
        <w:rPr>
          <w:rFonts w:ascii="Open Sans" w:eastAsia="Times New Roman" w:hAnsi="Open Sans" w:cs="Open Sans"/>
          <w:i/>
          <w:iCs/>
          <w:sz w:val="21"/>
          <w:szCs w:val="21"/>
          <w:lang w:eastAsia="pl-PL"/>
        </w:rPr>
        <w:t xml:space="preserve"> </w:t>
      </w:r>
      <w:r w:rsidRPr="00124484">
        <w:rPr>
          <w:rFonts w:ascii="Open Sans" w:eastAsia="Times New Roman" w:hAnsi="Open Sans" w:cs="Open Sans"/>
          <w:i/>
          <w:iCs/>
          <w:color w:val="0D0D0D" w:themeColor="text1" w:themeTint="F2"/>
          <w:sz w:val="21"/>
          <w:szCs w:val="21"/>
          <w:lang w:eastAsia="pl-PL"/>
        </w:rPr>
        <w:t xml:space="preserve">w art. 22 § 1 ustawy z dnia 26 czerwca 1974 r. - Kodeks Pracy </w:t>
      </w:r>
      <w:r w:rsidR="007B66DC" w:rsidRPr="00124484">
        <w:rPr>
          <w:rFonts w:ascii="Open Sans" w:eastAsia="Times New Roman" w:hAnsi="Open Sans" w:cs="Open Sans"/>
          <w:i/>
          <w:iCs/>
          <w:color w:val="0D0D0D" w:themeColor="text1" w:themeTint="F2"/>
          <w:sz w:val="21"/>
          <w:szCs w:val="21"/>
          <w:lang w:eastAsia="pl-PL"/>
        </w:rPr>
        <w:t>(Dz. U.</w:t>
      </w:r>
      <w:r w:rsidR="001C01E1">
        <w:rPr>
          <w:rFonts w:ascii="Open Sans" w:eastAsia="Times New Roman" w:hAnsi="Open Sans" w:cs="Open Sans"/>
          <w:i/>
          <w:iCs/>
          <w:color w:val="0D0D0D" w:themeColor="text1" w:themeTint="F2"/>
          <w:sz w:val="21"/>
          <w:szCs w:val="21"/>
          <w:lang w:eastAsia="pl-PL"/>
        </w:rPr>
        <w:br/>
      </w:r>
      <w:r w:rsidR="007B66DC" w:rsidRPr="00124484">
        <w:rPr>
          <w:rFonts w:ascii="Open Sans" w:eastAsia="Times New Roman" w:hAnsi="Open Sans" w:cs="Open Sans"/>
          <w:i/>
          <w:iCs/>
          <w:color w:val="0D0D0D" w:themeColor="text1" w:themeTint="F2"/>
          <w:sz w:val="21"/>
          <w:szCs w:val="21"/>
          <w:lang w:eastAsia="pl-PL"/>
        </w:rPr>
        <w:t xml:space="preserve">z 2023 r. poz. 641 z </w:t>
      </w:r>
      <w:proofErr w:type="spellStart"/>
      <w:r w:rsidR="007B66DC" w:rsidRPr="00124484">
        <w:rPr>
          <w:rFonts w:ascii="Open Sans" w:eastAsia="Times New Roman" w:hAnsi="Open Sans" w:cs="Open Sans"/>
          <w:i/>
          <w:iCs/>
          <w:color w:val="0D0D0D" w:themeColor="text1" w:themeTint="F2"/>
          <w:sz w:val="21"/>
          <w:szCs w:val="21"/>
          <w:lang w:eastAsia="pl-PL"/>
        </w:rPr>
        <w:t>późn</w:t>
      </w:r>
      <w:proofErr w:type="spellEnd"/>
      <w:r w:rsidR="007B66DC" w:rsidRPr="00124484">
        <w:rPr>
          <w:rFonts w:ascii="Open Sans" w:eastAsia="Times New Roman" w:hAnsi="Open Sans" w:cs="Open Sans"/>
          <w:i/>
          <w:iCs/>
          <w:color w:val="0D0D0D" w:themeColor="text1" w:themeTint="F2"/>
          <w:sz w:val="21"/>
          <w:szCs w:val="21"/>
          <w:lang w:eastAsia="pl-PL"/>
        </w:rPr>
        <w:t xml:space="preserve">. zm.) </w:t>
      </w:r>
      <w:r w:rsidRPr="00124484">
        <w:rPr>
          <w:rFonts w:ascii="Open Sans" w:eastAsia="Times New Roman" w:hAnsi="Open Sans" w:cs="Open Sans"/>
          <w:i/>
          <w:iCs/>
          <w:color w:val="0D0D0D" w:themeColor="text1" w:themeTint="F2"/>
          <w:sz w:val="21"/>
          <w:szCs w:val="21"/>
          <w:lang w:eastAsia="pl-PL"/>
        </w:rPr>
        <w:t xml:space="preserve"> osób wykonujących czynności w zakresie realizacji zamówienia</w:t>
      </w:r>
      <w:r w:rsidR="00FC78C1" w:rsidRPr="00124484">
        <w:rPr>
          <w:rFonts w:ascii="Open Sans" w:eastAsia="Times New Roman" w:hAnsi="Open Sans" w:cs="Open Sans"/>
          <w:i/>
          <w:iCs/>
          <w:color w:val="0D0D0D" w:themeColor="text1" w:themeTint="F2"/>
          <w:sz w:val="21"/>
          <w:szCs w:val="21"/>
          <w:lang w:eastAsia="pl-PL"/>
        </w:rPr>
        <w:t>.</w:t>
      </w:r>
    </w:p>
    <w:p w14:paraId="36EE68F5" w14:textId="77777777" w:rsidR="007B66DC" w:rsidRPr="00124484" w:rsidRDefault="007B66DC" w:rsidP="007B66DC">
      <w:pPr>
        <w:pStyle w:val="Akapitzlist"/>
        <w:spacing w:line="276" w:lineRule="auto"/>
        <w:ind w:left="1222"/>
        <w:jc w:val="both"/>
        <w:rPr>
          <w:rFonts w:ascii="Open Sans" w:eastAsia="Times New Roman" w:hAnsi="Open Sans" w:cs="Open Sans"/>
          <w:i/>
          <w:iCs/>
          <w:color w:val="0D0D0D" w:themeColor="text1" w:themeTint="F2"/>
          <w:sz w:val="21"/>
          <w:szCs w:val="21"/>
          <w:lang w:eastAsia="pl-PL"/>
        </w:rPr>
      </w:pPr>
    </w:p>
    <w:p w14:paraId="551C0034" w14:textId="72B8991E" w:rsidR="00B93151" w:rsidRPr="00124484" w:rsidRDefault="004F0127" w:rsidP="00004552">
      <w:pPr>
        <w:spacing w:after="0" w:line="276" w:lineRule="auto"/>
        <w:jc w:val="both"/>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lastRenderedPageBreak/>
        <w:t>3.</w:t>
      </w:r>
      <w:r w:rsidR="0064740B" w:rsidRPr="00124484">
        <w:rPr>
          <w:rFonts w:ascii="Open Sans" w:hAnsi="Open Sans" w:cs="Open Sans"/>
          <w:i/>
          <w:iCs/>
          <w:color w:val="000000" w:themeColor="text1"/>
          <w:sz w:val="21"/>
          <w:szCs w:val="21"/>
          <w:u w:val="single"/>
        </w:rPr>
        <w:t xml:space="preserve">Przedmiot </w:t>
      </w:r>
      <w:r w:rsidR="0064740B" w:rsidRPr="00124484">
        <w:rPr>
          <w:rFonts w:ascii="Open Sans" w:hAnsi="Open Sans" w:cs="Open Sans"/>
          <w:i/>
          <w:iCs/>
          <w:color w:val="0D0D0D" w:themeColor="text1" w:themeTint="F2"/>
          <w:sz w:val="21"/>
          <w:szCs w:val="21"/>
          <w:u w:val="single"/>
        </w:rPr>
        <w:t>zamówienia</w:t>
      </w:r>
      <w:r w:rsidR="00803A24" w:rsidRPr="00124484">
        <w:rPr>
          <w:rFonts w:ascii="Open Sans" w:hAnsi="Open Sans" w:cs="Open Sans"/>
          <w:i/>
          <w:iCs/>
          <w:color w:val="000000" w:themeColor="text1"/>
          <w:sz w:val="21"/>
          <w:szCs w:val="21"/>
          <w:u w:val="single"/>
        </w:rPr>
        <w:t>:</w:t>
      </w:r>
      <w:r w:rsidR="0064740B" w:rsidRPr="00124484">
        <w:rPr>
          <w:rFonts w:ascii="Open Sans" w:hAnsi="Open Sans" w:cs="Open Sans"/>
          <w:i/>
          <w:iCs/>
          <w:color w:val="000000" w:themeColor="text1"/>
          <w:sz w:val="21"/>
          <w:szCs w:val="21"/>
          <w:u w:val="single"/>
        </w:rPr>
        <w:t xml:space="preserve"> </w:t>
      </w:r>
      <w:bookmarkStart w:id="22" w:name="_Hlk76494993"/>
      <w:r w:rsidR="00004552" w:rsidRPr="00004552">
        <w:rPr>
          <w:rFonts w:ascii="Open Sans" w:eastAsia="Times New Roman" w:hAnsi="Open Sans" w:cs="Open Sans"/>
          <w:i/>
          <w:iCs/>
          <w:color w:val="000000" w:themeColor="text1"/>
          <w:sz w:val="21"/>
          <w:szCs w:val="21"/>
          <w:u w:val="single"/>
          <w:lang w:eastAsia="pl-PL"/>
        </w:rPr>
        <w:t>„</w:t>
      </w:r>
      <w:r w:rsidR="00E57985" w:rsidRPr="00E57985">
        <w:rPr>
          <w:rFonts w:ascii="Open Sans" w:eastAsia="Times New Roman" w:hAnsi="Open Sans" w:cs="Open Sans"/>
          <w:i/>
          <w:iCs/>
          <w:color w:val="000000" w:themeColor="text1"/>
          <w:sz w:val="21"/>
          <w:szCs w:val="21"/>
          <w:u w:val="single"/>
          <w:lang w:eastAsia="pl-PL"/>
        </w:rPr>
        <w:t xml:space="preserve">Dostawa dwukołowej zaczepowej zamiatarki elewatorowej ulicznej </w:t>
      </w:r>
      <w:r w:rsidR="00E57985">
        <w:rPr>
          <w:rFonts w:ascii="Open Sans" w:eastAsia="Times New Roman" w:hAnsi="Open Sans" w:cs="Open Sans"/>
          <w:i/>
          <w:iCs/>
          <w:color w:val="000000" w:themeColor="text1"/>
          <w:sz w:val="21"/>
          <w:szCs w:val="21"/>
          <w:u w:val="single"/>
          <w:lang w:eastAsia="pl-PL"/>
        </w:rPr>
        <w:br/>
      </w:r>
      <w:r w:rsidR="00E57985" w:rsidRPr="00E57985">
        <w:rPr>
          <w:rFonts w:ascii="Open Sans" w:eastAsia="Times New Roman" w:hAnsi="Open Sans" w:cs="Open Sans"/>
          <w:i/>
          <w:iCs/>
          <w:color w:val="000000" w:themeColor="text1"/>
          <w:sz w:val="21"/>
          <w:szCs w:val="21"/>
          <w:u w:val="single"/>
          <w:lang w:eastAsia="pl-PL"/>
        </w:rPr>
        <w:t>o wysokiej wydajności ,zamiatającej zanieczyszczenia na platformę pojazdu  ciągnącego”.</w:t>
      </w:r>
      <w:r w:rsidR="00CD38AC" w:rsidRPr="00124484">
        <w:rPr>
          <w:rFonts w:ascii="Open Sans" w:eastAsia="Times New Roman" w:hAnsi="Open Sans" w:cs="Open Sans"/>
          <w:i/>
          <w:iCs/>
          <w:color w:val="000000" w:themeColor="text1"/>
          <w:sz w:val="21"/>
          <w:szCs w:val="21"/>
          <w:u w:val="single"/>
          <w:lang w:eastAsia="pl-PL"/>
        </w:rPr>
        <w:t xml:space="preserve"> </w:t>
      </w:r>
      <w:r w:rsidR="002D2E4B" w:rsidRPr="00124484">
        <w:rPr>
          <w:rFonts w:ascii="Open Sans" w:eastAsia="Times New Roman" w:hAnsi="Open Sans" w:cs="Open Sans"/>
          <w:i/>
          <w:iCs/>
          <w:color w:val="000000" w:themeColor="text1"/>
          <w:sz w:val="21"/>
          <w:szCs w:val="21"/>
          <w:u w:val="single"/>
          <w:lang w:eastAsia="pl-PL"/>
        </w:rPr>
        <w:t xml:space="preserve"> </w:t>
      </w:r>
      <w:r w:rsidR="00B82AAF" w:rsidRPr="00124484">
        <w:rPr>
          <w:rFonts w:ascii="Open Sans" w:eastAsia="Times New Roman" w:hAnsi="Open Sans" w:cs="Open Sans"/>
          <w:i/>
          <w:iCs/>
          <w:color w:val="000000" w:themeColor="text1"/>
          <w:sz w:val="21"/>
          <w:szCs w:val="21"/>
          <w:u w:val="single"/>
          <w:lang w:eastAsia="pl-PL"/>
        </w:rPr>
        <w:t xml:space="preserve"> </w:t>
      </w:r>
      <w:r w:rsidR="001321DD" w:rsidRPr="00124484">
        <w:rPr>
          <w:rFonts w:ascii="Open Sans" w:eastAsia="Times New Roman" w:hAnsi="Open Sans" w:cs="Open Sans"/>
          <w:i/>
          <w:iCs/>
          <w:color w:val="000000" w:themeColor="text1"/>
          <w:sz w:val="21"/>
          <w:szCs w:val="21"/>
          <w:u w:val="single"/>
          <w:lang w:eastAsia="pl-PL"/>
        </w:rPr>
        <w:t xml:space="preserve"> </w:t>
      </w:r>
      <w:r w:rsidR="00073C39" w:rsidRPr="00124484">
        <w:rPr>
          <w:rFonts w:ascii="Open Sans" w:eastAsia="Times New Roman" w:hAnsi="Open Sans" w:cs="Open Sans"/>
          <w:i/>
          <w:iCs/>
          <w:color w:val="000000" w:themeColor="text1"/>
          <w:sz w:val="21"/>
          <w:szCs w:val="21"/>
          <w:u w:val="single"/>
          <w:lang w:eastAsia="pl-PL"/>
        </w:rPr>
        <w:t xml:space="preserve"> </w:t>
      </w:r>
      <w:r w:rsidR="00F0064C" w:rsidRPr="00124484">
        <w:rPr>
          <w:rFonts w:ascii="Open Sans" w:eastAsia="Times New Roman" w:hAnsi="Open Sans" w:cs="Open Sans"/>
          <w:i/>
          <w:iCs/>
          <w:color w:val="000000" w:themeColor="text1"/>
          <w:sz w:val="21"/>
          <w:szCs w:val="21"/>
          <w:u w:val="single"/>
          <w:lang w:eastAsia="pl-PL"/>
        </w:rPr>
        <w:t xml:space="preserve"> </w:t>
      </w:r>
      <w:r w:rsidR="007355AD" w:rsidRPr="00124484">
        <w:rPr>
          <w:rFonts w:ascii="Open Sans" w:eastAsia="Times New Roman" w:hAnsi="Open Sans" w:cs="Open Sans"/>
          <w:i/>
          <w:iCs/>
          <w:color w:val="000000" w:themeColor="text1"/>
          <w:sz w:val="21"/>
          <w:szCs w:val="21"/>
          <w:u w:val="single"/>
          <w:lang w:eastAsia="pl-PL"/>
        </w:rPr>
        <w:t xml:space="preserve"> </w:t>
      </w:r>
    </w:p>
    <w:p w14:paraId="38173E33" w14:textId="66EB2C94" w:rsidR="006507FA" w:rsidRPr="00124484" w:rsidRDefault="006507FA" w:rsidP="00962FFA">
      <w:pPr>
        <w:spacing w:after="0" w:line="240" w:lineRule="auto"/>
        <w:ind w:left="502" w:right="23"/>
        <w:jc w:val="both"/>
        <w:rPr>
          <w:rFonts w:ascii="Open Sans" w:hAnsi="Open Sans" w:cs="Open Sans"/>
          <w:bCs/>
          <w:color w:val="000000" w:themeColor="text1"/>
          <w:sz w:val="21"/>
          <w:szCs w:val="21"/>
        </w:rPr>
      </w:pPr>
    </w:p>
    <w:bookmarkEnd w:id="22"/>
    <w:p w14:paraId="3802D593" w14:textId="3422E349" w:rsidR="00F16E4C" w:rsidRPr="00124484" w:rsidRDefault="0064740B" w:rsidP="00CD38AC">
      <w:pPr>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3.2.</w:t>
      </w:r>
      <w:r w:rsidRPr="00124484">
        <w:rPr>
          <w:rFonts w:ascii="Open Sans" w:eastAsia="Times New Roman" w:hAnsi="Open Sans" w:cs="Open Sans"/>
          <w:i/>
          <w:iCs/>
          <w:color w:val="000000" w:themeColor="text1"/>
          <w:sz w:val="21"/>
          <w:szCs w:val="21"/>
          <w:lang w:eastAsia="pl-PL"/>
        </w:rPr>
        <w:tab/>
        <w:t>Oznaczenie wg Wspólnego Słownika Zamówień</w:t>
      </w:r>
      <w:r w:rsidR="00FC78C1" w:rsidRPr="00124484">
        <w:rPr>
          <w:rFonts w:ascii="Open Sans" w:eastAsia="Times New Roman" w:hAnsi="Open Sans" w:cs="Open Sans"/>
          <w:i/>
          <w:iCs/>
          <w:color w:val="000000" w:themeColor="text1"/>
          <w:sz w:val="21"/>
          <w:szCs w:val="21"/>
          <w:lang w:eastAsia="pl-PL"/>
        </w:rPr>
        <w:t>:</w:t>
      </w:r>
      <w:r w:rsidR="00CD38AC" w:rsidRPr="00124484">
        <w:rPr>
          <w:rFonts w:ascii="Open Sans" w:eastAsia="Times New Roman" w:hAnsi="Open Sans" w:cs="Open Sans"/>
          <w:i/>
          <w:iCs/>
          <w:color w:val="000000" w:themeColor="text1"/>
          <w:sz w:val="21"/>
          <w:szCs w:val="21"/>
          <w:lang w:eastAsia="pl-PL"/>
        </w:rPr>
        <w:t xml:space="preserve">    </w:t>
      </w:r>
      <w:r w:rsidR="00FD0B02">
        <w:rPr>
          <w:rFonts w:ascii="Open Sans" w:eastAsia="Times New Roman" w:hAnsi="Open Sans" w:cs="Open Sans"/>
          <w:i/>
          <w:iCs/>
          <w:color w:val="000000" w:themeColor="text1"/>
          <w:sz w:val="21"/>
          <w:szCs w:val="21"/>
          <w:lang w:eastAsia="pl-PL"/>
        </w:rPr>
        <w:t>34</w:t>
      </w:r>
      <w:r w:rsidR="00B22579">
        <w:rPr>
          <w:rFonts w:ascii="Open Sans" w:eastAsia="Times New Roman" w:hAnsi="Open Sans" w:cs="Open Sans"/>
          <w:i/>
          <w:iCs/>
          <w:color w:val="000000" w:themeColor="text1"/>
          <w:sz w:val="21"/>
          <w:szCs w:val="21"/>
          <w:lang w:eastAsia="pl-PL"/>
        </w:rPr>
        <w:t>921200-1</w:t>
      </w:r>
      <w:r w:rsidR="00CD38AC" w:rsidRPr="00124484">
        <w:rPr>
          <w:rFonts w:ascii="Open Sans" w:eastAsia="Times New Roman" w:hAnsi="Open Sans" w:cs="Open Sans"/>
          <w:color w:val="000000" w:themeColor="text1"/>
          <w:sz w:val="21"/>
          <w:szCs w:val="21"/>
          <w:lang w:eastAsia="pl-PL"/>
        </w:rPr>
        <w:t xml:space="preserve">                         </w:t>
      </w:r>
      <w:r w:rsidR="00CD38AC" w:rsidRPr="00124484">
        <w:rPr>
          <w:rFonts w:ascii="Open Sans" w:eastAsia="Times New Roman" w:hAnsi="Open Sans" w:cs="Open Sans"/>
          <w:i/>
          <w:iCs/>
          <w:color w:val="000000" w:themeColor="text1"/>
          <w:sz w:val="21"/>
          <w:szCs w:val="21"/>
          <w:lang w:eastAsia="pl-PL"/>
        </w:rPr>
        <w:t xml:space="preserve">                    </w:t>
      </w:r>
    </w:p>
    <w:p w14:paraId="7080DC0F" w14:textId="0E507407" w:rsidR="002070B6" w:rsidRPr="00C870B8" w:rsidRDefault="0064740B" w:rsidP="00EF170A">
      <w:pPr>
        <w:spacing w:after="0" w:line="276" w:lineRule="auto"/>
        <w:jc w:val="both"/>
        <w:rPr>
          <w:rFonts w:ascii="Open Sans" w:eastAsia="Times New Roman" w:hAnsi="Open Sans" w:cs="Open Sans"/>
          <w:i/>
          <w:iCs/>
          <w:color w:val="000000" w:themeColor="text1"/>
          <w:sz w:val="21"/>
          <w:szCs w:val="21"/>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C870B8">
        <w:rPr>
          <w:rFonts w:ascii="Open Sans" w:eastAsia="Times New Roman" w:hAnsi="Open Sans" w:cs="Open Sans"/>
          <w:i/>
          <w:iCs/>
          <w:color w:val="000000" w:themeColor="text1"/>
          <w:sz w:val="21"/>
          <w:szCs w:val="21"/>
          <w:lang w:eastAsia="pl-PL"/>
        </w:rPr>
        <w:t>Miejsce realizacji zamówienia</w:t>
      </w:r>
      <w:r w:rsidR="002070B6" w:rsidRPr="00C870B8">
        <w:rPr>
          <w:rFonts w:ascii="Open Sans" w:eastAsia="Times New Roman" w:hAnsi="Open Sans" w:cs="Open Sans"/>
          <w:i/>
          <w:iCs/>
          <w:color w:val="000000" w:themeColor="text1"/>
          <w:sz w:val="21"/>
          <w:szCs w:val="21"/>
          <w:lang w:eastAsia="pl-PL"/>
        </w:rPr>
        <w:t xml:space="preserve">: </w:t>
      </w:r>
      <w:r w:rsidR="00EF170A" w:rsidRPr="00EF170A">
        <w:rPr>
          <w:rFonts w:ascii="Open Sans" w:eastAsia="Times New Roman" w:hAnsi="Open Sans" w:cs="Open Sans"/>
          <w:i/>
          <w:iCs/>
          <w:color w:val="000000" w:themeColor="text1"/>
          <w:sz w:val="21"/>
          <w:szCs w:val="21"/>
          <w:lang w:eastAsia="pl-PL"/>
        </w:rPr>
        <w:tab/>
        <w:t>Miejscem przekazania przedmiotu zamówienia jest siedziba Zamawiającego w Koszalinie przy ul. Komunalnej 5.</w:t>
      </w:r>
      <w:r w:rsidR="00EC4C77" w:rsidRPr="00C870B8">
        <w:rPr>
          <w:rFonts w:ascii="Open Sans" w:eastAsia="Times New Roman" w:hAnsi="Open Sans" w:cs="Open Sans"/>
          <w:i/>
          <w:iCs/>
          <w:color w:val="000000" w:themeColor="text1"/>
          <w:sz w:val="21"/>
          <w:szCs w:val="21"/>
          <w:lang w:eastAsia="pl-PL"/>
        </w:rPr>
        <w:t xml:space="preserve"> </w:t>
      </w:r>
      <w:r w:rsidR="00CD38AC" w:rsidRPr="00C870B8">
        <w:rPr>
          <w:rFonts w:ascii="Open Sans" w:eastAsia="Times New Roman" w:hAnsi="Open Sans" w:cs="Open Sans"/>
          <w:i/>
          <w:iCs/>
          <w:color w:val="000000" w:themeColor="text1"/>
          <w:sz w:val="21"/>
          <w:szCs w:val="21"/>
          <w:u w:val="single"/>
          <w:lang w:eastAsia="pl-PL"/>
        </w:rPr>
        <w:t xml:space="preserve"> </w:t>
      </w:r>
      <w:r w:rsidR="00CB61DD" w:rsidRPr="00C870B8">
        <w:rPr>
          <w:rFonts w:ascii="Open Sans" w:eastAsia="Times New Roman" w:hAnsi="Open Sans" w:cs="Open Sans"/>
          <w:i/>
          <w:iCs/>
          <w:color w:val="000000" w:themeColor="text1"/>
          <w:sz w:val="21"/>
          <w:szCs w:val="21"/>
          <w:u w:val="single"/>
          <w:lang w:eastAsia="pl-PL"/>
        </w:rPr>
        <w:t xml:space="preserve"> </w:t>
      </w:r>
    </w:p>
    <w:p w14:paraId="6C9F5CF5" w14:textId="37D21A73" w:rsidR="0064740B" w:rsidRPr="00C870B8" w:rsidRDefault="0064740B" w:rsidP="0064740B">
      <w:pPr>
        <w:spacing w:after="0" w:line="276" w:lineRule="auto"/>
        <w:jc w:val="both"/>
        <w:rPr>
          <w:rFonts w:ascii="Open Sans" w:eastAsia="Times New Roman" w:hAnsi="Open Sans" w:cs="Open Sans"/>
          <w:i/>
          <w:iCs/>
          <w:sz w:val="21"/>
          <w:szCs w:val="21"/>
          <w:lang w:eastAsia="pl-PL"/>
        </w:rPr>
      </w:pPr>
      <w:r w:rsidRPr="00C870B8">
        <w:rPr>
          <w:rFonts w:ascii="Open Sans" w:eastAsia="Times New Roman" w:hAnsi="Open Sans" w:cs="Open Sans"/>
          <w:i/>
          <w:iCs/>
          <w:sz w:val="21"/>
          <w:szCs w:val="21"/>
          <w:lang w:eastAsia="pl-PL"/>
        </w:rPr>
        <w:t>3.4.</w:t>
      </w:r>
      <w:r w:rsidRPr="00C870B8">
        <w:rPr>
          <w:rFonts w:ascii="Open Sans" w:eastAsia="Times New Roman" w:hAnsi="Open Sans" w:cs="Open Sans"/>
          <w:i/>
          <w:iCs/>
          <w:sz w:val="21"/>
          <w:szCs w:val="21"/>
          <w:lang w:eastAsia="pl-PL"/>
        </w:rPr>
        <w:tab/>
        <w:t xml:space="preserve">Rodzaj zamówienia: </w:t>
      </w:r>
      <w:r w:rsidR="00F16E4C" w:rsidRPr="00C870B8">
        <w:rPr>
          <w:rFonts w:ascii="Open Sans" w:eastAsia="Times New Roman" w:hAnsi="Open Sans" w:cs="Open Sans"/>
          <w:i/>
          <w:iCs/>
          <w:sz w:val="21"/>
          <w:szCs w:val="21"/>
          <w:lang w:eastAsia="pl-PL"/>
        </w:rPr>
        <w:t xml:space="preserve">Dostawa </w:t>
      </w:r>
      <w:r w:rsidR="003132E7" w:rsidRPr="00C870B8">
        <w:rPr>
          <w:rFonts w:ascii="Open Sans" w:eastAsia="Times New Roman" w:hAnsi="Open Sans" w:cs="Open Sans"/>
          <w:i/>
          <w:iCs/>
          <w:sz w:val="21"/>
          <w:szCs w:val="21"/>
          <w:lang w:eastAsia="pl-PL"/>
        </w:rPr>
        <w:t xml:space="preserve"> </w:t>
      </w:r>
      <w:r w:rsidR="003B2034" w:rsidRPr="00C870B8">
        <w:rPr>
          <w:rFonts w:ascii="Open Sans" w:eastAsia="Times New Roman" w:hAnsi="Open Sans" w:cs="Open Sans"/>
          <w:i/>
          <w:iCs/>
          <w:sz w:val="21"/>
          <w:szCs w:val="21"/>
          <w:lang w:eastAsia="pl-PL"/>
        </w:rPr>
        <w:t xml:space="preserve"> </w:t>
      </w:r>
      <w:r w:rsidR="005E63D3" w:rsidRPr="00C870B8">
        <w:rPr>
          <w:rFonts w:ascii="Open Sans" w:eastAsia="Times New Roman" w:hAnsi="Open Sans" w:cs="Open Sans"/>
          <w:i/>
          <w:iCs/>
          <w:sz w:val="21"/>
          <w:szCs w:val="21"/>
          <w:lang w:eastAsia="pl-PL"/>
        </w:rPr>
        <w:t xml:space="preserve"> </w:t>
      </w:r>
      <w:r w:rsidRPr="00C870B8">
        <w:rPr>
          <w:rFonts w:ascii="Open Sans" w:eastAsia="Times New Roman" w:hAnsi="Open Sans" w:cs="Open Sans"/>
          <w:i/>
          <w:iCs/>
          <w:sz w:val="21"/>
          <w:szCs w:val="21"/>
          <w:lang w:eastAsia="pl-PL"/>
        </w:rPr>
        <w:t xml:space="preserve"> </w:t>
      </w:r>
    </w:p>
    <w:p w14:paraId="38BE2455" w14:textId="77777777" w:rsidR="0064740B" w:rsidRPr="00C870B8" w:rsidRDefault="0064740B" w:rsidP="0064740B">
      <w:pPr>
        <w:spacing w:after="0" w:line="276" w:lineRule="auto"/>
        <w:jc w:val="both"/>
        <w:rPr>
          <w:rFonts w:ascii="Open Sans" w:eastAsia="Times New Roman" w:hAnsi="Open Sans" w:cs="Open Sans"/>
          <w:b/>
          <w:i/>
          <w:iCs/>
          <w:color w:val="0000FF"/>
          <w:sz w:val="21"/>
          <w:szCs w:val="21"/>
          <w:lang w:eastAsia="pl-PL"/>
        </w:rPr>
      </w:pPr>
      <w:r w:rsidRPr="00C870B8">
        <w:rPr>
          <w:rFonts w:ascii="Open Sans" w:eastAsia="Times New Roman" w:hAnsi="Open Sans" w:cs="Open Sans"/>
          <w:i/>
          <w:iCs/>
          <w:sz w:val="21"/>
          <w:szCs w:val="21"/>
          <w:lang w:eastAsia="pl-PL"/>
        </w:rPr>
        <w:t>3.5.</w:t>
      </w:r>
      <w:r w:rsidRPr="00C870B8">
        <w:rPr>
          <w:rFonts w:ascii="Open Sans" w:eastAsia="Times New Roman" w:hAnsi="Open Sans" w:cs="Open Sans"/>
          <w:i/>
          <w:iCs/>
          <w:sz w:val="21"/>
          <w:szCs w:val="21"/>
          <w:lang w:eastAsia="pl-PL"/>
        </w:rPr>
        <w:tab/>
        <w:t xml:space="preserve">Przedmiot zamówienia obejmuje: </w:t>
      </w:r>
    </w:p>
    <w:p w14:paraId="0C19DA9D" w14:textId="65371316" w:rsidR="0064740B" w:rsidRPr="00C870B8" w:rsidRDefault="0090689D" w:rsidP="0064740B">
      <w:pPr>
        <w:spacing w:after="0" w:line="276" w:lineRule="auto"/>
        <w:ind w:right="-427"/>
        <w:jc w:val="both"/>
        <w:rPr>
          <w:rFonts w:ascii="Open Sans" w:hAnsi="Open Sans" w:cs="Open Sans"/>
          <w:b/>
          <w:i/>
          <w:iCs/>
          <w:color w:val="0000FF"/>
          <w:sz w:val="21"/>
          <w:szCs w:val="21"/>
          <w:u w:val="single"/>
        </w:rPr>
      </w:pPr>
      <w:r w:rsidRPr="00C870B8">
        <w:rPr>
          <w:rFonts w:ascii="Open Sans" w:hAnsi="Open Sans" w:cs="Open Sans"/>
          <w:i/>
          <w:iCs/>
          <w:sz w:val="21"/>
          <w:szCs w:val="21"/>
          <w:u w:val="single"/>
        </w:rPr>
        <w:t>O</w:t>
      </w:r>
      <w:r w:rsidR="0064740B" w:rsidRPr="00C870B8">
        <w:rPr>
          <w:rFonts w:ascii="Open Sans" w:hAnsi="Open Sans" w:cs="Open Sans"/>
          <w:i/>
          <w:iCs/>
          <w:sz w:val="21"/>
          <w:szCs w:val="21"/>
          <w:u w:val="single"/>
        </w:rPr>
        <w:t>pis  i zakres przedmiotu zamówienia zawarty został w  Rozdziale II  SWZ</w:t>
      </w:r>
      <w:r w:rsidR="00C60503" w:rsidRPr="00C870B8">
        <w:rPr>
          <w:rFonts w:ascii="Open Sans" w:hAnsi="Open Sans" w:cs="Open Sans"/>
          <w:i/>
          <w:iCs/>
          <w:sz w:val="21"/>
          <w:szCs w:val="21"/>
          <w:u w:val="single"/>
        </w:rPr>
        <w:t xml:space="preserve"> „</w:t>
      </w:r>
      <w:r w:rsidR="003B2034" w:rsidRPr="00C870B8">
        <w:rPr>
          <w:rFonts w:ascii="Open Sans" w:hAnsi="Open Sans" w:cs="Open Sans"/>
          <w:i/>
          <w:iCs/>
          <w:sz w:val="21"/>
          <w:szCs w:val="21"/>
          <w:u w:val="single"/>
        </w:rPr>
        <w:t xml:space="preserve"> </w:t>
      </w:r>
      <w:r w:rsidR="00D01B60">
        <w:rPr>
          <w:rFonts w:ascii="Open Sans" w:hAnsi="Open Sans" w:cs="Open Sans"/>
          <w:i/>
          <w:iCs/>
          <w:sz w:val="21"/>
          <w:szCs w:val="21"/>
          <w:u w:val="single"/>
        </w:rPr>
        <w:t xml:space="preserve">Szczegółowy </w:t>
      </w:r>
      <w:r w:rsidR="00C60503" w:rsidRPr="00C870B8">
        <w:rPr>
          <w:rFonts w:ascii="Open Sans" w:hAnsi="Open Sans" w:cs="Open Sans"/>
          <w:i/>
          <w:iCs/>
          <w:sz w:val="21"/>
          <w:szCs w:val="21"/>
          <w:u w:val="single"/>
        </w:rPr>
        <w:t xml:space="preserve">Opis </w:t>
      </w:r>
      <w:r w:rsidR="009F0BED" w:rsidRPr="00C870B8">
        <w:rPr>
          <w:rFonts w:ascii="Open Sans" w:hAnsi="Open Sans" w:cs="Open Sans"/>
          <w:i/>
          <w:iCs/>
          <w:sz w:val="21"/>
          <w:szCs w:val="21"/>
          <w:u w:val="single"/>
        </w:rPr>
        <w:t>P</w:t>
      </w:r>
      <w:r w:rsidR="00C60503" w:rsidRPr="00C870B8">
        <w:rPr>
          <w:rFonts w:ascii="Open Sans" w:hAnsi="Open Sans" w:cs="Open Sans"/>
          <w:i/>
          <w:iCs/>
          <w:sz w:val="21"/>
          <w:szCs w:val="21"/>
          <w:u w:val="single"/>
        </w:rPr>
        <w:t xml:space="preserve">rzedmiotu </w:t>
      </w:r>
      <w:r w:rsidR="009F0BED" w:rsidRPr="00C870B8">
        <w:rPr>
          <w:rFonts w:ascii="Open Sans" w:hAnsi="Open Sans" w:cs="Open Sans"/>
          <w:i/>
          <w:iCs/>
          <w:sz w:val="21"/>
          <w:szCs w:val="21"/>
          <w:u w:val="single"/>
        </w:rPr>
        <w:t>Z</w:t>
      </w:r>
      <w:r w:rsidR="00C60503" w:rsidRPr="00C870B8">
        <w:rPr>
          <w:rFonts w:ascii="Open Sans" w:hAnsi="Open Sans" w:cs="Open Sans"/>
          <w:i/>
          <w:iCs/>
          <w:sz w:val="21"/>
          <w:szCs w:val="21"/>
          <w:u w:val="single"/>
        </w:rPr>
        <w:t>amówienia</w:t>
      </w:r>
      <w:r w:rsidR="00DE3EE9" w:rsidRPr="00C870B8">
        <w:rPr>
          <w:rFonts w:ascii="Open Sans" w:hAnsi="Open Sans" w:cs="Open Sans"/>
          <w:i/>
          <w:iCs/>
          <w:sz w:val="21"/>
          <w:szCs w:val="21"/>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37BA45" w14:textId="201905EA" w:rsidR="00EC4C77" w:rsidRDefault="0064740B" w:rsidP="00D04E32">
      <w:pPr>
        <w:numPr>
          <w:ilvl w:val="0"/>
          <w:numId w:val="5"/>
        </w:numPr>
        <w:spacing w:after="0" w:line="276" w:lineRule="auto"/>
        <w:jc w:val="both"/>
        <w:rPr>
          <w:rFonts w:ascii="Open Sans" w:eastAsia="Times New Roman" w:hAnsi="Open Sans" w:cs="Open Sans"/>
          <w:i/>
          <w:iCs/>
          <w:sz w:val="20"/>
          <w:szCs w:val="20"/>
          <w:lang w:eastAsia="pl-PL"/>
        </w:rPr>
      </w:pPr>
      <w:r w:rsidRPr="00D01B60">
        <w:rPr>
          <w:rFonts w:ascii="Open Sans" w:hAnsi="Open Sans" w:cs="Open Sans"/>
          <w:i/>
          <w:iCs/>
          <w:color w:val="000000"/>
          <w:sz w:val="20"/>
          <w:szCs w:val="20"/>
          <w:u w:val="single"/>
        </w:rPr>
        <w:t>Termin wykonania zamówienia:</w:t>
      </w:r>
      <w:r w:rsidR="007A210C" w:rsidRPr="00D01B60">
        <w:rPr>
          <w:i/>
          <w:iCs/>
          <w:sz w:val="20"/>
          <w:szCs w:val="20"/>
        </w:rPr>
        <w:t xml:space="preserve"> </w:t>
      </w:r>
      <w:r w:rsidR="00D01B60" w:rsidRPr="00D01B60">
        <w:rPr>
          <w:rFonts w:ascii="Open Sans" w:hAnsi="Open Sans" w:cs="Open Sans"/>
          <w:i/>
          <w:iCs/>
          <w:sz w:val="20"/>
          <w:szCs w:val="20"/>
        </w:rPr>
        <w:t>Wykonawca zobowiązany jest do dostarczenia przedmiot</w:t>
      </w:r>
      <w:r w:rsidR="00D01B60">
        <w:rPr>
          <w:rFonts w:ascii="Open Sans" w:hAnsi="Open Sans" w:cs="Open Sans"/>
          <w:i/>
          <w:iCs/>
          <w:sz w:val="20"/>
          <w:szCs w:val="20"/>
        </w:rPr>
        <w:t>u</w:t>
      </w:r>
      <w:r w:rsidR="00D01B60" w:rsidRPr="00D01B60">
        <w:rPr>
          <w:rFonts w:ascii="Open Sans" w:hAnsi="Open Sans" w:cs="Open Sans"/>
          <w:i/>
          <w:iCs/>
          <w:sz w:val="20"/>
          <w:szCs w:val="20"/>
        </w:rPr>
        <w:t xml:space="preserve"> zamówienia w terminie do 120 dni od dnia zawarcia umowy.</w:t>
      </w:r>
      <w:r w:rsidR="00EC4C77" w:rsidRPr="00D01B60">
        <w:rPr>
          <w:rFonts w:ascii="Open Sans" w:eastAsia="Times New Roman" w:hAnsi="Open Sans" w:cs="Open Sans"/>
          <w:i/>
          <w:iCs/>
          <w:sz w:val="20"/>
          <w:szCs w:val="20"/>
          <w:lang w:eastAsia="pl-PL"/>
        </w:rPr>
        <w:t xml:space="preserve">  </w:t>
      </w:r>
    </w:p>
    <w:p w14:paraId="294D7F89" w14:textId="77777777" w:rsidR="002C6C64" w:rsidRPr="00D01B60" w:rsidRDefault="002C6C64" w:rsidP="002C6C64">
      <w:pPr>
        <w:spacing w:after="0" w:line="276" w:lineRule="auto"/>
        <w:ind w:left="502"/>
        <w:jc w:val="both"/>
        <w:rPr>
          <w:rFonts w:ascii="Open Sans" w:eastAsia="Times New Roman" w:hAnsi="Open Sans" w:cs="Open Sans"/>
          <w:i/>
          <w:iCs/>
          <w:sz w:val="20"/>
          <w:szCs w:val="20"/>
          <w:lang w:eastAsia="pl-PL"/>
        </w:rPr>
      </w:pPr>
    </w:p>
    <w:p w14:paraId="7AAAE35F" w14:textId="77777777" w:rsidR="002C6C64" w:rsidRPr="002C6C64" w:rsidRDefault="002C6C64" w:rsidP="002C6C64">
      <w:pPr>
        <w:pStyle w:val="Akapitzlist"/>
        <w:numPr>
          <w:ilvl w:val="0"/>
          <w:numId w:val="5"/>
        </w:numPr>
        <w:spacing w:line="276" w:lineRule="auto"/>
        <w:jc w:val="both"/>
        <w:rPr>
          <w:rFonts w:ascii="Open Sans" w:eastAsia="Times New Roman" w:hAnsi="Open Sans" w:cs="Open Sans"/>
          <w:b/>
          <w:bCs/>
          <w:i/>
          <w:iCs/>
          <w:color w:val="000000" w:themeColor="text1"/>
          <w:sz w:val="20"/>
          <w:szCs w:val="20"/>
          <w:lang w:eastAsia="pl-PL"/>
        </w:rPr>
      </w:pPr>
      <w:r w:rsidRPr="002C6C64">
        <w:rPr>
          <w:rFonts w:ascii="Open Sans" w:eastAsia="Times New Roman" w:hAnsi="Open Sans" w:cs="Open Sans"/>
          <w:i/>
          <w:iCs/>
          <w:color w:val="000000" w:themeColor="text1"/>
          <w:sz w:val="20"/>
          <w:szCs w:val="20"/>
          <w:lang w:eastAsia="pl-PL"/>
        </w:rPr>
        <w:t>6.</w:t>
      </w:r>
      <w:r w:rsidRPr="002C6C64">
        <w:rPr>
          <w:rFonts w:ascii="Open Sans" w:eastAsia="Times New Roman" w:hAnsi="Open Sans" w:cs="Open Sans"/>
          <w:i/>
          <w:iCs/>
          <w:color w:val="000000" w:themeColor="text1"/>
          <w:sz w:val="20"/>
          <w:szCs w:val="20"/>
          <w:lang w:eastAsia="pl-PL"/>
        </w:rPr>
        <w:tab/>
      </w:r>
      <w:r w:rsidRPr="002C6C64">
        <w:rPr>
          <w:rFonts w:ascii="Open Sans" w:eastAsia="Times New Roman" w:hAnsi="Open Sans" w:cs="Open Sans"/>
          <w:i/>
          <w:iCs/>
          <w:color w:val="000000" w:themeColor="text1"/>
          <w:sz w:val="20"/>
          <w:szCs w:val="20"/>
          <w:u w:val="single"/>
          <w:lang w:eastAsia="pl-PL"/>
        </w:rPr>
        <w:t>Warunki stawiane wykonawcom ubiegającym się o zamówienie</w:t>
      </w:r>
      <w:r w:rsidRPr="002C6C64">
        <w:rPr>
          <w:rFonts w:ascii="Open Sans" w:eastAsia="Times New Roman" w:hAnsi="Open Sans" w:cs="Open Sans"/>
          <w:b/>
          <w:bCs/>
          <w:i/>
          <w:iCs/>
          <w:color w:val="000000" w:themeColor="text1"/>
          <w:sz w:val="20"/>
          <w:szCs w:val="20"/>
          <w:lang w:eastAsia="pl-PL"/>
        </w:rPr>
        <w:t xml:space="preserve"> :</w:t>
      </w:r>
    </w:p>
    <w:p w14:paraId="08E1B31E"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6.1. O udzielenie zamówienia mogą ubiegać się Wykonawcy, którzy:</w:t>
      </w:r>
    </w:p>
    <w:p w14:paraId="55A14643"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1) nie podlegają wykluczeniu;</w:t>
      </w:r>
    </w:p>
    <w:p w14:paraId="2711534E"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 xml:space="preserve">2) spełniają warunki udziału w postępowaniu określone przez Zamawiającego w ogłoszeniu </w:t>
      </w:r>
      <w:r w:rsidRPr="002C6C64">
        <w:rPr>
          <w:rFonts w:ascii="Open Sans" w:eastAsia="Times New Roman" w:hAnsi="Open Sans" w:cs="Open Sans"/>
          <w:i/>
          <w:iCs/>
          <w:sz w:val="20"/>
          <w:szCs w:val="20"/>
          <w:lang w:eastAsia="pl-PL"/>
        </w:rPr>
        <w:br/>
        <w:t xml:space="preserve">o zamówieniu i niniejszej SWZ. </w:t>
      </w:r>
    </w:p>
    <w:p w14:paraId="5EB59E71" w14:textId="524EC075" w:rsidR="002C6C64" w:rsidRDefault="002C6C64" w:rsidP="002C6C64">
      <w:pPr>
        <w:pStyle w:val="Tekstpodstawowywcity3"/>
        <w:spacing w:line="240" w:lineRule="auto"/>
        <w:ind w:left="502" w:firstLine="0"/>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p w14:paraId="788C3D59"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 xml:space="preserve">Zamawiający wymaga wykazania przez Wykonawcę spełnienia warunku określonego w art. 112 </w:t>
      </w:r>
      <w:r w:rsidRPr="002C6C64">
        <w:rPr>
          <w:rFonts w:ascii="Open Sans" w:eastAsia="Times New Roman" w:hAnsi="Open Sans" w:cs="Open Sans"/>
          <w:i/>
          <w:iCs/>
          <w:sz w:val="20"/>
          <w:szCs w:val="20"/>
          <w:lang w:eastAsia="pl-PL"/>
        </w:rPr>
        <w:br/>
        <w:t xml:space="preserve">ust. 2 pkt 4 ustawy </w:t>
      </w:r>
      <w:proofErr w:type="spellStart"/>
      <w:r w:rsidRPr="002C6C64">
        <w:rPr>
          <w:rFonts w:ascii="Open Sans" w:eastAsia="Times New Roman" w:hAnsi="Open Sans" w:cs="Open Sans"/>
          <w:i/>
          <w:iCs/>
          <w:sz w:val="20"/>
          <w:szCs w:val="20"/>
          <w:lang w:eastAsia="pl-PL"/>
        </w:rPr>
        <w:t>Pzp</w:t>
      </w:r>
      <w:proofErr w:type="spellEnd"/>
      <w:r w:rsidRPr="002C6C64">
        <w:rPr>
          <w:rFonts w:ascii="Open Sans" w:eastAsia="Times New Roman" w:hAnsi="Open Sans" w:cs="Open Sans"/>
          <w:i/>
          <w:iCs/>
          <w:sz w:val="20"/>
          <w:szCs w:val="20"/>
          <w:lang w:eastAsia="pl-PL"/>
        </w:rPr>
        <w:t xml:space="preserve"> dotyczącego zdolności technicznej i zawodowej, tj.:</w:t>
      </w:r>
    </w:p>
    <w:p w14:paraId="146D9A2B" w14:textId="77777777" w:rsidR="002C6C64" w:rsidRPr="002C6C64" w:rsidRDefault="002C6C64" w:rsidP="002C6C64">
      <w:pPr>
        <w:pStyle w:val="Akapitzlist"/>
        <w:spacing w:line="276" w:lineRule="auto"/>
        <w:ind w:left="502"/>
        <w:jc w:val="both"/>
        <w:rPr>
          <w:rFonts w:ascii="Open Sans" w:eastAsia="Times New Roman" w:hAnsi="Open Sans" w:cs="Open Sans"/>
          <w:i/>
          <w:iCs/>
          <w:sz w:val="20"/>
          <w:szCs w:val="20"/>
          <w:u w:val="single"/>
          <w:lang w:eastAsia="pl-PL"/>
        </w:rPr>
      </w:pPr>
    </w:p>
    <w:p w14:paraId="678E5070" w14:textId="2ED2B433" w:rsidR="002C6C64" w:rsidRDefault="002C6C64" w:rsidP="002C6C64">
      <w:pPr>
        <w:pStyle w:val="Akapitzlist"/>
        <w:spacing w:line="276" w:lineRule="auto"/>
        <w:ind w:left="502"/>
        <w:jc w:val="both"/>
        <w:rPr>
          <w:rFonts w:ascii="Open Sans" w:eastAsia="Times New Roman" w:hAnsi="Open Sans" w:cs="Open Sans"/>
          <w:i/>
          <w:iCs/>
          <w:sz w:val="20"/>
          <w:szCs w:val="20"/>
          <w:lang w:eastAsia="pl-PL"/>
        </w:rPr>
      </w:pPr>
      <w:r w:rsidRPr="002C6C64">
        <w:rPr>
          <w:rFonts w:ascii="Open Sans" w:eastAsia="Times New Roman" w:hAnsi="Open Sans" w:cs="Open Sans"/>
          <w:i/>
          <w:iCs/>
          <w:sz w:val="20"/>
          <w:szCs w:val="20"/>
          <w:lang w:eastAsia="pl-PL"/>
        </w:rPr>
        <w:t xml:space="preserve">6.2. </w:t>
      </w:r>
      <w:bookmarkStart w:id="23" w:name="_Hlk76730648"/>
      <w:r w:rsidRPr="002C6C64">
        <w:rPr>
          <w:rFonts w:ascii="Open Sans" w:eastAsia="Times New Roman" w:hAnsi="Open Sans" w:cs="Open Sans"/>
          <w:i/>
          <w:iCs/>
          <w:sz w:val="20"/>
          <w:szCs w:val="20"/>
          <w:lang w:eastAsia="pl-PL"/>
        </w:rPr>
        <w:t>Zamawiający uzna warunek za spełniony,</w:t>
      </w:r>
      <w:r w:rsidR="001A6DA4" w:rsidRPr="001A6DA4">
        <w:rPr>
          <w:rFonts w:ascii="Open Sans" w:eastAsia="Times New Roman" w:hAnsi="Open Sans" w:cs="Open Sans"/>
          <w:i/>
          <w:iCs/>
          <w:sz w:val="20"/>
          <w:szCs w:val="20"/>
          <w:lang w:eastAsia="pl-PL"/>
        </w:rPr>
        <w:t xml:space="preserve"> jeżeli </w:t>
      </w:r>
      <w:r w:rsidR="001A6DA4">
        <w:rPr>
          <w:rFonts w:ascii="Open Sans" w:eastAsia="Times New Roman" w:hAnsi="Open Sans" w:cs="Open Sans"/>
          <w:i/>
          <w:iCs/>
          <w:sz w:val="20"/>
          <w:szCs w:val="20"/>
          <w:lang w:eastAsia="pl-PL"/>
        </w:rPr>
        <w:t xml:space="preserve">Wykonawca </w:t>
      </w:r>
      <w:r w:rsidR="001A6DA4" w:rsidRPr="001A6DA4">
        <w:rPr>
          <w:rFonts w:ascii="Open Sans" w:eastAsia="Times New Roman" w:hAnsi="Open Sans" w:cs="Open Sans"/>
          <w:i/>
          <w:iCs/>
          <w:sz w:val="20"/>
          <w:szCs w:val="20"/>
          <w:lang w:eastAsia="pl-PL"/>
        </w:rPr>
        <w:t xml:space="preserve">wykaże, że w okresie ostatnich </w:t>
      </w:r>
      <w:r w:rsidR="001A6DA4">
        <w:rPr>
          <w:rFonts w:ascii="Open Sans" w:eastAsia="Times New Roman" w:hAnsi="Open Sans" w:cs="Open Sans"/>
          <w:i/>
          <w:iCs/>
          <w:sz w:val="20"/>
          <w:szCs w:val="20"/>
          <w:lang w:eastAsia="pl-PL"/>
        </w:rPr>
        <w:br/>
      </w:r>
      <w:r w:rsidR="001A6DA4" w:rsidRPr="001A6DA4">
        <w:rPr>
          <w:rFonts w:ascii="Open Sans" w:eastAsia="Times New Roman" w:hAnsi="Open Sans" w:cs="Open Sans"/>
          <w:i/>
          <w:iCs/>
          <w:sz w:val="20"/>
          <w:szCs w:val="20"/>
          <w:lang w:eastAsia="pl-PL"/>
        </w:rPr>
        <w:t xml:space="preserve">3 lat, licząc wstecz od dnia, w którym upływa termin składania ofert, a jeżeli okres prowadzenia działalności jest krótszy – w tym okresie wykonał lub wykonuje </w:t>
      </w:r>
      <w:bookmarkEnd w:id="23"/>
      <w:r w:rsidRPr="002C6C64">
        <w:rPr>
          <w:rFonts w:ascii="Open Sans" w:eastAsia="Times New Roman" w:hAnsi="Open Sans" w:cs="Open Sans"/>
          <w:i/>
          <w:iCs/>
          <w:sz w:val="20"/>
          <w:szCs w:val="20"/>
          <w:lang w:eastAsia="pl-PL"/>
        </w:rPr>
        <w:t>minimum  1 dostaw</w:t>
      </w:r>
      <w:r w:rsidR="001A6DA4">
        <w:rPr>
          <w:rFonts w:ascii="Open Sans" w:eastAsia="Times New Roman" w:hAnsi="Open Sans" w:cs="Open Sans"/>
          <w:i/>
          <w:iCs/>
          <w:sz w:val="20"/>
          <w:szCs w:val="20"/>
          <w:lang w:eastAsia="pl-PL"/>
        </w:rPr>
        <w:t>ę</w:t>
      </w:r>
      <w:r w:rsidRPr="002C6C64">
        <w:rPr>
          <w:rFonts w:ascii="Open Sans" w:eastAsia="Times New Roman" w:hAnsi="Open Sans" w:cs="Open Sans"/>
          <w:i/>
          <w:iCs/>
          <w:sz w:val="20"/>
          <w:szCs w:val="20"/>
          <w:lang w:eastAsia="pl-PL"/>
        </w:rPr>
        <w:t xml:space="preserve"> o wartości </w:t>
      </w:r>
      <w:r w:rsidR="001A6DA4">
        <w:rPr>
          <w:rFonts w:ascii="Open Sans" w:eastAsia="Times New Roman" w:hAnsi="Open Sans" w:cs="Open Sans"/>
          <w:i/>
          <w:iCs/>
          <w:sz w:val="20"/>
          <w:szCs w:val="20"/>
          <w:lang w:eastAsia="pl-PL"/>
        </w:rPr>
        <w:br/>
      </w:r>
      <w:r w:rsidRPr="002C6C64">
        <w:rPr>
          <w:rFonts w:ascii="Open Sans" w:eastAsia="Times New Roman" w:hAnsi="Open Sans" w:cs="Open Sans"/>
          <w:i/>
          <w:iCs/>
          <w:sz w:val="20"/>
          <w:szCs w:val="20"/>
          <w:lang w:eastAsia="pl-PL"/>
        </w:rPr>
        <w:t>co najmniej 400 000,00 złotych brutto, polegając</w:t>
      </w:r>
      <w:r>
        <w:rPr>
          <w:rFonts w:ascii="Open Sans" w:eastAsia="Times New Roman" w:hAnsi="Open Sans" w:cs="Open Sans"/>
          <w:i/>
          <w:iCs/>
          <w:sz w:val="20"/>
          <w:szCs w:val="20"/>
          <w:lang w:eastAsia="pl-PL"/>
        </w:rPr>
        <w:t xml:space="preserve">ej </w:t>
      </w:r>
      <w:r w:rsidRPr="002C6C64">
        <w:rPr>
          <w:rFonts w:ascii="Open Sans" w:eastAsia="Times New Roman" w:hAnsi="Open Sans" w:cs="Open Sans"/>
          <w:i/>
          <w:iCs/>
          <w:sz w:val="20"/>
          <w:szCs w:val="20"/>
          <w:lang w:eastAsia="pl-PL"/>
        </w:rPr>
        <w:t>na dostawie nowej zamiatarki.</w:t>
      </w:r>
    </w:p>
    <w:p w14:paraId="78598DDE" w14:textId="0F0125EB"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4" w:name="_Hlk70503464"/>
      <w:r w:rsidRPr="00782703">
        <w:rPr>
          <w:rFonts w:ascii="Open Sans" w:hAnsi="Open Sans" w:cs="Open Sans"/>
          <w:bCs/>
          <w:i/>
          <w:iCs/>
          <w:color w:val="000000" w:themeColor="text1"/>
          <w:sz w:val="20"/>
          <w:szCs w:val="20"/>
        </w:rPr>
        <w:t xml:space="preserve">       </w:t>
      </w:r>
    </w:p>
    <w:bookmarkEnd w:id="24"/>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56498BFD"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19F74BB2" w:rsidR="008A0C7E" w:rsidRPr="001C190C" w:rsidRDefault="0002656D" w:rsidP="008A0C7E">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u w:val="single"/>
          <w:lang w:eastAsia="pl-PL"/>
        </w:rPr>
        <w:t xml:space="preserve">8.A. </w:t>
      </w:r>
      <w:r w:rsidR="008A0C7E" w:rsidRPr="00710A73">
        <w:rPr>
          <w:rFonts w:ascii="Open Sans" w:eastAsia="Times New Roman" w:hAnsi="Open Sans" w:cs="Open Sans"/>
          <w:i/>
          <w:iCs/>
          <w:color w:val="000000"/>
          <w:sz w:val="20"/>
          <w:szCs w:val="20"/>
          <w:u w:val="single"/>
          <w:lang w:eastAsia="pl-PL"/>
        </w:rPr>
        <w:t>Podmiotowe środki dowodowe</w:t>
      </w:r>
      <w:r w:rsidR="008A0C7E" w:rsidRPr="001C190C">
        <w:rPr>
          <w:rFonts w:ascii="Open Sans" w:eastAsia="Times New Roman" w:hAnsi="Open Sans" w:cs="Open Sans"/>
          <w:i/>
          <w:iCs/>
          <w:color w:val="000000"/>
          <w:sz w:val="20"/>
          <w:szCs w:val="20"/>
          <w:lang w:eastAsia="pl-PL"/>
        </w:rPr>
        <w:t xml:space="preserve"> wymagane od wykonawcy, o których mowa powyżej obejmują:</w:t>
      </w: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0F5337FF" w14:textId="77777777" w:rsidR="00065F53" w:rsidRDefault="00065F53" w:rsidP="008A0C7E">
      <w:pPr>
        <w:spacing w:after="0" w:line="276" w:lineRule="auto"/>
        <w:ind w:left="360"/>
        <w:jc w:val="both"/>
        <w:rPr>
          <w:rFonts w:ascii="Open Sans" w:eastAsia="Times New Roman" w:hAnsi="Open Sans" w:cs="Open Sans"/>
          <w:i/>
          <w:iCs/>
          <w:color w:val="000000"/>
          <w:sz w:val="20"/>
          <w:szCs w:val="20"/>
          <w:lang w:eastAsia="pl-PL"/>
        </w:rPr>
      </w:pPr>
    </w:p>
    <w:p w14:paraId="0E796179" w14:textId="5A15AE5D" w:rsidR="00065F53" w:rsidRDefault="00065F53" w:rsidP="008A0C7E">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8.A.5. Wykaz zrealizowanych dostaw </w:t>
      </w:r>
      <w:r w:rsidRPr="00065F53">
        <w:rPr>
          <w:rFonts w:ascii="Open Sans" w:eastAsia="Times New Roman" w:hAnsi="Open Sans" w:cs="Open Sans"/>
          <w:i/>
          <w:iCs/>
          <w:color w:val="000000"/>
          <w:sz w:val="20"/>
          <w:szCs w:val="20"/>
          <w:lang w:eastAsia="pl-PL"/>
        </w:rPr>
        <w:t xml:space="preserve">- Załącznik nr </w:t>
      </w:r>
      <w:r>
        <w:rPr>
          <w:rFonts w:ascii="Open Sans" w:eastAsia="Times New Roman" w:hAnsi="Open Sans" w:cs="Open Sans"/>
          <w:i/>
          <w:iCs/>
          <w:color w:val="000000"/>
          <w:sz w:val="20"/>
          <w:szCs w:val="20"/>
          <w:lang w:eastAsia="pl-PL"/>
        </w:rPr>
        <w:t>5</w:t>
      </w:r>
      <w:r w:rsidRPr="00065F53">
        <w:rPr>
          <w:rFonts w:ascii="Open Sans" w:eastAsia="Times New Roman" w:hAnsi="Open Sans" w:cs="Open Sans"/>
          <w:i/>
          <w:iCs/>
          <w:color w:val="000000"/>
          <w:sz w:val="20"/>
          <w:szCs w:val="20"/>
          <w:lang w:eastAsia="pl-PL"/>
        </w:rPr>
        <w:t xml:space="preserve"> do SWZ;</w:t>
      </w:r>
    </w:p>
    <w:p w14:paraId="7C510D5F" w14:textId="77777777" w:rsidR="00065F53" w:rsidRDefault="00065F53" w:rsidP="008A0C7E">
      <w:pPr>
        <w:spacing w:after="0" w:line="276" w:lineRule="auto"/>
        <w:ind w:left="360"/>
        <w:jc w:val="both"/>
        <w:rPr>
          <w:rFonts w:ascii="Open Sans" w:eastAsia="Times New Roman" w:hAnsi="Open Sans" w:cs="Open Sans"/>
          <w:i/>
          <w:iCs/>
          <w:color w:val="000000"/>
          <w:sz w:val="20"/>
          <w:szCs w:val="20"/>
          <w:lang w:eastAsia="pl-PL"/>
        </w:rPr>
      </w:pPr>
    </w:p>
    <w:p w14:paraId="73F1C7E7" w14:textId="77777777" w:rsidR="009A36B6" w:rsidRPr="00C146E3" w:rsidRDefault="009A36B6" w:rsidP="009A36B6">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lastRenderedPageBreak/>
        <w:t>8.5.A. Dokumenty przedmiotowe jakie Wykonawcy zobowiązani są dołączyć w celu potwierdzenia zgodności oferowanych dostaw z wymaganiami związanymi z realizacją zamówienia :</w:t>
      </w:r>
    </w:p>
    <w:p w14:paraId="1D8EEDEB" w14:textId="77777777" w:rsidR="009A36B6" w:rsidRPr="00C146E3" w:rsidRDefault="009A36B6" w:rsidP="009A36B6">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Przedmiotowe środki dowodowe wymagane od wykonawcy, o których mowa powyżej obejmują:</w:t>
      </w:r>
    </w:p>
    <w:p w14:paraId="0F4A13BC" w14:textId="51AB1074" w:rsidR="009A36B6" w:rsidRPr="00C146E3" w:rsidRDefault="009A36B6" w:rsidP="00FD0B02">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Przedmiotowy środek dowodowy stanowi informacja o oferowanym p</w:t>
      </w:r>
      <w:r w:rsidR="00065F53">
        <w:rPr>
          <w:rFonts w:ascii="Open Sans" w:eastAsia="Times New Roman" w:hAnsi="Open Sans" w:cs="Open Sans"/>
          <w:i/>
          <w:iCs/>
          <w:color w:val="000000" w:themeColor="text1"/>
          <w:sz w:val="20"/>
          <w:szCs w:val="20"/>
          <w:lang w:eastAsia="pl-PL"/>
        </w:rPr>
        <w:t xml:space="preserve">rodukcie </w:t>
      </w:r>
      <w:r w:rsidRPr="00C146E3">
        <w:rPr>
          <w:rFonts w:ascii="Open Sans" w:eastAsia="Times New Roman" w:hAnsi="Open Sans" w:cs="Open Sans"/>
          <w:i/>
          <w:iCs/>
          <w:color w:val="000000" w:themeColor="text1"/>
          <w:sz w:val="20"/>
          <w:szCs w:val="20"/>
          <w:lang w:eastAsia="pl-PL"/>
        </w:rPr>
        <w:t xml:space="preserve"> </w:t>
      </w:r>
      <w:r w:rsidR="00062588" w:rsidRPr="00C146E3">
        <w:rPr>
          <w:rFonts w:ascii="Open Sans" w:eastAsia="Times New Roman" w:hAnsi="Open Sans" w:cs="Open Sans"/>
          <w:i/>
          <w:iCs/>
          <w:color w:val="000000" w:themeColor="text1"/>
          <w:sz w:val="20"/>
          <w:szCs w:val="20"/>
          <w:lang w:eastAsia="pl-PL"/>
        </w:rPr>
        <w:br/>
      </w:r>
      <w:r w:rsidRPr="00C146E3">
        <w:rPr>
          <w:rFonts w:ascii="Open Sans" w:eastAsia="Times New Roman" w:hAnsi="Open Sans" w:cs="Open Sans"/>
          <w:i/>
          <w:iCs/>
          <w:color w:val="000000" w:themeColor="text1"/>
          <w:sz w:val="20"/>
          <w:szCs w:val="20"/>
          <w:lang w:eastAsia="pl-PL"/>
        </w:rPr>
        <w:t>(</w:t>
      </w:r>
      <w:r w:rsidR="00062588" w:rsidRPr="00C146E3">
        <w:rPr>
          <w:rFonts w:ascii="Open Sans" w:eastAsia="Times New Roman" w:hAnsi="Open Sans" w:cs="Open Sans"/>
          <w:i/>
          <w:iCs/>
          <w:color w:val="000000" w:themeColor="text1"/>
          <w:sz w:val="20"/>
          <w:szCs w:val="20"/>
          <w:lang w:eastAsia="pl-PL"/>
        </w:rPr>
        <w:t xml:space="preserve"> </w:t>
      </w:r>
      <w:r w:rsidR="00065F53" w:rsidRPr="00065F53">
        <w:rPr>
          <w:rFonts w:ascii="Open Sans" w:eastAsia="Times New Roman" w:hAnsi="Open Sans" w:cs="Open Sans"/>
          <w:i/>
          <w:iCs/>
          <w:color w:val="000000" w:themeColor="text1"/>
          <w:sz w:val="20"/>
          <w:szCs w:val="20"/>
          <w:lang w:eastAsia="pl-PL"/>
        </w:rPr>
        <w:t>„Dostawa dwukołowej zaczepowej zamiatarki elewatorowej ulicznej o wysokiej wydajności ,zamiatającej zanieczyszczenia na platformę pojazdu  ciągnącego”.</w:t>
      </w:r>
      <w:r w:rsidRPr="00C146E3">
        <w:rPr>
          <w:rFonts w:ascii="Open Sans" w:eastAsia="Times New Roman" w:hAnsi="Open Sans" w:cs="Open Sans"/>
          <w:i/>
          <w:iCs/>
          <w:color w:val="000000" w:themeColor="text1"/>
          <w:sz w:val="20"/>
          <w:szCs w:val="20"/>
          <w:lang w:eastAsia="pl-PL"/>
        </w:rPr>
        <w:t xml:space="preserve">  ). </w:t>
      </w:r>
    </w:p>
    <w:p w14:paraId="27E3D217" w14:textId="3BB4E11F" w:rsidR="009A36B6" w:rsidRPr="00C146E3" w:rsidRDefault="009A36B6" w:rsidP="00AE01D4">
      <w:pPr>
        <w:pStyle w:val="Akapitzlist"/>
        <w:numPr>
          <w:ilvl w:val="0"/>
          <w:numId w:val="45"/>
        </w:numPr>
        <w:spacing w:line="276" w:lineRule="auto"/>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 xml:space="preserve">Wykonawca wraz z „Formularzem ofertowym” przedłoży wypełniony załącznik nr 1 – „Informacja </w:t>
      </w:r>
      <w:r w:rsidR="0082292D" w:rsidRPr="00C146E3">
        <w:rPr>
          <w:rFonts w:ascii="Open Sans" w:eastAsia="Times New Roman" w:hAnsi="Open Sans" w:cs="Open Sans"/>
          <w:i/>
          <w:iCs/>
          <w:color w:val="000000" w:themeColor="text1"/>
          <w:sz w:val="20"/>
          <w:szCs w:val="20"/>
          <w:lang w:eastAsia="pl-PL"/>
        </w:rPr>
        <w:br/>
      </w:r>
      <w:r w:rsidRPr="00C146E3">
        <w:rPr>
          <w:rFonts w:ascii="Open Sans" w:eastAsia="Times New Roman" w:hAnsi="Open Sans" w:cs="Open Sans"/>
          <w:i/>
          <w:iCs/>
          <w:color w:val="000000" w:themeColor="text1"/>
          <w:sz w:val="20"/>
          <w:szCs w:val="20"/>
          <w:lang w:eastAsia="pl-PL"/>
        </w:rPr>
        <w:t>o oferowanym produkcie”.</w:t>
      </w:r>
    </w:p>
    <w:p w14:paraId="69FF7812" w14:textId="77777777" w:rsidR="009A36B6" w:rsidRPr="00C146E3" w:rsidRDefault="009A36B6" w:rsidP="009A36B6">
      <w:pPr>
        <w:spacing w:after="0" w:line="276" w:lineRule="auto"/>
        <w:ind w:left="360"/>
        <w:jc w:val="both"/>
        <w:rPr>
          <w:rFonts w:ascii="Open Sans" w:eastAsia="Times New Roman" w:hAnsi="Open Sans" w:cs="Open Sans"/>
          <w:i/>
          <w:iCs/>
          <w:color w:val="000000" w:themeColor="text1"/>
          <w:sz w:val="20"/>
          <w:szCs w:val="20"/>
          <w:lang w:eastAsia="pl-PL"/>
        </w:rPr>
      </w:pPr>
      <w:r w:rsidRPr="00C146E3">
        <w:rPr>
          <w:rFonts w:ascii="Open Sans" w:eastAsia="Times New Roman" w:hAnsi="Open Sans" w:cs="Open Sans"/>
          <w:i/>
          <w:iCs/>
          <w:color w:val="000000" w:themeColor="text1"/>
          <w:sz w:val="20"/>
          <w:szCs w:val="20"/>
          <w:lang w:eastAsia="pl-PL"/>
        </w:rPr>
        <w:t>W przypadku nie złożenia załącznika nr 1 – „Informacja o oferowanym produkcie” Zamawiający  przewiduje złożenia lub uzupełnienia tego dokumentu w wyznaczonym terminie.</w:t>
      </w: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01222422" w14:textId="0A2413E0"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lastRenderedPageBreak/>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09D6F78A"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w:t>
      </w:r>
      <w:proofErr w:type="spellStart"/>
      <w:r w:rsidRPr="001C190C">
        <w:rPr>
          <w:rFonts w:ascii="Open Sans" w:eastAsia="Times New Roman" w:hAnsi="Open Sans" w:cs="Open Sans"/>
          <w:i/>
          <w:iCs/>
          <w:sz w:val="16"/>
          <w:szCs w:val="16"/>
          <w:lang w:eastAsia="pl-PL"/>
        </w:rPr>
        <w:t>późn</w:t>
      </w:r>
      <w:proofErr w:type="spellEnd"/>
      <w:r w:rsidRPr="001C190C">
        <w:rPr>
          <w:rFonts w:ascii="Open Sans" w:eastAsia="Times New Roman" w:hAnsi="Open Sans" w:cs="Open Sans"/>
          <w:i/>
          <w:iCs/>
          <w:sz w:val="16"/>
          <w:szCs w:val="16"/>
          <w:lang w:eastAsia="pl-PL"/>
        </w:rPr>
        <w:t>.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00CCB8B" w14:textId="6284626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27576DD7" w14:textId="4053B814"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r w:rsidR="002F4CB2">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Default="00D845EB"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odbywa się przy użyciu środków komunikacji </w:t>
      </w:r>
      <w:r w:rsidRPr="001C190C">
        <w:rPr>
          <w:rFonts w:ascii="Open Sans" w:eastAsia="Times New Roman" w:hAnsi="Open Sans" w:cs="Open Sans"/>
          <w:i/>
          <w:iCs/>
          <w:sz w:val="20"/>
          <w:szCs w:val="20"/>
          <w:lang w:eastAsia="pl-PL"/>
        </w:rPr>
        <w:lastRenderedPageBreak/>
        <w:t>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w:t>
      </w:r>
      <w:proofErr w:type="spellStart"/>
      <w:r w:rsidRPr="001C190C">
        <w:rPr>
          <w:rFonts w:ascii="Open Sans" w:eastAsia="Times New Roman" w:hAnsi="Open Sans" w:cs="Open Sans"/>
          <w:i/>
          <w:iCs/>
          <w:sz w:val="20"/>
          <w:szCs w:val="20"/>
          <w:lang w:eastAsia="pl-PL"/>
        </w:rPr>
        <w:t>Pzp</w:t>
      </w:r>
      <w:proofErr w:type="spellEnd"/>
      <w:r w:rsidRPr="001C190C">
        <w:rPr>
          <w:rFonts w:ascii="Open Sans" w:eastAsia="Times New Roman" w:hAnsi="Open Sans" w:cs="Open Sans"/>
          <w:i/>
          <w:iCs/>
          <w:sz w:val="20"/>
          <w:szCs w:val="20"/>
          <w:lang w:eastAsia="pl-PL"/>
        </w:rPr>
        <w:t xml:space="preserve">,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w postaci elektronicznej, w ogólnie dostępnych formatach danych, w szczególności w formatach .txt, .rtf, .pdf, .</w:t>
      </w:r>
      <w:proofErr w:type="spellStart"/>
      <w:r w:rsidRPr="001C190C">
        <w:rPr>
          <w:rFonts w:ascii="Open Sans" w:eastAsia="Times New Roman" w:hAnsi="Open Sans" w:cs="Open Sans"/>
          <w:i/>
          <w:iCs/>
          <w:sz w:val="20"/>
          <w:szCs w:val="20"/>
          <w:lang w:eastAsia="pl-PL"/>
        </w:rPr>
        <w:t>doc</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docx</w:t>
      </w:r>
      <w:proofErr w:type="spellEnd"/>
      <w:r w:rsidRPr="001C190C">
        <w:rPr>
          <w:rFonts w:ascii="Open Sans" w:eastAsia="Times New Roman" w:hAnsi="Open Sans" w:cs="Open Sans"/>
          <w:i/>
          <w:iCs/>
          <w:sz w:val="20"/>
          <w:szCs w:val="20"/>
          <w:lang w:eastAsia="pl-PL"/>
        </w:rPr>
        <w:t>, .</w:t>
      </w:r>
      <w:proofErr w:type="spellStart"/>
      <w:r w:rsidRPr="001C190C">
        <w:rPr>
          <w:rFonts w:ascii="Open Sans" w:eastAsia="Times New Roman" w:hAnsi="Open Sans" w:cs="Open Sans"/>
          <w:i/>
          <w:iCs/>
          <w:sz w:val="20"/>
          <w:szCs w:val="20"/>
          <w:lang w:eastAsia="pl-PL"/>
        </w:rPr>
        <w:t>odt</w:t>
      </w:r>
      <w:proofErr w:type="spellEnd"/>
      <w:r w:rsidRPr="001C190C">
        <w:rPr>
          <w:rFonts w:ascii="Open Sans" w:eastAsia="Times New Roman" w:hAnsi="Open Sans" w:cs="Open Sans"/>
          <w:i/>
          <w:iCs/>
          <w:sz w:val="20"/>
          <w:szCs w:val="20"/>
          <w:lang w:eastAsia="pl-PL"/>
        </w:rPr>
        <w:t xml:space="preserve">.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5"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5"/>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6"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6"/>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lastRenderedPageBreak/>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60097334" w14:textId="38B502A6" w:rsidR="0082292D" w:rsidRPr="00BA5F55" w:rsidRDefault="00CB30B3" w:rsidP="00A57E01">
      <w:pPr>
        <w:spacing w:line="276" w:lineRule="auto"/>
        <w:ind w:left="360"/>
        <w:jc w:val="both"/>
        <w:rPr>
          <w:rFonts w:ascii="Open Sans" w:eastAsia="Times New Roman" w:hAnsi="Open Sans" w:cs="Open Sans"/>
          <w:i/>
          <w:iCs/>
          <w:color w:val="000000" w:themeColor="text1"/>
          <w:sz w:val="20"/>
          <w:szCs w:val="20"/>
          <w:u w:val="single"/>
          <w:lang w:eastAsia="pl-PL"/>
        </w:rPr>
      </w:pPr>
      <w:r w:rsidRPr="00BA5F55">
        <w:rPr>
          <w:rFonts w:ascii="Open Sans" w:eastAsia="Times New Roman" w:hAnsi="Open Sans" w:cs="Open Sans"/>
          <w:i/>
          <w:iCs/>
          <w:color w:val="000000" w:themeColor="text1"/>
          <w:sz w:val="20"/>
          <w:szCs w:val="20"/>
          <w:lang w:eastAsia="pl-PL"/>
        </w:rPr>
        <w:t xml:space="preserve">12.3.Ofertę składa się na Formularzu Ofertowym -  Rozdział IV SWZ wraz z załącznikiem nr 1 </w:t>
      </w:r>
      <w:r w:rsidRPr="00BA5F55">
        <w:rPr>
          <w:rFonts w:ascii="Open Sans" w:eastAsia="Times New Roman" w:hAnsi="Open Sans" w:cs="Open Sans"/>
          <w:i/>
          <w:iCs/>
          <w:color w:val="000000" w:themeColor="text1"/>
          <w:sz w:val="20"/>
          <w:szCs w:val="20"/>
          <w:lang w:eastAsia="pl-PL"/>
        </w:rPr>
        <w:br/>
        <w:t>do formularza ofertowego „Informacja o oferowanym produkcie”</w:t>
      </w:r>
      <w:r w:rsidR="00810090">
        <w:rPr>
          <w:rFonts w:ascii="Open Sans" w:eastAsia="Times New Roman" w:hAnsi="Open Sans" w:cs="Open Sans"/>
          <w:i/>
          <w:iCs/>
          <w:color w:val="000000" w:themeColor="text1"/>
          <w:sz w:val="20"/>
          <w:szCs w:val="20"/>
          <w:lang w:eastAsia="pl-PL"/>
        </w:rPr>
        <w:t xml:space="preserve">. </w:t>
      </w:r>
      <w:r w:rsidR="0082292D" w:rsidRPr="00BA5F55">
        <w:rPr>
          <w:rFonts w:ascii="Open Sans" w:eastAsia="Times New Roman" w:hAnsi="Open Sans" w:cs="Open Sans"/>
          <w:i/>
          <w:iCs/>
          <w:color w:val="000000" w:themeColor="text1"/>
          <w:sz w:val="20"/>
          <w:szCs w:val="20"/>
          <w:lang w:eastAsia="pl-PL"/>
        </w:rPr>
        <w:t xml:space="preserve"> </w:t>
      </w:r>
    </w:p>
    <w:p w14:paraId="14DAAE9A" w14:textId="4A1B9710" w:rsidR="0064740B"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w:t>
      </w:r>
      <w:proofErr w:type="spellStart"/>
      <w:r w:rsidRPr="001C190C">
        <w:rPr>
          <w:rFonts w:ascii="Open Sans" w:eastAsia="Times New Roman" w:hAnsi="Open Sans" w:cs="Open Sans"/>
          <w:i/>
          <w:iCs/>
          <w:color w:val="000000"/>
          <w:sz w:val="20"/>
          <w:szCs w:val="20"/>
          <w:lang w:eastAsia="pl-PL"/>
        </w:rPr>
        <w:t>Pzp</w:t>
      </w:r>
      <w:proofErr w:type="spellEnd"/>
      <w:r w:rsidRPr="001C190C">
        <w:rPr>
          <w:rFonts w:ascii="Open Sans" w:eastAsia="Times New Roman" w:hAnsi="Open Sans" w:cs="Open Sans"/>
          <w:i/>
          <w:iCs/>
          <w:color w:val="000000"/>
          <w:sz w:val="20"/>
          <w:szCs w:val="20"/>
          <w:lang w:eastAsia="pl-PL"/>
        </w:rPr>
        <w:t xml:space="preserve">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lastRenderedPageBreak/>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12.18.2. ofertę składają wykonawcy ubiegający się wspólnie o udzielenie zamówienia publicznego którego treść winna wskazywać pełnomocnika oraz w potwierdzać jego umocowanie do reprezentowania wykonawców w postępowaniu lub do reprezentowania wykonawców w </w:t>
      </w:r>
      <w:r w:rsidRPr="001C190C">
        <w:rPr>
          <w:rFonts w:ascii="Open Sans" w:eastAsia="Times New Roman" w:hAnsi="Open Sans" w:cs="Open Sans"/>
          <w:i/>
          <w:iCs/>
          <w:color w:val="000000"/>
          <w:sz w:val="20"/>
          <w:szCs w:val="20"/>
          <w:lang w:eastAsia="pl-PL"/>
        </w:rPr>
        <w:lastRenderedPageBreak/>
        <w:t>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452E8F0F"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w:t>
      </w:r>
      <w:r w:rsidR="00F4693A">
        <w:rPr>
          <w:rFonts w:ascii="Open Sans" w:eastAsia="Times New Roman" w:hAnsi="Open Sans" w:cs="Open Sans"/>
          <w:i/>
          <w:iCs/>
          <w:color w:val="000000" w:themeColor="text1"/>
          <w:sz w:val="20"/>
          <w:szCs w:val="20"/>
          <w:lang w:eastAsia="pl-PL"/>
        </w:rPr>
        <w:t xml:space="preserve">szczegółowym </w:t>
      </w:r>
      <w:r w:rsidRPr="007C52AC">
        <w:rPr>
          <w:rFonts w:ascii="Open Sans" w:eastAsia="Times New Roman" w:hAnsi="Open Sans" w:cs="Open Sans"/>
          <w:i/>
          <w:iCs/>
          <w:color w:val="000000" w:themeColor="text1"/>
          <w:sz w:val="20"/>
          <w:szCs w:val="20"/>
          <w:lang w:eastAsia="pl-PL"/>
        </w:rPr>
        <w:t xml:space="preserve">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w:t>
      </w:r>
      <w:proofErr w:type="spellStart"/>
      <w:r w:rsidR="006E2C32" w:rsidRPr="006E2C32">
        <w:rPr>
          <w:rFonts w:ascii="Open Sans" w:eastAsia="Times New Roman" w:hAnsi="Open Sans" w:cs="Open Sans"/>
          <w:i/>
          <w:iCs/>
          <w:color w:val="000000" w:themeColor="text1"/>
          <w:sz w:val="20"/>
          <w:szCs w:val="20"/>
          <w:lang w:eastAsia="pl-PL"/>
        </w:rPr>
        <w:t>późn</w:t>
      </w:r>
      <w:proofErr w:type="spellEnd"/>
      <w:r w:rsidR="006E2C32" w:rsidRPr="006E2C32">
        <w:rPr>
          <w:rFonts w:ascii="Open Sans" w:eastAsia="Times New Roman" w:hAnsi="Open Sans" w:cs="Open Sans"/>
          <w:i/>
          <w:iCs/>
          <w:color w:val="000000" w:themeColor="text1"/>
          <w:sz w:val="20"/>
          <w:szCs w:val="20"/>
          <w:lang w:eastAsia="pl-PL"/>
        </w:rPr>
        <w:t xml:space="preserve">.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w:t>
      </w:r>
      <w:proofErr w:type="spellStart"/>
      <w:r w:rsidRPr="007C52AC">
        <w:rPr>
          <w:rFonts w:ascii="Open Sans" w:eastAsia="Times New Roman" w:hAnsi="Open Sans" w:cs="Open Sans"/>
          <w:i/>
          <w:iCs/>
          <w:color w:val="000000" w:themeColor="text1"/>
          <w:sz w:val="20"/>
          <w:szCs w:val="20"/>
          <w:lang w:eastAsia="pl-PL"/>
        </w:rPr>
        <w:t>ppkt</w:t>
      </w:r>
      <w:proofErr w:type="spellEnd"/>
      <w:r w:rsidRPr="007C52AC">
        <w:rPr>
          <w:rFonts w:ascii="Open Sans" w:eastAsia="Times New Roman" w:hAnsi="Open Sans" w:cs="Open Sans"/>
          <w:i/>
          <w:iCs/>
          <w:color w:val="000000" w:themeColor="text1"/>
          <w:sz w:val="20"/>
          <w:szCs w:val="20"/>
          <w:lang w:eastAsia="pl-PL"/>
        </w:rPr>
        <w:t xml:space="preserve">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0176CA71" w14:textId="5159D2F3"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14.1.Wykonawca przystępujący do postępowania  jest obowiązany wnieść wadium  </w:t>
      </w:r>
      <w:r>
        <w:rPr>
          <w:rFonts w:ascii="Open Sans" w:eastAsia="Times New Roman" w:hAnsi="Open Sans" w:cs="Open Sans"/>
          <w:i/>
          <w:iCs/>
          <w:color w:val="000000"/>
          <w:sz w:val="20"/>
          <w:szCs w:val="20"/>
          <w:lang w:eastAsia="pl-PL"/>
        </w:rPr>
        <w:br/>
        <w:t xml:space="preserve">      </w:t>
      </w:r>
      <w:r w:rsidRPr="00417EEC">
        <w:rPr>
          <w:rFonts w:ascii="Open Sans" w:eastAsia="Times New Roman" w:hAnsi="Open Sans" w:cs="Open Sans"/>
          <w:i/>
          <w:iCs/>
          <w:color w:val="000000"/>
          <w:sz w:val="20"/>
          <w:szCs w:val="20"/>
          <w:lang w:eastAsia="pl-PL"/>
        </w:rPr>
        <w:t xml:space="preserve"> w wysokości </w:t>
      </w:r>
      <w:r w:rsidR="002F3BDA">
        <w:rPr>
          <w:rFonts w:ascii="Open Sans" w:eastAsia="Times New Roman" w:hAnsi="Open Sans" w:cs="Open Sans"/>
          <w:i/>
          <w:iCs/>
          <w:color w:val="000000"/>
          <w:sz w:val="20"/>
          <w:szCs w:val="20"/>
          <w:lang w:eastAsia="pl-PL"/>
        </w:rPr>
        <w:t>5</w:t>
      </w:r>
      <w:r w:rsidR="00AF6752">
        <w:rPr>
          <w:rFonts w:ascii="Open Sans" w:eastAsia="Times New Roman" w:hAnsi="Open Sans" w:cs="Open Sans"/>
          <w:i/>
          <w:iCs/>
          <w:color w:val="000000"/>
          <w:sz w:val="20"/>
          <w:szCs w:val="20"/>
          <w:lang w:eastAsia="pl-PL"/>
        </w:rPr>
        <w:t>.000,00</w:t>
      </w:r>
      <w:r w:rsidRPr="00417EEC">
        <w:rPr>
          <w:rFonts w:ascii="Open Sans" w:eastAsia="Times New Roman" w:hAnsi="Open Sans" w:cs="Open Sans"/>
          <w:i/>
          <w:iCs/>
          <w:color w:val="000000"/>
          <w:sz w:val="20"/>
          <w:szCs w:val="20"/>
          <w:lang w:eastAsia="pl-PL"/>
        </w:rPr>
        <w:t xml:space="preserve"> zł   </w:t>
      </w:r>
    </w:p>
    <w:p w14:paraId="4540F551" w14:textId="5C25FA50" w:rsidR="00886D25" w:rsidRPr="00417EEC" w:rsidRDefault="00886D25" w:rsidP="00FD0B02">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14.2.Wadium wniesione w pieniądzu winno być przekazane na rachunek: PKO BP S.A. nr 79 1020 2791 0000 7402 0289 7726 z dopiskiem:</w:t>
      </w:r>
      <w:r w:rsidR="00FD0B02">
        <w:rPr>
          <w:rFonts w:ascii="Open Sans" w:eastAsia="Times New Roman" w:hAnsi="Open Sans" w:cs="Open Sans"/>
          <w:i/>
          <w:iCs/>
          <w:color w:val="000000"/>
          <w:sz w:val="20"/>
          <w:szCs w:val="20"/>
          <w:lang w:eastAsia="pl-PL"/>
        </w:rPr>
        <w:t xml:space="preserve"> </w:t>
      </w:r>
      <w:r w:rsidR="00301E91" w:rsidRPr="00301E91">
        <w:rPr>
          <w:rFonts w:ascii="Open Sans" w:eastAsia="Times New Roman" w:hAnsi="Open Sans" w:cs="Open Sans"/>
          <w:i/>
          <w:iCs/>
          <w:color w:val="000000"/>
          <w:sz w:val="20"/>
          <w:szCs w:val="20"/>
          <w:lang w:eastAsia="pl-PL"/>
        </w:rPr>
        <w:t>„Dostawa dwukołowej zaczepowej zamiatarki elewatorowej ulicznej o wysokiej wydajności ,zamiatającej zanieczyszczenia na platformę pojazdu  ciągnącego„</w:t>
      </w:r>
      <w:r w:rsidR="00BA5F55" w:rsidRPr="00BA5F55">
        <w:rPr>
          <w:rFonts w:ascii="Open Sans" w:eastAsia="Times New Roman" w:hAnsi="Open Sans" w:cs="Open Sans"/>
          <w:i/>
          <w:iCs/>
          <w:color w:val="000000"/>
          <w:sz w:val="20"/>
          <w:szCs w:val="20"/>
          <w:lang w:eastAsia="pl-PL"/>
        </w:rPr>
        <w:t xml:space="preserve"> </w:t>
      </w:r>
      <w:r w:rsidR="000D4CF5" w:rsidRPr="000D4CF5">
        <w:rPr>
          <w:rFonts w:ascii="Open Sans" w:eastAsia="Times New Roman" w:hAnsi="Open Sans" w:cs="Open Sans"/>
          <w:i/>
          <w:iCs/>
          <w:color w:val="000000"/>
          <w:sz w:val="20"/>
          <w:szCs w:val="20"/>
          <w:lang w:eastAsia="pl-PL"/>
        </w:rPr>
        <w:t xml:space="preserve"> </w:t>
      </w:r>
      <w:r w:rsidRPr="009A1B18">
        <w:rPr>
          <w:rFonts w:ascii="Open Sans" w:eastAsia="Times New Roman" w:hAnsi="Open Sans" w:cs="Open Sans"/>
          <w:i/>
          <w:iCs/>
          <w:color w:val="000000"/>
          <w:sz w:val="20"/>
          <w:szCs w:val="20"/>
          <w:lang w:eastAsia="pl-PL"/>
        </w:rPr>
        <w:t xml:space="preserve"> </w:t>
      </w:r>
      <w:r w:rsidRPr="00417EEC">
        <w:rPr>
          <w:rFonts w:ascii="Open Sans" w:eastAsia="Times New Roman" w:hAnsi="Open Sans" w:cs="Open Sans"/>
          <w:i/>
          <w:iCs/>
          <w:color w:val="000000"/>
          <w:sz w:val="20"/>
          <w:szCs w:val="20"/>
          <w:lang w:eastAsia="pl-PL"/>
        </w:rPr>
        <w:t xml:space="preserve"> </w:t>
      </w:r>
    </w:p>
    <w:p w14:paraId="680FFAF8"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14.3.Potwierdzenie wpłaty wadium stanowi załącznik składany razem z ofertą. </w:t>
      </w:r>
    </w:p>
    <w:p w14:paraId="481BD987"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6F74FD49"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3 oraz ust. 2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w:t>
      </w:r>
    </w:p>
    <w:p w14:paraId="7625D346"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lastRenderedPageBreak/>
        <w:t xml:space="preserve">       1) Zgodnie z art. 97 ust. 7 pkt 1-4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wadium może być wnoszone według wyboru  Wykonawcy w jednej lub kilku następujących formach: </w:t>
      </w:r>
    </w:p>
    <w:p w14:paraId="24272B14"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pieniądzu;</w:t>
      </w:r>
    </w:p>
    <w:p w14:paraId="0DAC617B"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bankowych;</w:t>
      </w:r>
    </w:p>
    <w:p w14:paraId="29245C8A"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gwarancjach ubezpieczeniowych;</w:t>
      </w:r>
    </w:p>
    <w:p w14:paraId="72FEDE17" w14:textId="77777777" w:rsidR="00886D25" w:rsidRPr="00417EEC" w:rsidRDefault="00886D25" w:rsidP="00474864">
      <w:pPr>
        <w:spacing w:after="0" w:line="240"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poręczeniach udzielanych przez podmioty, o których mowa w art. 6b ust. 5 pkt 2 ustawy z dnia 9 listopada 2000 r. o utworzeniu Polskiej Agencji Rozwoju Przedsiębiorczości (Dz. U. z 2020r., poz. 299 z </w:t>
      </w:r>
      <w:proofErr w:type="spellStart"/>
      <w:r w:rsidRPr="00417EEC">
        <w:rPr>
          <w:rFonts w:ascii="Open Sans" w:eastAsia="Times New Roman" w:hAnsi="Open Sans" w:cs="Open Sans"/>
          <w:i/>
          <w:iCs/>
          <w:color w:val="000000"/>
          <w:sz w:val="20"/>
          <w:szCs w:val="20"/>
          <w:lang w:eastAsia="pl-PL"/>
        </w:rPr>
        <w:t>późn</w:t>
      </w:r>
      <w:proofErr w:type="spellEnd"/>
      <w:r w:rsidRPr="00417EEC">
        <w:rPr>
          <w:rFonts w:ascii="Open Sans" w:eastAsia="Times New Roman" w:hAnsi="Open Sans" w:cs="Open Sans"/>
          <w:i/>
          <w:iCs/>
          <w:color w:val="000000"/>
          <w:sz w:val="20"/>
          <w:szCs w:val="20"/>
          <w:lang w:eastAsia="pl-PL"/>
        </w:rPr>
        <w:t>. zm.).</w:t>
      </w:r>
    </w:p>
    <w:p w14:paraId="369B0EE5"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5972873"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42F7CBFF"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bez potwierdzania tych okoliczności; </w:t>
      </w:r>
    </w:p>
    <w:p w14:paraId="3759D82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0CC6BDFE"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powinno być nieodwołalne i bezwarunkowe oraz płatne na pierwsze żądanie;</w:t>
      </w:r>
    </w:p>
    <w:p w14:paraId="3F7380F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4D27F081"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10425E1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5D20F218"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Sp. z o.o. w Koszalinie;</w:t>
      </w:r>
    </w:p>
    <w:p w14:paraId="53F47D13"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w:t>
      </w:r>
      <w:r w:rsidRPr="00417EEC">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656F337E"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(art. 58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Zamawiający wymaga aby poręczenie lub gwarancja obejmowała </w:t>
      </w:r>
    </w:p>
    <w:p w14:paraId="761750B2"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77FBA64"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4) Gwarancje i poręczenia, o których mowa w art. 97 ust. 7 pkt 2-4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podlegać muszą prawu polskiemu. Wszystkie spory dotyczące gwarancji i poręczeń, o których mowa w art. 97 ust. 7 pkt 2-4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będą rozstrzygane zgodnie z prawem polskim przez sądy polskie. W przypadku, gdy Wykonawca wnosi wadium w formie gwarancji lub poręczeń, o których mowa w art. 97 ust. 7 pkt 2-4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xml:space="preserve"> w języku innym niż język polski, dokument gwarancji lub poręczenia należy złożyć wraz z tłumaczeniem na język polski. Gwarancje i poręczenia podlegać muszą prawu polskiemu, </w:t>
      </w:r>
    </w:p>
    <w:p w14:paraId="7A1E86BC"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0023D69B"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i poddane jurysdykcji sądu właściwego dla siedziby Zamawiającego. </w:t>
      </w:r>
    </w:p>
    <w:p w14:paraId="79ECB8F8" w14:textId="77777777" w:rsidR="00886D25" w:rsidRPr="00417EEC"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 zostanie odrzucona.</w:t>
      </w:r>
    </w:p>
    <w:p w14:paraId="0980F8EF" w14:textId="77777777" w:rsidR="00886D25" w:rsidRDefault="00886D25" w:rsidP="00886D25">
      <w:pPr>
        <w:spacing w:after="0" w:line="276" w:lineRule="auto"/>
        <w:ind w:left="360"/>
        <w:jc w:val="both"/>
        <w:rPr>
          <w:rFonts w:ascii="Open Sans" w:eastAsia="Times New Roman" w:hAnsi="Open Sans" w:cs="Open Sans"/>
          <w:i/>
          <w:iCs/>
          <w:color w:val="000000"/>
          <w:sz w:val="20"/>
          <w:szCs w:val="20"/>
          <w:lang w:eastAsia="pl-PL"/>
        </w:rPr>
      </w:pPr>
      <w:r w:rsidRPr="00417EEC">
        <w:rPr>
          <w:rFonts w:ascii="Open Sans" w:eastAsia="Times New Roman" w:hAnsi="Open Sans" w:cs="Open Sans"/>
          <w:i/>
          <w:iCs/>
          <w:color w:val="000000"/>
          <w:sz w:val="20"/>
          <w:szCs w:val="20"/>
          <w:lang w:eastAsia="pl-PL"/>
        </w:rPr>
        <w:t xml:space="preserve">6) Zasady zwrotu oraz okoliczności zatrzymania wadium określa art. 98  ustawy </w:t>
      </w:r>
      <w:proofErr w:type="spellStart"/>
      <w:r w:rsidRPr="00417EEC">
        <w:rPr>
          <w:rFonts w:ascii="Open Sans" w:eastAsia="Times New Roman" w:hAnsi="Open Sans" w:cs="Open Sans"/>
          <w:i/>
          <w:iCs/>
          <w:color w:val="000000"/>
          <w:sz w:val="20"/>
          <w:szCs w:val="20"/>
          <w:lang w:eastAsia="pl-PL"/>
        </w:rPr>
        <w:t>Pzp</w:t>
      </w:r>
      <w:proofErr w:type="spellEnd"/>
      <w:r w:rsidRPr="00417EEC">
        <w:rPr>
          <w:rFonts w:ascii="Open Sans" w:eastAsia="Times New Roman" w:hAnsi="Open Sans" w:cs="Open Sans"/>
          <w:i/>
          <w:iCs/>
          <w:color w:val="000000"/>
          <w:sz w:val="20"/>
          <w:szCs w:val="20"/>
          <w:lang w:eastAsia="pl-PL"/>
        </w:rPr>
        <w:t>.</w:t>
      </w:r>
    </w:p>
    <w:p w14:paraId="64BCBD20" w14:textId="77777777" w:rsidR="00B73B32" w:rsidRDefault="00B73B32" w:rsidP="009A1B18">
      <w:pPr>
        <w:spacing w:after="0" w:line="276" w:lineRule="auto"/>
        <w:ind w:left="360"/>
        <w:jc w:val="both"/>
        <w:rPr>
          <w:rFonts w:ascii="Open Sans" w:eastAsia="Times New Roman" w:hAnsi="Open Sans" w:cs="Open Sans"/>
          <w:i/>
          <w:iCs/>
          <w:color w:val="000000"/>
          <w:sz w:val="20"/>
          <w:szCs w:val="20"/>
          <w:lang w:eastAsia="pl-PL"/>
        </w:rPr>
      </w:pPr>
    </w:p>
    <w:p w14:paraId="16B8506B" w14:textId="77777777" w:rsidR="00710327" w:rsidRDefault="00710327" w:rsidP="009A1B18">
      <w:pPr>
        <w:spacing w:after="0" w:line="276" w:lineRule="auto"/>
        <w:ind w:left="360"/>
        <w:jc w:val="both"/>
        <w:rPr>
          <w:rFonts w:ascii="Open Sans" w:eastAsia="Times New Roman" w:hAnsi="Open Sans" w:cs="Open Sans"/>
          <w:i/>
          <w:iCs/>
          <w:color w:val="000000"/>
          <w:sz w:val="20"/>
          <w:szCs w:val="20"/>
          <w:lang w:eastAsia="pl-PL"/>
        </w:rPr>
      </w:pPr>
    </w:p>
    <w:p w14:paraId="544FEBF3" w14:textId="77777777" w:rsidR="00710327" w:rsidRDefault="00710327"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lastRenderedPageBreak/>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0280BF98"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w:t>
      </w:r>
      <w:proofErr w:type="spellStart"/>
      <w:r w:rsidRPr="005E4851">
        <w:rPr>
          <w:rFonts w:ascii="Open Sans" w:eastAsia="Times New Roman" w:hAnsi="Open Sans" w:cs="Open Sans"/>
          <w:i/>
          <w:iCs/>
          <w:color w:val="000000"/>
          <w:sz w:val="20"/>
          <w:szCs w:val="20"/>
          <w:lang w:eastAsia="pl-PL"/>
        </w:rPr>
        <w:t>Pzp</w:t>
      </w:r>
      <w:proofErr w:type="spellEnd"/>
      <w:r w:rsidRPr="005E4851">
        <w:rPr>
          <w:rFonts w:ascii="Open Sans" w:eastAsia="Times New Roman" w:hAnsi="Open Sans" w:cs="Open Sans"/>
          <w:i/>
          <w:iCs/>
          <w:color w:val="000000"/>
          <w:sz w:val="20"/>
          <w:szCs w:val="20"/>
          <w:lang w:eastAsia="pl-PL"/>
        </w:rPr>
        <w:t xml:space="preserve">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022310">
        <w:rPr>
          <w:rFonts w:ascii="Open Sans" w:eastAsia="Times New Roman" w:hAnsi="Open Sans" w:cs="Open Sans"/>
          <w:i/>
          <w:iCs/>
          <w:color w:val="000000"/>
          <w:sz w:val="20"/>
          <w:szCs w:val="20"/>
          <w:lang w:eastAsia="pl-PL"/>
        </w:rPr>
        <w:t>2</w:t>
      </w:r>
      <w:r w:rsidR="000908BE">
        <w:rPr>
          <w:rFonts w:ascii="Open Sans" w:eastAsia="Times New Roman" w:hAnsi="Open Sans" w:cs="Open Sans"/>
          <w:i/>
          <w:iCs/>
          <w:color w:val="000000"/>
          <w:sz w:val="20"/>
          <w:szCs w:val="20"/>
          <w:lang w:eastAsia="pl-PL"/>
        </w:rPr>
        <w:t>1</w:t>
      </w:r>
      <w:r w:rsidR="00022310">
        <w:rPr>
          <w:rFonts w:ascii="Open Sans" w:eastAsia="Times New Roman" w:hAnsi="Open Sans" w:cs="Open Sans"/>
          <w:i/>
          <w:iCs/>
          <w:color w:val="000000"/>
          <w:sz w:val="20"/>
          <w:szCs w:val="20"/>
          <w:lang w:eastAsia="pl-PL"/>
        </w:rPr>
        <w:t>.03.</w:t>
      </w:r>
      <w:r w:rsidR="00A25CB6">
        <w:rPr>
          <w:rFonts w:ascii="Open Sans" w:eastAsia="Times New Roman" w:hAnsi="Open Sans" w:cs="Open Sans"/>
          <w:i/>
          <w:iCs/>
          <w:color w:val="000000"/>
          <w:sz w:val="20"/>
          <w:szCs w:val="20"/>
          <w:lang w:eastAsia="pl-PL"/>
        </w:rPr>
        <w:t xml:space="preserve">2024 </w:t>
      </w:r>
      <w:r w:rsidR="00D32826">
        <w:rPr>
          <w:rFonts w:ascii="Open Sans" w:eastAsia="Times New Roman" w:hAnsi="Open Sans" w:cs="Open Sans"/>
          <w:i/>
          <w:iCs/>
          <w:color w:val="000000"/>
          <w:sz w:val="20"/>
          <w:szCs w:val="20"/>
          <w:lang w:eastAsia="pl-PL"/>
        </w:rPr>
        <w:t xml:space="preserve">roku. </w:t>
      </w:r>
      <w:r w:rsidR="005E4851" w:rsidRPr="003468E7">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622BBA0E" w14:textId="77777777" w:rsidR="00EE12A7" w:rsidRPr="005E4851"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3159EC09"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3665AA">
        <w:rPr>
          <w:rFonts w:ascii="Open Sans" w:eastAsia="Times New Roman" w:hAnsi="Open Sans" w:cs="Open Sans"/>
          <w:i/>
          <w:iCs/>
          <w:color w:val="0D0D0D" w:themeColor="text1" w:themeTint="F2"/>
          <w:sz w:val="20"/>
          <w:szCs w:val="20"/>
          <w:lang w:eastAsia="pl-PL"/>
        </w:rPr>
        <w:t>2</w:t>
      </w:r>
      <w:r w:rsidR="000908BE">
        <w:rPr>
          <w:rFonts w:ascii="Open Sans" w:eastAsia="Times New Roman" w:hAnsi="Open Sans" w:cs="Open Sans"/>
          <w:i/>
          <w:iCs/>
          <w:color w:val="0D0D0D" w:themeColor="text1" w:themeTint="F2"/>
          <w:sz w:val="20"/>
          <w:szCs w:val="20"/>
          <w:lang w:eastAsia="pl-PL"/>
        </w:rPr>
        <w:t>1</w:t>
      </w:r>
      <w:r w:rsidR="003665AA">
        <w:rPr>
          <w:rFonts w:ascii="Open Sans" w:eastAsia="Times New Roman" w:hAnsi="Open Sans" w:cs="Open Sans"/>
          <w:i/>
          <w:iCs/>
          <w:color w:val="0D0D0D" w:themeColor="text1" w:themeTint="F2"/>
          <w:sz w:val="20"/>
          <w:szCs w:val="20"/>
          <w:lang w:eastAsia="pl-PL"/>
        </w:rPr>
        <w:t>.02.</w:t>
      </w:r>
      <w:r w:rsidR="00E87DD7">
        <w:rPr>
          <w:rFonts w:ascii="Open Sans" w:eastAsia="Times New Roman" w:hAnsi="Open Sans" w:cs="Open Sans"/>
          <w:i/>
          <w:iCs/>
          <w:color w:val="0D0D0D" w:themeColor="text1" w:themeTint="F2"/>
          <w:sz w:val="20"/>
          <w:szCs w:val="20"/>
          <w:lang w:eastAsia="pl-PL"/>
        </w:rPr>
        <w:t xml:space="preserve">2024 </w:t>
      </w:r>
      <w:r w:rsidR="00BD2F3D">
        <w:rPr>
          <w:rFonts w:ascii="Open Sans" w:eastAsia="Times New Roman" w:hAnsi="Open Sans" w:cs="Open Sans"/>
          <w:i/>
          <w:iCs/>
          <w:color w:val="0D0D0D" w:themeColor="text1" w:themeTint="F2"/>
          <w:sz w:val="20"/>
          <w:szCs w:val="20"/>
          <w:lang w:eastAsia="pl-PL"/>
        </w:rPr>
        <w:t xml:space="preserve"> r. </w:t>
      </w:r>
      <w:r w:rsidR="003468E7" w:rsidRPr="003468E7">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E87DD7">
        <w:rPr>
          <w:rFonts w:ascii="Open Sans" w:eastAsia="Times New Roman" w:hAnsi="Open Sans" w:cs="Open Sans"/>
          <w:i/>
          <w:iCs/>
          <w:color w:val="0D0D0D" w:themeColor="text1" w:themeTint="F2"/>
          <w:sz w:val="20"/>
          <w:szCs w:val="20"/>
          <w:lang w:eastAsia="pl-PL"/>
        </w:rPr>
        <w:t>10:15</w:t>
      </w:r>
      <w:r w:rsidR="00A9039F">
        <w:rPr>
          <w:rFonts w:ascii="Open Sans" w:eastAsia="Times New Roman" w:hAnsi="Open Sans" w:cs="Open Sans"/>
          <w:i/>
          <w:iCs/>
          <w:color w:val="0D0D0D" w:themeColor="text1" w:themeTint="F2"/>
          <w:sz w:val="20"/>
          <w:szCs w:val="20"/>
          <w:lang w:eastAsia="pl-PL"/>
        </w:rPr>
        <w:t>.</w:t>
      </w:r>
    </w:p>
    <w:p w14:paraId="6F46E64A" w14:textId="3F856F28"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486D79">
        <w:rPr>
          <w:rFonts w:ascii="Open Sans" w:eastAsia="Times New Roman" w:hAnsi="Open Sans" w:cs="Open Sans"/>
          <w:i/>
          <w:iCs/>
          <w:color w:val="0D0D0D" w:themeColor="text1" w:themeTint="F2"/>
          <w:sz w:val="20"/>
          <w:szCs w:val="20"/>
          <w:lang w:eastAsia="pl-PL"/>
        </w:rPr>
        <w:t xml:space="preserve">u </w:t>
      </w:r>
      <w:r w:rsidR="003665AA">
        <w:rPr>
          <w:rFonts w:ascii="Open Sans" w:eastAsia="Times New Roman" w:hAnsi="Open Sans" w:cs="Open Sans"/>
          <w:i/>
          <w:iCs/>
          <w:color w:val="0D0D0D" w:themeColor="text1" w:themeTint="F2"/>
          <w:sz w:val="20"/>
          <w:szCs w:val="20"/>
          <w:lang w:eastAsia="pl-PL"/>
        </w:rPr>
        <w:t>2</w:t>
      </w:r>
      <w:r w:rsidR="000908BE">
        <w:rPr>
          <w:rFonts w:ascii="Open Sans" w:eastAsia="Times New Roman" w:hAnsi="Open Sans" w:cs="Open Sans"/>
          <w:i/>
          <w:iCs/>
          <w:color w:val="0D0D0D" w:themeColor="text1" w:themeTint="F2"/>
          <w:sz w:val="20"/>
          <w:szCs w:val="20"/>
          <w:lang w:eastAsia="pl-PL"/>
        </w:rPr>
        <w:t>1</w:t>
      </w:r>
      <w:r w:rsidR="00E142D2">
        <w:rPr>
          <w:rFonts w:ascii="Open Sans" w:eastAsia="Times New Roman" w:hAnsi="Open Sans" w:cs="Open Sans"/>
          <w:i/>
          <w:iCs/>
          <w:color w:val="0D0D0D" w:themeColor="text1" w:themeTint="F2"/>
          <w:sz w:val="20"/>
          <w:szCs w:val="20"/>
          <w:lang w:eastAsia="pl-PL"/>
        </w:rPr>
        <w:t xml:space="preserve">.02.2024 </w:t>
      </w:r>
      <w:r w:rsidR="00486D79">
        <w:rPr>
          <w:rFonts w:ascii="Open Sans" w:eastAsia="Times New Roman" w:hAnsi="Open Sans" w:cs="Open Sans"/>
          <w:i/>
          <w:iCs/>
          <w:color w:val="0D0D0D" w:themeColor="text1" w:themeTint="F2"/>
          <w:sz w:val="20"/>
          <w:szCs w:val="20"/>
          <w:lang w:eastAsia="pl-PL"/>
        </w:rPr>
        <w:t xml:space="preserve">r. </w:t>
      </w:r>
      <w:r w:rsidRPr="009620A9">
        <w:rPr>
          <w:rFonts w:ascii="Open Sans" w:eastAsia="Times New Roman" w:hAnsi="Open Sans" w:cs="Open Sans"/>
          <w:i/>
          <w:iCs/>
          <w:color w:val="0D0D0D" w:themeColor="text1" w:themeTint="F2"/>
          <w:sz w:val="20"/>
          <w:szCs w:val="20"/>
          <w:lang w:eastAsia="pl-PL"/>
        </w:rPr>
        <w:t>o godzinie</w:t>
      </w:r>
      <w:r w:rsidR="00A85B28">
        <w:rPr>
          <w:rFonts w:ascii="Open Sans" w:eastAsia="Times New Roman" w:hAnsi="Open Sans" w:cs="Open Sans"/>
          <w:i/>
          <w:iCs/>
          <w:color w:val="0D0D0D" w:themeColor="text1" w:themeTint="F2"/>
          <w:sz w:val="20"/>
          <w:szCs w:val="20"/>
          <w:lang w:eastAsia="pl-PL"/>
        </w:rPr>
        <w:t xml:space="preserve"> </w:t>
      </w:r>
      <w:r w:rsidR="00E87DD7">
        <w:rPr>
          <w:rFonts w:ascii="Open Sans" w:eastAsia="Times New Roman" w:hAnsi="Open Sans" w:cs="Open Sans"/>
          <w:i/>
          <w:iCs/>
          <w:color w:val="0D0D0D" w:themeColor="text1" w:themeTint="F2"/>
          <w:sz w:val="20"/>
          <w:szCs w:val="20"/>
          <w:lang w:eastAsia="pl-PL"/>
        </w:rPr>
        <w:t>10:30</w:t>
      </w:r>
      <w:r w:rsidR="00F24885">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4783DBC2" w14:textId="77777777" w:rsidR="00442A9F" w:rsidRDefault="00442A9F" w:rsidP="00442A9F">
      <w:pPr>
        <w:tabs>
          <w:tab w:val="left" w:pos="284"/>
        </w:tabs>
        <w:spacing w:after="0" w:line="240" w:lineRule="auto"/>
        <w:ind w:firstLine="426"/>
        <w:rPr>
          <w:rFonts w:ascii="Open Sans" w:eastAsia="Tahoma" w:hAnsi="Open Sans" w:cs="Open Sans"/>
          <w:bCs/>
          <w:sz w:val="20"/>
          <w:szCs w:val="20"/>
        </w:rPr>
      </w:pPr>
    </w:p>
    <w:p w14:paraId="58D446DA" w14:textId="646666D5" w:rsidR="00442A9F" w:rsidRDefault="00442A9F" w:rsidP="00442A9F">
      <w:pPr>
        <w:tabs>
          <w:tab w:val="left" w:pos="284"/>
        </w:tabs>
        <w:spacing w:after="0" w:line="240" w:lineRule="auto"/>
        <w:ind w:firstLine="426"/>
        <w:rPr>
          <w:rFonts w:ascii="Open Sans" w:eastAsia="Tahoma" w:hAnsi="Open Sans" w:cs="Open Sans"/>
          <w:bCs/>
          <w:i/>
          <w:iCs/>
          <w:sz w:val="20"/>
          <w:szCs w:val="20"/>
        </w:rPr>
      </w:pPr>
      <w:r w:rsidRPr="00442A9F">
        <w:rPr>
          <w:rFonts w:ascii="Open Sans" w:eastAsia="Tahoma" w:hAnsi="Open Sans" w:cs="Open Sans"/>
          <w:bCs/>
          <w:i/>
          <w:iCs/>
          <w:sz w:val="20"/>
          <w:szCs w:val="20"/>
        </w:rPr>
        <w:t>Za najkorzystniejszą zostanie uznana oferta, która uzyska największą ilość punktów:</w:t>
      </w:r>
    </w:p>
    <w:p w14:paraId="43ABABA9" w14:textId="77777777" w:rsidR="00442A9F" w:rsidRPr="00442A9F" w:rsidRDefault="00442A9F" w:rsidP="00442A9F">
      <w:pPr>
        <w:tabs>
          <w:tab w:val="left" w:pos="284"/>
        </w:tabs>
        <w:spacing w:after="0" w:line="240" w:lineRule="auto"/>
        <w:ind w:firstLine="426"/>
        <w:rPr>
          <w:rFonts w:ascii="Open Sans" w:eastAsia="Calibri" w:hAnsi="Open Sans" w:cs="Open Sans"/>
          <w:bCs/>
          <w:i/>
          <w:iCs/>
          <w:sz w:val="20"/>
          <w:szCs w:val="20"/>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442A9F" w:rsidRPr="00442A9F" w14:paraId="5F04447D" w14:textId="77777777" w:rsidTr="001C7133">
        <w:tc>
          <w:tcPr>
            <w:tcW w:w="496" w:type="dxa"/>
            <w:shd w:val="clear" w:color="auto" w:fill="F2F2F2"/>
            <w:vAlign w:val="center"/>
          </w:tcPr>
          <w:p w14:paraId="62AF113B"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Lp.</w:t>
            </w:r>
          </w:p>
        </w:tc>
        <w:tc>
          <w:tcPr>
            <w:tcW w:w="6733" w:type="dxa"/>
            <w:shd w:val="clear" w:color="auto" w:fill="F2F2F2"/>
            <w:vAlign w:val="center"/>
          </w:tcPr>
          <w:p w14:paraId="7134DDD2"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Kryterium:</w:t>
            </w:r>
          </w:p>
        </w:tc>
        <w:tc>
          <w:tcPr>
            <w:tcW w:w="1843" w:type="dxa"/>
            <w:shd w:val="clear" w:color="auto" w:fill="F2F2F2"/>
            <w:vAlign w:val="center"/>
          </w:tcPr>
          <w:p w14:paraId="142EB5E1"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Waga [punkty]</w:t>
            </w:r>
          </w:p>
        </w:tc>
      </w:tr>
      <w:tr w:rsidR="00442A9F" w:rsidRPr="00442A9F" w14:paraId="0E771C28" w14:textId="77777777" w:rsidTr="001C7133">
        <w:tc>
          <w:tcPr>
            <w:tcW w:w="496" w:type="dxa"/>
          </w:tcPr>
          <w:p w14:paraId="41C461C0" w14:textId="77777777" w:rsidR="00442A9F" w:rsidRPr="00442A9F" w:rsidRDefault="00442A9F" w:rsidP="00442A9F">
            <w:pPr>
              <w:numPr>
                <w:ilvl w:val="3"/>
                <w:numId w:val="40"/>
              </w:numPr>
              <w:spacing w:after="0" w:line="240" w:lineRule="auto"/>
              <w:ind w:left="1800" w:hanging="1764"/>
              <w:rPr>
                <w:rFonts w:ascii="Open Sans" w:eastAsia="Calibri" w:hAnsi="Open Sans" w:cs="Open Sans"/>
                <w:bCs/>
                <w:i/>
                <w:iCs/>
                <w:sz w:val="20"/>
                <w:szCs w:val="20"/>
              </w:rPr>
            </w:pPr>
          </w:p>
        </w:tc>
        <w:tc>
          <w:tcPr>
            <w:tcW w:w="6733" w:type="dxa"/>
            <w:shd w:val="clear" w:color="auto" w:fill="auto"/>
          </w:tcPr>
          <w:p w14:paraId="25E6E3A2" w14:textId="77777777" w:rsidR="00442A9F" w:rsidRPr="00442A9F" w:rsidRDefault="00442A9F" w:rsidP="00442A9F">
            <w:pPr>
              <w:spacing w:after="0" w:line="240" w:lineRule="auto"/>
              <w:rPr>
                <w:rFonts w:ascii="Open Sans" w:eastAsia="Calibri" w:hAnsi="Open Sans" w:cs="Open Sans"/>
                <w:bCs/>
                <w:i/>
                <w:iCs/>
                <w:sz w:val="20"/>
                <w:szCs w:val="20"/>
                <w:u w:val="single"/>
              </w:rPr>
            </w:pPr>
            <w:r w:rsidRPr="00442A9F">
              <w:rPr>
                <w:rFonts w:ascii="Open Sans" w:eastAsia="Calibri" w:hAnsi="Open Sans" w:cs="Open Sans"/>
                <w:bCs/>
                <w:i/>
                <w:iCs/>
                <w:sz w:val="20"/>
                <w:szCs w:val="20"/>
              </w:rPr>
              <w:t>Cena „C”.</w:t>
            </w:r>
          </w:p>
        </w:tc>
        <w:tc>
          <w:tcPr>
            <w:tcW w:w="1843" w:type="dxa"/>
            <w:shd w:val="clear" w:color="auto" w:fill="auto"/>
            <w:vAlign w:val="center"/>
          </w:tcPr>
          <w:p w14:paraId="25B7925F"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60</w:t>
            </w:r>
          </w:p>
        </w:tc>
      </w:tr>
      <w:tr w:rsidR="00442A9F" w:rsidRPr="00442A9F" w14:paraId="12AAD184" w14:textId="77777777" w:rsidTr="001C7133">
        <w:tc>
          <w:tcPr>
            <w:tcW w:w="496" w:type="dxa"/>
          </w:tcPr>
          <w:p w14:paraId="0A7FF59D" w14:textId="77777777" w:rsidR="00442A9F" w:rsidRPr="00442A9F" w:rsidRDefault="00442A9F" w:rsidP="00442A9F">
            <w:pPr>
              <w:numPr>
                <w:ilvl w:val="3"/>
                <w:numId w:val="40"/>
              </w:numPr>
              <w:spacing w:after="0" w:line="240" w:lineRule="auto"/>
              <w:ind w:left="1800" w:hanging="1764"/>
              <w:rPr>
                <w:rFonts w:ascii="Open Sans" w:eastAsia="Calibri" w:hAnsi="Open Sans" w:cs="Open Sans"/>
                <w:bCs/>
                <w:i/>
                <w:iCs/>
                <w:sz w:val="20"/>
                <w:szCs w:val="20"/>
              </w:rPr>
            </w:pPr>
          </w:p>
        </w:tc>
        <w:tc>
          <w:tcPr>
            <w:tcW w:w="6733" w:type="dxa"/>
            <w:shd w:val="clear" w:color="auto" w:fill="auto"/>
          </w:tcPr>
          <w:p w14:paraId="69FE3BA9" w14:textId="77777777" w:rsidR="00442A9F" w:rsidRPr="00442A9F" w:rsidRDefault="00442A9F" w:rsidP="00442A9F">
            <w:pPr>
              <w:spacing w:after="0" w:line="240" w:lineRule="auto"/>
              <w:rPr>
                <w:rFonts w:ascii="Open Sans" w:eastAsia="Calibri" w:hAnsi="Open Sans" w:cs="Open Sans"/>
                <w:bCs/>
                <w:i/>
                <w:iCs/>
                <w:sz w:val="20"/>
                <w:szCs w:val="20"/>
              </w:rPr>
            </w:pPr>
            <w:r w:rsidRPr="00442A9F">
              <w:rPr>
                <w:rFonts w:ascii="Open Sans" w:eastAsia="Calibri" w:hAnsi="Open Sans" w:cs="Open Sans"/>
                <w:bCs/>
                <w:i/>
                <w:iCs/>
                <w:sz w:val="20"/>
                <w:szCs w:val="20"/>
              </w:rPr>
              <w:t>Termin dostawy „D”</w:t>
            </w:r>
          </w:p>
        </w:tc>
        <w:tc>
          <w:tcPr>
            <w:tcW w:w="1843" w:type="dxa"/>
            <w:shd w:val="clear" w:color="auto" w:fill="auto"/>
            <w:vAlign w:val="center"/>
          </w:tcPr>
          <w:p w14:paraId="5943A200"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20</w:t>
            </w:r>
          </w:p>
        </w:tc>
      </w:tr>
      <w:tr w:rsidR="00442A9F" w:rsidRPr="00442A9F" w14:paraId="5B39C859" w14:textId="77777777" w:rsidTr="001C7133">
        <w:tc>
          <w:tcPr>
            <w:tcW w:w="496" w:type="dxa"/>
          </w:tcPr>
          <w:p w14:paraId="3E345D91" w14:textId="77777777" w:rsidR="00442A9F" w:rsidRPr="00442A9F" w:rsidRDefault="00442A9F" w:rsidP="00442A9F">
            <w:pPr>
              <w:numPr>
                <w:ilvl w:val="3"/>
                <w:numId w:val="40"/>
              </w:numPr>
              <w:spacing w:after="0" w:line="240" w:lineRule="auto"/>
              <w:ind w:left="1800" w:hanging="1764"/>
              <w:rPr>
                <w:rFonts w:ascii="Open Sans" w:eastAsia="Calibri" w:hAnsi="Open Sans" w:cs="Open Sans"/>
                <w:bCs/>
                <w:i/>
                <w:iCs/>
                <w:sz w:val="20"/>
                <w:szCs w:val="20"/>
              </w:rPr>
            </w:pPr>
          </w:p>
        </w:tc>
        <w:tc>
          <w:tcPr>
            <w:tcW w:w="6733" w:type="dxa"/>
            <w:shd w:val="clear" w:color="auto" w:fill="auto"/>
          </w:tcPr>
          <w:p w14:paraId="79F64862" w14:textId="77777777" w:rsidR="00442A9F" w:rsidRPr="00442A9F" w:rsidRDefault="00442A9F" w:rsidP="00442A9F">
            <w:pPr>
              <w:spacing w:after="0" w:line="240" w:lineRule="auto"/>
              <w:jc w:val="both"/>
              <w:rPr>
                <w:rFonts w:ascii="Open Sans" w:eastAsia="Calibri" w:hAnsi="Open Sans" w:cs="Open Sans"/>
                <w:bCs/>
                <w:i/>
                <w:iCs/>
                <w:sz w:val="20"/>
                <w:szCs w:val="20"/>
              </w:rPr>
            </w:pPr>
            <w:r w:rsidRPr="00442A9F">
              <w:rPr>
                <w:rFonts w:ascii="Open Sans" w:eastAsia="Times New Roman" w:hAnsi="Open Sans" w:cs="Open Sans"/>
                <w:bCs/>
                <w:i/>
                <w:iCs/>
                <w:sz w:val="20"/>
                <w:szCs w:val="20"/>
                <w:lang w:eastAsia="pl-PL"/>
              </w:rPr>
              <w:t>Okres</w:t>
            </w:r>
            <w:r w:rsidRPr="00442A9F">
              <w:rPr>
                <w:rFonts w:ascii="Open Sans" w:eastAsia="Calibri" w:hAnsi="Open Sans" w:cs="Open Sans"/>
                <w:bCs/>
                <w:i/>
                <w:iCs/>
                <w:sz w:val="20"/>
                <w:szCs w:val="20"/>
                <w:lang w:eastAsia="pl-PL"/>
              </w:rPr>
              <w:t xml:space="preserve"> </w:t>
            </w:r>
            <w:r w:rsidRPr="00442A9F">
              <w:rPr>
                <w:rFonts w:ascii="Open Sans" w:eastAsia="Tahoma" w:hAnsi="Open Sans" w:cs="Open Sans"/>
                <w:bCs/>
                <w:i/>
                <w:iCs/>
                <w:sz w:val="20"/>
                <w:szCs w:val="20"/>
                <w:lang w:eastAsia="pl-PL"/>
              </w:rPr>
              <w:t>gwarancji i rękojmi za wady</w:t>
            </w:r>
            <w:r w:rsidRPr="00442A9F">
              <w:rPr>
                <w:rFonts w:ascii="Open Sans" w:eastAsia="Calibri" w:hAnsi="Open Sans" w:cs="Open Sans"/>
                <w:bCs/>
                <w:i/>
                <w:iCs/>
                <w:sz w:val="20"/>
                <w:szCs w:val="20"/>
              </w:rPr>
              <w:t xml:space="preserve"> zamiatarki „G”.</w:t>
            </w:r>
          </w:p>
        </w:tc>
        <w:tc>
          <w:tcPr>
            <w:tcW w:w="1843" w:type="dxa"/>
            <w:shd w:val="clear" w:color="auto" w:fill="auto"/>
            <w:vAlign w:val="center"/>
          </w:tcPr>
          <w:p w14:paraId="7843C717"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20</w:t>
            </w:r>
          </w:p>
        </w:tc>
      </w:tr>
      <w:tr w:rsidR="00442A9F" w:rsidRPr="00442A9F" w14:paraId="74762E7B" w14:textId="77777777" w:rsidTr="001C7133">
        <w:tc>
          <w:tcPr>
            <w:tcW w:w="7229" w:type="dxa"/>
            <w:gridSpan w:val="2"/>
            <w:shd w:val="clear" w:color="auto" w:fill="F2F2F2"/>
          </w:tcPr>
          <w:p w14:paraId="52C7D612"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Razem liczba punktów:</w:t>
            </w:r>
          </w:p>
        </w:tc>
        <w:tc>
          <w:tcPr>
            <w:tcW w:w="1843" w:type="dxa"/>
            <w:shd w:val="clear" w:color="auto" w:fill="F2F2F2"/>
          </w:tcPr>
          <w:p w14:paraId="576C6547" w14:textId="77777777" w:rsidR="00442A9F" w:rsidRPr="00442A9F" w:rsidRDefault="00442A9F" w:rsidP="00442A9F">
            <w:pPr>
              <w:spacing w:after="0" w:line="240" w:lineRule="auto"/>
              <w:jc w:val="center"/>
              <w:rPr>
                <w:rFonts w:ascii="Open Sans" w:eastAsia="Calibri" w:hAnsi="Open Sans" w:cs="Open Sans"/>
                <w:bCs/>
                <w:i/>
                <w:iCs/>
                <w:sz w:val="20"/>
                <w:szCs w:val="20"/>
              </w:rPr>
            </w:pPr>
            <w:r w:rsidRPr="00442A9F">
              <w:rPr>
                <w:rFonts w:ascii="Open Sans" w:eastAsia="Calibri" w:hAnsi="Open Sans" w:cs="Open Sans"/>
                <w:bCs/>
                <w:i/>
                <w:iCs/>
                <w:sz w:val="20"/>
                <w:szCs w:val="20"/>
              </w:rPr>
              <w:t>100</w:t>
            </w:r>
          </w:p>
        </w:tc>
      </w:tr>
    </w:tbl>
    <w:p w14:paraId="74E20EC7" w14:textId="77777777" w:rsidR="00442A9F" w:rsidRDefault="00442A9F" w:rsidP="00442A9F">
      <w:pPr>
        <w:tabs>
          <w:tab w:val="left" w:pos="284"/>
        </w:tabs>
        <w:spacing w:after="0" w:line="240" w:lineRule="auto"/>
        <w:ind w:left="408"/>
        <w:rPr>
          <w:rFonts w:ascii="Open Sans" w:eastAsia="Times New Roman" w:hAnsi="Open Sans" w:cs="Open Sans"/>
          <w:bCs/>
          <w:i/>
          <w:iCs/>
          <w:sz w:val="20"/>
          <w:szCs w:val="20"/>
          <w:lang w:eastAsia="pl-PL"/>
        </w:rPr>
      </w:pPr>
    </w:p>
    <w:p w14:paraId="45BA5CDD" w14:textId="77777777" w:rsidR="00442A9F" w:rsidRPr="00442A9F" w:rsidRDefault="00442A9F" w:rsidP="00442A9F">
      <w:pPr>
        <w:tabs>
          <w:tab w:val="left" w:pos="284"/>
        </w:tabs>
        <w:spacing w:after="0" w:line="240" w:lineRule="auto"/>
        <w:ind w:left="408"/>
        <w:rPr>
          <w:rFonts w:ascii="Open Sans" w:eastAsia="Times New Roman" w:hAnsi="Open Sans" w:cs="Open Sans"/>
          <w:bCs/>
          <w:i/>
          <w:iCs/>
          <w:sz w:val="20"/>
          <w:szCs w:val="20"/>
          <w:lang w:eastAsia="pl-PL"/>
        </w:rPr>
      </w:pPr>
    </w:p>
    <w:p w14:paraId="1F5DF04A"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Kryterium „Cena” „C” – waga 60 punktów.</w:t>
      </w:r>
    </w:p>
    <w:p w14:paraId="71D8146E" w14:textId="77777777" w:rsidR="00442A9F" w:rsidRPr="00442A9F" w:rsidRDefault="00442A9F" w:rsidP="00442A9F">
      <w:pPr>
        <w:numPr>
          <w:ilvl w:val="1"/>
          <w:numId w:val="41"/>
        </w:numPr>
        <w:tabs>
          <w:tab w:val="left" w:pos="284"/>
        </w:tabs>
        <w:spacing w:after="0" w:line="240" w:lineRule="auto"/>
        <w:ind w:left="881" w:hanging="42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 xml:space="preserve">Maksymalna liczba punktów, jaką po uwzględnieniu wagi może osiągnąć oferta za kryterium  „Cena”, wynosi 60 punktów. </w:t>
      </w:r>
    </w:p>
    <w:p w14:paraId="0994C018" w14:textId="77777777" w:rsidR="00442A9F" w:rsidRPr="00442A9F" w:rsidRDefault="00442A9F" w:rsidP="00442A9F">
      <w:pPr>
        <w:numPr>
          <w:ilvl w:val="1"/>
          <w:numId w:val="41"/>
        </w:numPr>
        <w:tabs>
          <w:tab w:val="left" w:pos="284"/>
        </w:tabs>
        <w:spacing w:after="0" w:line="240" w:lineRule="auto"/>
        <w:ind w:left="881" w:hanging="42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 xml:space="preserve">Kryterium „Cena” będzie rozpatrywane na podstawie ceny brutto za wykonanie przedmiotu zamówienia, podanej przez Wykonawcę w „Formularzu ofertowym”. </w:t>
      </w:r>
    </w:p>
    <w:p w14:paraId="2A99FD36" w14:textId="77777777" w:rsidR="00442A9F" w:rsidRPr="00442A9F" w:rsidRDefault="00442A9F" w:rsidP="00442A9F">
      <w:pPr>
        <w:numPr>
          <w:ilvl w:val="1"/>
          <w:numId w:val="41"/>
        </w:numPr>
        <w:tabs>
          <w:tab w:val="left" w:pos="284"/>
        </w:tabs>
        <w:spacing w:after="0" w:line="240" w:lineRule="auto"/>
        <w:ind w:left="881" w:hanging="42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Kryterium „Cena” obliczone zostanie zgodnie ze wzorem:</w:t>
      </w:r>
    </w:p>
    <w:p w14:paraId="7093C5B3"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ab/>
      </w:r>
    </w:p>
    <w:p w14:paraId="70144FFF"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Najniższa cena brutto z ocenianych ofert</w:t>
      </w:r>
    </w:p>
    <w:p w14:paraId="564DE019"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ab/>
        <w:t>------------------------------------------------------------ x 60 = liczba uzyskanych punktów.</w:t>
      </w:r>
    </w:p>
    <w:p w14:paraId="049AFFAB" w14:textId="77777777" w:rsidR="00442A9F" w:rsidRP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ab/>
        <w:t>Cena brutto badanej oferty</w:t>
      </w:r>
    </w:p>
    <w:p w14:paraId="494EFBC4" w14:textId="77777777" w:rsidR="00442A9F" w:rsidRDefault="00442A9F" w:rsidP="00442A9F">
      <w:pPr>
        <w:tabs>
          <w:tab w:val="left" w:pos="284"/>
        </w:tabs>
        <w:spacing w:after="0" w:line="240" w:lineRule="auto"/>
        <w:ind w:left="881"/>
        <w:jc w:val="both"/>
        <w:rPr>
          <w:rFonts w:ascii="Open Sans" w:eastAsia="Times New Roman" w:hAnsi="Open Sans" w:cs="Open Sans"/>
          <w:bCs/>
          <w:i/>
          <w:iCs/>
          <w:sz w:val="20"/>
          <w:szCs w:val="20"/>
          <w:lang w:eastAsia="pl-PL"/>
        </w:rPr>
      </w:pPr>
    </w:p>
    <w:p w14:paraId="39B271BC" w14:textId="77777777" w:rsidR="00D160B3" w:rsidRPr="00442A9F" w:rsidRDefault="00D160B3" w:rsidP="00442A9F">
      <w:pPr>
        <w:tabs>
          <w:tab w:val="left" w:pos="284"/>
        </w:tabs>
        <w:spacing w:after="0" w:line="240" w:lineRule="auto"/>
        <w:ind w:left="881"/>
        <w:jc w:val="both"/>
        <w:rPr>
          <w:rFonts w:ascii="Open Sans" w:eastAsia="Times New Roman" w:hAnsi="Open Sans" w:cs="Open Sans"/>
          <w:bCs/>
          <w:i/>
          <w:iCs/>
          <w:sz w:val="20"/>
          <w:szCs w:val="20"/>
          <w:lang w:eastAsia="pl-PL"/>
        </w:rPr>
      </w:pPr>
    </w:p>
    <w:p w14:paraId="761D7454"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lastRenderedPageBreak/>
        <w:t>Kryterium „</w:t>
      </w:r>
      <w:r w:rsidRPr="00442A9F">
        <w:rPr>
          <w:rFonts w:ascii="Open Sans" w:eastAsia="Tahoma" w:hAnsi="Open Sans" w:cs="Open Sans"/>
          <w:bCs/>
          <w:i/>
          <w:iCs/>
          <w:sz w:val="20"/>
          <w:szCs w:val="20"/>
          <w:lang w:eastAsia="pl-PL"/>
        </w:rPr>
        <w:t>termin dostawy”</w:t>
      </w:r>
      <w:r w:rsidRPr="00442A9F">
        <w:rPr>
          <w:rFonts w:ascii="Open Sans" w:eastAsia="Times New Roman" w:hAnsi="Open Sans" w:cs="Open Sans"/>
          <w:bCs/>
          <w:i/>
          <w:iCs/>
          <w:sz w:val="20"/>
          <w:szCs w:val="20"/>
          <w:lang w:eastAsia="pl-PL"/>
        </w:rPr>
        <w:t xml:space="preserve"> „D”.– waga 20 punktów.</w:t>
      </w:r>
    </w:p>
    <w:p w14:paraId="6304AA75"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sz w:val="20"/>
          <w:szCs w:val="20"/>
          <w:lang w:eastAsia="pl-PL"/>
        </w:rPr>
        <w:t xml:space="preserve">Maksymalna liczba punktów, jaką po uwzględnieniu wagi może osiągnąć oferta </w:t>
      </w:r>
      <w:r w:rsidRPr="00442A9F">
        <w:rPr>
          <w:rFonts w:ascii="Open Sans" w:eastAsia="Times New Roman" w:hAnsi="Open Sans" w:cs="Open Sans"/>
          <w:bCs/>
          <w:i/>
          <w:iCs/>
          <w:sz w:val="20"/>
          <w:szCs w:val="20"/>
          <w:lang w:eastAsia="pl-PL"/>
        </w:rPr>
        <w:br/>
        <w:t xml:space="preserve">za </w:t>
      </w:r>
      <w:r w:rsidRPr="00442A9F">
        <w:rPr>
          <w:rFonts w:ascii="Open Sans" w:eastAsia="Times New Roman" w:hAnsi="Open Sans" w:cs="Open Sans"/>
          <w:bCs/>
          <w:i/>
          <w:iCs/>
          <w:color w:val="000000"/>
          <w:sz w:val="20"/>
          <w:szCs w:val="20"/>
          <w:lang w:eastAsia="pl-PL"/>
        </w:rPr>
        <w:t>kryterium "Termin dostawy" wynosi 20 punktów.</w:t>
      </w:r>
    </w:p>
    <w:p w14:paraId="450C32BB"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color w:val="000000"/>
          <w:sz w:val="20"/>
          <w:szCs w:val="20"/>
          <w:lang w:eastAsia="pl-PL"/>
        </w:rPr>
        <w:t>Kryterium „Termin dostawy’” będzie rozpatrywane na podstawie terminu dostawy przedmiotu zamówienia określonego w dniach, podanego przez Wykonawcę w „Formularzu ofertowym”.</w:t>
      </w:r>
    </w:p>
    <w:p w14:paraId="0002FCD0"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color w:val="000000"/>
          <w:sz w:val="20"/>
          <w:szCs w:val="20"/>
          <w:lang w:eastAsia="pl-PL"/>
        </w:rPr>
        <w:t>Maksymalny „Termin dostawy’” może wynieść 120 dni.</w:t>
      </w:r>
    </w:p>
    <w:p w14:paraId="0DA978FA" w14:textId="77777777" w:rsidR="00442A9F" w:rsidRPr="00442A9F" w:rsidRDefault="00442A9F" w:rsidP="00442A9F">
      <w:pPr>
        <w:numPr>
          <w:ilvl w:val="1"/>
          <w:numId w:val="52"/>
        </w:numPr>
        <w:tabs>
          <w:tab w:val="left" w:pos="284"/>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Ocena kryterium terminu dostawy obliczone zostanie zgodnie ze wzorem:</w:t>
      </w:r>
    </w:p>
    <w:p w14:paraId="3992D841" w14:textId="77777777" w:rsidR="00442A9F" w:rsidRPr="00442A9F" w:rsidRDefault="00442A9F" w:rsidP="00442A9F">
      <w:pPr>
        <w:tabs>
          <w:tab w:val="left" w:pos="284"/>
        </w:tabs>
        <w:spacing w:after="0" w:line="240" w:lineRule="auto"/>
        <w:ind w:left="360"/>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        </w:t>
      </w:r>
      <w:r w:rsidRPr="00442A9F">
        <w:rPr>
          <w:rFonts w:ascii="Open Sans" w:eastAsia="Calibri" w:hAnsi="Open Sans" w:cs="Open Sans"/>
          <w:bCs/>
          <w:i/>
          <w:iCs/>
          <w:sz w:val="20"/>
          <w:szCs w:val="20"/>
        </w:rPr>
        <w:tab/>
      </w:r>
    </w:p>
    <w:p w14:paraId="517EF736" w14:textId="77777777" w:rsidR="00442A9F" w:rsidRPr="00442A9F" w:rsidRDefault="00442A9F" w:rsidP="00442A9F">
      <w:pPr>
        <w:tabs>
          <w:tab w:val="left" w:pos="284"/>
        </w:tabs>
        <w:spacing w:after="0" w:line="240" w:lineRule="auto"/>
        <w:ind w:left="360"/>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 xml:space="preserve">                     Najkrótszy termin dostawy z ocenianych ofert.</w:t>
      </w:r>
    </w:p>
    <w:p w14:paraId="0EDEC09E" w14:textId="77777777" w:rsidR="00442A9F" w:rsidRPr="00442A9F" w:rsidRDefault="00442A9F" w:rsidP="00442A9F">
      <w:pPr>
        <w:tabs>
          <w:tab w:val="left" w:pos="284"/>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-----------------------------------------------------------------------x 20  = ilość uzyskanych punktów.</w:t>
      </w:r>
    </w:p>
    <w:p w14:paraId="12901364" w14:textId="77777777" w:rsidR="00442A9F" w:rsidRPr="00442A9F" w:rsidRDefault="00442A9F" w:rsidP="00442A9F">
      <w:pPr>
        <w:tabs>
          <w:tab w:val="left" w:pos="284"/>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Termin dostawy badanej oferty</w:t>
      </w:r>
    </w:p>
    <w:p w14:paraId="3C449A53" w14:textId="77777777" w:rsidR="00442A9F" w:rsidRPr="00442A9F" w:rsidRDefault="00442A9F" w:rsidP="00442A9F">
      <w:pPr>
        <w:tabs>
          <w:tab w:val="left" w:pos="284"/>
        </w:tabs>
        <w:spacing w:after="0" w:line="240" w:lineRule="auto"/>
        <w:ind w:left="455"/>
        <w:jc w:val="both"/>
        <w:rPr>
          <w:rFonts w:ascii="Open Sans" w:eastAsia="Times New Roman" w:hAnsi="Open Sans" w:cs="Open Sans"/>
          <w:bCs/>
          <w:i/>
          <w:iCs/>
          <w:sz w:val="20"/>
          <w:szCs w:val="20"/>
          <w:lang w:eastAsia="pl-PL"/>
        </w:rPr>
      </w:pPr>
    </w:p>
    <w:p w14:paraId="2EE1486E"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Kryterium „</w:t>
      </w:r>
      <w:r w:rsidRPr="00442A9F">
        <w:rPr>
          <w:rFonts w:ascii="Open Sans" w:eastAsia="Tahoma" w:hAnsi="Open Sans" w:cs="Open Sans"/>
          <w:bCs/>
          <w:i/>
          <w:iCs/>
          <w:sz w:val="20"/>
          <w:szCs w:val="20"/>
          <w:lang w:eastAsia="pl-PL"/>
        </w:rPr>
        <w:t>okresu gwarancji i rękojmi za wady</w:t>
      </w:r>
      <w:r w:rsidRPr="00442A9F">
        <w:rPr>
          <w:rFonts w:ascii="Open Sans" w:eastAsia="Times New Roman" w:hAnsi="Open Sans" w:cs="Open Sans"/>
          <w:bCs/>
          <w:i/>
          <w:iCs/>
          <w:sz w:val="20"/>
          <w:szCs w:val="20"/>
          <w:lang w:eastAsia="pl-PL"/>
        </w:rPr>
        <w:t xml:space="preserve"> zamiatarki „G”.– waga 20 punktów.</w:t>
      </w:r>
    </w:p>
    <w:p w14:paraId="13A47B7B" w14:textId="19896F5E"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Times New Roman" w:hAnsi="Open Sans" w:cs="Open Sans"/>
          <w:bCs/>
          <w:i/>
          <w:iCs/>
          <w:sz w:val="20"/>
          <w:szCs w:val="20"/>
          <w:lang w:eastAsia="pl-PL"/>
        </w:rPr>
        <w:t xml:space="preserve">Maksymalna liczba punktów, jaką po uwzględnieniu wagi może osiągnąć oferta </w:t>
      </w:r>
      <w:r w:rsidRPr="00442A9F">
        <w:rPr>
          <w:rFonts w:ascii="Open Sans" w:eastAsia="Times New Roman" w:hAnsi="Open Sans" w:cs="Open Sans"/>
          <w:bCs/>
          <w:i/>
          <w:iCs/>
          <w:sz w:val="20"/>
          <w:szCs w:val="20"/>
          <w:lang w:eastAsia="pl-PL"/>
        </w:rPr>
        <w:br/>
        <w:t>za kryterium "Oferowany okres gwarancji i rękojmi za wady na z</w:t>
      </w:r>
      <w:r w:rsidRPr="00442A9F">
        <w:rPr>
          <w:rFonts w:ascii="Open Sans" w:eastAsia="Calibri" w:hAnsi="Open Sans" w:cs="Open Sans"/>
          <w:bCs/>
          <w:i/>
          <w:iCs/>
          <w:sz w:val="20"/>
          <w:szCs w:val="20"/>
        </w:rPr>
        <w:t>amiatarkę</w:t>
      </w:r>
      <w:r w:rsidRPr="00442A9F">
        <w:rPr>
          <w:rFonts w:ascii="Open Sans" w:eastAsia="Times New Roman" w:hAnsi="Open Sans" w:cs="Open Sans"/>
          <w:bCs/>
          <w:i/>
          <w:iCs/>
          <w:sz w:val="20"/>
          <w:szCs w:val="20"/>
          <w:lang w:eastAsia="pl-PL"/>
        </w:rPr>
        <w:t xml:space="preserve">" wynosi </w:t>
      </w:r>
      <w:r>
        <w:rPr>
          <w:rFonts w:ascii="Open Sans" w:eastAsia="Times New Roman" w:hAnsi="Open Sans" w:cs="Open Sans"/>
          <w:bCs/>
          <w:i/>
          <w:iCs/>
          <w:sz w:val="20"/>
          <w:szCs w:val="20"/>
          <w:lang w:eastAsia="pl-PL"/>
        </w:rPr>
        <w:br/>
      </w:r>
      <w:r w:rsidRPr="00442A9F">
        <w:rPr>
          <w:rFonts w:ascii="Open Sans" w:eastAsia="Times New Roman" w:hAnsi="Open Sans" w:cs="Open Sans"/>
          <w:bCs/>
          <w:i/>
          <w:iCs/>
          <w:sz w:val="20"/>
          <w:szCs w:val="20"/>
          <w:lang w:eastAsia="pl-PL"/>
        </w:rPr>
        <w:t>20 punktów.</w:t>
      </w:r>
    </w:p>
    <w:p w14:paraId="2821D728" w14:textId="77777777"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Times New Roman" w:hAnsi="Open Sans" w:cs="Open Sans"/>
          <w:bCs/>
          <w:i/>
          <w:iCs/>
          <w:sz w:val="20"/>
          <w:szCs w:val="20"/>
          <w:lang w:eastAsia="pl-PL"/>
        </w:rPr>
        <w:t>Kryterium „</w:t>
      </w:r>
      <w:r w:rsidRPr="00442A9F">
        <w:rPr>
          <w:rFonts w:ascii="Open Sans" w:eastAsia="Tahoma" w:hAnsi="Open Sans" w:cs="Open Sans"/>
          <w:bCs/>
          <w:i/>
          <w:iCs/>
          <w:sz w:val="20"/>
          <w:szCs w:val="20"/>
          <w:lang w:eastAsia="pl-PL"/>
        </w:rPr>
        <w:t>Okres gwarancji i rękojmi za wady</w:t>
      </w:r>
      <w:r w:rsidRPr="00442A9F">
        <w:rPr>
          <w:rFonts w:ascii="Open Sans" w:eastAsia="Times New Roman" w:hAnsi="Open Sans" w:cs="Open Sans"/>
          <w:bCs/>
          <w:i/>
          <w:iCs/>
          <w:sz w:val="20"/>
          <w:szCs w:val="20"/>
          <w:lang w:eastAsia="pl-PL"/>
        </w:rPr>
        <w:t xml:space="preserve"> zamiatarki” będzie rozpatrywane na podstawie </w:t>
      </w:r>
      <w:r w:rsidRPr="00442A9F">
        <w:rPr>
          <w:rFonts w:ascii="Open Sans" w:eastAsia="Tahoma" w:hAnsi="Open Sans" w:cs="Open Sans"/>
          <w:bCs/>
          <w:i/>
          <w:iCs/>
          <w:sz w:val="20"/>
          <w:szCs w:val="20"/>
          <w:lang w:eastAsia="pl-PL"/>
        </w:rPr>
        <w:t>okresu gwarancji i rękojmi za wady</w:t>
      </w:r>
      <w:r w:rsidRPr="00442A9F">
        <w:rPr>
          <w:rFonts w:ascii="Open Sans" w:eastAsia="Times New Roman" w:hAnsi="Open Sans" w:cs="Open Sans"/>
          <w:bCs/>
          <w:i/>
          <w:iCs/>
          <w:sz w:val="20"/>
          <w:szCs w:val="20"/>
          <w:lang w:eastAsia="pl-PL"/>
        </w:rPr>
        <w:t xml:space="preserve"> zamiatarki przedmiotu zamówienia, podanej przez Wykonawcę w „Formularzu ofertowym”. </w:t>
      </w:r>
    </w:p>
    <w:p w14:paraId="3547D939" w14:textId="77777777"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color w:val="000000"/>
          <w:sz w:val="20"/>
          <w:szCs w:val="20"/>
          <w:lang w:eastAsia="pl-PL"/>
        </w:rPr>
      </w:pPr>
      <w:r w:rsidRPr="00442A9F">
        <w:rPr>
          <w:rFonts w:ascii="Open Sans" w:eastAsia="Times New Roman" w:hAnsi="Open Sans" w:cs="Open Sans"/>
          <w:bCs/>
          <w:i/>
          <w:iCs/>
          <w:color w:val="000000"/>
          <w:sz w:val="20"/>
          <w:szCs w:val="20"/>
          <w:lang w:eastAsia="pl-PL"/>
        </w:rPr>
        <w:t>Minimalny „</w:t>
      </w:r>
      <w:r w:rsidRPr="00442A9F">
        <w:rPr>
          <w:rFonts w:ascii="Open Sans" w:eastAsia="Tahoma" w:hAnsi="Open Sans" w:cs="Open Sans"/>
          <w:bCs/>
          <w:i/>
          <w:iCs/>
          <w:color w:val="000000"/>
          <w:sz w:val="20"/>
          <w:szCs w:val="20"/>
          <w:lang w:eastAsia="pl-PL"/>
        </w:rPr>
        <w:t>Okres gwarancji i rękojmi za wady</w:t>
      </w:r>
      <w:r w:rsidRPr="00442A9F">
        <w:rPr>
          <w:rFonts w:ascii="Open Sans" w:eastAsia="Times New Roman" w:hAnsi="Open Sans" w:cs="Open Sans"/>
          <w:bCs/>
          <w:i/>
          <w:iCs/>
          <w:color w:val="000000"/>
          <w:sz w:val="20"/>
          <w:szCs w:val="20"/>
          <w:lang w:eastAsia="pl-PL"/>
        </w:rPr>
        <w:t xml:space="preserve"> zamiatarki” wynosi 12 miesięcy, a maksymalny 36 miesięcy. </w:t>
      </w:r>
    </w:p>
    <w:p w14:paraId="20652252" w14:textId="77777777" w:rsidR="00442A9F" w:rsidRPr="00442A9F" w:rsidRDefault="00442A9F" w:rsidP="00442A9F">
      <w:pPr>
        <w:numPr>
          <w:ilvl w:val="1"/>
          <w:numId w:val="41"/>
        </w:numPr>
        <w:tabs>
          <w:tab w:val="left" w:pos="284"/>
          <w:tab w:val="left" w:pos="851"/>
        </w:tabs>
        <w:spacing w:after="0" w:line="240" w:lineRule="auto"/>
        <w:ind w:left="851" w:hanging="425"/>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Ocena kryterium okresu gwarancji na zamiatarkę obliczone zostanie zgodnie ze wzorem:</w:t>
      </w:r>
    </w:p>
    <w:p w14:paraId="62E2699F"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rPr>
      </w:pPr>
      <w:r w:rsidRPr="00442A9F">
        <w:rPr>
          <w:rFonts w:ascii="Open Sans" w:eastAsia="Calibri" w:hAnsi="Open Sans" w:cs="Open Sans"/>
          <w:bCs/>
          <w:i/>
          <w:iCs/>
          <w:sz w:val="20"/>
          <w:szCs w:val="20"/>
        </w:rPr>
        <w:tab/>
      </w:r>
    </w:p>
    <w:p w14:paraId="22FADDB1"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 xml:space="preserve">                       Okres gwarancji badanej oferty</w:t>
      </w:r>
    </w:p>
    <w:p w14:paraId="0D179C7B"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-----------------------------------------------------------------------x 20  = ilość uzyskanych punktów.</w:t>
      </w:r>
    </w:p>
    <w:p w14:paraId="5DDAD19B"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r w:rsidRPr="00442A9F">
        <w:rPr>
          <w:rFonts w:ascii="Open Sans" w:eastAsia="Calibri" w:hAnsi="Open Sans" w:cs="Open Sans"/>
          <w:bCs/>
          <w:i/>
          <w:iCs/>
          <w:sz w:val="20"/>
          <w:szCs w:val="20"/>
        </w:rPr>
        <w:tab/>
        <w:t>Najdłuższy okres gwarancji z ocenianych ofert.</w:t>
      </w:r>
    </w:p>
    <w:p w14:paraId="2EA8069E" w14:textId="77777777" w:rsidR="00442A9F" w:rsidRPr="00442A9F" w:rsidRDefault="00442A9F" w:rsidP="00442A9F">
      <w:pPr>
        <w:tabs>
          <w:tab w:val="left" w:pos="284"/>
          <w:tab w:val="left" w:pos="851"/>
        </w:tabs>
        <w:spacing w:after="0" w:line="240" w:lineRule="auto"/>
        <w:ind w:left="851"/>
        <w:jc w:val="both"/>
        <w:rPr>
          <w:rFonts w:ascii="Open Sans" w:eastAsia="Calibri" w:hAnsi="Open Sans" w:cs="Open Sans"/>
          <w:bCs/>
          <w:i/>
          <w:iCs/>
          <w:sz w:val="20"/>
          <w:szCs w:val="20"/>
          <w:lang w:eastAsia="pl-PL"/>
        </w:rPr>
      </w:pPr>
    </w:p>
    <w:p w14:paraId="7F12B708" w14:textId="77777777" w:rsidR="00442A9F" w:rsidRPr="00442A9F" w:rsidRDefault="00442A9F" w:rsidP="00442A9F">
      <w:pPr>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hanging="236"/>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Podsumowanie kryteriów.</w:t>
      </w:r>
    </w:p>
    <w:p w14:paraId="0C04B3BB" w14:textId="77777777" w:rsidR="00442A9F" w:rsidRPr="00442A9F" w:rsidRDefault="00442A9F" w:rsidP="00442A9F">
      <w:pPr>
        <w:numPr>
          <w:ilvl w:val="1"/>
          <w:numId w:val="41"/>
        </w:numPr>
        <w:tabs>
          <w:tab w:val="left" w:pos="284"/>
        </w:tabs>
        <w:spacing w:after="0" w:line="240" w:lineRule="auto"/>
        <w:ind w:left="851" w:hanging="425"/>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Punkty liczone wg powyższych kryteriów zostaną zsumowane. </w:t>
      </w:r>
    </w:p>
    <w:p w14:paraId="2B6FD04C" w14:textId="77777777" w:rsidR="00442A9F" w:rsidRPr="00442A9F" w:rsidRDefault="00442A9F" w:rsidP="00442A9F">
      <w:pPr>
        <w:numPr>
          <w:ilvl w:val="1"/>
          <w:numId w:val="41"/>
        </w:numPr>
        <w:spacing w:after="0" w:line="240" w:lineRule="auto"/>
        <w:ind w:left="851" w:hanging="425"/>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Za ofertę najkorzystniejszą uznana zostanie Oferta Wykonawcy, która w sumie uzyska największą liczbę punktów obliczoną wg poniższego wzoru: </w:t>
      </w:r>
    </w:p>
    <w:p w14:paraId="7B96B265" w14:textId="77777777" w:rsidR="00442A9F" w:rsidRPr="00442A9F" w:rsidRDefault="00442A9F" w:rsidP="00442A9F">
      <w:pPr>
        <w:spacing w:after="0" w:line="240" w:lineRule="auto"/>
        <w:ind w:left="851"/>
        <w:jc w:val="both"/>
        <w:rPr>
          <w:rFonts w:ascii="Open Sans" w:eastAsia="Calibri" w:hAnsi="Open Sans" w:cs="Open Sans"/>
          <w:bCs/>
          <w:i/>
          <w:iCs/>
          <w:color w:val="000000"/>
          <w:sz w:val="20"/>
          <w:szCs w:val="20"/>
        </w:rPr>
      </w:pPr>
      <w:r w:rsidRPr="00442A9F">
        <w:rPr>
          <w:rFonts w:ascii="Open Sans" w:eastAsia="Calibri" w:hAnsi="Open Sans" w:cs="Open Sans"/>
          <w:bCs/>
          <w:i/>
          <w:iCs/>
          <w:color w:val="000000"/>
          <w:sz w:val="20"/>
          <w:szCs w:val="20"/>
        </w:rPr>
        <w:t>LP = C + D  + G</w:t>
      </w:r>
    </w:p>
    <w:p w14:paraId="5F46D522" w14:textId="77777777" w:rsidR="00442A9F" w:rsidRPr="00442A9F" w:rsidRDefault="00442A9F" w:rsidP="00442A9F">
      <w:pPr>
        <w:tabs>
          <w:tab w:val="left" w:pos="993"/>
        </w:tabs>
        <w:spacing w:after="0" w:line="240" w:lineRule="auto"/>
        <w:ind w:firstLine="851"/>
        <w:jc w:val="both"/>
        <w:rPr>
          <w:rFonts w:ascii="Open Sans" w:eastAsia="Calibri" w:hAnsi="Open Sans" w:cs="Open Sans"/>
          <w:bCs/>
          <w:i/>
          <w:iCs/>
          <w:sz w:val="20"/>
          <w:szCs w:val="20"/>
        </w:rPr>
      </w:pPr>
      <w:r w:rsidRPr="00442A9F">
        <w:rPr>
          <w:rFonts w:ascii="Open Sans" w:eastAsia="Calibri" w:hAnsi="Open Sans" w:cs="Open Sans"/>
          <w:bCs/>
          <w:i/>
          <w:iCs/>
          <w:sz w:val="20"/>
          <w:szCs w:val="20"/>
        </w:rPr>
        <w:t>Gdzie:</w:t>
      </w:r>
    </w:p>
    <w:p w14:paraId="3B6B70B7" w14:textId="77777777" w:rsidR="00442A9F" w:rsidRPr="00442A9F" w:rsidRDefault="00442A9F" w:rsidP="00442A9F">
      <w:pPr>
        <w:autoSpaceDE w:val="0"/>
        <w:autoSpaceDN w:val="0"/>
        <w:adjustRightInd w:val="0"/>
        <w:spacing w:after="0" w:line="240" w:lineRule="auto"/>
        <w:ind w:firstLine="85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LP – liczba punktów łącznie,</w:t>
      </w:r>
    </w:p>
    <w:p w14:paraId="23CFDD85" w14:textId="77777777" w:rsidR="00442A9F" w:rsidRPr="00442A9F" w:rsidRDefault="00442A9F" w:rsidP="00442A9F">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C – liczba punktów w kryterium „Cena”,</w:t>
      </w:r>
    </w:p>
    <w:p w14:paraId="78720444" w14:textId="77777777" w:rsidR="00442A9F" w:rsidRPr="00442A9F" w:rsidRDefault="00442A9F" w:rsidP="00442A9F">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D – liczba punktów w kryterium „Termin dostawy”,</w:t>
      </w:r>
    </w:p>
    <w:p w14:paraId="491A9372" w14:textId="77777777" w:rsidR="00442A9F" w:rsidRPr="00442A9F" w:rsidRDefault="00442A9F" w:rsidP="00442A9F">
      <w:pPr>
        <w:autoSpaceDE w:val="0"/>
        <w:autoSpaceDN w:val="0"/>
        <w:adjustRightInd w:val="0"/>
        <w:spacing w:after="0" w:line="240" w:lineRule="auto"/>
        <w:ind w:left="1418" w:hanging="567"/>
        <w:rPr>
          <w:rFonts w:ascii="Open Sans" w:eastAsia="Times New Roman" w:hAnsi="Open Sans" w:cs="Open Sans"/>
          <w:bCs/>
          <w:i/>
          <w:iCs/>
          <w:sz w:val="20"/>
          <w:szCs w:val="20"/>
          <w:lang w:eastAsia="pl-PL"/>
        </w:rPr>
      </w:pPr>
      <w:r w:rsidRPr="00442A9F">
        <w:rPr>
          <w:rFonts w:ascii="Open Sans" w:eastAsia="Times New Roman" w:hAnsi="Open Sans" w:cs="Open Sans"/>
          <w:bCs/>
          <w:i/>
          <w:iCs/>
          <w:sz w:val="20"/>
          <w:szCs w:val="20"/>
          <w:lang w:eastAsia="pl-PL"/>
        </w:rPr>
        <w:t>G – liczba punktów w kryterium „O</w:t>
      </w:r>
      <w:r w:rsidRPr="00442A9F">
        <w:rPr>
          <w:rFonts w:ascii="Open Sans" w:eastAsia="Tahoma" w:hAnsi="Open Sans" w:cs="Open Sans"/>
          <w:bCs/>
          <w:i/>
          <w:iCs/>
          <w:sz w:val="20"/>
          <w:szCs w:val="20"/>
          <w:lang w:eastAsia="pl-PL"/>
        </w:rPr>
        <w:t>kres gwarancji i rękojmi za wady</w:t>
      </w:r>
      <w:r w:rsidRPr="00442A9F">
        <w:rPr>
          <w:rFonts w:ascii="Open Sans" w:eastAsia="Times New Roman" w:hAnsi="Open Sans" w:cs="Open Sans"/>
          <w:bCs/>
          <w:i/>
          <w:iCs/>
          <w:sz w:val="20"/>
          <w:szCs w:val="20"/>
          <w:lang w:eastAsia="pl-PL"/>
        </w:rPr>
        <w:t xml:space="preserve"> zamiatarki”,</w:t>
      </w:r>
    </w:p>
    <w:p w14:paraId="1B97683D" w14:textId="77777777" w:rsidR="00442A9F" w:rsidRPr="00442A9F" w:rsidRDefault="00442A9F" w:rsidP="00442A9F">
      <w:pPr>
        <w:numPr>
          <w:ilvl w:val="1"/>
          <w:numId w:val="41"/>
        </w:numPr>
        <w:spacing w:after="0" w:line="240" w:lineRule="auto"/>
        <w:ind w:left="851" w:hanging="436"/>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Punktacja przyznawana ofertom w poszczególnych kryteriach będzie liczona z dokładnością dwóch miejsc po przecinku. </w:t>
      </w:r>
    </w:p>
    <w:p w14:paraId="1A86AE40" w14:textId="77777777" w:rsidR="00442A9F" w:rsidRPr="00442A9F" w:rsidRDefault="00442A9F" w:rsidP="00442A9F">
      <w:pPr>
        <w:numPr>
          <w:ilvl w:val="1"/>
          <w:numId w:val="41"/>
        </w:numPr>
        <w:spacing w:after="0" w:line="240" w:lineRule="auto"/>
        <w:ind w:left="851" w:hanging="436"/>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Najwyższa liczba punktów wyznaczy najkorzystniejszą ofertę. </w:t>
      </w:r>
    </w:p>
    <w:p w14:paraId="3BD788AB" w14:textId="77777777" w:rsidR="00442A9F" w:rsidRPr="00442A9F" w:rsidRDefault="00442A9F" w:rsidP="00442A9F">
      <w:pPr>
        <w:numPr>
          <w:ilvl w:val="1"/>
          <w:numId w:val="41"/>
        </w:numPr>
        <w:spacing w:after="0" w:line="240" w:lineRule="auto"/>
        <w:ind w:left="851" w:hanging="425"/>
        <w:jc w:val="both"/>
        <w:rPr>
          <w:rFonts w:ascii="Open Sans" w:eastAsia="Calibri" w:hAnsi="Open Sans" w:cs="Open Sans"/>
          <w:bCs/>
          <w:i/>
          <w:iCs/>
          <w:sz w:val="20"/>
          <w:szCs w:val="20"/>
        </w:rPr>
      </w:pPr>
      <w:r w:rsidRPr="00442A9F">
        <w:rPr>
          <w:rFonts w:ascii="Open Sans" w:eastAsia="Calibri" w:hAnsi="Open Sans" w:cs="Open Sans"/>
          <w:bCs/>
          <w:i/>
          <w:iCs/>
          <w:sz w:val="20"/>
          <w:szCs w:val="20"/>
        </w:rPr>
        <w:t xml:space="preserve">Zamawiający podpisze umowę z Wykonawcą, który spełni wszystkie wymagania określone w Specyfikacji Warunków Zamówienia i otrzyma największą liczbę punktów spośród rozpatrywanych ofert na realizację przedmiotu zamówienia. </w:t>
      </w:r>
    </w:p>
    <w:p w14:paraId="3A8766D0" w14:textId="77777777" w:rsidR="00A24E76" w:rsidRDefault="00A24E76" w:rsidP="001E4122">
      <w:pPr>
        <w:autoSpaceDE w:val="0"/>
        <w:autoSpaceDN w:val="0"/>
        <w:adjustRightInd w:val="0"/>
        <w:spacing w:after="0" w:line="240" w:lineRule="auto"/>
        <w:ind w:left="142"/>
        <w:rPr>
          <w:rFonts w:ascii="Open Sans" w:eastAsia="Times New Roman" w:hAnsi="Open Sans" w:cs="Open Sans"/>
          <w:i/>
          <w:iCs/>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7" w:name="_Hlk66795635"/>
      <w:bookmarkStart w:id="28"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7"/>
      <w:r w:rsidRPr="00FF3355">
        <w:rPr>
          <w:rFonts w:ascii="Open Sans" w:eastAsia="Times New Roman" w:hAnsi="Open Sans" w:cs="Open Sans"/>
          <w:i/>
          <w:iCs/>
          <w:color w:val="000000"/>
          <w:sz w:val="20"/>
          <w:szCs w:val="20"/>
          <w:lang w:eastAsia="pl-PL"/>
        </w:rPr>
        <w:t>do zawarcia umowy, jeżeli nie wynika ono z treści oferty;</w:t>
      </w:r>
    </w:p>
    <w:bookmarkEnd w:id="28"/>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59877726" w14:textId="63D131C9" w:rsidR="006C3EA9" w:rsidRDefault="006C3EA9" w:rsidP="006C3EA9">
      <w:pPr>
        <w:spacing w:after="0" w:line="276" w:lineRule="auto"/>
        <w:ind w:left="360"/>
        <w:jc w:val="both"/>
        <w:rPr>
          <w:rFonts w:ascii="Open Sans" w:eastAsia="Times New Roman" w:hAnsi="Open Sans" w:cs="Open Sans"/>
          <w:i/>
          <w:iCs/>
          <w:color w:val="000000"/>
          <w:sz w:val="20"/>
          <w:szCs w:val="20"/>
          <w:lang w:eastAsia="pl-PL"/>
        </w:rPr>
      </w:pPr>
      <w:r w:rsidRPr="006F6453">
        <w:rPr>
          <w:rFonts w:ascii="Open Sans" w:eastAsia="Times New Roman" w:hAnsi="Open Sans" w:cs="Open Sans"/>
          <w:i/>
          <w:iCs/>
          <w:color w:val="000000"/>
          <w:sz w:val="20"/>
          <w:szCs w:val="20"/>
          <w:lang w:eastAsia="pl-PL"/>
        </w:rPr>
        <w:t>18.</w:t>
      </w:r>
      <w:r>
        <w:rPr>
          <w:rFonts w:ascii="Open Sans" w:eastAsia="Times New Roman" w:hAnsi="Open Sans" w:cs="Open Sans"/>
          <w:i/>
          <w:iCs/>
          <w:color w:val="000000"/>
          <w:sz w:val="20"/>
          <w:szCs w:val="20"/>
          <w:lang w:eastAsia="pl-PL"/>
        </w:rPr>
        <w:t>5</w:t>
      </w:r>
      <w:r w:rsidRPr="006F6453">
        <w:rPr>
          <w:rFonts w:ascii="Open Sans" w:eastAsia="Times New Roman" w:hAnsi="Open Sans" w:cs="Open Sans"/>
          <w:i/>
          <w:iCs/>
          <w:color w:val="000000"/>
          <w:sz w:val="20"/>
          <w:szCs w:val="20"/>
          <w:lang w:eastAsia="pl-PL"/>
        </w:rPr>
        <w:t xml:space="preserve">. </w:t>
      </w:r>
      <w:r>
        <w:rPr>
          <w:rFonts w:ascii="Open Sans" w:eastAsia="Times New Roman" w:hAnsi="Open Sans" w:cs="Open Sans"/>
          <w:i/>
          <w:iCs/>
          <w:color w:val="000000"/>
          <w:sz w:val="20"/>
          <w:szCs w:val="20"/>
          <w:lang w:eastAsia="pl-PL"/>
        </w:rPr>
        <w:t>D</w:t>
      </w:r>
      <w:r w:rsidRPr="006F6453">
        <w:rPr>
          <w:rFonts w:ascii="Open Sans" w:eastAsia="Times New Roman" w:hAnsi="Open Sans" w:cs="Open Sans"/>
          <w:i/>
          <w:iCs/>
          <w:color w:val="000000"/>
          <w:sz w:val="20"/>
          <w:szCs w:val="20"/>
          <w:lang w:eastAsia="pl-PL"/>
        </w:rPr>
        <w:t>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5AB7FB78"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18.A.1.</w:t>
      </w:r>
      <w:r w:rsidRPr="00CC6DAB">
        <w:rPr>
          <w:rFonts w:ascii="Open Sans" w:eastAsia="Times New Roman" w:hAnsi="Open Sans" w:cs="Open Sans"/>
          <w:i/>
          <w:iCs/>
          <w:color w:val="000000"/>
          <w:sz w:val="20"/>
          <w:szCs w:val="20"/>
          <w:lang w:eastAsia="pl-PL"/>
        </w:rPr>
        <w:tab/>
        <w:t>Zamawiający  wymaga od Wykonawcy wniesienia  zabezpieczenia należytego wykonania umowy.</w:t>
      </w:r>
    </w:p>
    <w:p w14:paraId="5F370DF2"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18.A.2.</w:t>
      </w:r>
      <w:r w:rsidRPr="00CC6DAB">
        <w:rPr>
          <w:rFonts w:ascii="Open Sans" w:eastAsia="Times New Roman" w:hAnsi="Open Sans" w:cs="Open Sans"/>
          <w:i/>
          <w:iCs/>
          <w:color w:val="000000"/>
          <w:sz w:val="20"/>
          <w:szCs w:val="20"/>
          <w:lang w:eastAsia="pl-PL"/>
        </w:rPr>
        <w:tab/>
        <w:t>Kwota zabezpieczenia wynosi 2 % maksymalnej wartości nominalnej zobowiązania Zamawiającego wynikającego z umowy.</w:t>
      </w:r>
    </w:p>
    <w:p w14:paraId="5E1EF792" w14:textId="79EE05B8"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18.A.3.</w:t>
      </w:r>
      <w:r w:rsidRPr="00CC6DAB">
        <w:rPr>
          <w:rFonts w:ascii="Open Sans" w:eastAsia="Times New Roman" w:hAnsi="Open Sans" w:cs="Open Sans"/>
          <w:i/>
          <w:iCs/>
          <w:color w:val="000000"/>
          <w:sz w:val="20"/>
          <w:szCs w:val="20"/>
          <w:lang w:eastAsia="pl-PL"/>
        </w:rPr>
        <w:tab/>
        <w:t xml:space="preserve">Zabezpieczenie należytego wykonania umowy można wnieść w formie przewidzianej </w:t>
      </w:r>
      <w:r>
        <w:rPr>
          <w:rFonts w:ascii="Open Sans" w:eastAsia="Times New Roman" w:hAnsi="Open Sans" w:cs="Open Sans"/>
          <w:i/>
          <w:iCs/>
          <w:color w:val="000000"/>
          <w:sz w:val="20"/>
          <w:szCs w:val="20"/>
          <w:lang w:eastAsia="pl-PL"/>
        </w:rPr>
        <w:br/>
      </w:r>
      <w:r w:rsidRPr="00CC6DAB">
        <w:rPr>
          <w:rFonts w:ascii="Open Sans" w:eastAsia="Times New Roman" w:hAnsi="Open Sans" w:cs="Open Sans"/>
          <w:i/>
          <w:iCs/>
          <w:color w:val="000000"/>
          <w:sz w:val="20"/>
          <w:szCs w:val="20"/>
          <w:lang w:eastAsia="pl-PL"/>
        </w:rPr>
        <w:t>w art. 450 ustawy Prawo zamówień publicznych.</w:t>
      </w:r>
    </w:p>
    <w:p w14:paraId="650C8323" w14:textId="3B5E4C85"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18.A.4.</w:t>
      </w:r>
      <w:r w:rsidRPr="00CC6DAB">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w:t>
      </w:r>
      <w:r>
        <w:rPr>
          <w:rFonts w:ascii="Open Sans" w:eastAsia="Times New Roman" w:hAnsi="Open Sans" w:cs="Open Sans"/>
          <w:i/>
          <w:iCs/>
          <w:color w:val="000000"/>
          <w:sz w:val="20"/>
          <w:szCs w:val="20"/>
          <w:lang w:eastAsia="pl-PL"/>
        </w:rPr>
        <w:br/>
      </w:r>
      <w:r w:rsidRPr="00CC6DAB">
        <w:rPr>
          <w:rFonts w:ascii="Open Sans" w:eastAsia="Times New Roman" w:hAnsi="Open Sans" w:cs="Open Sans"/>
          <w:i/>
          <w:iCs/>
          <w:color w:val="000000"/>
          <w:sz w:val="20"/>
          <w:szCs w:val="20"/>
          <w:lang w:eastAsia="pl-PL"/>
        </w:rPr>
        <w:t xml:space="preserve">„Tytuł postępowania”. </w:t>
      </w:r>
    </w:p>
    <w:p w14:paraId="2C0FD385"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18.A.5.</w:t>
      </w:r>
      <w:r w:rsidRPr="00CC6DAB">
        <w:rPr>
          <w:rFonts w:ascii="Open Sans" w:eastAsia="Times New Roman" w:hAnsi="Open Sans" w:cs="Open Sans"/>
          <w:i/>
          <w:iCs/>
          <w:color w:val="000000"/>
          <w:sz w:val="20"/>
          <w:szCs w:val="20"/>
          <w:lang w:eastAsia="pl-PL"/>
        </w:rPr>
        <w:tab/>
        <w:t>Cel zabezpieczenia oraz zasady jego wnoszenia, przechowywania, zmiany formy oraz zwrotu określają art. 449-453 ustawy Prawo zamówień publicznych.</w:t>
      </w:r>
    </w:p>
    <w:p w14:paraId="76326E2E"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18.A.6.</w:t>
      </w:r>
      <w:r w:rsidRPr="00CC6DAB">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07B9C4E3" w14:textId="77777777" w:rsidR="00BC0AF3" w:rsidRPr="00CC6DAB" w:rsidRDefault="00BC0AF3" w:rsidP="00BC0AF3">
      <w:pPr>
        <w:spacing w:after="0" w:line="276" w:lineRule="auto"/>
        <w:ind w:left="360"/>
        <w:jc w:val="both"/>
        <w:rPr>
          <w:rFonts w:ascii="Open Sans" w:eastAsia="Times New Roman" w:hAnsi="Open Sans" w:cs="Open Sans"/>
          <w:i/>
          <w:iCs/>
          <w:color w:val="000000"/>
          <w:sz w:val="20"/>
          <w:szCs w:val="20"/>
          <w:lang w:eastAsia="pl-PL"/>
        </w:rPr>
      </w:pPr>
      <w:r w:rsidRPr="00CC6DAB">
        <w:rPr>
          <w:rFonts w:ascii="Open Sans" w:eastAsia="Times New Roman" w:hAnsi="Open Sans" w:cs="Open Sans"/>
          <w:i/>
          <w:iCs/>
          <w:color w:val="000000"/>
          <w:sz w:val="20"/>
          <w:szCs w:val="20"/>
          <w:lang w:eastAsia="pl-PL"/>
        </w:rPr>
        <w:t>18.A.7.</w:t>
      </w:r>
      <w:r w:rsidRPr="00CC6DAB">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3B579C0C" w14:textId="134A33F4" w:rsidR="00F80DB8" w:rsidRDefault="00F80DB8" w:rsidP="009E5719">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w:t>
      </w:r>
    </w:p>
    <w:p w14:paraId="165BCCE3" w14:textId="252427D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której mowa w art. 469 pkt 15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56F8E2DD"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 postępowaniu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22.8. Na orzeczenie Izby oraz postanowienie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22.11. Skargę wnosi się za pośrednictwem Prezesa Izby, w terminie 14 dni od dnia doręczenia orzeczenia Izby lub postanowienia Prezesa Izby, o którym mowa w art. 519 ust. 1 ustawy </w:t>
      </w:r>
      <w:proofErr w:type="spellStart"/>
      <w:r w:rsidRPr="00FF3355">
        <w:rPr>
          <w:rFonts w:ascii="Open Sans" w:eastAsia="Times New Roman" w:hAnsi="Open Sans" w:cs="Open Sans"/>
          <w:i/>
          <w:iCs/>
          <w:color w:val="000000"/>
          <w:sz w:val="20"/>
          <w:szCs w:val="20"/>
          <w:lang w:eastAsia="pl-PL"/>
        </w:rPr>
        <w:t>Pzp</w:t>
      </w:r>
      <w:proofErr w:type="spellEnd"/>
      <w:r w:rsidRPr="00FF3355">
        <w:rPr>
          <w:rFonts w:ascii="Open Sans" w:eastAsia="Times New Roman" w:hAnsi="Open Sans" w:cs="Open Sans"/>
          <w:i/>
          <w:iCs/>
          <w:color w:val="000000"/>
          <w:sz w:val="20"/>
          <w:szCs w:val="20"/>
          <w:lang w:eastAsia="pl-PL"/>
        </w:rPr>
        <w:t xml:space="preserve">,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4CF8CF9A"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 xml:space="preserve">Na podstawie art. 13 Rozporządzenia Parlamentu Europejskiego i Rady (UE) 2016/679 z dnia 27 kwietnia </w:t>
      </w:r>
      <w:r w:rsidR="00ED70EC">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7B31A2">
        <w:rPr>
          <w:rFonts w:ascii="Open Sans" w:eastAsia="Times New Roman" w:hAnsi="Open Sans" w:cs="Open Sans"/>
          <w:i/>
          <w:iCs/>
          <w:color w:val="000000"/>
          <w:sz w:val="18"/>
          <w:szCs w:val="18"/>
          <w:lang w:eastAsia="pl-PL"/>
        </w:rPr>
        <w:t>t.j</w:t>
      </w:r>
      <w:proofErr w:type="spellEnd"/>
      <w:r w:rsidRPr="007B31A2">
        <w:rPr>
          <w:rFonts w:ascii="Open Sans" w:eastAsia="Times New Roman" w:hAnsi="Open Sans" w:cs="Open Sans"/>
          <w:i/>
          <w:iCs/>
          <w:color w:val="000000"/>
          <w:sz w:val="18"/>
          <w:szCs w:val="18"/>
          <w:lang w:eastAsia="pl-PL"/>
        </w:rPr>
        <w:t>.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2F6EBC">
        <w:rPr>
          <w:rFonts w:ascii="Open Sans" w:eastAsia="Times New Roman" w:hAnsi="Open Sans" w:cs="Open Sans"/>
          <w:i/>
          <w:iCs/>
          <w:color w:val="000000"/>
          <w:sz w:val="18"/>
          <w:szCs w:val="18"/>
          <w:lang w:eastAsia="pl-PL"/>
        </w:rPr>
        <w:t xml:space="preserve"> z </w:t>
      </w:r>
      <w:proofErr w:type="spellStart"/>
      <w:r w:rsidR="002F6EBC">
        <w:rPr>
          <w:rFonts w:ascii="Open Sans" w:eastAsia="Times New Roman" w:hAnsi="Open Sans" w:cs="Open Sans"/>
          <w:i/>
          <w:iCs/>
          <w:color w:val="000000"/>
          <w:sz w:val="18"/>
          <w:szCs w:val="18"/>
          <w:lang w:eastAsia="pl-PL"/>
        </w:rPr>
        <w:t>późn</w:t>
      </w:r>
      <w:proofErr w:type="spellEnd"/>
      <w:r w:rsidR="002F6EBC">
        <w:rPr>
          <w:rFonts w:ascii="Open Sans" w:eastAsia="Times New Roman" w:hAnsi="Open Sans" w:cs="Open Sans"/>
          <w:i/>
          <w:iCs/>
          <w:color w:val="000000"/>
          <w:sz w:val="18"/>
          <w:szCs w:val="18"/>
          <w:lang w:eastAsia="pl-PL"/>
        </w:rPr>
        <w:t xml:space="preserve">. zm. </w:t>
      </w:r>
      <w:r w:rsidRPr="007B31A2">
        <w:rPr>
          <w:rFonts w:ascii="Open Sans" w:eastAsia="Times New Roman" w:hAnsi="Open Sans" w:cs="Open Sans"/>
          <w:i/>
          <w:iCs/>
          <w:color w:val="000000"/>
          <w:sz w:val="18"/>
          <w:szCs w:val="18"/>
          <w:lang w:eastAsia="pl-PL"/>
        </w:rPr>
        <w:t xml:space="preserve">), dalej „ustawa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jest wymogiem ustawowym określonym w przepisach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związanym z udziałem w postępowaniu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o udzielenie zamówienia publicznego; konsekwencje niepodania określonych danych wynikają z ustawy </w:t>
      </w:r>
      <w:proofErr w:type="spellStart"/>
      <w:r w:rsidRPr="007B31A2">
        <w:rPr>
          <w:rFonts w:ascii="Open Sans" w:eastAsia="Times New Roman" w:hAnsi="Open Sans" w:cs="Open Sans"/>
          <w:i/>
          <w:iCs/>
          <w:color w:val="000000"/>
          <w:sz w:val="18"/>
          <w:szCs w:val="18"/>
          <w:lang w:eastAsia="pl-PL"/>
        </w:rPr>
        <w:t>Pzp</w:t>
      </w:r>
      <w:proofErr w:type="spellEnd"/>
      <w:r w:rsidRPr="007B31A2">
        <w:rPr>
          <w:rFonts w:ascii="Open Sans" w:eastAsia="Times New Roman" w:hAnsi="Open Sans" w:cs="Open Sans"/>
          <w:i/>
          <w:iCs/>
          <w:color w:val="000000"/>
          <w:sz w:val="18"/>
          <w:szCs w:val="18"/>
          <w:lang w:eastAsia="pl-PL"/>
        </w:rPr>
        <w:t xml:space="preserve">;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1C190C">
        <w:rPr>
          <w:rFonts w:ascii="Open Sans" w:eastAsia="Times New Roman" w:hAnsi="Open Sans" w:cs="Open Sans"/>
          <w:i/>
          <w:iCs/>
          <w:color w:val="000000"/>
          <w:sz w:val="14"/>
          <w:szCs w:val="14"/>
          <w:lang w:eastAsia="pl-PL"/>
        </w:rPr>
        <w:t>Pzp</w:t>
      </w:r>
      <w:proofErr w:type="spellEnd"/>
      <w:r w:rsidRPr="001C190C">
        <w:rPr>
          <w:rFonts w:ascii="Open Sans" w:eastAsia="Times New Roman" w:hAnsi="Open Sans" w:cs="Open Sans"/>
          <w:i/>
          <w:iCs/>
          <w:color w:val="000000"/>
          <w:sz w:val="14"/>
          <w:szCs w:val="14"/>
          <w:lang w:eastAsia="pl-PL"/>
        </w:rPr>
        <w:t xml:space="preserve">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FFCB" w14:textId="77777777" w:rsidR="00B11605" w:rsidRDefault="00B11605" w:rsidP="00ED6C3D">
      <w:pPr>
        <w:spacing w:after="0" w:line="240" w:lineRule="auto"/>
      </w:pPr>
      <w:r>
        <w:separator/>
      </w:r>
    </w:p>
  </w:endnote>
  <w:endnote w:type="continuationSeparator" w:id="0">
    <w:p w14:paraId="3FB60106" w14:textId="77777777" w:rsidR="00B11605" w:rsidRDefault="00B11605"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B666" w14:textId="77777777" w:rsidR="00B11605" w:rsidRDefault="00B11605" w:rsidP="00ED6C3D">
      <w:pPr>
        <w:spacing w:after="0" w:line="240" w:lineRule="auto"/>
      </w:pPr>
      <w:r>
        <w:separator/>
      </w:r>
    </w:p>
  </w:footnote>
  <w:footnote w:type="continuationSeparator" w:id="0">
    <w:p w14:paraId="11C1756F" w14:textId="77777777" w:rsidR="00B11605" w:rsidRDefault="00B11605"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0"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2"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46"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7"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55"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0"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63"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64"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66"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7"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71"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42"/>
  </w:num>
  <w:num w:numId="2" w16cid:durableId="1593049699">
    <w:abstractNumId w:val="5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8"/>
  </w:num>
  <w:num w:numId="4" w16cid:durableId="1145512988">
    <w:abstractNumId w:val="70"/>
  </w:num>
  <w:num w:numId="5" w16cid:durableId="1446776075">
    <w:abstractNumId w:val="65"/>
  </w:num>
  <w:num w:numId="6" w16cid:durableId="548692337">
    <w:abstractNumId w:val="44"/>
  </w:num>
  <w:num w:numId="7" w16cid:durableId="1363093790">
    <w:abstractNumId w:val="0"/>
  </w:num>
  <w:num w:numId="8" w16cid:durableId="852959478">
    <w:abstractNumId w:val="38"/>
  </w:num>
  <w:num w:numId="9" w16cid:durableId="1041856113">
    <w:abstractNumId w:val="72"/>
  </w:num>
  <w:num w:numId="10" w16cid:durableId="1004018410">
    <w:abstractNumId w:val="66"/>
  </w:num>
  <w:num w:numId="11" w16cid:durableId="8152200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5"/>
  </w:num>
  <w:num w:numId="13" w16cid:durableId="1314410179">
    <w:abstractNumId w:val="62"/>
  </w:num>
  <w:num w:numId="14" w16cid:durableId="881092026">
    <w:abstractNumId w:val="52"/>
  </w:num>
  <w:num w:numId="15" w16cid:durableId="20321422">
    <w:abstractNumId w:val="67"/>
  </w:num>
  <w:num w:numId="16" w16cid:durableId="870606497">
    <w:abstractNumId w:val="33"/>
  </w:num>
  <w:num w:numId="17" w16cid:durableId="1985231053">
    <w:abstractNumId w:val="37"/>
  </w:num>
  <w:num w:numId="18" w16cid:durableId="2111657554">
    <w:abstractNumId w:val="43"/>
  </w:num>
  <w:num w:numId="19" w16cid:durableId="1211117430">
    <w:abstractNumId w:val="73"/>
  </w:num>
  <w:num w:numId="20" w16cid:durableId="759719022">
    <w:abstractNumId w:val="28"/>
  </w:num>
  <w:num w:numId="21" w16cid:durableId="942032449">
    <w:abstractNumId w:val="50"/>
  </w:num>
  <w:num w:numId="22" w16cid:durableId="142697794">
    <w:abstractNumId w:val="58"/>
  </w:num>
  <w:num w:numId="23" w16cid:durableId="579753562">
    <w:abstractNumId w:val="60"/>
  </w:num>
  <w:num w:numId="24" w16cid:durableId="2031182545">
    <w:abstractNumId w:val="47"/>
  </w:num>
  <w:num w:numId="25" w16cid:durableId="813717206">
    <w:abstractNumId w:val="55"/>
  </w:num>
  <w:num w:numId="26" w16cid:durableId="1395081372">
    <w:abstractNumId w:val="61"/>
  </w:num>
  <w:num w:numId="27" w16cid:durableId="206374187">
    <w:abstractNumId w:val="39"/>
  </w:num>
  <w:num w:numId="28" w16cid:durableId="773552545">
    <w:abstractNumId w:val="48"/>
  </w:num>
  <w:num w:numId="29" w16cid:durableId="1986201887">
    <w:abstractNumId w:val="49"/>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6"/>
  </w:num>
  <w:num w:numId="33" w16cid:durableId="465969877">
    <w:abstractNumId w:val="30"/>
  </w:num>
  <w:num w:numId="34" w16cid:durableId="954096149">
    <w:abstractNumId w:val="29"/>
  </w:num>
  <w:num w:numId="35" w16cid:durableId="681519081">
    <w:abstractNumId w:val="51"/>
  </w:num>
  <w:num w:numId="36" w16cid:durableId="1268734003">
    <w:abstractNumId w:val="71"/>
  </w:num>
  <w:num w:numId="37" w16cid:durableId="1309826256">
    <w:abstractNumId w:val="57"/>
  </w:num>
  <w:num w:numId="38" w16cid:durableId="125395327">
    <w:abstractNumId w:val="25"/>
  </w:num>
  <w:num w:numId="39" w16cid:durableId="1519662149">
    <w:abstractNumId w:val="34"/>
  </w:num>
  <w:num w:numId="40" w16cid:durableId="186188039">
    <w:abstractNumId w:val="31"/>
  </w:num>
  <w:num w:numId="41" w16cid:durableId="2068409855">
    <w:abstractNumId w:val="46"/>
  </w:num>
  <w:num w:numId="42" w16cid:durableId="526138170">
    <w:abstractNumId w:val="63"/>
  </w:num>
  <w:num w:numId="43" w16cid:durableId="1573277955">
    <w:abstractNumId w:val="40"/>
  </w:num>
  <w:num w:numId="44" w16cid:durableId="1646231232">
    <w:abstractNumId w:val="54"/>
  </w:num>
  <w:num w:numId="45" w16cid:durableId="1976178546">
    <w:abstractNumId w:val="27"/>
  </w:num>
  <w:num w:numId="46" w16cid:durableId="2122917482">
    <w:abstractNumId w:val="21"/>
  </w:num>
  <w:num w:numId="47" w16cid:durableId="202524656">
    <w:abstractNumId w:val="64"/>
  </w:num>
  <w:num w:numId="48" w16cid:durableId="918296975">
    <w:abstractNumId w:val="45"/>
  </w:num>
  <w:num w:numId="49" w16cid:durableId="695696964">
    <w:abstractNumId w:val="32"/>
  </w:num>
  <w:num w:numId="50" w16cid:durableId="1406412934">
    <w:abstractNumId w:val="69"/>
  </w:num>
  <w:num w:numId="51" w16cid:durableId="1332106292">
    <w:abstractNumId w:val="41"/>
  </w:num>
  <w:num w:numId="52" w16cid:durableId="1365907633">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4552"/>
    <w:rsid w:val="00005BD3"/>
    <w:rsid w:val="000077DD"/>
    <w:rsid w:val="00010C6C"/>
    <w:rsid w:val="00010FF0"/>
    <w:rsid w:val="000121BE"/>
    <w:rsid w:val="00012F46"/>
    <w:rsid w:val="00021532"/>
    <w:rsid w:val="00021910"/>
    <w:rsid w:val="00022310"/>
    <w:rsid w:val="00023DBB"/>
    <w:rsid w:val="0002656D"/>
    <w:rsid w:val="000267C6"/>
    <w:rsid w:val="000269AD"/>
    <w:rsid w:val="000319C0"/>
    <w:rsid w:val="000328AF"/>
    <w:rsid w:val="00033FBC"/>
    <w:rsid w:val="0003473B"/>
    <w:rsid w:val="000349F3"/>
    <w:rsid w:val="000371D2"/>
    <w:rsid w:val="00040AF6"/>
    <w:rsid w:val="00040C9F"/>
    <w:rsid w:val="00041088"/>
    <w:rsid w:val="0004241D"/>
    <w:rsid w:val="0004444D"/>
    <w:rsid w:val="00046028"/>
    <w:rsid w:val="0004677B"/>
    <w:rsid w:val="0005247E"/>
    <w:rsid w:val="000563EA"/>
    <w:rsid w:val="00062588"/>
    <w:rsid w:val="0006453C"/>
    <w:rsid w:val="00064D6E"/>
    <w:rsid w:val="00065F53"/>
    <w:rsid w:val="00070B23"/>
    <w:rsid w:val="000739F9"/>
    <w:rsid w:val="00073C39"/>
    <w:rsid w:val="000762F6"/>
    <w:rsid w:val="000776B2"/>
    <w:rsid w:val="0008090F"/>
    <w:rsid w:val="000835DD"/>
    <w:rsid w:val="00084D7F"/>
    <w:rsid w:val="0008513E"/>
    <w:rsid w:val="00087C87"/>
    <w:rsid w:val="000908BE"/>
    <w:rsid w:val="000913B6"/>
    <w:rsid w:val="00091D84"/>
    <w:rsid w:val="00093D85"/>
    <w:rsid w:val="00094557"/>
    <w:rsid w:val="000950C7"/>
    <w:rsid w:val="00095AE9"/>
    <w:rsid w:val="00097C14"/>
    <w:rsid w:val="000A055D"/>
    <w:rsid w:val="000A05BE"/>
    <w:rsid w:val="000A0DB6"/>
    <w:rsid w:val="000A4490"/>
    <w:rsid w:val="000B0B79"/>
    <w:rsid w:val="000B2F27"/>
    <w:rsid w:val="000B434F"/>
    <w:rsid w:val="000B435C"/>
    <w:rsid w:val="000B55A6"/>
    <w:rsid w:val="000C238A"/>
    <w:rsid w:val="000C273F"/>
    <w:rsid w:val="000C53DC"/>
    <w:rsid w:val="000C5DDF"/>
    <w:rsid w:val="000C7FA0"/>
    <w:rsid w:val="000D4CF5"/>
    <w:rsid w:val="000D54A9"/>
    <w:rsid w:val="000D5703"/>
    <w:rsid w:val="000D570F"/>
    <w:rsid w:val="000E110A"/>
    <w:rsid w:val="000E2113"/>
    <w:rsid w:val="000E3949"/>
    <w:rsid w:val="000E624F"/>
    <w:rsid w:val="000E7D07"/>
    <w:rsid w:val="000F0D8A"/>
    <w:rsid w:val="000F1EE4"/>
    <w:rsid w:val="000F233B"/>
    <w:rsid w:val="000F32C4"/>
    <w:rsid w:val="000F3DE6"/>
    <w:rsid w:val="00100197"/>
    <w:rsid w:val="0010108D"/>
    <w:rsid w:val="0010363E"/>
    <w:rsid w:val="00105F42"/>
    <w:rsid w:val="001124A4"/>
    <w:rsid w:val="00117952"/>
    <w:rsid w:val="00124484"/>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55795"/>
    <w:rsid w:val="00160C95"/>
    <w:rsid w:val="001632F1"/>
    <w:rsid w:val="001655D5"/>
    <w:rsid w:val="0016603A"/>
    <w:rsid w:val="00166F32"/>
    <w:rsid w:val="00170F70"/>
    <w:rsid w:val="0017114C"/>
    <w:rsid w:val="00175DF9"/>
    <w:rsid w:val="00182884"/>
    <w:rsid w:val="00182BAC"/>
    <w:rsid w:val="00182E76"/>
    <w:rsid w:val="00187736"/>
    <w:rsid w:val="00192645"/>
    <w:rsid w:val="001941EA"/>
    <w:rsid w:val="00195658"/>
    <w:rsid w:val="00196BEB"/>
    <w:rsid w:val="001974AA"/>
    <w:rsid w:val="001A3415"/>
    <w:rsid w:val="001A38C8"/>
    <w:rsid w:val="001A4251"/>
    <w:rsid w:val="001A6DA4"/>
    <w:rsid w:val="001B0D25"/>
    <w:rsid w:val="001B3ABE"/>
    <w:rsid w:val="001B48C1"/>
    <w:rsid w:val="001C01E1"/>
    <w:rsid w:val="001C10AC"/>
    <w:rsid w:val="001C190C"/>
    <w:rsid w:val="001C38CE"/>
    <w:rsid w:val="001C4F2E"/>
    <w:rsid w:val="001C7565"/>
    <w:rsid w:val="001D1078"/>
    <w:rsid w:val="001D14A5"/>
    <w:rsid w:val="001D7EF9"/>
    <w:rsid w:val="001E1751"/>
    <w:rsid w:val="001E2A71"/>
    <w:rsid w:val="001E33B8"/>
    <w:rsid w:val="001E4122"/>
    <w:rsid w:val="001E5DAA"/>
    <w:rsid w:val="001E6677"/>
    <w:rsid w:val="001E716A"/>
    <w:rsid w:val="001F0ACA"/>
    <w:rsid w:val="001F3DDA"/>
    <w:rsid w:val="001F5D75"/>
    <w:rsid w:val="0020271C"/>
    <w:rsid w:val="00204D2A"/>
    <w:rsid w:val="00205F6E"/>
    <w:rsid w:val="002070B6"/>
    <w:rsid w:val="002128F8"/>
    <w:rsid w:val="00216B15"/>
    <w:rsid w:val="00217A7B"/>
    <w:rsid w:val="00220619"/>
    <w:rsid w:val="0022164F"/>
    <w:rsid w:val="002219B4"/>
    <w:rsid w:val="00224A5E"/>
    <w:rsid w:val="00224E72"/>
    <w:rsid w:val="00227459"/>
    <w:rsid w:val="00227680"/>
    <w:rsid w:val="002301EA"/>
    <w:rsid w:val="0023301B"/>
    <w:rsid w:val="00236D55"/>
    <w:rsid w:val="00240961"/>
    <w:rsid w:val="0024284A"/>
    <w:rsid w:val="00243563"/>
    <w:rsid w:val="00246BD0"/>
    <w:rsid w:val="00246F76"/>
    <w:rsid w:val="00247824"/>
    <w:rsid w:val="00247E20"/>
    <w:rsid w:val="002511E9"/>
    <w:rsid w:val="00261DD9"/>
    <w:rsid w:val="00262C93"/>
    <w:rsid w:val="00263716"/>
    <w:rsid w:val="00267B52"/>
    <w:rsid w:val="00274E41"/>
    <w:rsid w:val="00281FBB"/>
    <w:rsid w:val="002850CA"/>
    <w:rsid w:val="00286755"/>
    <w:rsid w:val="00287173"/>
    <w:rsid w:val="00292014"/>
    <w:rsid w:val="002951CB"/>
    <w:rsid w:val="00296BCA"/>
    <w:rsid w:val="002A1C1C"/>
    <w:rsid w:val="002A280C"/>
    <w:rsid w:val="002A4B3A"/>
    <w:rsid w:val="002B2E38"/>
    <w:rsid w:val="002B3A5F"/>
    <w:rsid w:val="002B52BA"/>
    <w:rsid w:val="002B6245"/>
    <w:rsid w:val="002B666D"/>
    <w:rsid w:val="002C0736"/>
    <w:rsid w:val="002C116A"/>
    <w:rsid w:val="002C410C"/>
    <w:rsid w:val="002C585A"/>
    <w:rsid w:val="002C6C64"/>
    <w:rsid w:val="002C735F"/>
    <w:rsid w:val="002D22E7"/>
    <w:rsid w:val="002D2E4B"/>
    <w:rsid w:val="002D4166"/>
    <w:rsid w:val="002D4BD6"/>
    <w:rsid w:val="002E2AC6"/>
    <w:rsid w:val="002E6975"/>
    <w:rsid w:val="002E73FE"/>
    <w:rsid w:val="002F07B0"/>
    <w:rsid w:val="002F3A4E"/>
    <w:rsid w:val="002F3B0F"/>
    <w:rsid w:val="002F3B90"/>
    <w:rsid w:val="002F3BDA"/>
    <w:rsid w:val="002F425B"/>
    <w:rsid w:val="002F4953"/>
    <w:rsid w:val="002F4CB2"/>
    <w:rsid w:val="002F6EBC"/>
    <w:rsid w:val="00300425"/>
    <w:rsid w:val="00301E91"/>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371E3"/>
    <w:rsid w:val="003414FF"/>
    <w:rsid w:val="0034185F"/>
    <w:rsid w:val="0034317A"/>
    <w:rsid w:val="003468E7"/>
    <w:rsid w:val="0034714C"/>
    <w:rsid w:val="0035006A"/>
    <w:rsid w:val="0035038E"/>
    <w:rsid w:val="00351BF7"/>
    <w:rsid w:val="003524A0"/>
    <w:rsid w:val="003544B4"/>
    <w:rsid w:val="00355BB8"/>
    <w:rsid w:val="00356667"/>
    <w:rsid w:val="00356E7A"/>
    <w:rsid w:val="00357439"/>
    <w:rsid w:val="0036172B"/>
    <w:rsid w:val="00363D03"/>
    <w:rsid w:val="0036432F"/>
    <w:rsid w:val="003665AA"/>
    <w:rsid w:val="00372DA6"/>
    <w:rsid w:val="00372E48"/>
    <w:rsid w:val="00375991"/>
    <w:rsid w:val="00376834"/>
    <w:rsid w:val="00376D5C"/>
    <w:rsid w:val="003807E5"/>
    <w:rsid w:val="003824B8"/>
    <w:rsid w:val="00383D3A"/>
    <w:rsid w:val="003848F2"/>
    <w:rsid w:val="00384918"/>
    <w:rsid w:val="00384EC2"/>
    <w:rsid w:val="003875C9"/>
    <w:rsid w:val="0039105D"/>
    <w:rsid w:val="00393A34"/>
    <w:rsid w:val="00393EED"/>
    <w:rsid w:val="0039471A"/>
    <w:rsid w:val="003962DB"/>
    <w:rsid w:val="003A7076"/>
    <w:rsid w:val="003B0E0A"/>
    <w:rsid w:val="003B2034"/>
    <w:rsid w:val="003B3A9A"/>
    <w:rsid w:val="003B497C"/>
    <w:rsid w:val="003B51F8"/>
    <w:rsid w:val="003B765A"/>
    <w:rsid w:val="003B7B07"/>
    <w:rsid w:val="003C053A"/>
    <w:rsid w:val="003C07D2"/>
    <w:rsid w:val="003C1020"/>
    <w:rsid w:val="003C5FF3"/>
    <w:rsid w:val="003C6178"/>
    <w:rsid w:val="003D093E"/>
    <w:rsid w:val="003D262F"/>
    <w:rsid w:val="003D3678"/>
    <w:rsid w:val="003D3CFE"/>
    <w:rsid w:val="003D436B"/>
    <w:rsid w:val="003D56B4"/>
    <w:rsid w:val="003D5801"/>
    <w:rsid w:val="003D5E32"/>
    <w:rsid w:val="003D68D8"/>
    <w:rsid w:val="003D7B54"/>
    <w:rsid w:val="003E3F65"/>
    <w:rsid w:val="003E4E04"/>
    <w:rsid w:val="003F4223"/>
    <w:rsid w:val="003F4EDB"/>
    <w:rsid w:val="00403159"/>
    <w:rsid w:val="00405BE6"/>
    <w:rsid w:val="00407088"/>
    <w:rsid w:val="004119A9"/>
    <w:rsid w:val="00415B0C"/>
    <w:rsid w:val="00415C2B"/>
    <w:rsid w:val="00417E52"/>
    <w:rsid w:val="00423CC9"/>
    <w:rsid w:val="00430314"/>
    <w:rsid w:val="00431BDB"/>
    <w:rsid w:val="00433395"/>
    <w:rsid w:val="00434C5B"/>
    <w:rsid w:val="00442A9F"/>
    <w:rsid w:val="0044325E"/>
    <w:rsid w:val="00446F17"/>
    <w:rsid w:val="00455F21"/>
    <w:rsid w:val="004560B7"/>
    <w:rsid w:val="004652C3"/>
    <w:rsid w:val="00471E26"/>
    <w:rsid w:val="00473E62"/>
    <w:rsid w:val="00474864"/>
    <w:rsid w:val="00475B91"/>
    <w:rsid w:val="0047613E"/>
    <w:rsid w:val="00482B1A"/>
    <w:rsid w:val="00482DFD"/>
    <w:rsid w:val="004868F4"/>
    <w:rsid w:val="00486BA4"/>
    <w:rsid w:val="00486D79"/>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6572"/>
    <w:rsid w:val="004F0127"/>
    <w:rsid w:val="004F0EE8"/>
    <w:rsid w:val="004F6781"/>
    <w:rsid w:val="00500C37"/>
    <w:rsid w:val="00503095"/>
    <w:rsid w:val="00503139"/>
    <w:rsid w:val="005034E1"/>
    <w:rsid w:val="00503A0E"/>
    <w:rsid w:val="00510B7E"/>
    <w:rsid w:val="00511679"/>
    <w:rsid w:val="005120E2"/>
    <w:rsid w:val="0051419E"/>
    <w:rsid w:val="00515313"/>
    <w:rsid w:val="00515C2D"/>
    <w:rsid w:val="00515D1D"/>
    <w:rsid w:val="005165EA"/>
    <w:rsid w:val="00522287"/>
    <w:rsid w:val="00525C79"/>
    <w:rsid w:val="00534379"/>
    <w:rsid w:val="00535F16"/>
    <w:rsid w:val="005369B2"/>
    <w:rsid w:val="00541A72"/>
    <w:rsid w:val="00545492"/>
    <w:rsid w:val="00547406"/>
    <w:rsid w:val="00553F7D"/>
    <w:rsid w:val="00554BC4"/>
    <w:rsid w:val="00557C4B"/>
    <w:rsid w:val="00560F0D"/>
    <w:rsid w:val="00562DB7"/>
    <w:rsid w:val="00567A95"/>
    <w:rsid w:val="0057198F"/>
    <w:rsid w:val="00573B5D"/>
    <w:rsid w:val="00573C9D"/>
    <w:rsid w:val="00577AF0"/>
    <w:rsid w:val="0058042D"/>
    <w:rsid w:val="00584557"/>
    <w:rsid w:val="00586146"/>
    <w:rsid w:val="00591398"/>
    <w:rsid w:val="00592A30"/>
    <w:rsid w:val="005936BA"/>
    <w:rsid w:val="0059497A"/>
    <w:rsid w:val="00596D2D"/>
    <w:rsid w:val="005A0071"/>
    <w:rsid w:val="005A216C"/>
    <w:rsid w:val="005A297C"/>
    <w:rsid w:val="005A330C"/>
    <w:rsid w:val="005A37B3"/>
    <w:rsid w:val="005B6074"/>
    <w:rsid w:val="005B61D2"/>
    <w:rsid w:val="005B76AF"/>
    <w:rsid w:val="005C16B9"/>
    <w:rsid w:val="005C23CB"/>
    <w:rsid w:val="005C47CA"/>
    <w:rsid w:val="005C5446"/>
    <w:rsid w:val="005D02DE"/>
    <w:rsid w:val="005D20AE"/>
    <w:rsid w:val="005D3B04"/>
    <w:rsid w:val="005D3C72"/>
    <w:rsid w:val="005D4BBA"/>
    <w:rsid w:val="005D4F89"/>
    <w:rsid w:val="005D6A34"/>
    <w:rsid w:val="005E2B56"/>
    <w:rsid w:val="005E3C77"/>
    <w:rsid w:val="005E4851"/>
    <w:rsid w:val="005E63D3"/>
    <w:rsid w:val="005F2AB4"/>
    <w:rsid w:val="005F373C"/>
    <w:rsid w:val="005F3EF8"/>
    <w:rsid w:val="006005C9"/>
    <w:rsid w:val="006013B7"/>
    <w:rsid w:val="00601B0F"/>
    <w:rsid w:val="00602E32"/>
    <w:rsid w:val="00604067"/>
    <w:rsid w:val="00604912"/>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440"/>
    <w:rsid w:val="006507FA"/>
    <w:rsid w:val="00650CF8"/>
    <w:rsid w:val="006541F6"/>
    <w:rsid w:val="0065455A"/>
    <w:rsid w:val="006609E8"/>
    <w:rsid w:val="006628C4"/>
    <w:rsid w:val="006638B2"/>
    <w:rsid w:val="00663AAA"/>
    <w:rsid w:val="0066734C"/>
    <w:rsid w:val="006674DC"/>
    <w:rsid w:val="00670498"/>
    <w:rsid w:val="00672602"/>
    <w:rsid w:val="00676B9E"/>
    <w:rsid w:val="00681A4B"/>
    <w:rsid w:val="0068364C"/>
    <w:rsid w:val="006837A4"/>
    <w:rsid w:val="00693132"/>
    <w:rsid w:val="00697E41"/>
    <w:rsid w:val="006A1F35"/>
    <w:rsid w:val="006A48A4"/>
    <w:rsid w:val="006A5815"/>
    <w:rsid w:val="006B0547"/>
    <w:rsid w:val="006B1221"/>
    <w:rsid w:val="006B30BD"/>
    <w:rsid w:val="006C04DA"/>
    <w:rsid w:val="006C2E99"/>
    <w:rsid w:val="006C3EA9"/>
    <w:rsid w:val="006C4CE3"/>
    <w:rsid w:val="006C7463"/>
    <w:rsid w:val="006D1884"/>
    <w:rsid w:val="006D4254"/>
    <w:rsid w:val="006D6BD4"/>
    <w:rsid w:val="006D728A"/>
    <w:rsid w:val="006E103D"/>
    <w:rsid w:val="006E193F"/>
    <w:rsid w:val="006E2357"/>
    <w:rsid w:val="006E2C32"/>
    <w:rsid w:val="006E3875"/>
    <w:rsid w:val="006F1085"/>
    <w:rsid w:val="006F28C1"/>
    <w:rsid w:val="006F6453"/>
    <w:rsid w:val="006F664D"/>
    <w:rsid w:val="006F6C2C"/>
    <w:rsid w:val="006F6EEA"/>
    <w:rsid w:val="00700951"/>
    <w:rsid w:val="00700B7C"/>
    <w:rsid w:val="007053C0"/>
    <w:rsid w:val="00705EA9"/>
    <w:rsid w:val="0070675D"/>
    <w:rsid w:val="00706B09"/>
    <w:rsid w:val="00710327"/>
    <w:rsid w:val="00710A73"/>
    <w:rsid w:val="007111A2"/>
    <w:rsid w:val="0071236E"/>
    <w:rsid w:val="00713F9A"/>
    <w:rsid w:val="0071530C"/>
    <w:rsid w:val="00716190"/>
    <w:rsid w:val="0071700D"/>
    <w:rsid w:val="007170C9"/>
    <w:rsid w:val="00717FF6"/>
    <w:rsid w:val="0072018D"/>
    <w:rsid w:val="00721252"/>
    <w:rsid w:val="00722646"/>
    <w:rsid w:val="0072288F"/>
    <w:rsid w:val="00725FB8"/>
    <w:rsid w:val="00727413"/>
    <w:rsid w:val="0073100C"/>
    <w:rsid w:val="007347E5"/>
    <w:rsid w:val="00734EB1"/>
    <w:rsid w:val="00735530"/>
    <w:rsid w:val="007355AD"/>
    <w:rsid w:val="00737F82"/>
    <w:rsid w:val="0074016C"/>
    <w:rsid w:val="00741F53"/>
    <w:rsid w:val="007429DB"/>
    <w:rsid w:val="00745894"/>
    <w:rsid w:val="00746140"/>
    <w:rsid w:val="00756629"/>
    <w:rsid w:val="00756674"/>
    <w:rsid w:val="00760271"/>
    <w:rsid w:val="0076114D"/>
    <w:rsid w:val="007625C9"/>
    <w:rsid w:val="00770F6B"/>
    <w:rsid w:val="007726F0"/>
    <w:rsid w:val="00772FA4"/>
    <w:rsid w:val="00777302"/>
    <w:rsid w:val="00780907"/>
    <w:rsid w:val="007824E9"/>
    <w:rsid w:val="00782703"/>
    <w:rsid w:val="00793770"/>
    <w:rsid w:val="007945CA"/>
    <w:rsid w:val="007956B7"/>
    <w:rsid w:val="0079634E"/>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17C"/>
    <w:rsid w:val="007C18EE"/>
    <w:rsid w:val="007C4EC3"/>
    <w:rsid w:val="007C52AC"/>
    <w:rsid w:val="007C5C6B"/>
    <w:rsid w:val="007D29E5"/>
    <w:rsid w:val="007D2E1A"/>
    <w:rsid w:val="007E034A"/>
    <w:rsid w:val="007E0560"/>
    <w:rsid w:val="007E1ED3"/>
    <w:rsid w:val="007E5A77"/>
    <w:rsid w:val="007E6D7D"/>
    <w:rsid w:val="007E7F3E"/>
    <w:rsid w:val="007F6030"/>
    <w:rsid w:val="00802632"/>
    <w:rsid w:val="008036B9"/>
    <w:rsid w:val="00803A0D"/>
    <w:rsid w:val="00803A24"/>
    <w:rsid w:val="00803C1D"/>
    <w:rsid w:val="00805519"/>
    <w:rsid w:val="00805965"/>
    <w:rsid w:val="00806245"/>
    <w:rsid w:val="00806D37"/>
    <w:rsid w:val="008072E0"/>
    <w:rsid w:val="00810090"/>
    <w:rsid w:val="0081100B"/>
    <w:rsid w:val="008120DE"/>
    <w:rsid w:val="0081222B"/>
    <w:rsid w:val="00815575"/>
    <w:rsid w:val="00817CA3"/>
    <w:rsid w:val="00820091"/>
    <w:rsid w:val="00821504"/>
    <w:rsid w:val="0082292D"/>
    <w:rsid w:val="0082668F"/>
    <w:rsid w:val="008308C9"/>
    <w:rsid w:val="008319B3"/>
    <w:rsid w:val="008320BF"/>
    <w:rsid w:val="00833038"/>
    <w:rsid w:val="008334A8"/>
    <w:rsid w:val="008370E9"/>
    <w:rsid w:val="008407EB"/>
    <w:rsid w:val="008447E2"/>
    <w:rsid w:val="008505AA"/>
    <w:rsid w:val="00850803"/>
    <w:rsid w:val="008516F8"/>
    <w:rsid w:val="008566C0"/>
    <w:rsid w:val="0085799F"/>
    <w:rsid w:val="00863457"/>
    <w:rsid w:val="00864B9D"/>
    <w:rsid w:val="00864BBD"/>
    <w:rsid w:val="00865BA8"/>
    <w:rsid w:val="0087063A"/>
    <w:rsid w:val="008735CF"/>
    <w:rsid w:val="00875E71"/>
    <w:rsid w:val="00881C2B"/>
    <w:rsid w:val="00883CFD"/>
    <w:rsid w:val="00885A14"/>
    <w:rsid w:val="0088677E"/>
    <w:rsid w:val="00886BD5"/>
    <w:rsid w:val="00886D25"/>
    <w:rsid w:val="0089286B"/>
    <w:rsid w:val="00893C57"/>
    <w:rsid w:val="00893DE8"/>
    <w:rsid w:val="008955CB"/>
    <w:rsid w:val="00895BDB"/>
    <w:rsid w:val="008A0BE7"/>
    <w:rsid w:val="008A0C7E"/>
    <w:rsid w:val="008A20C9"/>
    <w:rsid w:val="008A2CB7"/>
    <w:rsid w:val="008A3B2B"/>
    <w:rsid w:val="008A411B"/>
    <w:rsid w:val="008B3608"/>
    <w:rsid w:val="008B3C23"/>
    <w:rsid w:val="008B468E"/>
    <w:rsid w:val="008B596F"/>
    <w:rsid w:val="008B6AB5"/>
    <w:rsid w:val="008C1A3A"/>
    <w:rsid w:val="008C2043"/>
    <w:rsid w:val="008C69FD"/>
    <w:rsid w:val="008C6BAB"/>
    <w:rsid w:val="008C789A"/>
    <w:rsid w:val="008C7D62"/>
    <w:rsid w:val="008D25BB"/>
    <w:rsid w:val="008D4E8E"/>
    <w:rsid w:val="008D5BE0"/>
    <w:rsid w:val="008E1E07"/>
    <w:rsid w:val="008E1F6B"/>
    <w:rsid w:val="008E5A75"/>
    <w:rsid w:val="008E757B"/>
    <w:rsid w:val="008E7A6C"/>
    <w:rsid w:val="008E7FBE"/>
    <w:rsid w:val="008F06B2"/>
    <w:rsid w:val="008F1CAF"/>
    <w:rsid w:val="008F2573"/>
    <w:rsid w:val="008F396A"/>
    <w:rsid w:val="008F6904"/>
    <w:rsid w:val="00901D0F"/>
    <w:rsid w:val="009021A1"/>
    <w:rsid w:val="0090689D"/>
    <w:rsid w:val="00910A68"/>
    <w:rsid w:val="00913964"/>
    <w:rsid w:val="00913BA0"/>
    <w:rsid w:val="00915D99"/>
    <w:rsid w:val="00915E6C"/>
    <w:rsid w:val="00923373"/>
    <w:rsid w:val="009275EA"/>
    <w:rsid w:val="00927FC8"/>
    <w:rsid w:val="009303B8"/>
    <w:rsid w:val="009314CB"/>
    <w:rsid w:val="00933A17"/>
    <w:rsid w:val="00933F5C"/>
    <w:rsid w:val="00935505"/>
    <w:rsid w:val="00936332"/>
    <w:rsid w:val="00936816"/>
    <w:rsid w:val="00936D2F"/>
    <w:rsid w:val="00945C72"/>
    <w:rsid w:val="00947463"/>
    <w:rsid w:val="009556C9"/>
    <w:rsid w:val="009620A9"/>
    <w:rsid w:val="00962663"/>
    <w:rsid w:val="00962FFA"/>
    <w:rsid w:val="009644C4"/>
    <w:rsid w:val="00965461"/>
    <w:rsid w:val="00965CB1"/>
    <w:rsid w:val="00971423"/>
    <w:rsid w:val="00971A7B"/>
    <w:rsid w:val="009731B1"/>
    <w:rsid w:val="0097502C"/>
    <w:rsid w:val="009751D0"/>
    <w:rsid w:val="0097788E"/>
    <w:rsid w:val="009819A1"/>
    <w:rsid w:val="00981C15"/>
    <w:rsid w:val="00982C88"/>
    <w:rsid w:val="0098691B"/>
    <w:rsid w:val="0098730E"/>
    <w:rsid w:val="009921B7"/>
    <w:rsid w:val="00992BD8"/>
    <w:rsid w:val="009942B3"/>
    <w:rsid w:val="00995103"/>
    <w:rsid w:val="009972A3"/>
    <w:rsid w:val="00997B0B"/>
    <w:rsid w:val="009A0CE5"/>
    <w:rsid w:val="009A1B18"/>
    <w:rsid w:val="009A1BFD"/>
    <w:rsid w:val="009A2A5A"/>
    <w:rsid w:val="009A2E79"/>
    <w:rsid w:val="009A36B6"/>
    <w:rsid w:val="009B053D"/>
    <w:rsid w:val="009B201C"/>
    <w:rsid w:val="009B20EF"/>
    <w:rsid w:val="009B67EE"/>
    <w:rsid w:val="009B7206"/>
    <w:rsid w:val="009C10A0"/>
    <w:rsid w:val="009C2CA1"/>
    <w:rsid w:val="009C528F"/>
    <w:rsid w:val="009C7148"/>
    <w:rsid w:val="009C71EC"/>
    <w:rsid w:val="009D2FD4"/>
    <w:rsid w:val="009D3616"/>
    <w:rsid w:val="009D6047"/>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169BF"/>
    <w:rsid w:val="00A21A86"/>
    <w:rsid w:val="00A24E76"/>
    <w:rsid w:val="00A25284"/>
    <w:rsid w:val="00A25A8D"/>
    <w:rsid w:val="00A25CB6"/>
    <w:rsid w:val="00A2610B"/>
    <w:rsid w:val="00A31946"/>
    <w:rsid w:val="00A31B21"/>
    <w:rsid w:val="00A32E4B"/>
    <w:rsid w:val="00A34A1B"/>
    <w:rsid w:val="00A3520D"/>
    <w:rsid w:val="00A36708"/>
    <w:rsid w:val="00A36956"/>
    <w:rsid w:val="00A4186F"/>
    <w:rsid w:val="00A441E8"/>
    <w:rsid w:val="00A44899"/>
    <w:rsid w:val="00A4723C"/>
    <w:rsid w:val="00A51BF7"/>
    <w:rsid w:val="00A524B4"/>
    <w:rsid w:val="00A54443"/>
    <w:rsid w:val="00A57E01"/>
    <w:rsid w:val="00A61681"/>
    <w:rsid w:val="00A72E41"/>
    <w:rsid w:val="00A77362"/>
    <w:rsid w:val="00A77AFC"/>
    <w:rsid w:val="00A81052"/>
    <w:rsid w:val="00A858E0"/>
    <w:rsid w:val="00A85B28"/>
    <w:rsid w:val="00A87DF8"/>
    <w:rsid w:val="00A90085"/>
    <w:rsid w:val="00A9039F"/>
    <w:rsid w:val="00A90516"/>
    <w:rsid w:val="00A90D71"/>
    <w:rsid w:val="00A9116B"/>
    <w:rsid w:val="00AA09FD"/>
    <w:rsid w:val="00AA550F"/>
    <w:rsid w:val="00AA6C7C"/>
    <w:rsid w:val="00AA725F"/>
    <w:rsid w:val="00AA79A8"/>
    <w:rsid w:val="00AA7DB7"/>
    <w:rsid w:val="00AB0485"/>
    <w:rsid w:val="00AB2828"/>
    <w:rsid w:val="00AB6293"/>
    <w:rsid w:val="00AC6697"/>
    <w:rsid w:val="00AC6E7B"/>
    <w:rsid w:val="00AC7F25"/>
    <w:rsid w:val="00AD537F"/>
    <w:rsid w:val="00AD70F6"/>
    <w:rsid w:val="00AD7E55"/>
    <w:rsid w:val="00AE01D4"/>
    <w:rsid w:val="00AE3382"/>
    <w:rsid w:val="00AE44C7"/>
    <w:rsid w:val="00AE5932"/>
    <w:rsid w:val="00AE5AE8"/>
    <w:rsid w:val="00AE6F01"/>
    <w:rsid w:val="00AF2F2F"/>
    <w:rsid w:val="00AF5ABC"/>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5079"/>
    <w:rsid w:val="00B1622A"/>
    <w:rsid w:val="00B214ED"/>
    <w:rsid w:val="00B22579"/>
    <w:rsid w:val="00B2267A"/>
    <w:rsid w:val="00B2271F"/>
    <w:rsid w:val="00B23753"/>
    <w:rsid w:val="00B30371"/>
    <w:rsid w:val="00B41C65"/>
    <w:rsid w:val="00B425F7"/>
    <w:rsid w:val="00B42D2D"/>
    <w:rsid w:val="00B44C7E"/>
    <w:rsid w:val="00B466B5"/>
    <w:rsid w:val="00B5485D"/>
    <w:rsid w:val="00B57A61"/>
    <w:rsid w:val="00B57FF9"/>
    <w:rsid w:val="00B6074A"/>
    <w:rsid w:val="00B60D6A"/>
    <w:rsid w:val="00B62515"/>
    <w:rsid w:val="00B62D91"/>
    <w:rsid w:val="00B63EC0"/>
    <w:rsid w:val="00B6421C"/>
    <w:rsid w:val="00B65D08"/>
    <w:rsid w:val="00B67298"/>
    <w:rsid w:val="00B7002D"/>
    <w:rsid w:val="00B73AFC"/>
    <w:rsid w:val="00B73B32"/>
    <w:rsid w:val="00B73C87"/>
    <w:rsid w:val="00B759AC"/>
    <w:rsid w:val="00B82AAF"/>
    <w:rsid w:val="00B83877"/>
    <w:rsid w:val="00B83A48"/>
    <w:rsid w:val="00B93151"/>
    <w:rsid w:val="00B93C70"/>
    <w:rsid w:val="00B9534E"/>
    <w:rsid w:val="00B960F0"/>
    <w:rsid w:val="00BA0E97"/>
    <w:rsid w:val="00BA1A4A"/>
    <w:rsid w:val="00BA2B02"/>
    <w:rsid w:val="00BA4ABC"/>
    <w:rsid w:val="00BA4F4C"/>
    <w:rsid w:val="00BA5074"/>
    <w:rsid w:val="00BA5C71"/>
    <w:rsid w:val="00BA5F55"/>
    <w:rsid w:val="00BA66EC"/>
    <w:rsid w:val="00BA70EB"/>
    <w:rsid w:val="00BB1A06"/>
    <w:rsid w:val="00BB31D1"/>
    <w:rsid w:val="00BB3C2E"/>
    <w:rsid w:val="00BB60B3"/>
    <w:rsid w:val="00BB6C28"/>
    <w:rsid w:val="00BB6E1D"/>
    <w:rsid w:val="00BB7420"/>
    <w:rsid w:val="00BC0AF3"/>
    <w:rsid w:val="00BC1F5A"/>
    <w:rsid w:val="00BC2455"/>
    <w:rsid w:val="00BC4869"/>
    <w:rsid w:val="00BC52B2"/>
    <w:rsid w:val="00BC72E8"/>
    <w:rsid w:val="00BD04C4"/>
    <w:rsid w:val="00BD1A5A"/>
    <w:rsid w:val="00BD2F3D"/>
    <w:rsid w:val="00BD386D"/>
    <w:rsid w:val="00BD62DD"/>
    <w:rsid w:val="00BD6F5B"/>
    <w:rsid w:val="00BE505D"/>
    <w:rsid w:val="00BE5178"/>
    <w:rsid w:val="00BE7556"/>
    <w:rsid w:val="00BF21AD"/>
    <w:rsid w:val="00BF4A69"/>
    <w:rsid w:val="00BF78D7"/>
    <w:rsid w:val="00C00E56"/>
    <w:rsid w:val="00C07FC3"/>
    <w:rsid w:val="00C10C1B"/>
    <w:rsid w:val="00C11398"/>
    <w:rsid w:val="00C143DD"/>
    <w:rsid w:val="00C146E3"/>
    <w:rsid w:val="00C2008F"/>
    <w:rsid w:val="00C20864"/>
    <w:rsid w:val="00C21B53"/>
    <w:rsid w:val="00C221D1"/>
    <w:rsid w:val="00C26367"/>
    <w:rsid w:val="00C26702"/>
    <w:rsid w:val="00C26F0D"/>
    <w:rsid w:val="00C3177F"/>
    <w:rsid w:val="00C3337A"/>
    <w:rsid w:val="00C35866"/>
    <w:rsid w:val="00C35D69"/>
    <w:rsid w:val="00C36312"/>
    <w:rsid w:val="00C3670C"/>
    <w:rsid w:val="00C42B02"/>
    <w:rsid w:val="00C43FDB"/>
    <w:rsid w:val="00C44339"/>
    <w:rsid w:val="00C45502"/>
    <w:rsid w:val="00C50E3A"/>
    <w:rsid w:val="00C51CDD"/>
    <w:rsid w:val="00C53372"/>
    <w:rsid w:val="00C55D75"/>
    <w:rsid w:val="00C569C6"/>
    <w:rsid w:val="00C60503"/>
    <w:rsid w:val="00C610F4"/>
    <w:rsid w:val="00C65751"/>
    <w:rsid w:val="00C71FF9"/>
    <w:rsid w:val="00C74236"/>
    <w:rsid w:val="00C743CB"/>
    <w:rsid w:val="00C75A57"/>
    <w:rsid w:val="00C80FB6"/>
    <w:rsid w:val="00C813D0"/>
    <w:rsid w:val="00C836FF"/>
    <w:rsid w:val="00C870B8"/>
    <w:rsid w:val="00C87427"/>
    <w:rsid w:val="00C878BA"/>
    <w:rsid w:val="00C87F29"/>
    <w:rsid w:val="00C9300E"/>
    <w:rsid w:val="00C9681F"/>
    <w:rsid w:val="00C9741B"/>
    <w:rsid w:val="00CA0079"/>
    <w:rsid w:val="00CA1008"/>
    <w:rsid w:val="00CA1CA2"/>
    <w:rsid w:val="00CA64B5"/>
    <w:rsid w:val="00CB0AD9"/>
    <w:rsid w:val="00CB24CD"/>
    <w:rsid w:val="00CB30B3"/>
    <w:rsid w:val="00CB5AA3"/>
    <w:rsid w:val="00CB61DD"/>
    <w:rsid w:val="00CC0501"/>
    <w:rsid w:val="00CC2456"/>
    <w:rsid w:val="00CC300A"/>
    <w:rsid w:val="00CC45EE"/>
    <w:rsid w:val="00CC56AA"/>
    <w:rsid w:val="00CC5E8B"/>
    <w:rsid w:val="00CC6ABD"/>
    <w:rsid w:val="00CC6CD6"/>
    <w:rsid w:val="00CC79F4"/>
    <w:rsid w:val="00CD1649"/>
    <w:rsid w:val="00CD2395"/>
    <w:rsid w:val="00CD3500"/>
    <w:rsid w:val="00CD38AC"/>
    <w:rsid w:val="00CD547D"/>
    <w:rsid w:val="00CE188F"/>
    <w:rsid w:val="00CE2B82"/>
    <w:rsid w:val="00CE3823"/>
    <w:rsid w:val="00CE5139"/>
    <w:rsid w:val="00CE59E3"/>
    <w:rsid w:val="00CE5E51"/>
    <w:rsid w:val="00CE625F"/>
    <w:rsid w:val="00CF0C7A"/>
    <w:rsid w:val="00CF1139"/>
    <w:rsid w:val="00D013F7"/>
    <w:rsid w:val="00D01B60"/>
    <w:rsid w:val="00D0294F"/>
    <w:rsid w:val="00D04777"/>
    <w:rsid w:val="00D051B1"/>
    <w:rsid w:val="00D05968"/>
    <w:rsid w:val="00D06C65"/>
    <w:rsid w:val="00D06E6B"/>
    <w:rsid w:val="00D11848"/>
    <w:rsid w:val="00D11AAD"/>
    <w:rsid w:val="00D11D08"/>
    <w:rsid w:val="00D1486E"/>
    <w:rsid w:val="00D15683"/>
    <w:rsid w:val="00D160B3"/>
    <w:rsid w:val="00D16E04"/>
    <w:rsid w:val="00D17A52"/>
    <w:rsid w:val="00D215B9"/>
    <w:rsid w:val="00D243FF"/>
    <w:rsid w:val="00D24EC0"/>
    <w:rsid w:val="00D2640F"/>
    <w:rsid w:val="00D317CB"/>
    <w:rsid w:val="00D32826"/>
    <w:rsid w:val="00D339B8"/>
    <w:rsid w:val="00D35497"/>
    <w:rsid w:val="00D45A5C"/>
    <w:rsid w:val="00D46207"/>
    <w:rsid w:val="00D46DE1"/>
    <w:rsid w:val="00D50223"/>
    <w:rsid w:val="00D502F1"/>
    <w:rsid w:val="00D51200"/>
    <w:rsid w:val="00D53204"/>
    <w:rsid w:val="00D53A33"/>
    <w:rsid w:val="00D543DA"/>
    <w:rsid w:val="00D54B72"/>
    <w:rsid w:val="00D56A33"/>
    <w:rsid w:val="00D57D02"/>
    <w:rsid w:val="00D60829"/>
    <w:rsid w:val="00D61A92"/>
    <w:rsid w:val="00D670FD"/>
    <w:rsid w:val="00D7032B"/>
    <w:rsid w:val="00D70BDD"/>
    <w:rsid w:val="00D71360"/>
    <w:rsid w:val="00D714E1"/>
    <w:rsid w:val="00D73143"/>
    <w:rsid w:val="00D74735"/>
    <w:rsid w:val="00D75923"/>
    <w:rsid w:val="00D777E6"/>
    <w:rsid w:val="00D8160F"/>
    <w:rsid w:val="00D81DC3"/>
    <w:rsid w:val="00D84290"/>
    <w:rsid w:val="00D845EB"/>
    <w:rsid w:val="00D9082D"/>
    <w:rsid w:val="00D92A53"/>
    <w:rsid w:val="00D93532"/>
    <w:rsid w:val="00D93902"/>
    <w:rsid w:val="00D9416E"/>
    <w:rsid w:val="00D94574"/>
    <w:rsid w:val="00DA05FA"/>
    <w:rsid w:val="00DA0A0B"/>
    <w:rsid w:val="00DB4885"/>
    <w:rsid w:val="00DB4FFA"/>
    <w:rsid w:val="00DB59BF"/>
    <w:rsid w:val="00DB6F8B"/>
    <w:rsid w:val="00DC18FC"/>
    <w:rsid w:val="00DC1B71"/>
    <w:rsid w:val="00DC4A84"/>
    <w:rsid w:val="00DC5A7E"/>
    <w:rsid w:val="00DC7620"/>
    <w:rsid w:val="00DD0F86"/>
    <w:rsid w:val="00DD1D5E"/>
    <w:rsid w:val="00DD750F"/>
    <w:rsid w:val="00DE1800"/>
    <w:rsid w:val="00DE2EEB"/>
    <w:rsid w:val="00DE3160"/>
    <w:rsid w:val="00DE3EE9"/>
    <w:rsid w:val="00DE50A1"/>
    <w:rsid w:val="00DE5CCD"/>
    <w:rsid w:val="00DE62F0"/>
    <w:rsid w:val="00DF115F"/>
    <w:rsid w:val="00DF19B2"/>
    <w:rsid w:val="00DF1CB5"/>
    <w:rsid w:val="00DF3778"/>
    <w:rsid w:val="00DF4713"/>
    <w:rsid w:val="00DF5779"/>
    <w:rsid w:val="00DF61FB"/>
    <w:rsid w:val="00DF64A8"/>
    <w:rsid w:val="00DF7F6F"/>
    <w:rsid w:val="00E00EAE"/>
    <w:rsid w:val="00E0161F"/>
    <w:rsid w:val="00E01B90"/>
    <w:rsid w:val="00E0438A"/>
    <w:rsid w:val="00E04CE2"/>
    <w:rsid w:val="00E10724"/>
    <w:rsid w:val="00E1258F"/>
    <w:rsid w:val="00E128CC"/>
    <w:rsid w:val="00E142D2"/>
    <w:rsid w:val="00E14783"/>
    <w:rsid w:val="00E16F07"/>
    <w:rsid w:val="00E17356"/>
    <w:rsid w:val="00E17D80"/>
    <w:rsid w:val="00E21A6F"/>
    <w:rsid w:val="00E2408D"/>
    <w:rsid w:val="00E24133"/>
    <w:rsid w:val="00E247E1"/>
    <w:rsid w:val="00E267CD"/>
    <w:rsid w:val="00E26DEE"/>
    <w:rsid w:val="00E31E0B"/>
    <w:rsid w:val="00E34FFC"/>
    <w:rsid w:val="00E4041A"/>
    <w:rsid w:val="00E41B02"/>
    <w:rsid w:val="00E431B6"/>
    <w:rsid w:val="00E46C32"/>
    <w:rsid w:val="00E472C6"/>
    <w:rsid w:val="00E47F61"/>
    <w:rsid w:val="00E50DAD"/>
    <w:rsid w:val="00E5150C"/>
    <w:rsid w:val="00E57985"/>
    <w:rsid w:val="00E63A45"/>
    <w:rsid w:val="00E66B95"/>
    <w:rsid w:val="00E70F5A"/>
    <w:rsid w:val="00E71C84"/>
    <w:rsid w:val="00E71CC9"/>
    <w:rsid w:val="00E73FC0"/>
    <w:rsid w:val="00E74E7A"/>
    <w:rsid w:val="00E7724B"/>
    <w:rsid w:val="00E77CA8"/>
    <w:rsid w:val="00E80881"/>
    <w:rsid w:val="00E80B94"/>
    <w:rsid w:val="00E81FC6"/>
    <w:rsid w:val="00E863D7"/>
    <w:rsid w:val="00E86CC7"/>
    <w:rsid w:val="00E874C4"/>
    <w:rsid w:val="00E87DD7"/>
    <w:rsid w:val="00E905F6"/>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47D3"/>
    <w:rsid w:val="00EC4C77"/>
    <w:rsid w:val="00EC6F4E"/>
    <w:rsid w:val="00ED0C32"/>
    <w:rsid w:val="00ED2146"/>
    <w:rsid w:val="00ED4C21"/>
    <w:rsid w:val="00ED5861"/>
    <w:rsid w:val="00ED649C"/>
    <w:rsid w:val="00ED6C3D"/>
    <w:rsid w:val="00ED70EC"/>
    <w:rsid w:val="00EE00CF"/>
    <w:rsid w:val="00EE12A7"/>
    <w:rsid w:val="00EE346B"/>
    <w:rsid w:val="00EE3A1C"/>
    <w:rsid w:val="00EE52E5"/>
    <w:rsid w:val="00EE687F"/>
    <w:rsid w:val="00EF04DD"/>
    <w:rsid w:val="00EF14CD"/>
    <w:rsid w:val="00EF170A"/>
    <w:rsid w:val="00EF2A13"/>
    <w:rsid w:val="00EF38BC"/>
    <w:rsid w:val="00EF3A11"/>
    <w:rsid w:val="00EF42CC"/>
    <w:rsid w:val="00EF4D50"/>
    <w:rsid w:val="00EF4EFD"/>
    <w:rsid w:val="00EF4F66"/>
    <w:rsid w:val="00EF7055"/>
    <w:rsid w:val="00F0064C"/>
    <w:rsid w:val="00F02A44"/>
    <w:rsid w:val="00F05CD1"/>
    <w:rsid w:val="00F107CC"/>
    <w:rsid w:val="00F13BF1"/>
    <w:rsid w:val="00F141A1"/>
    <w:rsid w:val="00F16E4C"/>
    <w:rsid w:val="00F1709D"/>
    <w:rsid w:val="00F233A8"/>
    <w:rsid w:val="00F23BC3"/>
    <w:rsid w:val="00F245FD"/>
    <w:rsid w:val="00F24885"/>
    <w:rsid w:val="00F320C3"/>
    <w:rsid w:val="00F33221"/>
    <w:rsid w:val="00F33C77"/>
    <w:rsid w:val="00F35503"/>
    <w:rsid w:val="00F43153"/>
    <w:rsid w:val="00F4693A"/>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46D"/>
    <w:rsid w:val="00F87DBA"/>
    <w:rsid w:val="00F91364"/>
    <w:rsid w:val="00F9432D"/>
    <w:rsid w:val="00F97068"/>
    <w:rsid w:val="00FB066B"/>
    <w:rsid w:val="00FB192B"/>
    <w:rsid w:val="00FB1C60"/>
    <w:rsid w:val="00FB2320"/>
    <w:rsid w:val="00FB29DA"/>
    <w:rsid w:val="00FB54F9"/>
    <w:rsid w:val="00FB7994"/>
    <w:rsid w:val="00FC07A4"/>
    <w:rsid w:val="00FC307D"/>
    <w:rsid w:val="00FC315F"/>
    <w:rsid w:val="00FC3D0C"/>
    <w:rsid w:val="00FC78C1"/>
    <w:rsid w:val="00FD0B02"/>
    <w:rsid w:val="00FD15DD"/>
    <w:rsid w:val="00FD4523"/>
    <w:rsid w:val="00FD6FAB"/>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6890</Words>
  <Characters>41346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106</cp:revision>
  <cp:lastPrinted>2024-01-29T06:10:00Z</cp:lastPrinted>
  <dcterms:created xsi:type="dcterms:W3CDTF">2023-10-19T06:46:00Z</dcterms:created>
  <dcterms:modified xsi:type="dcterms:W3CDTF">2024-02-13T11:22:00Z</dcterms:modified>
</cp:coreProperties>
</file>