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8F1" w14:textId="43807891" w:rsidR="00441CE3" w:rsidRPr="009E48A8" w:rsidRDefault="00234F0B" w:rsidP="009E48A8">
      <w:pPr>
        <w:pStyle w:val="tekstdokumentu"/>
      </w:pPr>
      <w:r w:rsidRPr="00EF19BC">
        <w:t>Załącznik</w:t>
      </w:r>
      <w:r w:rsidR="00DB403F">
        <w:t xml:space="preserve"> nr </w:t>
      </w:r>
      <w:r w:rsidR="00816700">
        <w:t>3</w:t>
      </w:r>
      <w:r w:rsidR="00B65807" w:rsidRPr="00EF19BC">
        <w:t xml:space="preserve"> do </w:t>
      </w:r>
      <w:r w:rsidR="008F1871">
        <w:t>SWZ</w:t>
      </w:r>
    </w:p>
    <w:p w14:paraId="298909C7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0948E1ED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4C0FF147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319B118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1AA802C4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3A7EE81A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CE753CF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24FD1B7A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1D13D53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CE9E39C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7186E1D8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5E931D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2EF3F8A8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43CDB7B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460E558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14573085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60970BFD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DB3C34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9D7711C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6FED1AD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762C3A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791AF50B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6FA63F0F" w14:textId="77F99612" w:rsidR="008B47DC" w:rsidRPr="00CF405A" w:rsidRDefault="00532DF6" w:rsidP="008B47DC">
      <w:pPr>
        <w:spacing w:before="240" w:after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FA08504" w14:textId="77777777" w:rsidR="007355AB" w:rsidRPr="00F83340" w:rsidRDefault="007355AB" w:rsidP="007355AB">
      <w:pPr>
        <w:jc w:val="center"/>
        <w:rPr>
          <w:b/>
          <w:i/>
          <w:szCs w:val="20"/>
        </w:rPr>
      </w:pPr>
      <w:r w:rsidRPr="00F83340">
        <w:rPr>
          <w:b/>
          <w:i/>
          <w:szCs w:val="20"/>
        </w:rPr>
        <w:t xml:space="preserve">„Zakup infrastruktury wystawienniczej dla Pomorskiego Ośrodka Doradztwa Rolniczego </w:t>
      </w:r>
      <w:r>
        <w:rPr>
          <w:b/>
          <w:i/>
          <w:szCs w:val="20"/>
        </w:rPr>
        <w:br/>
      </w:r>
      <w:r w:rsidRPr="00F83340">
        <w:rPr>
          <w:b/>
          <w:i/>
          <w:szCs w:val="20"/>
        </w:rPr>
        <w:t xml:space="preserve">w Lubaniu </w:t>
      </w:r>
    </w:p>
    <w:p w14:paraId="4C1BE52F" w14:textId="77777777" w:rsidR="007355AB" w:rsidRDefault="007355AB" w:rsidP="007355AB">
      <w:pPr>
        <w:jc w:val="center"/>
      </w:pPr>
      <w:r w:rsidRPr="00F83340">
        <w:rPr>
          <w:b/>
          <w:i/>
          <w:szCs w:val="20"/>
        </w:rPr>
        <w:t>- zakup składanych kojców dla bydła mięsnego wraz z zadaszeniem”</w:t>
      </w:r>
    </w:p>
    <w:p w14:paraId="0A90500A" w14:textId="77777777" w:rsidR="00951761" w:rsidRPr="00816700" w:rsidRDefault="00951761" w:rsidP="00816700">
      <w:pPr>
        <w:jc w:val="center"/>
      </w:pPr>
    </w:p>
    <w:p w14:paraId="3F5CF1D0" w14:textId="7C566079" w:rsidR="009321C1" w:rsidRPr="00737E14" w:rsidRDefault="00D03E88" w:rsidP="00D03E88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  <w:r w:rsidRPr="00737E14">
        <w:rPr>
          <w:rFonts w:ascii="Arial" w:hAnsi="Arial" w:cs="Arial"/>
          <w:bCs/>
          <w:sz w:val="20"/>
          <w:szCs w:val="18"/>
          <w:u w:val="single"/>
        </w:rPr>
        <w:t>Oferujemy wykonanie zamówienia w pełnym rzeczowym zakresie</w:t>
      </w:r>
      <w:r w:rsidR="007744F0">
        <w:rPr>
          <w:rFonts w:ascii="Arial" w:hAnsi="Arial" w:cs="Arial"/>
          <w:bCs/>
          <w:sz w:val="20"/>
          <w:szCs w:val="18"/>
          <w:u w:val="single"/>
        </w:rPr>
        <w:t xml:space="preserve"> za łączną cenę</w:t>
      </w:r>
      <w:r w:rsidRPr="00737E14">
        <w:rPr>
          <w:rFonts w:ascii="Arial" w:hAnsi="Arial" w:cs="Arial"/>
          <w:bCs/>
          <w:sz w:val="20"/>
          <w:szCs w:val="18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302C32" w14:paraId="48352029" w14:textId="77777777" w:rsidTr="00302C32">
        <w:tc>
          <w:tcPr>
            <w:tcW w:w="9770" w:type="dxa"/>
          </w:tcPr>
          <w:p w14:paraId="5BA15E44" w14:textId="77777777" w:rsidR="00737E14" w:rsidRPr="00302C32" w:rsidRDefault="00737E14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</w:p>
          <w:p w14:paraId="4F81F8DD" w14:textId="619575B3" w:rsidR="00302C32" w:rsidRDefault="00951761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szCs w:val="18"/>
                <w:lang w:eastAsia="pl-PL"/>
              </w:rPr>
              <w:t>……………</w:t>
            </w:r>
            <w:r w:rsidR="00302C32"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…………………………… PLN BRUTTO</w:t>
            </w:r>
            <w:r w:rsidR="00737E14"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302C32" w:rsidRPr="00302C32">
              <w:rPr>
                <w:rFonts w:ascii="Calibri" w:hAnsi="Calibri" w:cs="Calibri"/>
                <w:b/>
                <w:szCs w:val="18"/>
                <w:lang w:eastAsia="pl-PL"/>
              </w:rPr>
              <w:t>w tym: podatek VAT w wysokości …….…. %</w:t>
            </w:r>
            <w:r w:rsidR="00302C32" w:rsidRPr="00302C32">
              <w:rPr>
                <w:rFonts w:ascii="Calibri" w:hAnsi="Calibri" w:cs="Calibri"/>
                <w:b/>
                <w:szCs w:val="18"/>
                <w:lang w:eastAsia="pl-PL"/>
              </w:rPr>
              <w:tab/>
            </w:r>
          </w:p>
        </w:tc>
      </w:tr>
      <w:tr w:rsidR="00302C32" w14:paraId="0B225A9B" w14:textId="77777777" w:rsidTr="00302C32">
        <w:tc>
          <w:tcPr>
            <w:tcW w:w="9770" w:type="dxa"/>
          </w:tcPr>
          <w:p w14:paraId="391F919F" w14:textId="4EBA9272" w:rsidR="00302C32" w:rsidRPr="00D03E88" w:rsidRDefault="00D03E88" w:rsidP="00816700">
            <w:pPr>
              <w:widowControl w:val="0"/>
              <w:spacing w:before="240"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</w:t>
            </w:r>
            <w:r w:rsidR="007355AB">
              <w:rPr>
                <w:rFonts w:ascii="Calibri" w:hAnsi="Calibri" w:cs="Calibri"/>
                <w:b/>
                <w:szCs w:val="18"/>
                <w:lang w:eastAsia="pl-PL"/>
              </w:rPr>
              <w:t>okres gwarancji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7355AB">
              <w:rPr>
                <w:rFonts w:ascii="Calibri" w:hAnsi="Calibri" w:cs="Calibri"/>
                <w:b/>
                <w:szCs w:val="18"/>
                <w:lang w:eastAsia="pl-PL"/>
              </w:rPr>
              <w:t>miesięcy.</w:t>
            </w:r>
          </w:p>
        </w:tc>
      </w:tr>
    </w:tbl>
    <w:p w14:paraId="19A12337" w14:textId="77777777" w:rsidR="00D03E88" w:rsidRDefault="00D03E88" w:rsidP="003F74F3">
      <w:pPr>
        <w:tabs>
          <w:tab w:val="left" w:leader="dot" w:pos="5757"/>
          <w:tab w:val="right" w:leader="dot" w:pos="9633"/>
        </w:tabs>
        <w:rPr>
          <w:szCs w:val="20"/>
        </w:rPr>
      </w:pPr>
    </w:p>
    <w:p w14:paraId="55D0A442" w14:textId="477D0B74" w:rsidR="001D5409" w:rsidRPr="002B2DCA" w:rsidRDefault="00064B74" w:rsidP="009E48A8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2B2DCA">
        <w:rPr>
          <w:rFonts w:cs="Arial"/>
          <w:color w:val="auto"/>
          <w:sz w:val="16"/>
          <w:szCs w:val="16"/>
        </w:rPr>
        <w:t xml:space="preserve">UWAGA: </w:t>
      </w:r>
      <w:r w:rsidR="00A811D3" w:rsidRPr="002B2DCA">
        <w:rPr>
          <w:rFonts w:cs="Arial"/>
          <w:color w:val="auto"/>
          <w:sz w:val="16"/>
          <w:szCs w:val="16"/>
        </w:rPr>
        <w:t xml:space="preserve">Wykonawca zobowiązany jest do </w:t>
      </w:r>
      <w:r w:rsidR="000C56D4">
        <w:rPr>
          <w:rFonts w:cs="Arial"/>
          <w:color w:val="auto"/>
          <w:sz w:val="16"/>
          <w:szCs w:val="16"/>
        </w:rPr>
        <w:t xml:space="preserve">samodzielnego wskazania oferowanego </w:t>
      </w:r>
      <w:r w:rsidR="007355AB">
        <w:rPr>
          <w:rFonts w:cs="Arial"/>
          <w:color w:val="auto"/>
          <w:sz w:val="16"/>
          <w:szCs w:val="16"/>
        </w:rPr>
        <w:t>okresu gwarancji</w:t>
      </w:r>
      <w:r w:rsidR="000C56D4">
        <w:rPr>
          <w:rFonts w:cs="Arial"/>
          <w:color w:val="auto"/>
          <w:sz w:val="16"/>
          <w:szCs w:val="16"/>
        </w:rPr>
        <w:t>, który stanowi kryterium oceny określone szczegółowo w SWZ.</w:t>
      </w:r>
    </w:p>
    <w:p w14:paraId="403A696B" w14:textId="77777777" w:rsidR="009E48A8" w:rsidRPr="009E48A8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 w:val="16"/>
          <w:szCs w:val="16"/>
        </w:rPr>
      </w:pPr>
    </w:p>
    <w:p w14:paraId="1BEB07DD" w14:textId="13B9C77D" w:rsidR="00F51262" w:rsidRPr="00737E14" w:rsidRDefault="00F51262" w:rsidP="00737E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rPr>
          <w:rFonts w:ascii="Arial" w:hAnsi="Arial" w:cs="Arial"/>
          <w:sz w:val="20"/>
          <w:szCs w:val="20"/>
          <w:u w:val="single"/>
        </w:rPr>
      </w:pPr>
      <w:r w:rsidRPr="00737E14">
        <w:rPr>
          <w:rFonts w:ascii="Arial" w:hAnsi="Arial" w:cs="Arial"/>
          <w:sz w:val="20"/>
          <w:szCs w:val="18"/>
          <w:u w:val="single"/>
        </w:rPr>
        <w:t>Składając ofertę oświadczamy, że</w:t>
      </w:r>
      <w:r w:rsidR="000C1F3A" w:rsidRPr="00737E14">
        <w:rPr>
          <w:rFonts w:ascii="Arial" w:hAnsi="Arial" w:cs="Arial"/>
          <w:sz w:val="20"/>
          <w:szCs w:val="18"/>
          <w:u w:val="single"/>
        </w:rPr>
        <w:t>:</w:t>
      </w:r>
    </w:p>
    <w:p w14:paraId="22996288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7165CC8D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965328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A51832B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5422060D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</w:t>
      </w:r>
      <w:r w:rsidRPr="00195AAF">
        <w:rPr>
          <w:rFonts w:cs="Arial"/>
          <w:color w:val="auto"/>
          <w:szCs w:val="20"/>
        </w:rPr>
        <w:lastRenderedPageBreak/>
        <w:t>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384EFD1C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4950F396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9DA838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584B474E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5AFB68CE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79F08F22" w14:textId="6D542C3B" w:rsidR="001D5409" w:rsidRPr="00737E14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20"/>
          <w:lang w:eastAsia="pl-PL"/>
        </w:rPr>
      </w:pPr>
      <w:r w:rsidRPr="00737E14">
        <w:rPr>
          <w:rFonts w:ascii="Arial" w:hAnsi="Arial" w:cs="Arial"/>
          <w:sz w:val="20"/>
          <w:szCs w:val="20"/>
          <w:lang w:eastAsia="pl-PL"/>
        </w:rPr>
        <w:t>zamierzamy powierzyć wymienionym poniżej podwykonawcom następujący zakres, objęty</w:t>
      </w:r>
      <w:r w:rsidR="00B02A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E14">
        <w:rPr>
          <w:rFonts w:ascii="Arial" w:hAnsi="Arial" w:cs="Arial"/>
          <w:sz w:val="20"/>
          <w:szCs w:val="20"/>
          <w:lang w:eastAsia="pl-PL"/>
        </w:rPr>
        <w:t xml:space="preserve">przedmiotem zamówienia (wypełniają Wykonawcy, którzy deklarują taki zamiar </w:t>
      </w:r>
      <w:r w:rsidRPr="00737E14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737E14">
        <w:rPr>
          <w:rFonts w:ascii="Arial" w:hAnsi="Arial" w:cs="Arial"/>
          <w:sz w:val="20"/>
          <w:szCs w:val="20"/>
          <w:lang w:eastAsia="pl-PL"/>
        </w:rPr>
        <w:t>):</w:t>
      </w:r>
    </w:p>
    <w:p w14:paraId="1CB00590" w14:textId="77777777" w:rsidR="001D5409" w:rsidRPr="000A3798" w:rsidRDefault="001D5409" w:rsidP="001D5409">
      <w:pPr>
        <w:tabs>
          <w:tab w:val="left" w:pos="426"/>
        </w:tabs>
        <w:spacing w:line="276" w:lineRule="auto"/>
        <w:rPr>
          <w:rFonts w:ascii="Calibri" w:hAnsi="Calibri" w:cs="Calibri"/>
          <w:szCs w:val="20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5A7CE24F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E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DFC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0C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56BB7706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E53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7D17D6AA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0A9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243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70D21458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466354C7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6BB823D7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1243EF3C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533D9BA6" w14:textId="77777777" w:rsidR="000C1F3A" w:rsidRPr="00195AAF" w:rsidRDefault="000C1F3A" w:rsidP="001D5409">
      <w:pPr>
        <w:rPr>
          <w:rFonts w:cs="Arial"/>
          <w:b/>
          <w:color w:val="auto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586B404E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7D891AC0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23BA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4D425379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58ED0D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EC682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048938AE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1622" w14:textId="77777777" w:rsidR="006655BD" w:rsidRDefault="006655BD">
      <w:r>
        <w:separator/>
      </w:r>
    </w:p>
  </w:endnote>
  <w:endnote w:type="continuationSeparator" w:id="0">
    <w:p w14:paraId="06A397B9" w14:textId="77777777" w:rsidR="006655BD" w:rsidRDefault="0066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D83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252817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E6A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4D1A" w14:textId="77777777" w:rsidR="006655BD" w:rsidRDefault="006655BD">
      <w:r>
        <w:separator/>
      </w:r>
    </w:p>
  </w:footnote>
  <w:footnote w:type="continuationSeparator" w:id="0">
    <w:p w14:paraId="5BA79854" w14:textId="77777777" w:rsidR="006655BD" w:rsidRDefault="006655BD">
      <w:r>
        <w:continuationSeparator/>
      </w:r>
    </w:p>
  </w:footnote>
  <w:footnote w:id="1">
    <w:p w14:paraId="2F1A162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16CF9D2C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35CD68C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39017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9FB13E5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36F8D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07F5BA09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78EEA20A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54A" w14:textId="792122A7" w:rsidR="009632D7" w:rsidRPr="009632D7" w:rsidRDefault="009632D7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19ED4DDD" w14:textId="073B5D5A" w:rsidR="00920C7E" w:rsidRPr="00532DF6" w:rsidRDefault="00920C7E" w:rsidP="00532DF6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82623">
    <w:abstractNumId w:val="14"/>
  </w:num>
  <w:num w:numId="2" w16cid:durableId="2099134086">
    <w:abstractNumId w:val="9"/>
  </w:num>
  <w:num w:numId="3" w16cid:durableId="1071734790">
    <w:abstractNumId w:val="23"/>
  </w:num>
  <w:num w:numId="4" w16cid:durableId="546799268">
    <w:abstractNumId w:val="19"/>
  </w:num>
  <w:num w:numId="5" w16cid:durableId="1452432072">
    <w:abstractNumId w:val="25"/>
  </w:num>
  <w:num w:numId="6" w16cid:durableId="854537767">
    <w:abstractNumId w:val="37"/>
  </w:num>
  <w:num w:numId="7" w16cid:durableId="2137333228">
    <w:abstractNumId w:val="22"/>
  </w:num>
  <w:num w:numId="8" w16cid:durableId="1702784586">
    <w:abstractNumId w:val="8"/>
  </w:num>
  <w:num w:numId="9" w16cid:durableId="942809577">
    <w:abstractNumId w:val="32"/>
  </w:num>
  <w:num w:numId="10" w16cid:durableId="1947958877">
    <w:abstractNumId w:val="34"/>
  </w:num>
  <w:num w:numId="11" w16cid:durableId="5994112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5905203">
    <w:abstractNumId w:val="31"/>
  </w:num>
  <w:num w:numId="13" w16cid:durableId="17945967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647285">
    <w:abstractNumId w:val="16"/>
  </w:num>
  <w:num w:numId="15" w16cid:durableId="896936952">
    <w:abstractNumId w:val="27"/>
  </w:num>
  <w:num w:numId="16" w16cid:durableId="1871336348">
    <w:abstractNumId w:val="7"/>
  </w:num>
  <w:num w:numId="17" w16cid:durableId="1759138593">
    <w:abstractNumId w:val="11"/>
  </w:num>
  <w:num w:numId="18" w16cid:durableId="991372046">
    <w:abstractNumId w:val="26"/>
  </w:num>
  <w:num w:numId="19" w16cid:durableId="431438463">
    <w:abstractNumId w:val="6"/>
  </w:num>
  <w:num w:numId="20" w16cid:durableId="263150146">
    <w:abstractNumId w:val="30"/>
  </w:num>
  <w:num w:numId="21" w16cid:durableId="1724475340">
    <w:abstractNumId w:val="13"/>
  </w:num>
  <w:num w:numId="22" w16cid:durableId="1237322914">
    <w:abstractNumId w:val="38"/>
  </w:num>
  <w:num w:numId="23" w16cid:durableId="1338264904">
    <w:abstractNumId w:val="20"/>
  </w:num>
  <w:num w:numId="24" w16cid:durableId="63601483">
    <w:abstractNumId w:val="29"/>
  </w:num>
  <w:num w:numId="25" w16cid:durableId="1709717315">
    <w:abstractNumId w:val="36"/>
  </w:num>
  <w:num w:numId="26" w16cid:durableId="507720171">
    <w:abstractNumId w:val="15"/>
  </w:num>
  <w:num w:numId="27" w16cid:durableId="1172261092">
    <w:abstractNumId w:val="18"/>
  </w:num>
  <w:num w:numId="28" w16cid:durableId="280654793">
    <w:abstractNumId w:val="17"/>
  </w:num>
  <w:num w:numId="29" w16cid:durableId="726222921">
    <w:abstractNumId w:val="5"/>
  </w:num>
  <w:num w:numId="30" w16cid:durableId="1370107482">
    <w:abstractNumId w:val="24"/>
  </w:num>
  <w:num w:numId="31" w16cid:durableId="1778141200">
    <w:abstractNumId w:val="10"/>
  </w:num>
  <w:num w:numId="32" w16cid:durableId="1253202212">
    <w:abstractNumId w:val="12"/>
  </w:num>
  <w:num w:numId="33" w16cid:durableId="1075274239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6DEF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22A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AC8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0DAB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5BD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4EB8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B81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5AB"/>
    <w:rsid w:val="00735961"/>
    <w:rsid w:val="00735B9A"/>
    <w:rsid w:val="00737817"/>
    <w:rsid w:val="00737E14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4F0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700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7DC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7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66D5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2A98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C1611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D4C7-EE1F-4CEE-B436-4B2F8115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21</cp:revision>
  <cp:lastPrinted>2020-08-06T13:15:00Z</cp:lastPrinted>
  <dcterms:created xsi:type="dcterms:W3CDTF">2021-05-11T08:38:00Z</dcterms:created>
  <dcterms:modified xsi:type="dcterms:W3CDTF">2022-05-12T08:06:00Z</dcterms:modified>
</cp:coreProperties>
</file>