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97E51C" w14:textId="77777777" w:rsidR="005D26A5" w:rsidRDefault="005D26A5" w:rsidP="005D26A5">
      <w:pPr>
        <w:jc w:val="both"/>
        <w:rPr>
          <w:rFonts w:ascii="Arial" w:hAnsi="Arial" w:cs="Arial"/>
          <w:b/>
          <w:bCs/>
          <w:sz w:val="24"/>
          <w:szCs w:val="28"/>
        </w:rPr>
      </w:pPr>
      <w:r w:rsidRPr="009627A5">
        <w:rPr>
          <w:rFonts w:ascii="Arial" w:hAnsi="Arial" w:cs="Arial"/>
          <w:b/>
          <w:bCs/>
          <w:sz w:val="24"/>
          <w:szCs w:val="28"/>
        </w:rPr>
        <w:t>OPIS PRZEDMIOTU ZAMÓWIENIA</w:t>
      </w:r>
    </w:p>
    <w:p w14:paraId="513D240F" w14:textId="77777777" w:rsidR="005D26A5" w:rsidRPr="000E5983" w:rsidRDefault="005D26A5" w:rsidP="005D26A5">
      <w:pPr>
        <w:spacing w:after="0"/>
        <w:jc w:val="both"/>
        <w:rPr>
          <w:rFonts w:ascii="Arial" w:hAnsi="Arial" w:cs="Arial"/>
          <w:b/>
          <w:bCs/>
        </w:rPr>
      </w:pPr>
    </w:p>
    <w:p w14:paraId="4976758B" w14:textId="0CBB1BA5" w:rsidR="004F5B18" w:rsidRDefault="005D26A5" w:rsidP="00282527">
      <w:pPr>
        <w:spacing w:line="276" w:lineRule="auto"/>
        <w:jc w:val="both"/>
        <w:rPr>
          <w:rFonts w:ascii="Arial" w:hAnsi="Arial" w:cs="Arial"/>
          <w:b/>
          <w:bCs/>
          <w:sz w:val="24"/>
          <w:szCs w:val="28"/>
        </w:rPr>
      </w:pPr>
      <w:r w:rsidRPr="009750FC">
        <w:rPr>
          <w:rFonts w:ascii="Arial" w:hAnsi="Arial" w:cs="Arial"/>
          <w:bCs/>
          <w:sz w:val="24"/>
          <w:szCs w:val="28"/>
        </w:rPr>
        <w:t>Nazwa zadania:</w:t>
      </w:r>
      <w:r w:rsidRPr="009750FC">
        <w:rPr>
          <w:rFonts w:ascii="Arial" w:hAnsi="Arial" w:cs="Arial"/>
          <w:b/>
          <w:bCs/>
          <w:sz w:val="24"/>
          <w:szCs w:val="28"/>
        </w:rPr>
        <w:t xml:space="preserve"> „</w:t>
      </w:r>
      <w:r w:rsidR="00C87635">
        <w:rPr>
          <w:rFonts w:ascii="Arial" w:hAnsi="Arial" w:cs="Arial"/>
          <w:b/>
          <w:bCs/>
          <w:sz w:val="24"/>
          <w:szCs w:val="28"/>
        </w:rPr>
        <w:t xml:space="preserve">Remont mostu na potoku Mały Rogoźnik w ciągu drogi gminnej os. </w:t>
      </w:r>
      <w:proofErr w:type="spellStart"/>
      <w:r w:rsidR="00C87635">
        <w:rPr>
          <w:rFonts w:ascii="Arial" w:hAnsi="Arial" w:cs="Arial"/>
          <w:b/>
          <w:bCs/>
          <w:sz w:val="24"/>
          <w:szCs w:val="28"/>
        </w:rPr>
        <w:t>Cisonie</w:t>
      </w:r>
      <w:proofErr w:type="spellEnd"/>
      <w:r w:rsidR="00C87635">
        <w:rPr>
          <w:rFonts w:ascii="Arial" w:hAnsi="Arial" w:cs="Arial"/>
          <w:b/>
          <w:bCs/>
          <w:sz w:val="24"/>
          <w:szCs w:val="28"/>
        </w:rPr>
        <w:t xml:space="preserve"> w </w:t>
      </w:r>
      <w:r w:rsidR="00CD01A0">
        <w:rPr>
          <w:rFonts w:ascii="Arial" w:hAnsi="Arial" w:cs="Arial"/>
          <w:b/>
          <w:bCs/>
          <w:sz w:val="24"/>
          <w:szCs w:val="28"/>
        </w:rPr>
        <w:t>miejscowości Zaskale</w:t>
      </w:r>
      <w:r w:rsidR="004F5B18">
        <w:rPr>
          <w:rFonts w:ascii="Arial" w:hAnsi="Arial" w:cs="Arial"/>
          <w:b/>
          <w:bCs/>
          <w:sz w:val="24"/>
          <w:szCs w:val="28"/>
        </w:rPr>
        <w:t xml:space="preserve">” </w:t>
      </w:r>
    </w:p>
    <w:p w14:paraId="16D1715F" w14:textId="77777777" w:rsidR="00A67DE9" w:rsidRDefault="00A67DE9" w:rsidP="00282527">
      <w:pPr>
        <w:spacing w:line="276" w:lineRule="auto"/>
        <w:jc w:val="both"/>
        <w:rPr>
          <w:rFonts w:ascii="Arial" w:hAnsi="Arial" w:cs="Arial"/>
          <w:b/>
          <w:bCs/>
          <w:sz w:val="24"/>
          <w:szCs w:val="28"/>
        </w:rPr>
      </w:pPr>
    </w:p>
    <w:p w14:paraId="78815443" w14:textId="596B8877" w:rsidR="00A67DE9" w:rsidRPr="00A67DE9" w:rsidRDefault="00A67DE9" w:rsidP="009F1525">
      <w:pPr>
        <w:pStyle w:val="Tytu"/>
        <w:numPr>
          <w:ilvl w:val="0"/>
          <w:numId w:val="16"/>
        </w:numPr>
        <w:spacing w:after="240" w:line="276" w:lineRule="auto"/>
        <w:ind w:left="284" w:hanging="284"/>
        <w:jc w:val="both"/>
        <w:rPr>
          <w:rFonts w:ascii="Arial" w:eastAsia="Calibri" w:hAnsi="Arial" w:cs="Arial"/>
          <w:spacing w:val="0"/>
          <w:kern w:val="0"/>
          <w:sz w:val="22"/>
          <w:szCs w:val="22"/>
        </w:rPr>
      </w:pPr>
      <w:r w:rsidRPr="009F1525">
        <w:rPr>
          <w:rFonts w:ascii="Arial" w:eastAsia="Calibri" w:hAnsi="Arial" w:cs="Arial"/>
          <w:spacing w:val="0"/>
          <w:kern w:val="0"/>
          <w:sz w:val="22"/>
          <w:szCs w:val="22"/>
        </w:rPr>
        <w:t xml:space="preserve">Nazwa i adres </w:t>
      </w:r>
      <w:r w:rsidR="009F1525" w:rsidRPr="009F1525">
        <w:rPr>
          <w:rFonts w:ascii="Arial" w:eastAsia="Calibri" w:hAnsi="Arial" w:cs="Arial"/>
          <w:spacing w:val="0"/>
          <w:kern w:val="0"/>
          <w:sz w:val="22"/>
          <w:szCs w:val="22"/>
        </w:rPr>
        <w:t>Zamawiającego</w:t>
      </w:r>
      <w:r w:rsidRPr="00A67DE9">
        <w:rPr>
          <w:rFonts w:ascii="Arial" w:eastAsia="Calibri" w:hAnsi="Arial" w:cs="Arial"/>
          <w:spacing w:val="0"/>
          <w:kern w:val="0"/>
          <w:sz w:val="22"/>
          <w:szCs w:val="22"/>
        </w:rPr>
        <w:t xml:space="preserve">: </w:t>
      </w:r>
    </w:p>
    <w:p w14:paraId="188BA51C" w14:textId="6D472C1C" w:rsidR="00A67DE9" w:rsidRDefault="009F1525" w:rsidP="009F1525">
      <w:pPr>
        <w:spacing w:after="0" w:line="276" w:lineRule="auto"/>
        <w:jc w:val="both"/>
        <w:rPr>
          <w:rFonts w:ascii="Arial" w:hAnsi="Arial" w:cs="Arial"/>
          <w:bCs/>
        </w:rPr>
      </w:pPr>
      <w:r>
        <w:rPr>
          <w:rFonts w:ascii="Arial" w:hAnsi="Arial" w:cs="Arial"/>
          <w:bCs/>
        </w:rPr>
        <w:t>Zamawiającym jest Gmina Szaflary, ul. Zakopiańska 18, 34-424 Szaflary, NIP: 7361198317</w:t>
      </w:r>
    </w:p>
    <w:p w14:paraId="6F9C235B" w14:textId="49C6EB33" w:rsidR="00A67DE9" w:rsidRDefault="009F1525" w:rsidP="009F1525">
      <w:pPr>
        <w:spacing w:after="0" w:line="276" w:lineRule="auto"/>
        <w:jc w:val="both"/>
        <w:rPr>
          <w:rFonts w:ascii="Arial" w:hAnsi="Arial" w:cs="Arial"/>
          <w:bCs/>
        </w:rPr>
      </w:pPr>
      <w:r>
        <w:rPr>
          <w:rFonts w:ascii="Arial" w:hAnsi="Arial" w:cs="Arial"/>
          <w:bCs/>
        </w:rPr>
        <w:t>REGON: 491892713</w:t>
      </w:r>
    </w:p>
    <w:p w14:paraId="1AA348AD" w14:textId="77777777" w:rsidR="009F1525" w:rsidRPr="009F1525" w:rsidRDefault="009F1525" w:rsidP="009F1525">
      <w:pPr>
        <w:spacing w:after="0" w:line="276" w:lineRule="auto"/>
        <w:jc w:val="both"/>
        <w:rPr>
          <w:rFonts w:ascii="Arial" w:hAnsi="Arial" w:cs="Arial"/>
          <w:bCs/>
        </w:rPr>
      </w:pPr>
    </w:p>
    <w:p w14:paraId="51019461" w14:textId="432C95EB" w:rsidR="00194625" w:rsidRDefault="00194625" w:rsidP="00282527">
      <w:pPr>
        <w:spacing w:after="0" w:line="276" w:lineRule="auto"/>
        <w:jc w:val="both"/>
        <w:rPr>
          <w:rFonts w:ascii="Arial" w:hAnsi="Arial" w:cs="Arial"/>
          <w:b/>
          <w:bCs/>
          <w:sz w:val="12"/>
          <w:szCs w:val="12"/>
        </w:rPr>
      </w:pPr>
    </w:p>
    <w:p w14:paraId="7F28C493" w14:textId="674F0495" w:rsidR="00C87635" w:rsidRPr="00C87635" w:rsidRDefault="00C87635" w:rsidP="00C87635">
      <w:pPr>
        <w:pStyle w:val="Tytu"/>
        <w:numPr>
          <w:ilvl w:val="0"/>
          <w:numId w:val="16"/>
        </w:numPr>
        <w:spacing w:after="240" w:line="276" w:lineRule="auto"/>
        <w:ind w:left="284" w:hanging="284"/>
        <w:jc w:val="both"/>
        <w:rPr>
          <w:rFonts w:ascii="Arial" w:eastAsia="Calibri" w:hAnsi="Arial" w:cs="Arial"/>
          <w:spacing w:val="0"/>
          <w:kern w:val="0"/>
          <w:sz w:val="22"/>
          <w:szCs w:val="22"/>
        </w:rPr>
      </w:pPr>
      <w:r w:rsidRPr="00C87635">
        <w:rPr>
          <w:rFonts w:ascii="Arial" w:eastAsia="Calibri" w:hAnsi="Arial" w:cs="Arial"/>
          <w:spacing w:val="0"/>
          <w:kern w:val="0"/>
          <w:sz w:val="22"/>
          <w:szCs w:val="22"/>
        </w:rPr>
        <w:t xml:space="preserve">Przedmiot zamówienia: </w:t>
      </w:r>
    </w:p>
    <w:p w14:paraId="470536B9" w14:textId="72D9DB45" w:rsidR="00DF2165" w:rsidRDefault="00501E82" w:rsidP="00594D4C">
      <w:pPr>
        <w:pStyle w:val="Default"/>
        <w:numPr>
          <w:ilvl w:val="0"/>
          <w:numId w:val="5"/>
        </w:numPr>
        <w:tabs>
          <w:tab w:val="left" w:pos="0"/>
        </w:tabs>
        <w:spacing w:after="30" w:line="276" w:lineRule="auto"/>
        <w:jc w:val="both"/>
        <w:rPr>
          <w:bCs/>
          <w:color w:val="auto"/>
          <w:sz w:val="22"/>
          <w:szCs w:val="22"/>
        </w:rPr>
      </w:pPr>
      <w:r w:rsidRPr="00501E82">
        <w:rPr>
          <w:bCs/>
          <w:color w:val="auto"/>
          <w:sz w:val="22"/>
          <w:szCs w:val="22"/>
        </w:rPr>
        <w:t xml:space="preserve">Przedmiotem </w:t>
      </w:r>
      <w:r w:rsidR="002614C8">
        <w:rPr>
          <w:bCs/>
          <w:color w:val="auto"/>
          <w:sz w:val="22"/>
          <w:szCs w:val="22"/>
        </w:rPr>
        <w:t>postępowania przetargowego są</w:t>
      </w:r>
      <w:r w:rsidRPr="00501E82">
        <w:rPr>
          <w:bCs/>
          <w:color w:val="auto"/>
          <w:sz w:val="22"/>
          <w:szCs w:val="22"/>
        </w:rPr>
        <w:t xml:space="preserve"> </w:t>
      </w:r>
      <w:r w:rsidR="002614C8">
        <w:rPr>
          <w:bCs/>
          <w:color w:val="auto"/>
          <w:sz w:val="22"/>
          <w:szCs w:val="22"/>
        </w:rPr>
        <w:t xml:space="preserve">roboty budowlane </w:t>
      </w:r>
      <w:r w:rsidR="0046300F">
        <w:rPr>
          <w:bCs/>
          <w:color w:val="auto"/>
          <w:sz w:val="22"/>
          <w:szCs w:val="22"/>
        </w:rPr>
        <w:t>polegające na</w:t>
      </w:r>
      <w:r w:rsidR="00C87635">
        <w:rPr>
          <w:bCs/>
          <w:color w:val="auto"/>
          <w:sz w:val="22"/>
          <w:szCs w:val="22"/>
        </w:rPr>
        <w:t xml:space="preserve"> remoncie istniejącego mostu na potoku Mały Rogoźnik</w:t>
      </w:r>
      <w:r w:rsidR="00784BDF">
        <w:rPr>
          <w:bCs/>
          <w:color w:val="auto"/>
          <w:sz w:val="22"/>
          <w:szCs w:val="22"/>
        </w:rPr>
        <w:t xml:space="preserve"> w ciągu drogi gminnej os. </w:t>
      </w:r>
      <w:proofErr w:type="spellStart"/>
      <w:r w:rsidR="00784BDF">
        <w:rPr>
          <w:bCs/>
          <w:color w:val="auto"/>
          <w:sz w:val="22"/>
          <w:szCs w:val="22"/>
        </w:rPr>
        <w:t>Cisonie</w:t>
      </w:r>
      <w:proofErr w:type="spellEnd"/>
      <w:r w:rsidR="00784BDF">
        <w:rPr>
          <w:bCs/>
          <w:color w:val="auto"/>
          <w:sz w:val="22"/>
          <w:szCs w:val="22"/>
        </w:rPr>
        <w:t xml:space="preserve"> </w:t>
      </w:r>
      <w:r w:rsidR="00C87635">
        <w:rPr>
          <w:bCs/>
          <w:color w:val="auto"/>
          <w:sz w:val="22"/>
          <w:szCs w:val="22"/>
        </w:rPr>
        <w:t>w Zaskalu</w:t>
      </w:r>
      <w:r w:rsidR="00227B25">
        <w:rPr>
          <w:bCs/>
          <w:color w:val="auto"/>
          <w:sz w:val="22"/>
          <w:szCs w:val="22"/>
        </w:rPr>
        <w:t>,</w:t>
      </w:r>
      <w:r w:rsidR="00DF2165" w:rsidRPr="00D52709">
        <w:rPr>
          <w:bCs/>
          <w:color w:val="auto"/>
          <w:sz w:val="22"/>
          <w:szCs w:val="22"/>
        </w:rPr>
        <w:t xml:space="preserve"> zgodnie z załączoną dokumentacją techniczną</w:t>
      </w:r>
      <w:r w:rsidR="004452B6">
        <w:rPr>
          <w:bCs/>
          <w:color w:val="auto"/>
          <w:sz w:val="22"/>
          <w:szCs w:val="22"/>
        </w:rPr>
        <w:t xml:space="preserve"> tj. projektem wykonawczym</w:t>
      </w:r>
      <w:r w:rsidR="00891CE2">
        <w:rPr>
          <w:bCs/>
          <w:color w:val="auto"/>
          <w:sz w:val="22"/>
          <w:szCs w:val="22"/>
        </w:rPr>
        <w:t xml:space="preserve"> oraz zgłoszeniem robót budowlanych nie wymagających pozwolenia na budowę.</w:t>
      </w:r>
    </w:p>
    <w:p w14:paraId="23B84DDF" w14:textId="77777777" w:rsidR="00D52709" w:rsidRDefault="00D52709" w:rsidP="00594D4C">
      <w:pPr>
        <w:pStyle w:val="Default"/>
        <w:numPr>
          <w:ilvl w:val="0"/>
          <w:numId w:val="5"/>
        </w:numPr>
        <w:tabs>
          <w:tab w:val="left" w:pos="0"/>
        </w:tabs>
        <w:spacing w:after="30" w:line="276" w:lineRule="auto"/>
        <w:jc w:val="both"/>
        <w:rPr>
          <w:bCs/>
          <w:color w:val="auto"/>
          <w:sz w:val="22"/>
          <w:szCs w:val="22"/>
        </w:rPr>
      </w:pPr>
    </w:p>
    <w:p w14:paraId="7A3ADF92" w14:textId="30AC6256" w:rsidR="00594D4C" w:rsidRDefault="00DF2165" w:rsidP="00594D4C">
      <w:pPr>
        <w:pStyle w:val="Default"/>
        <w:numPr>
          <w:ilvl w:val="0"/>
          <w:numId w:val="5"/>
        </w:numPr>
        <w:tabs>
          <w:tab w:val="left" w:pos="0"/>
        </w:tabs>
        <w:spacing w:after="30" w:line="276" w:lineRule="auto"/>
        <w:jc w:val="both"/>
        <w:rPr>
          <w:bCs/>
          <w:color w:val="auto"/>
          <w:sz w:val="22"/>
          <w:szCs w:val="22"/>
        </w:rPr>
      </w:pPr>
      <w:bookmarkStart w:id="0" w:name="_Hlk182316162"/>
      <w:r>
        <w:rPr>
          <w:bCs/>
          <w:color w:val="auto"/>
          <w:sz w:val="22"/>
          <w:szCs w:val="22"/>
        </w:rPr>
        <w:t>Zamierzenie inwestycyjne obejmuje remont istniejącego mostu</w:t>
      </w:r>
      <w:r w:rsidR="00594D4C">
        <w:rPr>
          <w:bCs/>
          <w:color w:val="auto"/>
          <w:sz w:val="22"/>
          <w:szCs w:val="22"/>
        </w:rPr>
        <w:t>, w zakresie:</w:t>
      </w:r>
    </w:p>
    <w:p w14:paraId="46099543" w14:textId="77777777" w:rsidR="007938F5" w:rsidRDefault="00594D4C" w:rsidP="00594D4C">
      <w:pPr>
        <w:pStyle w:val="Default"/>
        <w:numPr>
          <w:ilvl w:val="0"/>
          <w:numId w:val="5"/>
        </w:numPr>
        <w:tabs>
          <w:tab w:val="left" w:pos="0"/>
        </w:tabs>
        <w:spacing w:after="30" w:line="276" w:lineRule="auto"/>
        <w:jc w:val="both"/>
        <w:rPr>
          <w:bCs/>
          <w:color w:val="auto"/>
          <w:sz w:val="22"/>
          <w:szCs w:val="22"/>
        </w:rPr>
      </w:pPr>
      <w:r>
        <w:rPr>
          <w:bCs/>
          <w:color w:val="auto"/>
          <w:sz w:val="22"/>
          <w:szCs w:val="22"/>
        </w:rPr>
        <w:t>-</w:t>
      </w:r>
      <w:r w:rsidR="004452B6">
        <w:rPr>
          <w:bCs/>
          <w:color w:val="auto"/>
          <w:sz w:val="22"/>
          <w:szCs w:val="22"/>
        </w:rPr>
        <w:t xml:space="preserve"> </w:t>
      </w:r>
      <w:r w:rsidR="007F0A24">
        <w:rPr>
          <w:bCs/>
          <w:color w:val="auto"/>
          <w:sz w:val="22"/>
          <w:szCs w:val="22"/>
        </w:rPr>
        <w:t>remont</w:t>
      </w:r>
      <w:r w:rsidR="00DF2165">
        <w:rPr>
          <w:bCs/>
          <w:color w:val="auto"/>
          <w:sz w:val="22"/>
          <w:szCs w:val="22"/>
        </w:rPr>
        <w:t xml:space="preserve"> płyty pomostu</w:t>
      </w:r>
      <w:r w:rsidR="004452B6">
        <w:rPr>
          <w:bCs/>
          <w:color w:val="auto"/>
          <w:sz w:val="22"/>
          <w:szCs w:val="22"/>
        </w:rPr>
        <w:t xml:space="preserve"> oraz uzupełnienie rusztu stalowego o</w:t>
      </w:r>
      <w:r w:rsidR="00227B25">
        <w:rPr>
          <w:bCs/>
          <w:color w:val="auto"/>
          <w:sz w:val="22"/>
          <w:szCs w:val="22"/>
        </w:rPr>
        <w:t xml:space="preserve"> </w:t>
      </w:r>
      <w:r w:rsidR="00DF2165">
        <w:rPr>
          <w:bCs/>
          <w:color w:val="auto"/>
          <w:sz w:val="22"/>
          <w:szCs w:val="22"/>
        </w:rPr>
        <w:t>jed</w:t>
      </w:r>
      <w:r w:rsidR="004452B6">
        <w:rPr>
          <w:bCs/>
          <w:color w:val="auto"/>
          <w:sz w:val="22"/>
          <w:szCs w:val="22"/>
        </w:rPr>
        <w:t>en</w:t>
      </w:r>
      <w:r w:rsidR="00DF2165">
        <w:rPr>
          <w:bCs/>
          <w:color w:val="auto"/>
          <w:sz w:val="22"/>
          <w:szCs w:val="22"/>
        </w:rPr>
        <w:t xml:space="preserve"> dźwigar główn</w:t>
      </w:r>
      <w:r w:rsidR="004452B6">
        <w:rPr>
          <w:bCs/>
          <w:color w:val="auto"/>
          <w:sz w:val="22"/>
          <w:szCs w:val="22"/>
        </w:rPr>
        <w:t>y</w:t>
      </w:r>
      <w:r w:rsidR="00E07BCD">
        <w:rPr>
          <w:bCs/>
          <w:color w:val="auto"/>
          <w:sz w:val="22"/>
          <w:szCs w:val="22"/>
        </w:rPr>
        <w:t>,</w:t>
      </w:r>
      <w:r w:rsidR="004452B6">
        <w:rPr>
          <w:bCs/>
          <w:color w:val="auto"/>
          <w:sz w:val="22"/>
          <w:szCs w:val="22"/>
        </w:rPr>
        <w:t xml:space="preserve">              </w:t>
      </w:r>
    </w:p>
    <w:p w14:paraId="0B14134E" w14:textId="78B003D4" w:rsidR="00594D4C" w:rsidRDefault="004452B6" w:rsidP="00594D4C">
      <w:pPr>
        <w:pStyle w:val="Default"/>
        <w:numPr>
          <w:ilvl w:val="0"/>
          <w:numId w:val="5"/>
        </w:numPr>
        <w:tabs>
          <w:tab w:val="left" w:pos="0"/>
        </w:tabs>
        <w:spacing w:after="30" w:line="276" w:lineRule="auto"/>
        <w:jc w:val="both"/>
        <w:rPr>
          <w:bCs/>
          <w:color w:val="auto"/>
          <w:sz w:val="22"/>
          <w:szCs w:val="22"/>
        </w:rPr>
      </w:pPr>
      <w:r>
        <w:rPr>
          <w:bCs/>
          <w:color w:val="auto"/>
          <w:sz w:val="22"/>
          <w:szCs w:val="22"/>
        </w:rPr>
        <w:t xml:space="preserve">-  </w:t>
      </w:r>
      <w:r w:rsidR="00DF2165">
        <w:rPr>
          <w:bCs/>
          <w:color w:val="auto"/>
          <w:sz w:val="22"/>
          <w:szCs w:val="22"/>
        </w:rPr>
        <w:t>stężeni</w:t>
      </w:r>
      <w:r w:rsidR="00594D4C">
        <w:rPr>
          <w:bCs/>
          <w:color w:val="auto"/>
          <w:sz w:val="22"/>
          <w:szCs w:val="22"/>
        </w:rPr>
        <w:t>u</w:t>
      </w:r>
      <w:r>
        <w:rPr>
          <w:bCs/>
          <w:color w:val="auto"/>
          <w:sz w:val="22"/>
          <w:szCs w:val="22"/>
        </w:rPr>
        <w:t xml:space="preserve"> </w:t>
      </w:r>
      <w:r w:rsidR="00DF2165">
        <w:rPr>
          <w:bCs/>
          <w:color w:val="auto"/>
          <w:sz w:val="22"/>
          <w:szCs w:val="22"/>
        </w:rPr>
        <w:t>rusztu</w:t>
      </w:r>
      <w:r>
        <w:rPr>
          <w:bCs/>
          <w:color w:val="auto"/>
          <w:sz w:val="22"/>
          <w:szCs w:val="22"/>
        </w:rPr>
        <w:t xml:space="preserve"> stalowego</w:t>
      </w:r>
      <w:r w:rsidR="00DF2165">
        <w:rPr>
          <w:bCs/>
          <w:color w:val="auto"/>
          <w:sz w:val="22"/>
          <w:szCs w:val="22"/>
        </w:rPr>
        <w:t xml:space="preserve"> poprzecznicami podporowymi i przęsłowymi oraz remont podpór zgodnie z projektem wykonawczym</w:t>
      </w:r>
      <w:r w:rsidR="00594D4C">
        <w:rPr>
          <w:bCs/>
          <w:color w:val="auto"/>
          <w:sz w:val="22"/>
          <w:szCs w:val="22"/>
        </w:rPr>
        <w:t>,</w:t>
      </w:r>
    </w:p>
    <w:p w14:paraId="3D7F9472" w14:textId="22212933" w:rsidR="00D52709" w:rsidRPr="008E7830" w:rsidRDefault="00594D4C" w:rsidP="008E7830">
      <w:pPr>
        <w:pStyle w:val="Akapitzlist"/>
        <w:numPr>
          <w:ilvl w:val="0"/>
          <w:numId w:val="5"/>
        </w:numPr>
        <w:jc w:val="both"/>
        <w:rPr>
          <w:rFonts w:ascii="Arial" w:hAnsi="Arial" w:cs="Arial"/>
          <w:bCs/>
        </w:rPr>
      </w:pPr>
      <w:r w:rsidRPr="007938F5">
        <w:rPr>
          <w:rFonts w:ascii="Arial" w:hAnsi="Arial" w:cs="Arial"/>
          <w:bCs/>
        </w:rPr>
        <w:t xml:space="preserve">- </w:t>
      </w:r>
      <w:r w:rsidR="00611FB3" w:rsidRPr="007938F5">
        <w:rPr>
          <w:rFonts w:ascii="Arial" w:hAnsi="Arial" w:cs="Arial"/>
          <w:bCs/>
        </w:rPr>
        <w:t xml:space="preserve">remont </w:t>
      </w:r>
      <w:r w:rsidRPr="007938F5">
        <w:rPr>
          <w:rFonts w:ascii="Arial" w:hAnsi="Arial" w:cs="Arial"/>
          <w:bCs/>
        </w:rPr>
        <w:t xml:space="preserve">istniejącej nawierzchni jezdni na dojazdach </w:t>
      </w:r>
      <w:r w:rsidR="00D52709" w:rsidRPr="007938F5">
        <w:rPr>
          <w:rFonts w:ascii="Arial" w:hAnsi="Arial" w:cs="Arial"/>
          <w:bCs/>
        </w:rPr>
        <w:t>oraz</w:t>
      </w:r>
      <w:r w:rsidRPr="007938F5">
        <w:rPr>
          <w:rFonts w:ascii="Arial" w:hAnsi="Arial" w:cs="Arial"/>
          <w:bCs/>
        </w:rPr>
        <w:t xml:space="preserve"> </w:t>
      </w:r>
      <w:r w:rsidR="007938F5" w:rsidRPr="007938F5">
        <w:rPr>
          <w:rFonts w:ascii="Arial" w:hAnsi="Arial" w:cs="Arial"/>
          <w:bCs/>
        </w:rPr>
        <w:t>montaż urządzeń bezpieczeństwa (</w:t>
      </w:r>
      <w:r w:rsidR="007938F5">
        <w:rPr>
          <w:rFonts w:ascii="Arial" w:hAnsi="Arial" w:cs="Arial"/>
          <w:bCs/>
        </w:rPr>
        <w:t xml:space="preserve">m.in. </w:t>
      </w:r>
      <w:r w:rsidR="007938F5" w:rsidRPr="007938F5">
        <w:rPr>
          <w:rFonts w:ascii="Arial" w:hAnsi="Arial" w:cs="Arial"/>
          <w:bCs/>
        </w:rPr>
        <w:t>oznakowanie, bariera Sp-06 na dojazdach),</w:t>
      </w:r>
    </w:p>
    <w:bookmarkEnd w:id="0"/>
    <w:p w14:paraId="70B56F9C" w14:textId="77777777" w:rsidR="00D52709" w:rsidRDefault="00D52709" w:rsidP="00D52709">
      <w:pPr>
        <w:pStyle w:val="Tytu"/>
        <w:numPr>
          <w:ilvl w:val="0"/>
          <w:numId w:val="5"/>
        </w:numPr>
        <w:spacing w:after="240" w:line="276" w:lineRule="auto"/>
        <w:jc w:val="both"/>
        <w:rPr>
          <w:rFonts w:ascii="Arial" w:eastAsia="Calibri" w:hAnsi="Arial" w:cs="Arial"/>
          <w:spacing w:val="0"/>
          <w:kern w:val="0"/>
          <w:sz w:val="22"/>
          <w:szCs w:val="22"/>
        </w:rPr>
      </w:pPr>
    </w:p>
    <w:p w14:paraId="53B33397" w14:textId="63849B14" w:rsidR="00AC5D1B" w:rsidRDefault="009F1525" w:rsidP="00D52709">
      <w:pPr>
        <w:pStyle w:val="Tytu"/>
        <w:numPr>
          <w:ilvl w:val="0"/>
          <w:numId w:val="5"/>
        </w:numPr>
        <w:spacing w:after="240" w:line="276" w:lineRule="auto"/>
        <w:jc w:val="both"/>
        <w:rPr>
          <w:rFonts w:ascii="Arial" w:eastAsia="Calibri" w:hAnsi="Arial" w:cs="Arial"/>
          <w:spacing w:val="0"/>
          <w:kern w:val="0"/>
          <w:sz w:val="22"/>
          <w:szCs w:val="22"/>
        </w:rPr>
      </w:pPr>
      <w:r>
        <w:rPr>
          <w:rFonts w:ascii="Arial" w:eastAsia="Calibri" w:hAnsi="Arial" w:cs="Arial"/>
          <w:spacing w:val="0"/>
          <w:kern w:val="0"/>
          <w:sz w:val="22"/>
          <w:szCs w:val="22"/>
        </w:rPr>
        <w:t>3</w:t>
      </w:r>
      <w:r w:rsidR="00D52709">
        <w:rPr>
          <w:rFonts w:ascii="Arial" w:eastAsia="Calibri" w:hAnsi="Arial" w:cs="Arial"/>
          <w:spacing w:val="0"/>
          <w:kern w:val="0"/>
          <w:sz w:val="22"/>
          <w:szCs w:val="22"/>
        </w:rPr>
        <w:t>. Lokalizacja inwestycji</w:t>
      </w:r>
      <w:r w:rsidR="00D52709" w:rsidRPr="00C87635">
        <w:rPr>
          <w:rFonts w:ascii="Arial" w:eastAsia="Calibri" w:hAnsi="Arial" w:cs="Arial"/>
          <w:spacing w:val="0"/>
          <w:kern w:val="0"/>
          <w:sz w:val="22"/>
          <w:szCs w:val="22"/>
        </w:rPr>
        <w:t>:</w:t>
      </w:r>
    </w:p>
    <w:p w14:paraId="3687E8D1" w14:textId="2E228562" w:rsidR="00AC5D1B" w:rsidRDefault="00AC5D1B" w:rsidP="002D6136">
      <w:pPr>
        <w:pStyle w:val="Default"/>
        <w:numPr>
          <w:ilvl w:val="0"/>
          <w:numId w:val="5"/>
        </w:numPr>
        <w:tabs>
          <w:tab w:val="left" w:pos="0"/>
        </w:tabs>
        <w:spacing w:after="30" w:line="276" w:lineRule="auto"/>
        <w:jc w:val="both"/>
        <w:rPr>
          <w:bCs/>
          <w:color w:val="auto"/>
          <w:sz w:val="22"/>
          <w:szCs w:val="22"/>
        </w:rPr>
      </w:pPr>
      <w:r w:rsidRPr="002D6136">
        <w:rPr>
          <w:bCs/>
          <w:color w:val="auto"/>
          <w:sz w:val="22"/>
          <w:szCs w:val="22"/>
        </w:rPr>
        <w:t xml:space="preserve">Istniejący most objęty postępowaniem przetargowym zlokalizowany jest </w:t>
      </w:r>
      <w:r w:rsidR="002D6136" w:rsidRPr="002D6136">
        <w:rPr>
          <w:bCs/>
          <w:color w:val="auto"/>
          <w:sz w:val="22"/>
          <w:szCs w:val="22"/>
        </w:rPr>
        <w:t xml:space="preserve">na potoku Mały Rogoźnik w ciągu drogi gminnej os. </w:t>
      </w:r>
      <w:proofErr w:type="spellStart"/>
      <w:r w:rsidR="002D6136" w:rsidRPr="002D6136">
        <w:rPr>
          <w:bCs/>
          <w:color w:val="auto"/>
          <w:sz w:val="22"/>
          <w:szCs w:val="22"/>
        </w:rPr>
        <w:t>Cisonie</w:t>
      </w:r>
      <w:proofErr w:type="spellEnd"/>
      <w:r w:rsidR="002D6136" w:rsidRPr="002D6136">
        <w:rPr>
          <w:bCs/>
          <w:color w:val="auto"/>
          <w:sz w:val="22"/>
          <w:szCs w:val="22"/>
        </w:rPr>
        <w:t xml:space="preserve"> w </w:t>
      </w:r>
      <w:r w:rsidR="00EF7E4C">
        <w:rPr>
          <w:bCs/>
          <w:color w:val="auto"/>
          <w:sz w:val="22"/>
          <w:szCs w:val="22"/>
        </w:rPr>
        <w:t>Zaskalu,</w:t>
      </w:r>
      <w:r w:rsidR="002D6136" w:rsidRPr="002D6136">
        <w:rPr>
          <w:bCs/>
          <w:color w:val="auto"/>
          <w:sz w:val="22"/>
          <w:szCs w:val="22"/>
        </w:rPr>
        <w:t xml:space="preserve"> na</w:t>
      </w:r>
      <w:r w:rsidR="00EF7E4C">
        <w:rPr>
          <w:bCs/>
          <w:color w:val="auto"/>
          <w:sz w:val="22"/>
          <w:szCs w:val="22"/>
        </w:rPr>
        <w:t xml:space="preserve"> wysokości</w:t>
      </w:r>
      <w:r w:rsidR="002D6136" w:rsidRPr="002D6136">
        <w:rPr>
          <w:bCs/>
          <w:color w:val="auto"/>
          <w:sz w:val="22"/>
          <w:szCs w:val="22"/>
        </w:rPr>
        <w:t xml:space="preserve"> dz. </w:t>
      </w:r>
      <w:proofErr w:type="spellStart"/>
      <w:r w:rsidR="002D6136" w:rsidRPr="002D6136">
        <w:rPr>
          <w:bCs/>
          <w:color w:val="auto"/>
          <w:sz w:val="22"/>
          <w:szCs w:val="22"/>
        </w:rPr>
        <w:t>ewid</w:t>
      </w:r>
      <w:proofErr w:type="spellEnd"/>
      <w:r w:rsidR="002D6136" w:rsidRPr="002D6136">
        <w:rPr>
          <w:bCs/>
          <w:color w:val="auto"/>
          <w:sz w:val="22"/>
          <w:szCs w:val="22"/>
        </w:rPr>
        <w:t>. nr 8327/1, 8327/2.</w:t>
      </w:r>
      <w:r w:rsidR="002D6136">
        <w:rPr>
          <w:bCs/>
          <w:color w:val="auto"/>
          <w:sz w:val="22"/>
          <w:szCs w:val="22"/>
        </w:rPr>
        <w:t xml:space="preserve"> </w:t>
      </w:r>
      <w:r w:rsidR="00EF7E4C">
        <w:rPr>
          <w:bCs/>
          <w:color w:val="auto"/>
          <w:sz w:val="22"/>
          <w:szCs w:val="22"/>
        </w:rPr>
        <w:t xml:space="preserve">Przedmiotowy </w:t>
      </w:r>
      <w:r w:rsidR="00463FBD">
        <w:rPr>
          <w:bCs/>
          <w:color w:val="auto"/>
          <w:sz w:val="22"/>
          <w:szCs w:val="22"/>
        </w:rPr>
        <w:t xml:space="preserve">most stanowi obiekt </w:t>
      </w:r>
      <w:r w:rsidR="002D6136">
        <w:rPr>
          <w:bCs/>
          <w:color w:val="auto"/>
          <w:sz w:val="22"/>
          <w:szCs w:val="22"/>
        </w:rPr>
        <w:t>jednoprzęsłowy, swobodnie podparty na żelbetowych podporach – szczegóły techniczne oraz dokładna lokalizacja obiektu została przedstawiona na rysunkach technicznych projektu wykonawczego.</w:t>
      </w:r>
    </w:p>
    <w:p w14:paraId="626EBF51" w14:textId="7D63BDF7" w:rsidR="00D52709" w:rsidRPr="00463FBD" w:rsidRDefault="00D52709" w:rsidP="00463FBD">
      <w:pPr>
        <w:pStyle w:val="Default"/>
        <w:numPr>
          <w:ilvl w:val="0"/>
          <w:numId w:val="5"/>
        </w:numPr>
        <w:tabs>
          <w:tab w:val="left" w:pos="0"/>
        </w:tabs>
        <w:spacing w:after="30" w:line="276" w:lineRule="auto"/>
        <w:jc w:val="both"/>
        <w:rPr>
          <w:bCs/>
          <w:color w:val="auto"/>
          <w:sz w:val="22"/>
          <w:szCs w:val="22"/>
        </w:rPr>
      </w:pPr>
    </w:p>
    <w:p w14:paraId="676B493D" w14:textId="7CD9B455" w:rsidR="00E34579" w:rsidRDefault="009F1525" w:rsidP="00E34579">
      <w:pPr>
        <w:pStyle w:val="Tytu"/>
        <w:numPr>
          <w:ilvl w:val="0"/>
          <w:numId w:val="5"/>
        </w:numPr>
        <w:spacing w:after="240" w:line="276" w:lineRule="auto"/>
        <w:jc w:val="both"/>
        <w:rPr>
          <w:rFonts w:ascii="Arial" w:eastAsia="Calibri" w:hAnsi="Arial" w:cs="Arial"/>
          <w:spacing w:val="0"/>
          <w:kern w:val="0"/>
          <w:sz w:val="22"/>
          <w:szCs w:val="22"/>
        </w:rPr>
      </w:pPr>
      <w:r>
        <w:rPr>
          <w:rFonts w:ascii="Arial" w:eastAsia="Calibri" w:hAnsi="Arial" w:cs="Arial"/>
          <w:spacing w:val="0"/>
          <w:kern w:val="0"/>
          <w:sz w:val="22"/>
          <w:szCs w:val="22"/>
        </w:rPr>
        <w:t>4</w:t>
      </w:r>
      <w:r w:rsidR="00E34579">
        <w:rPr>
          <w:rFonts w:ascii="Arial" w:eastAsia="Calibri" w:hAnsi="Arial" w:cs="Arial"/>
          <w:spacing w:val="0"/>
          <w:kern w:val="0"/>
          <w:sz w:val="22"/>
          <w:szCs w:val="22"/>
        </w:rPr>
        <w:t xml:space="preserve">. </w:t>
      </w:r>
      <w:r w:rsidR="00C97820">
        <w:rPr>
          <w:rFonts w:ascii="Arial" w:eastAsia="Calibri" w:hAnsi="Arial" w:cs="Arial"/>
          <w:spacing w:val="0"/>
          <w:kern w:val="0"/>
          <w:sz w:val="22"/>
          <w:szCs w:val="22"/>
        </w:rPr>
        <w:t>Podstawowe parametry techniczne mostu</w:t>
      </w:r>
      <w:r w:rsidR="00E34579" w:rsidRPr="00C87635">
        <w:rPr>
          <w:rFonts w:ascii="Arial" w:eastAsia="Calibri" w:hAnsi="Arial" w:cs="Arial"/>
          <w:spacing w:val="0"/>
          <w:kern w:val="0"/>
          <w:sz w:val="22"/>
          <w:szCs w:val="22"/>
        </w:rPr>
        <w:t>:</w:t>
      </w:r>
    </w:p>
    <w:p w14:paraId="6CCBF462" w14:textId="1CCAD93A" w:rsidR="00E34579" w:rsidRDefault="00C97820" w:rsidP="00507A77">
      <w:pPr>
        <w:spacing w:line="276" w:lineRule="auto"/>
        <w:jc w:val="both"/>
        <w:rPr>
          <w:rFonts w:ascii="Arial" w:hAnsi="Arial" w:cs="Arial"/>
          <w:bCs/>
        </w:rPr>
      </w:pPr>
      <w:r>
        <w:rPr>
          <w:rFonts w:ascii="Arial" w:hAnsi="Arial" w:cs="Arial"/>
          <w:bCs/>
        </w:rPr>
        <w:t>Remontowany most jest obiektem jednoprzęsłowym, swobodnie podpartym</w:t>
      </w:r>
      <w:r w:rsidR="00463FBD">
        <w:rPr>
          <w:rFonts w:ascii="Arial" w:hAnsi="Arial" w:cs="Arial"/>
          <w:bCs/>
        </w:rPr>
        <w:t>,</w:t>
      </w:r>
      <w:r>
        <w:rPr>
          <w:rFonts w:ascii="Arial" w:hAnsi="Arial" w:cs="Arial"/>
          <w:bCs/>
        </w:rPr>
        <w:t xml:space="preserve"> wspartym na masywnych przyczółkach. Wsz</w:t>
      </w:r>
      <w:r w:rsidR="00770385">
        <w:rPr>
          <w:rFonts w:ascii="Arial" w:hAnsi="Arial" w:cs="Arial"/>
          <w:bCs/>
        </w:rPr>
        <w:t>ystkie</w:t>
      </w:r>
      <w:r>
        <w:rPr>
          <w:rFonts w:ascii="Arial" w:hAnsi="Arial" w:cs="Arial"/>
          <w:bCs/>
        </w:rPr>
        <w:t xml:space="preserve"> roboty budowlane planowane są w miejscu istniejącego obiektu</w:t>
      </w:r>
      <w:r w:rsidR="00463FBD">
        <w:rPr>
          <w:rFonts w:ascii="Arial" w:hAnsi="Arial" w:cs="Arial"/>
          <w:bCs/>
        </w:rPr>
        <w:t>.</w:t>
      </w:r>
    </w:p>
    <w:p w14:paraId="3DFE58A7" w14:textId="2AAC15A9" w:rsidR="00C97820" w:rsidRDefault="00C97820" w:rsidP="00BD08B2">
      <w:pPr>
        <w:spacing w:line="276" w:lineRule="auto"/>
        <w:rPr>
          <w:rFonts w:ascii="Arial" w:hAnsi="Arial" w:cs="Arial"/>
          <w:bCs/>
        </w:rPr>
      </w:pPr>
      <w:r>
        <w:rPr>
          <w:rFonts w:ascii="Arial" w:hAnsi="Arial" w:cs="Arial"/>
          <w:bCs/>
        </w:rPr>
        <w:t>Podstawowe parametry techniczne mostu</w:t>
      </w:r>
      <w:r w:rsidR="003A7D49">
        <w:rPr>
          <w:rFonts w:ascii="Arial" w:hAnsi="Arial" w:cs="Arial"/>
          <w:bCs/>
        </w:rPr>
        <w:t>, w oparciu o założenia dokumentacji projektowej:</w:t>
      </w:r>
    </w:p>
    <w:p w14:paraId="0D0BCC05" w14:textId="69383EF6" w:rsidR="00C97820" w:rsidRDefault="00BD08B2" w:rsidP="00872D92">
      <w:pPr>
        <w:pStyle w:val="Akapitzlist"/>
        <w:numPr>
          <w:ilvl w:val="0"/>
          <w:numId w:val="17"/>
        </w:numPr>
        <w:spacing w:line="276" w:lineRule="auto"/>
        <w:ind w:left="1134" w:hanging="283"/>
        <w:rPr>
          <w:rFonts w:ascii="Arial" w:hAnsi="Arial" w:cs="Arial"/>
          <w:bCs/>
        </w:rPr>
      </w:pPr>
      <w:r>
        <w:rPr>
          <w:rFonts w:ascii="Arial" w:hAnsi="Arial" w:cs="Arial"/>
          <w:bCs/>
        </w:rPr>
        <w:t>p</w:t>
      </w:r>
      <w:r w:rsidRPr="00BD08B2">
        <w:rPr>
          <w:rFonts w:ascii="Arial" w:hAnsi="Arial" w:cs="Arial"/>
          <w:bCs/>
        </w:rPr>
        <w:t xml:space="preserve">rzeszkoda </w:t>
      </w:r>
      <w:r>
        <w:rPr>
          <w:rFonts w:ascii="Arial" w:hAnsi="Arial" w:cs="Arial"/>
          <w:bCs/>
        </w:rPr>
        <w:t>– potok Mały Rogoźnik,</w:t>
      </w:r>
    </w:p>
    <w:p w14:paraId="437EDD71" w14:textId="0E7D74D3" w:rsidR="00BD08B2" w:rsidRDefault="00BD08B2" w:rsidP="00872D92">
      <w:pPr>
        <w:pStyle w:val="Akapitzlist"/>
        <w:numPr>
          <w:ilvl w:val="0"/>
          <w:numId w:val="17"/>
        </w:numPr>
        <w:spacing w:line="276" w:lineRule="auto"/>
        <w:ind w:left="1134" w:hanging="283"/>
        <w:rPr>
          <w:rFonts w:ascii="Arial" w:hAnsi="Arial" w:cs="Arial"/>
          <w:bCs/>
        </w:rPr>
      </w:pPr>
      <w:r>
        <w:rPr>
          <w:rFonts w:ascii="Arial" w:hAnsi="Arial" w:cs="Arial"/>
          <w:bCs/>
        </w:rPr>
        <w:t>klasa obciążenia E – 15 T (ton)</w:t>
      </w:r>
      <w:r w:rsidR="00872D92">
        <w:rPr>
          <w:rFonts w:ascii="Arial" w:hAnsi="Arial" w:cs="Arial"/>
          <w:bCs/>
        </w:rPr>
        <w:t>,</w:t>
      </w:r>
    </w:p>
    <w:p w14:paraId="6B42EA46" w14:textId="2AE6DD1B" w:rsidR="00BD08B2" w:rsidRDefault="00872D92" w:rsidP="00872D92">
      <w:pPr>
        <w:pStyle w:val="Akapitzlist"/>
        <w:numPr>
          <w:ilvl w:val="0"/>
          <w:numId w:val="17"/>
        </w:numPr>
        <w:spacing w:line="276" w:lineRule="auto"/>
        <w:ind w:left="1134" w:hanging="283"/>
        <w:rPr>
          <w:rFonts w:ascii="Arial" w:hAnsi="Arial" w:cs="Arial"/>
          <w:bCs/>
        </w:rPr>
      </w:pPr>
      <w:r>
        <w:rPr>
          <w:rFonts w:ascii="Arial" w:hAnsi="Arial" w:cs="Arial"/>
          <w:bCs/>
        </w:rPr>
        <w:t xml:space="preserve">długość całkowita – </w:t>
      </w:r>
      <w:proofErr w:type="spellStart"/>
      <w:r>
        <w:rPr>
          <w:rFonts w:ascii="Arial" w:hAnsi="Arial" w:cs="Arial"/>
          <w:bCs/>
        </w:rPr>
        <w:t>Lc</w:t>
      </w:r>
      <w:proofErr w:type="spellEnd"/>
      <w:r>
        <w:rPr>
          <w:rFonts w:ascii="Arial" w:hAnsi="Arial" w:cs="Arial"/>
          <w:bCs/>
        </w:rPr>
        <w:t xml:space="preserve"> = 16.30m,</w:t>
      </w:r>
    </w:p>
    <w:p w14:paraId="56D9D34D" w14:textId="03B8BEF1" w:rsidR="00872D92" w:rsidRDefault="00872D92" w:rsidP="00872D92">
      <w:pPr>
        <w:pStyle w:val="Akapitzlist"/>
        <w:numPr>
          <w:ilvl w:val="0"/>
          <w:numId w:val="17"/>
        </w:numPr>
        <w:spacing w:line="276" w:lineRule="auto"/>
        <w:ind w:left="1134" w:hanging="283"/>
        <w:rPr>
          <w:rFonts w:ascii="Arial" w:hAnsi="Arial" w:cs="Arial"/>
          <w:bCs/>
        </w:rPr>
      </w:pPr>
      <w:r>
        <w:rPr>
          <w:rFonts w:ascii="Arial" w:hAnsi="Arial" w:cs="Arial"/>
          <w:bCs/>
        </w:rPr>
        <w:t xml:space="preserve">rozpiętość podporowa dźwigarów głównych </w:t>
      </w:r>
      <w:proofErr w:type="spellStart"/>
      <w:r>
        <w:rPr>
          <w:rFonts w:ascii="Arial" w:hAnsi="Arial" w:cs="Arial"/>
          <w:bCs/>
        </w:rPr>
        <w:t>Lt</w:t>
      </w:r>
      <w:proofErr w:type="spellEnd"/>
      <w:r>
        <w:rPr>
          <w:rFonts w:ascii="Arial" w:hAnsi="Arial" w:cs="Arial"/>
          <w:bCs/>
        </w:rPr>
        <w:t>=10,70m</w:t>
      </w:r>
    </w:p>
    <w:p w14:paraId="36D0A3CC" w14:textId="0DB023E1" w:rsidR="005E58DC" w:rsidRDefault="005E58DC" w:rsidP="00872D92">
      <w:pPr>
        <w:pStyle w:val="Akapitzlist"/>
        <w:numPr>
          <w:ilvl w:val="0"/>
          <w:numId w:val="17"/>
        </w:numPr>
        <w:spacing w:line="276" w:lineRule="auto"/>
        <w:ind w:left="1134" w:hanging="283"/>
        <w:rPr>
          <w:rFonts w:ascii="Arial" w:hAnsi="Arial" w:cs="Arial"/>
          <w:bCs/>
        </w:rPr>
      </w:pPr>
      <w:r>
        <w:rPr>
          <w:rFonts w:ascii="Arial" w:hAnsi="Arial" w:cs="Arial"/>
          <w:bCs/>
        </w:rPr>
        <w:t xml:space="preserve">rozpiętość w świetle ścian podpór – 10.20m </w:t>
      </w:r>
    </w:p>
    <w:p w14:paraId="4FD4DA2D" w14:textId="44A51D62" w:rsidR="00872D92" w:rsidRDefault="00872D92" w:rsidP="00872D92">
      <w:pPr>
        <w:pStyle w:val="Akapitzlist"/>
        <w:numPr>
          <w:ilvl w:val="0"/>
          <w:numId w:val="17"/>
        </w:numPr>
        <w:spacing w:line="276" w:lineRule="auto"/>
        <w:ind w:left="1134" w:hanging="283"/>
        <w:rPr>
          <w:rFonts w:ascii="Arial" w:hAnsi="Arial" w:cs="Arial"/>
          <w:bCs/>
        </w:rPr>
      </w:pPr>
      <w:r>
        <w:rPr>
          <w:rFonts w:ascii="Arial" w:hAnsi="Arial" w:cs="Arial"/>
          <w:bCs/>
        </w:rPr>
        <w:t>kąt skrzyżowania osi mostu z osią potoku - 90°,</w:t>
      </w:r>
    </w:p>
    <w:p w14:paraId="7BD44FF3" w14:textId="354960DA" w:rsidR="00872D92" w:rsidRDefault="00872D92" w:rsidP="00872D92">
      <w:pPr>
        <w:pStyle w:val="Akapitzlist"/>
        <w:numPr>
          <w:ilvl w:val="0"/>
          <w:numId w:val="17"/>
        </w:numPr>
        <w:spacing w:line="276" w:lineRule="auto"/>
        <w:ind w:left="1134" w:hanging="283"/>
        <w:rPr>
          <w:rFonts w:ascii="Arial" w:hAnsi="Arial" w:cs="Arial"/>
          <w:bCs/>
        </w:rPr>
      </w:pPr>
      <w:r>
        <w:rPr>
          <w:rFonts w:ascii="Arial" w:hAnsi="Arial" w:cs="Arial"/>
          <w:bCs/>
        </w:rPr>
        <w:lastRenderedPageBreak/>
        <w:t>konstrukcja ustroju niosącego:</w:t>
      </w:r>
    </w:p>
    <w:p w14:paraId="5D480DA8" w14:textId="5D3D48EC" w:rsidR="00872D92" w:rsidRDefault="00872D92" w:rsidP="00872D92">
      <w:pPr>
        <w:pStyle w:val="Akapitzlist"/>
        <w:spacing w:line="276" w:lineRule="auto"/>
        <w:ind w:left="1134"/>
        <w:rPr>
          <w:rFonts w:ascii="Arial" w:hAnsi="Arial" w:cs="Arial"/>
          <w:bCs/>
        </w:rPr>
      </w:pPr>
      <w:r>
        <w:rPr>
          <w:rFonts w:ascii="Arial" w:hAnsi="Arial" w:cs="Arial"/>
          <w:bCs/>
        </w:rPr>
        <w:t xml:space="preserve">- od strony dolnej konstrukcja belkowa – dźwigary stalowe INP 500 stężone poprzecznicami C300, </w:t>
      </w:r>
    </w:p>
    <w:p w14:paraId="33A9A78D" w14:textId="722233E3" w:rsidR="00872D92" w:rsidRPr="00BD08B2" w:rsidRDefault="00872D92" w:rsidP="00872D92">
      <w:pPr>
        <w:pStyle w:val="Akapitzlist"/>
        <w:spacing w:line="276" w:lineRule="auto"/>
        <w:ind w:left="1134"/>
        <w:rPr>
          <w:rFonts w:ascii="Arial" w:hAnsi="Arial" w:cs="Arial"/>
          <w:bCs/>
        </w:rPr>
      </w:pPr>
      <w:r>
        <w:rPr>
          <w:rFonts w:ascii="Arial" w:hAnsi="Arial" w:cs="Arial"/>
          <w:bCs/>
        </w:rPr>
        <w:t>- od strony górnej, zespolona żelbetowa płyta pomostu,</w:t>
      </w:r>
    </w:p>
    <w:p w14:paraId="007B8B74" w14:textId="77777777" w:rsidR="003923F5" w:rsidRDefault="00D52709" w:rsidP="003923F5">
      <w:pPr>
        <w:pStyle w:val="Default"/>
        <w:tabs>
          <w:tab w:val="left" w:pos="0"/>
        </w:tabs>
        <w:spacing w:after="30" w:line="276" w:lineRule="auto"/>
        <w:jc w:val="both"/>
        <w:rPr>
          <w:bCs/>
          <w:color w:val="auto"/>
          <w:sz w:val="22"/>
          <w:szCs w:val="22"/>
        </w:rPr>
      </w:pPr>
      <w:r>
        <w:rPr>
          <w:bCs/>
          <w:color w:val="auto"/>
          <w:sz w:val="22"/>
          <w:szCs w:val="22"/>
        </w:rPr>
        <w:t xml:space="preserve"> </w:t>
      </w:r>
      <w:r w:rsidR="003923F5" w:rsidRPr="003923F5">
        <w:rPr>
          <w:bCs/>
          <w:color w:val="auto"/>
          <w:sz w:val="22"/>
          <w:szCs w:val="22"/>
        </w:rPr>
        <w:tab/>
      </w:r>
    </w:p>
    <w:p w14:paraId="3AD809B9" w14:textId="60050705" w:rsidR="0086602A" w:rsidRPr="003923F5" w:rsidRDefault="003923F5" w:rsidP="003923F5">
      <w:pPr>
        <w:pStyle w:val="Default"/>
        <w:tabs>
          <w:tab w:val="left" w:pos="0"/>
        </w:tabs>
        <w:spacing w:after="30" w:line="276" w:lineRule="auto"/>
        <w:jc w:val="both"/>
        <w:rPr>
          <w:b/>
          <w:color w:val="auto"/>
          <w:sz w:val="22"/>
          <w:szCs w:val="22"/>
        </w:rPr>
      </w:pPr>
      <w:r>
        <w:rPr>
          <w:b/>
          <w:color w:val="auto"/>
          <w:sz w:val="22"/>
          <w:szCs w:val="22"/>
        </w:rPr>
        <w:t>5</w:t>
      </w:r>
      <w:r w:rsidRPr="003923F5">
        <w:rPr>
          <w:b/>
          <w:color w:val="auto"/>
          <w:sz w:val="22"/>
          <w:szCs w:val="22"/>
        </w:rPr>
        <w:t xml:space="preserve">. </w:t>
      </w:r>
      <w:r>
        <w:rPr>
          <w:b/>
          <w:color w:val="auto"/>
          <w:sz w:val="22"/>
          <w:szCs w:val="22"/>
        </w:rPr>
        <w:t>Zakres robót objęty postępowaniem przetargowym, m.in.</w:t>
      </w:r>
      <w:r w:rsidRPr="003923F5">
        <w:rPr>
          <w:b/>
          <w:color w:val="auto"/>
          <w:sz w:val="22"/>
          <w:szCs w:val="22"/>
        </w:rPr>
        <w:t>:</w:t>
      </w:r>
    </w:p>
    <w:p w14:paraId="530C548E" w14:textId="2DFC4A9D" w:rsidR="003923F5" w:rsidRPr="00E57099" w:rsidRDefault="003923F5" w:rsidP="00DC22BC">
      <w:pPr>
        <w:pStyle w:val="Default"/>
        <w:numPr>
          <w:ilvl w:val="0"/>
          <w:numId w:val="5"/>
        </w:numPr>
        <w:tabs>
          <w:tab w:val="left" w:pos="0"/>
        </w:tabs>
        <w:spacing w:after="30" w:line="276" w:lineRule="auto"/>
        <w:jc w:val="both"/>
        <w:rPr>
          <w:bCs/>
          <w:color w:val="auto"/>
          <w:sz w:val="22"/>
          <w:szCs w:val="22"/>
          <w:u w:val="single"/>
        </w:rPr>
      </w:pPr>
      <w:r w:rsidRPr="00E57099">
        <w:rPr>
          <w:b/>
          <w:color w:val="auto"/>
          <w:sz w:val="22"/>
          <w:szCs w:val="22"/>
        </w:rPr>
        <w:t>Uwaga:</w:t>
      </w:r>
      <w:r>
        <w:rPr>
          <w:bCs/>
          <w:color w:val="auto"/>
          <w:sz w:val="22"/>
          <w:szCs w:val="22"/>
        </w:rPr>
        <w:t xml:space="preserve"> </w:t>
      </w:r>
      <w:r w:rsidRPr="00E57099">
        <w:rPr>
          <w:bCs/>
          <w:color w:val="auto"/>
          <w:sz w:val="22"/>
          <w:szCs w:val="22"/>
          <w:u w:val="single"/>
        </w:rPr>
        <w:t xml:space="preserve">szczegółowy zakres zadania przedstawiony został w dokumentacji </w:t>
      </w:r>
      <w:r w:rsidR="007406D5" w:rsidRPr="00E57099">
        <w:rPr>
          <w:bCs/>
          <w:color w:val="auto"/>
          <w:sz w:val="22"/>
          <w:szCs w:val="22"/>
          <w:u w:val="single"/>
        </w:rPr>
        <w:t>projektowej</w:t>
      </w:r>
      <w:r w:rsidRPr="00E57099">
        <w:rPr>
          <w:bCs/>
          <w:color w:val="auto"/>
          <w:sz w:val="22"/>
          <w:szCs w:val="22"/>
          <w:u w:val="single"/>
        </w:rPr>
        <w:t xml:space="preserve">. </w:t>
      </w:r>
      <w:r w:rsidR="00DC22BC" w:rsidRPr="00E57099">
        <w:rPr>
          <w:bCs/>
          <w:color w:val="auto"/>
          <w:sz w:val="22"/>
          <w:szCs w:val="22"/>
          <w:u w:val="single"/>
        </w:rPr>
        <w:t xml:space="preserve">Tym samym przed złożeniem stosownej oferty, należy zapoznać się z projektem </w:t>
      </w:r>
      <w:r w:rsidR="00442167">
        <w:rPr>
          <w:bCs/>
          <w:color w:val="auto"/>
          <w:sz w:val="22"/>
          <w:szCs w:val="22"/>
          <w:u w:val="single"/>
        </w:rPr>
        <w:t>wykonawczym</w:t>
      </w:r>
      <w:r w:rsidR="00DC22BC" w:rsidRPr="00E57099">
        <w:rPr>
          <w:bCs/>
          <w:color w:val="auto"/>
          <w:sz w:val="22"/>
          <w:szCs w:val="22"/>
          <w:u w:val="single"/>
        </w:rPr>
        <w:t xml:space="preserve">. </w:t>
      </w:r>
    </w:p>
    <w:p w14:paraId="5F8CDDF7" w14:textId="77777777" w:rsidR="00DC22BC" w:rsidRDefault="00DC22BC" w:rsidP="00282527">
      <w:pPr>
        <w:pStyle w:val="Default"/>
        <w:numPr>
          <w:ilvl w:val="0"/>
          <w:numId w:val="5"/>
        </w:numPr>
        <w:tabs>
          <w:tab w:val="left" w:pos="0"/>
        </w:tabs>
        <w:spacing w:after="30" w:line="276" w:lineRule="auto"/>
        <w:jc w:val="both"/>
        <w:rPr>
          <w:bCs/>
          <w:color w:val="auto"/>
          <w:sz w:val="22"/>
          <w:szCs w:val="22"/>
        </w:rPr>
      </w:pPr>
    </w:p>
    <w:p w14:paraId="13901667" w14:textId="65651162" w:rsidR="00E76E64" w:rsidRPr="00E76E64" w:rsidRDefault="003A00BC" w:rsidP="005D0B91">
      <w:pPr>
        <w:pStyle w:val="Default"/>
        <w:tabs>
          <w:tab w:val="left" w:pos="0"/>
        </w:tabs>
        <w:spacing w:after="60" w:line="276" w:lineRule="auto"/>
        <w:jc w:val="both"/>
        <w:rPr>
          <w:bCs/>
          <w:color w:val="auto"/>
          <w:sz w:val="22"/>
          <w:szCs w:val="22"/>
        </w:rPr>
      </w:pPr>
      <w:r w:rsidRPr="0086602A">
        <w:rPr>
          <w:bCs/>
          <w:color w:val="auto"/>
          <w:sz w:val="22"/>
          <w:szCs w:val="22"/>
        </w:rPr>
        <w:t>a/</w:t>
      </w:r>
      <w:r w:rsidR="005D0B91">
        <w:rPr>
          <w:bCs/>
          <w:color w:val="auto"/>
          <w:sz w:val="22"/>
          <w:szCs w:val="22"/>
        </w:rPr>
        <w:t xml:space="preserve"> </w:t>
      </w:r>
      <w:r w:rsidRPr="0086602A">
        <w:rPr>
          <w:bCs/>
          <w:color w:val="auto"/>
          <w:sz w:val="22"/>
          <w:szCs w:val="22"/>
        </w:rPr>
        <w:t>roboty przygotowawcze – organizacja oraz zabezpieczenie placu budowy</w:t>
      </w:r>
      <w:r w:rsidR="009D3020">
        <w:rPr>
          <w:bCs/>
          <w:color w:val="auto"/>
          <w:sz w:val="22"/>
          <w:szCs w:val="22"/>
        </w:rPr>
        <w:t>,</w:t>
      </w:r>
      <w:r w:rsidR="00CF5253">
        <w:rPr>
          <w:bCs/>
          <w:color w:val="auto"/>
          <w:sz w:val="22"/>
          <w:szCs w:val="22"/>
        </w:rPr>
        <w:t xml:space="preserve"> osób postronnych korzystających z drogi publicznej </w:t>
      </w:r>
      <w:r w:rsidR="006C6986">
        <w:rPr>
          <w:bCs/>
          <w:color w:val="auto"/>
          <w:sz w:val="22"/>
          <w:szCs w:val="22"/>
        </w:rPr>
        <w:t>i</w:t>
      </w:r>
      <w:r w:rsidR="00CF5253">
        <w:rPr>
          <w:bCs/>
          <w:color w:val="auto"/>
          <w:sz w:val="22"/>
          <w:szCs w:val="22"/>
        </w:rPr>
        <w:t xml:space="preserve"> nieruchomości sąsiednich</w:t>
      </w:r>
      <w:r w:rsidR="00E76E64">
        <w:rPr>
          <w:bCs/>
          <w:color w:val="auto"/>
          <w:sz w:val="22"/>
          <w:szCs w:val="22"/>
        </w:rPr>
        <w:t>,</w:t>
      </w:r>
    </w:p>
    <w:p w14:paraId="1C56AD1A" w14:textId="13C07D96" w:rsidR="00601EA0" w:rsidRDefault="00E76E64" w:rsidP="005D0B91">
      <w:pPr>
        <w:pStyle w:val="Default"/>
        <w:tabs>
          <w:tab w:val="left" w:pos="0"/>
        </w:tabs>
        <w:spacing w:after="60" w:line="276" w:lineRule="auto"/>
        <w:jc w:val="both"/>
        <w:rPr>
          <w:bCs/>
          <w:color w:val="auto"/>
          <w:sz w:val="22"/>
          <w:szCs w:val="22"/>
        </w:rPr>
      </w:pPr>
      <w:r>
        <w:rPr>
          <w:bCs/>
          <w:color w:val="auto"/>
          <w:sz w:val="22"/>
          <w:szCs w:val="22"/>
        </w:rPr>
        <w:t>b/</w:t>
      </w:r>
      <w:r w:rsidR="001310F3">
        <w:rPr>
          <w:bCs/>
          <w:color w:val="auto"/>
          <w:sz w:val="22"/>
          <w:szCs w:val="22"/>
        </w:rPr>
        <w:t xml:space="preserve"> </w:t>
      </w:r>
      <w:r>
        <w:rPr>
          <w:bCs/>
          <w:color w:val="auto"/>
          <w:sz w:val="22"/>
          <w:szCs w:val="22"/>
        </w:rPr>
        <w:t>częściowa rozbiórka</w:t>
      </w:r>
      <w:r w:rsidR="00601EA0">
        <w:rPr>
          <w:bCs/>
          <w:color w:val="auto"/>
          <w:sz w:val="22"/>
          <w:szCs w:val="22"/>
        </w:rPr>
        <w:t xml:space="preserve"> zdegradowanej podpory (</w:t>
      </w:r>
      <w:r w:rsidR="0086788B">
        <w:rPr>
          <w:bCs/>
          <w:color w:val="auto"/>
          <w:sz w:val="22"/>
          <w:szCs w:val="22"/>
        </w:rPr>
        <w:t>przyczółku</w:t>
      </w:r>
      <w:r w:rsidR="00601EA0">
        <w:rPr>
          <w:bCs/>
          <w:color w:val="auto"/>
          <w:sz w:val="22"/>
          <w:szCs w:val="22"/>
        </w:rPr>
        <w:t xml:space="preserve">) oraz </w:t>
      </w:r>
      <w:r w:rsidR="0086788B">
        <w:rPr>
          <w:bCs/>
          <w:color w:val="auto"/>
          <w:sz w:val="22"/>
          <w:szCs w:val="22"/>
        </w:rPr>
        <w:t>remont</w:t>
      </w:r>
      <w:r w:rsidR="00601EA0">
        <w:rPr>
          <w:bCs/>
          <w:color w:val="auto"/>
          <w:sz w:val="22"/>
          <w:szCs w:val="22"/>
        </w:rPr>
        <w:t xml:space="preserve"> wierzchniej</w:t>
      </w:r>
      <w:r>
        <w:rPr>
          <w:bCs/>
          <w:color w:val="auto"/>
          <w:sz w:val="22"/>
          <w:szCs w:val="22"/>
        </w:rPr>
        <w:t xml:space="preserve"> </w:t>
      </w:r>
      <w:r w:rsidR="00734D8D">
        <w:rPr>
          <w:bCs/>
          <w:color w:val="auto"/>
          <w:sz w:val="22"/>
          <w:szCs w:val="22"/>
        </w:rPr>
        <w:t>płyty żelbetowej</w:t>
      </w:r>
      <w:r w:rsidR="00601EA0">
        <w:rPr>
          <w:bCs/>
          <w:color w:val="auto"/>
          <w:sz w:val="22"/>
          <w:szCs w:val="22"/>
        </w:rPr>
        <w:t>, poręczy i rusztu stalowego,</w:t>
      </w:r>
    </w:p>
    <w:p w14:paraId="1A621382" w14:textId="77777777" w:rsidR="00601EA0" w:rsidRDefault="00601EA0" w:rsidP="005D0B91">
      <w:pPr>
        <w:pStyle w:val="Default"/>
        <w:numPr>
          <w:ilvl w:val="0"/>
          <w:numId w:val="5"/>
        </w:numPr>
        <w:tabs>
          <w:tab w:val="left" w:pos="0"/>
        </w:tabs>
        <w:spacing w:after="30" w:line="276" w:lineRule="auto"/>
        <w:jc w:val="both"/>
        <w:rPr>
          <w:bCs/>
          <w:color w:val="auto"/>
          <w:sz w:val="22"/>
          <w:szCs w:val="22"/>
        </w:rPr>
      </w:pPr>
      <w:r>
        <w:rPr>
          <w:bCs/>
          <w:color w:val="auto"/>
          <w:sz w:val="22"/>
          <w:szCs w:val="22"/>
        </w:rPr>
        <w:t>c/  remont podpory mostu,</w:t>
      </w:r>
    </w:p>
    <w:p w14:paraId="4538708F" w14:textId="14C3A687" w:rsidR="00217C82" w:rsidRDefault="00601EA0" w:rsidP="005D0B91">
      <w:pPr>
        <w:pStyle w:val="Default"/>
        <w:numPr>
          <w:ilvl w:val="0"/>
          <w:numId w:val="5"/>
        </w:numPr>
        <w:tabs>
          <w:tab w:val="left" w:pos="0"/>
        </w:tabs>
        <w:spacing w:after="30" w:line="276" w:lineRule="auto"/>
        <w:jc w:val="both"/>
        <w:rPr>
          <w:bCs/>
          <w:color w:val="auto"/>
          <w:sz w:val="22"/>
          <w:szCs w:val="22"/>
        </w:rPr>
      </w:pPr>
      <w:r>
        <w:rPr>
          <w:bCs/>
          <w:color w:val="auto"/>
          <w:sz w:val="22"/>
          <w:szCs w:val="22"/>
        </w:rPr>
        <w:t xml:space="preserve">d/  </w:t>
      </w:r>
      <w:r w:rsidR="00442167">
        <w:rPr>
          <w:bCs/>
          <w:color w:val="auto"/>
          <w:sz w:val="22"/>
          <w:szCs w:val="22"/>
        </w:rPr>
        <w:t>zabezpieczenie antykorozyjne</w:t>
      </w:r>
      <w:r>
        <w:rPr>
          <w:bCs/>
          <w:color w:val="auto"/>
          <w:sz w:val="22"/>
          <w:szCs w:val="22"/>
        </w:rPr>
        <w:t xml:space="preserve"> rusztu stalowego</w:t>
      </w:r>
      <w:r w:rsidR="00217C82">
        <w:rPr>
          <w:bCs/>
          <w:color w:val="auto"/>
          <w:sz w:val="22"/>
          <w:szCs w:val="22"/>
        </w:rPr>
        <w:t xml:space="preserve"> (2szt</w:t>
      </w:r>
      <w:r w:rsidR="00442167">
        <w:rPr>
          <w:bCs/>
          <w:color w:val="auto"/>
          <w:sz w:val="22"/>
          <w:szCs w:val="22"/>
        </w:rPr>
        <w:t xml:space="preserve"> istniejących</w:t>
      </w:r>
      <w:r w:rsidR="00217C82">
        <w:rPr>
          <w:bCs/>
          <w:color w:val="auto"/>
          <w:sz w:val="22"/>
          <w:szCs w:val="22"/>
        </w:rPr>
        <w:t xml:space="preserve"> dźwigarów oraz</w:t>
      </w:r>
      <w:r w:rsidR="00442167">
        <w:rPr>
          <w:bCs/>
          <w:color w:val="auto"/>
          <w:sz w:val="22"/>
          <w:szCs w:val="22"/>
        </w:rPr>
        <w:t xml:space="preserve">                   </w:t>
      </w:r>
      <w:r w:rsidR="00217C82">
        <w:rPr>
          <w:bCs/>
          <w:color w:val="auto"/>
          <w:sz w:val="22"/>
          <w:szCs w:val="22"/>
        </w:rPr>
        <w:t xml:space="preserve"> 1szt. nowego dźwigara),</w:t>
      </w:r>
    </w:p>
    <w:p w14:paraId="58406C9F" w14:textId="2E18B59D" w:rsidR="00217C82" w:rsidRDefault="00217C82" w:rsidP="005D0B91">
      <w:pPr>
        <w:pStyle w:val="Default"/>
        <w:numPr>
          <w:ilvl w:val="0"/>
          <w:numId w:val="5"/>
        </w:numPr>
        <w:tabs>
          <w:tab w:val="left" w:pos="0"/>
        </w:tabs>
        <w:spacing w:after="30" w:line="276" w:lineRule="auto"/>
        <w:jc w:val="both"/>
        <w:rPr>
          <w:bCs/>
          <w:color w:val="auto"/>
          <w:sz w:val="22"/>
          <w:szCs w:val="22"/>
        </w:rPr>
      </w:pPr>
      <w:r>
        <w:rPr>
          <w:bCs/>
          <w:color w:val="auto"/>
          <w:sz w:val="22"/>
          <w:szCs w:val="22"/>
        </w:rPr>
        <w:t>e/  umocnienie koryta i skarp potoku,</w:t>
      </w:r>
    </w:p>
    <w:p w14:paraId="15946361" w14:textId="77777777" w:rsidR="00824B22" w:rsidRDefault="00217C82" w:rsidP="005D0B91">
      <w:pPr>
        <w:pStyle w:val="Default"/>
        <w:numPr>
          <w:ilvl w:val="0"/>
          <w:numId w:val="5"/>
        </w:numPr>
        <w:tabs>
          <w:tab w:val="left" w:pos="0"/>
        </w:tabs>
        <w:spacing w:after="30" w:line="276" w:lineRule="auto"/>
        <w:jc w:val="both"/>
        <w:rPr>
          <w:bCs/>
          <w:color w:val="auto"/>
          <w:sz w:val="22"/>
          <w:szCs w:val="22"/>
        </w:rPr>
      </w:pPr>
      <w:r>
        <w:rPr>
          <w:bCs/>
          <w:color w:val="auto"/>
          <w:sz w:val="22"/>
          <w:szCs w:val="22"/>
        </w:rPr>
        <w:t>f/   umocnienie skarp nasypu,</w:t>
      </w:r>
    </w:p>
    <w:p w14:paraId="726A7ECF" w14:textId="7D2168D2" w:rsidR="00824B22" w:rsidRDefault="00824B22" w:rsidP="005D0B91">
      <w:pPr>
        <w:pStyle w:val="Default"/>
        <w:numPr>
          <w:ilvl w:val="0"/>
          <w:numId w:val="5"/>
        </w:numPr>
        <w:tabs>
          <w:tab w:val="left" w:pos="0"/>
        </w:tabs>
        <w:spacing w:after="30" w:line="276" w:lineRule="auto"/>
        <w:jc w:val="both"/>
        <w:rPr>
          <w:bCs/>
          <w:color w:val="auto"/>
          <w:sz w:val="22"/>
          <w:szCs w:val="22"/>
        </w:rPr>
      </w:pPr>
      <w:r>
        <w:rPr>
          <w:bCs/>
          <w:color w:val="auto"/>
          <w:sz w:val="22"/>
          <w:szCs w:val="22"/>
        </w:rPr>
        <w:t>g/  wy</w:t>
      </w:r>
      <w:r w:rsidR="0086788B">
        <w:rPr>
          <w:bCs/>
          <w:color w:val="auto"/>
          <w:sz w:val="22"/>
          <w:szCs w:val="22"/>
        </w:rPr>
        <w:t xml:space="preserve">miana </w:t>
      </w:r>
      <w:r>
        <w:rPr>
          <w:bCs/>
          <w:color w:val="auto"/>
          <w:sz w:val="22"/>
          <w:szCs w:val="22"/>
        </w:rPr>
        <w:t xml:space="preserve"> </w:t>
      </w:r>
      <w:r w:rsidR="0086788B">
        <w:rPr>
          <w:bCs/>
          <w:color w:val="auto"/>
          <w:sz w:val="22"/>
          <w:szCs w:val="22"/>
        </w:rPr>
        <w:t>nawierzchni jezdni</w:t>
      </w:r>
      <w:r w:rsidR="00561F67">
        <w:rPr>
          <w:bCs/>
          <w:color w:val="auto"/>
          <w:sz w:val="22"/>
          <w:szCs w:val="22"/>
        </w:rPr>
        <w:t xml:space="preserve"> na moście</w:t>
      </w:r>
      <w:r w:rsidR="0086788B">
        <w:rPr>
          <w:bCs/>
          <w:color w:val="auto"/>
          <w:sz w:val="22"/>
          <w:szCs w:val="22"/>
        </w:rPr>
        <w:t>,</w:t>
      </w:r>
      <w:r>
        <w:rPr>
          <w:bCs/>
          <w:color w:val="auto"/>
          <w:sz w:val="22"/>
          <w:szCs w:val="22"/>
        </w:rPr>
        <w:t xml:space="preserve"> </w:t>
      </w:r>
    </w:p>
    <w:p w14:paraId="561FB1E5" w14:textId="5931144E" w:rsidR="00217C82" w:rsidRPr="00824B22" w:rsidRDefault="00824B22" w:rsidP="00824B22">
      <w:pPr>
        <w:pStyle w:val="Default"/>
        <w:numPr>
          <w:ilvl w:val="0"/>
          <w:numId w:val="5"/>
        </w:numPr>
        <w:tabs>
          <w:tab w:val="left" w:pos="0"/>
        </w:tabs>
        <w:spacing w:after="30" w:line="276" w:lineRule="auto"/>
        <w:jc w:val="both"/>
        <w:rPr>
          <w:bCs/>
          <w:color w:val="auto"/>
          <w:sz w:val="22"/>
          <w:szCs w:val="22"/>
        </w:rPr>
      </w:pPr>
      <w:r>
        <w:rPr>
          <w:bCs/>
          <w:color w:val="auto"/>
          <w:sz w:val="22"/>
          <w:szCs w:val="22"/>
        </w:rPr>
        <w:t xml:space="preserve">h/  remont istniejącej nawierzchni jezdni na dojazdach, </w:t>
      </w:r>
    </w:p>
    <w:p w14:paraId="2236881F" w14:textId="45ACB2B2" w:rsidR="00DA2D20" w:rsidRDefault="00824B22" w:rsidP="005D0B91">
      <w:pPr>
        <w:pStyle w:val="Default"/>
        <w:numPr>
          <w:ilvl w:val="0"/>
          <w:numId w:val="5"/>
        </w:numPr>
        <w:tabs>
          <w:tab w:val="left" w:pos="0"/>
        </w:tabs>
        <w:spacing w:after="30" w:line="276" w:lineRule="auto"/>
        <w:jc w:val="both"/>
        <w:rPr>
          <w:bCs/>
          <w:color w:val="auto"/>
          <w:sz w:val="22"/>
          <w:szCs w:val="22"/>
        </w:rPr>
      </w:pPr>
      <w:r>
        <w:rPr>
          <w:bCs/>
          <w:color w:val="auto"/>
          <w:sz w:val="22"/>
          <w:szCs w:val="22"/>
        </w:rPr>
        <w:t>i</w:t>
      </w:r>
      <w:r w:rsidR="00217C82">
        <w:rPr>
          <w:bCs/>
          <w:color w:val="auto"/>
          <w:sz w:val="22"/>
          <w:szCs w:val="22"/>
        </w:rPr>
        <w:t xml:space="preserve">/ </w:t>
      </w:r>
      <w:r w:rsidR="005D0B91">
        <w:rPr>
          <w:bCs/>
          <w:color w:val="auto"/>
          <w:sz w:val="22"/>
          <w:szCs w:val="22"/>
        </w:rPr>
        <w:t xml:space="preserve"> </w:t>
      </w:r>
      <w:r w:rsidR="00217C82">
        <w:rPr>
          <w:bCs/>
          <w:color w:val="auto"/>
          <w:sz w:val="22"/>
          <w:szCs w:val="22"/>
        </w:rPr>
        <w:t>montaż urządzeń bezpieczeństwa (oznakowanie, bariera Sp-06 na dojazdach)</w:t>
      </w:r>
      <w:r w:rsidR="005D0B91">
        <w:rPr>
          <w:bCs/>
          <w:color w:val="auto"/>
          <w:sz w:val="22"/>
          <w:szCs w:val="22"/>
        </w:rPr>
        <w:t>,</w:t>
      </w:r>
    </w:p>
    <w:p w14:paraId="0D10F381" w14:textId="5B5E5EC1" w:rsidR="00E57099" w:rsidRDefault="00E57099" w:rsidP="005D0B91">
      <w:pPr>
        <w:pStyle w:val="Default"/>
        <w:numPr>
          <w:ilvl w:val="0"/>
          <w:numId w:val="5"/>
        </w:numPr>
        <w:tabs>
          <w:tab w:val="left" w:pos="0"/>
        </w:tabs>
        <w:spacing w:after="30" w:line="276" w:lineRule="auto"/>
        <w:jc w:val="both"/>
        <w:rPr>
          <w:bCs/>
          <w:color w:val="auto"/>
          <w:sz w:val="22"/>
          <w:szCs w:val="22"/>
        </w:rPr>
      </w:pPr>
      <w:r>
        <w:rPr>
          <w:bCs/>
          <w:color w:val="auto"/>
          <w:sz w:val="22"/>
          <w:szCs w:val="22"/>
        </w:rPr>
        <w:t xml:space="preserve">j/  </w:t>
      </w:r>
      <w:r w:rsidR="0086788B" w:rsidRPr="0034171F">
        <w:rPr>
          <w:b/>
          <w:color w:val="auto"/>
          <w:sz w:val="22"/>
          <w:szCs w:val="22"/>
        </w:rPr>
        <w:t>organizacja tymczasowego przejścia dla pieszych – Wykonawca winien zapewnić możliwość swobodnego i bezpiecznego przemieszczania się pieszych, w szczególności mieszkańców osiedla – organizację ruchu dla pieszych, przed przystąpieniem do robót budowlanych należy uzgodnić z projektantem oraz Inspektorem nadzoru inwestorskiego,</w:t>
      </w:r>
      <w:r w:rsidR="0086788B">
        <w:rPr>
          <w:bCs/>
          <w:color w:val="auto"/>
          <w:sz w:val="22"/>
          <w:szCs w:val="22"/>
        </w:rPr>
        <w:t xml:space="preserve">  </w:t>
      </w:r>
    </w:p>
    <w:p w14:paraId="25FEA198" w14:textId="20039886" w:rsidR="00DA2D20" w:rsidRDefault="00E57099" w:rsidP="005D0B91">
      <w:pPr>
        <w:pStyle w:val="Default"/>
        <w:numPr>
          <w:ilvl w:val="0"/>
          <w:numId w:val="5"/>
        </w:numPr>
        <w:tabs>
          <w:tab w:val="left" w:pos="0"/>
        </w:tabs>
        <w:spacing w:after="30" w:line="276" w:lineRule="auto"/>
        <w:jc w:val="both"/>
        <w:rPr>
          <w:bCs/>
          <w:color w:val="auto"/>
          <w:sz w:val="22"/>
          <w:szCs w:val="22"/>
        </w:rPr>
      </w:pPr>
      <w:r>
        <w:rPr>
          <w:bCs/>
          <w:color w:val="auto"/>
          <w:sz w:val="22"/>
          <w:szCs w:val="22"/>
        </w:rPr>
        <w:t>k</w:t>
      </w:r>
      <w:r w:rsidR="00DA2D20" w:rsidRPr="00DA2D20">
        <w:rPr>
          <w:bCs/>
          <w:color w:val="auto"/>
          <w:sz w:val="22"/>
          <w:szCs w:val="22"/>
        </w:rPr>
        <w:t xml:space="preserve">/ </w:t>
      </w:r>
      <w:r w:rsidR="005D0B91">
        <w:rPr>
          <w:bCs/>
          <w:color w:val="auto"/>
          <w:sz w:val="22"/>
          <w:szCs w:val="22"/>
        </w:rPr>
        <w:t xml:space="preserve">  </w:t>
      </w:r>
      <w:r w:rsidR="00DA2D20" w:rsidRPr="00DA2D20">
        <w:rPr>
          <w:bCs/>
          <w:color w:val="auto"/>
          <w:sz w:val="22"/>
          <w:szCs w:val="22"/>
        </w:rPr>
        <w:t>pozostałe czynności</w:t>
      </w:r>
      <w:r w:rsidR="00DA2D20">
        <w:rPr>
          <w:bCs/>
          <w:color w:val="auto"/>
          <w:sz w:val="22"/>
          <w:szCs w:val="22"/>
        </w:rPr>
        <w:t xml:space="preserve"> po stronie Wykonawcy</w:t>
      </w:r>
      <w:r w:rsidR="00DA2D20" w:rsidRPr="00DA2D20">
        <w:rPr>
          <w:bCs/>
          <w:color w:val="auto"/>
          <w:sz w:val="22"/>
          <w:szCs w:val="22"/>
        </w:rPr>
        <w:t>:</w:t>
      </w:r>
    </w:p>
    <w:p w14:paraId="3489FE70" w14:textId="77777777" w:rsidR="00DA2D20" w:rsidRPr="00DA2D20" w:rsidRDefault="00DA2D20" w:rsidP="00DA2D20">
      <w:pPr>
        <w:pStyle w:val="Default"/>
        <w:numPr>
          <w:ilvl w:val="0"/>
          <w:numId w:val="19"/>
        </w:numPr>
        <w:tabs>
          <w:tab w:val="left" w:pos="0"/>
        </w:tabs>
        <w:spacing w:after="30" w:line="276" w:lineRule="auto"/>
        <w:ind w:left="1134" w:hanging="283"/>
        <w:jc w:val="both"/>
        <w:rPr>
          <w:bCs/>
          <w:color w:val="auto"/>
          <w:sz w:val="22"/>
          <w:szCs w:val="22"/>
        </w:rPr>
      </w:pPr>
      <w:r w:rsidRPr="00DA2D20">
        <w:rPr>
          <w:bCs/>
          <w:color w:val="auto"/>
          <w:sz w:val="22"/>
          <w:szCs w:val="22"/>
        </w:rPr>
        <w:t>ustanowienie na koszt Wykonawcy kierownika budowy oraz w razie konieczności kierowników robót w branżach prawem wymaganych,</w:t>
      </w:r>
    </w:p>
    <w:p w14:paraId="2CF2EDB3" w14:textId="7DD1F528" w:rsidR="00DA2D20" w:rsidRPr="00DA2D20" w:rsidRDefault="00DA2D20" w:rsidP="00DA2D20">
      <w:pPr>
        <w:pStyle w:val="Default"/>
        <w:numPr>
          <w:ilvl w:val="0"/>
          <w:numId w:val="19"/>
        </w:numPr>
        <w:tabs>
          <w:tab w:val="left" w:pos="0"/>
        </w:tabs>
        <w:spacing w:after="30" w:line="276" w:lineRule="auto"/>
        <w:ind w:left="1134" w:hanging="283"/>
        <w:jc w:val="both"/>
        <w:rPr>
          <w:bCs/>
          <w:color w:val="auto"/>
          <w:sz w:val="22"/>
          <w:szCs w:val="22"/>
        </w:rPr>
      </w:pPr>
      <w:r w:rsidRPr="00DA2D20">
        <w:rPr>
          <w:bCs/>
          <w:color w:val="auto"/>
          <w:sz w:val="22"/>
          <w:szCs w:val="22"/>
        </w:rPr>
        <w:t>zapewnienie</w:t>
      </w:r>
      <w:r>
        <w:rPr>
          <w:bCs/>
          <w:color w:val="auto"/>
          <w:sz w:val="22"/>
          <w:szCs w:val="22"/>
        </w:rPr>
        <w:t xml:space="preserve"> w razie potrzeby</w:t>
      </w:r>
      <w:r w:rsidRPr="00DA2D20">
        <w:rPr>
          <w:bCs/>
          <w:color w:val="auto"/>
          <w:sz w:val="22"/>
          <w:szCs w:val="22"/>
        </w:rPr>
        <w:t xml:space="preserve"> pełnej obsługi geodezyjnej, geologicznej</w:t>
      </w:r>
      <w:r>
        <w:rPr>
          <w:bCs/>
          <w:color w:val="auto"/>
          <w:sz w:val="22"/>
          <w:szCs w:val="22"/>
        </w:rPr>
        <w:t xml:space="preserve"> </w:t>
      </w:r>
      <w:r w:rsidRPr="00DA2D20">
        <w:rPr>
          <w:bCs/>
          <w:color w:val="auto"/>
          <w:sz w:val="22"/>
          <w:szCs w:val="22"/>
        </w:rPr>
        <w:t>i innych niezbędnych do zrealizowania inwestycji,</w:t>
      </w:r>
    </w:p>
    <w:p w14:paraId="7E95ABCA" w14:textId="77777777" w:rsidR="00DA2D20" w:rsidRDefault="00DA2D20" w:rsidP="00DA2D20">
      <w:pPr>
        <w:pStyle w:val="Default"/>
        <w:numPr>
          <w:ilvl w:val="0"/>
          <w:numId w:val="19"/>
        </w:numPr>
        <w:tabs>
          <w:tab w:val="left" w:pos="0"/>
        </w:tabs>
        <w:spacing w:after="30" w:line="276" w:lineRule="auto"/>
        <w:ind w:left="1134" w:hanging="283"/>
        <w:jc w:val="both"/>
        <w:rPr>
          <w:bCs/>
          <w:color w:val="auto"/>
          <w:sz w:val="22"/>
          <w:szCs w:val="22"/>
        </w:rPr>
      </w:pPr>
      <w:r w:rsidRPr="00DA2D20">
        <w:rPr>
          <w:bCs/>
          <w:color w:val="auto"/>
          <w:sz w:val="22"/>
          <w:szCs w:val="22"/>
        </w:rPr>
        <w:t>zapewnienie tymczasowego zaopatrzenia placu budowy w niezbędne media,</w:t>
      </w:r>
    </w:p>
    <w:p w14:paraId="37991A65" w14:textId="2AD6365F" w:rsidR="00DA2D20" w:rsidRDefault="00DA2D20" w:rsidP="00DA2D20">
      <w:pPr>
        <w:pStyle w:val="Default"/>
        <w:numPr>
          <w:ilvl w:val="0"/>
          <w:numId w:val="19"/>
        </w:numPr>
        <w:tabs>
          <w:tab w:val="left" w:pos="0"/>
        </w:tabs>
        <w:spacing w:after="30" w:line="276" w:lineRule="auto"/>
        <w:ind w:left="1134" w:hanging="283"/>
        <w:jc w:val="both"/>
        <w:rPr>
          <w:bCs/>
          <w:color w:val="auto"/>
          <w:sz w:val="22"/>
          <w:szCs w:val="22"/>
        </w:rPr>
      </w:pPr>
      <w:r w:rsidRPr="00DA2D20">
        <w:rPr>
          <w:bCs/>
          <w:color w:val="auto"/>
          <w:sz w:val="22"/>
          <w:szCs w:val="22"/>
        </w:rPr>
        <w:t>wykonanie i umieszczenie na placu budowy tablicy informacyjnej na czas robót</w:t>
      </w:r>
      <w:r>
        <w:rPr>
          <w:bCs/>
          <w:color w:val="auto"/>
          <w:sz w:val="22"/>
          <w:szCs w:val="22"/>
        </w:rPr>
        <w:t xml:space="preserve">              </w:t>
      </w:r>
      <w:r w:rsidRPr="00DA2D20">
        <w:rPr>
          <w:bCs/>
          <w:color w:val="auto"/>
          <w:sz w:val="22"/>
          <w:szCs w:val="22"/>
        </w:rPr>
        <w:t xml:space="preserve"> o wym. 70x90 cm</w:t>
      </w:r>
      <w:r>
        <w:rPr>
          <w:bCs/>
          <w:color w:val="auto"/>
          <w:sz w:val="22"/>
          <w:szCs w:val="22"/>
        </w:rPr>
        <w:t>,</w:t>
      </w:r>
    </w:p>
    <w:p w14:paraId="09B42459" w14:textId="198FD72A" w:rsidR="00DA2D20" w:rsidRDefault="00DA2D20" w:rsidP="00DA2D20">
      <w:pPr>
        <w:pStyle w:val="Default"/>
        <w:numPr>
          <w:ilvl w:val="0"/>
          <w:numId w:val="19"/>
        </w:numPr>
        <w:tabs>
          <w:tab w:val="left" w:pos="0"/>
        </w:tabs>
        <w:spacing w:after="30" w:line="276" w:lineRule="auto"/>
        <w:ind w:left="1134" w:hanging="283"/>
        <w:jc w:val="both"/>
        <w:rPr>
          <w:bCs/>
          <w:color w:val="auto"/>
          <w:sz w:val="22"/>
          <w:szCs w:val="22"/>
        </w:rPr>
      </w:pPr>
      <w:r>
        <w:rPr>
          <w:bCs/>
          <w:color w:val="auto"/>
          <w:sz w:val="22"/>
          <w:szCs w:val="22"/>
        </w:rPr>
        <w:t>przygotowanie planu bezpieczeństwa i ochrony zdrowia,</w:t>
      </w:r>
    </w:p>
    <w:p w14:paraId="554519A9" w14:textId="109CF2B9" w:rsidR="008069BE" w:rsidRPr="008069BE" w:rsidRDefault="008069BE" w:rsidP="008069BE">
      <w:pPr>
        <w:pStyle w:val="Default"/>
        <w:numPr>
          <w:ilvl w:val="0"/>
          <w:numId w:val="19"/>
        </w:numPr>
        <w:tabs>
          <w:tab w:val="left" w:pos="0"/>
        </w:tabs>
        <w:spacing w:after="30" w:line="276" w:lineRule="auto"/>
        <w:ind w:left="1134" w:hanging="283"/>
        <w:jc w:val="both"/>
        <w:rPr>
          <w:bCs/>
          <w:color w:val="auto"/>
          <w:sz w:val="22"/>
          <w:szCs w:val="22"/>
        </w:rPr>
      </w:pPr>
      <w:r w:rsidRPr="00DA2D20">
        <w:rPr>
          <w:bCs/>
          <w:color w:val="auto"/>
          <w:sz w:val="22"/>
          <w:szCs w:val="22"/>
        </w:rPr>
        <w:t>organizacj</w:t>
      </w:r>
      <w:r w:rsidR="00443843">
        <w:rPr>
          <w:bCs/>
          <w:color w:val="auto"/>
          <w:sz w:val="22"/>
          <w:szCs w:val="22"/>
        </w:rPr>
        <w:t>a</w:t>
      </w:r>
      <w:r w:rsidRPr="00DA2D20">
        <w:rPr>
          <w:bCs/>
          <w:color w:val="auto"/>
          <w:sz w:val="22"/>
          <w:szCs w:val="22"/>
        </w:rPr>
        <w:t xml:space="preserve"> i zabezpieczenie placu budowy,</w:t>
      </w:r>
    </w:p>
    <w:p w14:paraId="7292EEC1" w14:textId="6BE63FCE" w:rsidR="00DA2D20" w:rsidRDefault="00DA2D20" w:rsidP="00DA2D20">
      <w:pPr>
        <w:pStyle w:val="Default"/>
        <w:numPr>
          <w:ilvl w:val="0"/>
          <w:numId w:val="19"/>
        </w:numPr>
        <w:tabs>
          <w:tab w:val="left" w:pos="0"/>
        </w:tabs>
        <w:spacing w:after="30" w:line="276" w:lineRule="auto"/>
        <w:ind w:left="1134" w:hanging="283"/>
        <w:jc w:val="both"/>
        <w:rPr>
          <w:bCs/>
          <w:color w:val="auto"/>
          <w:sz w:val="22"/>
          <w:szCs w:val="22"/>
        </w:rPr>
      </w:pPr>
      <w:r>
        <w:rPr>
          <w:bCs/>
          <w:color w:val="auto"/>
          <w:sz w:val="22"/>
          <w:szCs w:val="22"/>
        </w:rPr>
        <w:t>przygotowanie projektu zmiany organizacji ruchu (zamknięcie obiektu)</w:t>
      </w:r>
      <w:r w:rsidR="00316986">
        <w:rPr>
          <w:bCs/>
          <w:color w:val="auto"/>
          <w:sz w:val="22"/>
          <w:szCs w:val="22"/>
        </w:rPr>
        <w:t xml:space="preserve"> oraz powiadomienie wszystkich wymaganych prawem instytucji w tym wskazanie osoby odpowiedzialnej za utrzymanie objazdów,</w:t>
      </w:r>
    </w:p>
    <w:p w14:paraId="2EC25514" w14:textId="430832A0" w:rsidR="00316986" w:rsidRDefault="00561F67" w:rsidP="00DA2D20">
      <w:pPr>
        <w:pStyle w:val="Default"/>
        <w:numPr>
          <w:ilvl w:val="0"/>
          <w:numId w:val="19"/>
        </w:numPr>
        <w:tabs>
          <w:tab w:val="left" w:pos="0"/>
        </w:tabs>
        <w:spacing w:after="30" w:line="276" w:lineRule="auto"/>
        <w:ind w:left="1134" w:hanging="283"/>
        <w:jc w:val="both"/>
        <w:rPr>
          <w:bCs/>
          <w:color w:val="auto"/>
          <w:sz w:val="22"/>
          <w:szCs w:val="22"/>
        </w:rPr>
      </w:pPr>
      <w:r>
        <w:rPr>
          <w:bCs/>
          <w:color w:val="auto"/>
          <w:sz w:val="22"/>
          <w:szCs w:val="22"/>
        </w:rPr>
        <w:t xml:space="preserve">przygotowanie </w:t>
      </w:r>
      <w:r w:rsidR="00316986">
        <w:rPr>
          <w:bCs/>
          <w:color w:val="auto"/>
          <w:sz w:val="22"/>
          <w:szCs w:val="22"/>
        </w:rPr>
        <w:t>harmonogram</w:t>
      </w:r>
      <w:r>
        <w:rPr>
          <w:bCs/>
          <w:color w:val="auto"/>
          <w:sz w:val="22"/>
          <w:szCs w:val="22"/>
        </w:rPr>
        <w:t>u</w:t>
      </w:r>
      <w:r w:rsidR="00316986">
        <w:rPr>
          <w:bCs/>
          <w:color w:val="auto"/>
          <w:sz w:val="22"/>
          <w:szCs w:val="22"/>
        </w:rPr>
        <w:t xml:space="preserve"> prac zapewniający</w:t>
      </w:r>
      <w:r>
        <w:rPr>
          <w:bCs/>
          <w:color w:val="auto"/>
          <w:sz w:val="22"/>
          <w:szCs w:val="22"/>
        </w:rPr>
        <w:t>ch</w:t>
      </w:r>
      <w:r w:rsidR="00316986">
        <w:rPr>
          <w:bCs/>
          <w:color w:val="auto"/>
          <w:sz w:val="22"/>
          <w:szCs w:val="22"/>
        </w:rPr>
        <w:t xml:space="preserve"> dopuszczenie do ruchu nowego obiektu, </w:t>
      </w:r>
    </w:p>
    <w:p w14:paraId="173D8E34" w14:textId="2D195381" w:rsidR="00316986" w:rsidRDefault="00561F67" w:rsidP="00DA2D20">
      <w:pPr>
        <w:pStyle w:val="Default"/>
        <w:numPr>
          <w:ilvl w:val="0"/>
          <w:numId w:val="19"/>
        </w:numPr>
        <w:tabs>
          <w:tab w:val="left" w:pos="0"/>
        </w:tabs>
        <w:spacing w:after="30" w:line="276" w:lineRule="auto"/>
        <w:ind w:left="1134" w:hanging="283"/>
        <w:jc w:val="both"/>
        <w:rPr>
          <w:bCs/>
          <w:color w:val="auto"/>
          <w:sz w:val="22"/>
          <w:szCs w:val="22"/>
        </w:rPr>
      </w:pPr>
      <w:r>
        <w:rPr>
          <w:bCs/>
          <w:color w:val="auto"/>
          <w:sz w:val="22"/>
          <w:szCs w:val="22"/>
        </w:rPr>
        <w:t xml:space="preserve">przygotowanie </w:t>
      </w:r>
      <w:r w:rsidR="00316986">
        <w:rPr>
          <w:bCs/>
          <w:color w:val="auto"/>
          <w:sz w:val="22"/>
          <w:szCs w:val="22"/>
        </w:rPr>
        <w:t>projekt</w:t>
      </w:r>
      <w:r>
        <w:rPr>
          <w:bCs/>
          <w:color w:val="auto"/>
          <w:sz w:val="22"/>
          <w:szCs w:val="22"/>
        </w:rPr>
        <w:t>u</w:t>
      </w:r>
      <w:r w:rsidR="00316986">
        <w:rPr>
          <w:bCs/>
          <w:color w:val="auto"/>
          <w:sz w:val="22"/>
          <w:szCs w:val="22"/>
        </w:rPr>
        <w:t xml:space="preserve"> organizacji robót,</w:t>
      </w:r>
    </w:p>
    <w:p w14:paraId="53F2421D" w14:textId="34159261" w:rsidR="00DA2D20" w:rsidRPr="00DA2D20" w:rsidRDefault="00DA2D20" w:rsidP="002D54B5">
      <w:pPr>
        <w:pStyle w:val="Default"/>
        <w:numPr>
          <w:ilvl w:val="0"/>
          <w:numId w:val="19"/>
        </w:numPr>
        <w:tabs>
          <w:tab w:val="left" w:pos="0"/>
        </w:tabs>
        <w:spacing w:after="30" w:line="276" w:lineRule="auto"/>
        <w:ind w:left="1134" w:hanging="283"/>
        <w:jc w:val="both"/>
        <w:rPr>
          <w:bCs/>
          <w:color w:val="auto"/>
          <w:sz w:val="22"/>
          <w:szCs w:val="22"/>
        </w:rPr>
      </w:pPr>
      <w:r w:rsidRPr="00DA2D20">
        <w:rPr>
          <w:bCs/>
          <w:color w:val="auto"/>
          <w:sz w:val="22"/>
          <w:szCs w:val="22"/>
        </w:rPr>
        <w:t>uzyskanie w razie konieczności</w:t>
      </w:r>
      <w:r w:rsidR="00681B40">
        <w:rPr>
          <w:bCs/>
          <w:color w:val="auto"/>
          <w:sz w:val="22"/>
          <w:szCs w:val="22"/>
        </w:rPr>
        <w:t xml:space="preserve"> innych</w:t>
      </w:r>
      <w:r w:rsidRPr="00DA2D20">
        <w:rPr>
          <w:bCs/>
          <w:color w:val="auto"/>
          <w:sz w:val="22"/>
          <w:szCs w:val="22"/>
        </w:rPr>
        <w:t xml:space="preserve"> stosownych</w:t>
      </w:r>
      <w:r w:rsidR="00681B40">
        <w:rPr>
          <w:bCs/>
          <w:color w:val="auto"/>
          <w:sz w:val="22"/>
          <w:szCs w:val="22"/>
        </w:rPr>
        <w:t xml:space="preserve"> opinii </w:t>
      </w:r>
      <w:r w:rsidRPr="00DA2D20">
        <w:rPr>
          <w:bCs/>
          <w:color w:val="auto"/>
          <w:sz w:val="22"/>
          <w:szCs w:val="22"/>
        </w:rPr>
        <w:t>na koszt</w:t>
      </w:r>
      <w:r w:rsidR="00681B40">
        <w:rPr>
          <w:bCs/>
          <w:color w:val="auto"/>
          <w:sz w:val="22"/>
          <w:szCs w:val="22"/>
        </w:rPr>
        <w:t xml:space="preserve"> Wykonawcy, </w:t>
      </w:r>
      <w:r w:rsidRPr="00DA2D20">
        <w:rPr>
          <w:bCs/>
          <w:color w:val="auto"/>
          <w:sz w:val="22"/>
          <w:szCs w:val="22"/>
        </w:rPr>
        <w:t xml:space="preserve"> </w:t>
      </w:r>
    </w:p>
    <w:p w14:paraId="0FDF3A50" w14:textId="77777777" w:rsidR="00DA2D20" w:rsidRDefault="00DA2D20" w:rsidP="002D54B5">
      <w:pPr>
        <w:pStyle w:val="Default"/>
        <w:numPr>
          <w:ilvl w:val="0"/>
          <w:numId w:val="19"/>
        </w:numPr>
        <w:tabs>
          <w:tab w:val="left" w:pos="0"/>
        </w:tabs>
        <w:spacing w:after="30" w:line="276" w:lineRule="auto"/>
        <w:ind w:left="1134" w:hanging="283"/>
        <w:jc w:val="both"/>
        <w:rPr>
          <w:bCs/>
          <w:color w:val="auto"/>
          <w:sz w:val="22"/>
          <w:szCs w:val="22"/>
        </w:rPr>
      </w:pPr>
      <w:r w:rsidRPr="00DA2D20">
        <w:rPr>
          <w:bCs/>
          <w:color w:val="auto"/>
          <w:sz w:val="22"/>
          <w:szCs w:val="22"/>
        </w:rPr>
        <w:t>uporządkowanie terenu budowy,</w:t>
      </w:r>
    </w:p>
    <w:p w14:paraId="38650713" w14:textId="3DCABDDC" w:rsidR="00536B7C" w:rsidRPr="00536B7C" w:rsidRDefault="00536B7C" w:rsidP="00536B7C">
      <w:pPr>
        <w:pStyle w:val="Default"/>
        <w:numPr>
          <w:ilvl w:val="0"/>
          <w:numId w:val="19"/>
        </w:numPr>
        <w:tabs>
          <w:tab w:val="left" w:pos="0"/>
        </w:tabs>
        <w:spacing w:after="30" w:line="276" w:lineRule="auto"/>
        <w:ind w:left="1134" w:hanging="283"/>
        <w:jc w:val="both"/>
        <w:rPr>
          <w:bCs/>
          <w:color w:val="auto"/>
          <w:sz w:val="22"/>
          <w:szCs w:val="22"/>
        </w:rPr>
      </w:pPr>
      <w:r w:rsidRPr="00536B7C">
        <w:rPr>
          <w:bCs/>
          <w:color w:val="auto"/>
          <w:sz w:val="22"/>
          <w:szCs w:val="22"/>
        </w:rPr>
        <w:lastRenderedPageBreak/>
        <w:t>uczestnictwo w przeglądach gwarancyjnych obiektu zwoływanych na wezwanie Zamawiającego w okresie udzielonej gwarancji</w:t>
      </w:r>
      <w:r w:rsidR="002228B9">
        <w:rPr>
          <w:bCs/>
          <w:color w:val="auto"/>
          <w:sz w:val="22"/>
          <w:szCs w:val="22"/>
        </w:rPr>
        <w:t xml:space="preserve"> (w uzasadnionych przypadkach)</w:t>
      </w:r>
      <w:r w:rsidRPr="00536B7C">
        <w:rPr>
          <w:bCs/>
          <w:color w:val="auto"/>
          <w:sz w:val="22"/>
          <w:szCs w:val="22"/>
        </w:rPr>
        <w:t>.</w:t>
      </w:r>
    </w:p>
    <w:p w14:paraId="188B706F" w14:textId="77777777" w:rsidR="00536B7C" w:rsidRPr="00DA2D20" w:rsidRDefault="00536B7C" w:rsidP="00536B7C">
      <w:pPr>
        <w:pStyle w:val="Default"/>
        <w:tabs>
          <w:tab w:val="left" w:pos="0"/>
        </w:tabs>
        <w:spacing w:after="30" w:line="276" w:lineRule="auto"/>
        <w:ind w:left="851"/>
        <w:jc w:val="both"/>
        <w:rPr>
          <w:bCs/>
          <w:color w:val="auto"/>
          <w:sz w:val="22"/>
          <w:szCs w:val="22"/>
        </w:rPr>
      </w:pPr>
    </w:p>
    <w:p w14:paraId="6D3EBAB5" w14:textId="77777777" w:rsidR="00DA2D20" w:rsidRDefault="00DA2D20" w:rsidP="00507A77">
      <w:pPr>
        <w:pStyle w:val="Default"/>
        <w:tabs>
          <w:tab w:val="left" w:pos="0"/>
        </w:tabs>
        <w:spacing w:after="30" w:line="276" w:lineRule="auto"/>
        <w:jc w:val="both"/>
        <w:rPr>
          <w:bCs/>
          <w:color w:val="auto"/>
          <w:sz w:val="22"/>
          <w:szCs w:val="22"/>
        </w:rPr>
      </w:pPr>
      <w:r w:rsidRPr="00DA2D20">
        <w:rPr>
          <w:bCs/>
          <w:color w:val="auto"/>
          <w:sz w:val="22"/>
          <w:szCs w:val="22"/>
        </w:rPr>
        <w:t xml:space="preserve">- oraz wszelkie inne prace nieobjęte SWZ, a konieczne do wykonania ze względu </w:t>
      </w:r>
      <w:r w:rsidRPr="00DA2D20">
        <w:rPr>
          <w:bCs/>
          <w:color w:val="auto"/>
          <w:sz w:val="22"/>
          <w:szCs w:val="22"/>
        </w:rPr>
        <w:br/>
        <w:t xml:space="preserve">na obowiązujące przepisy i sztukę budowlaną. </w:t>
      </w:r>
    </w:p>
    <w:p w14:paraId="4CE1A931" w14:textId="77777777" w:rsidR="00507A77" w:rsidRPr="00DA2D20" w:rsidRDefault="00507A77" w:rsidP="00507A77">
      <w:pPr>
        <w:pStyle w:val="Default"/>
        <w:tabs>
          <w:tab w:val="left" w:pos="0"/>
        </w:tabs>
        <w:spacing w:after="30" w:line="276" w:lineRule="auto"/>
        <w:jc w:val="both"/>
        <w:rPr>
          <w:bCs/>
          <w:color w:val="auto"/>
          <w:sz w:val="22"/>
          <w:szCs w:val="22"/>
        </w:rPr>
      </w:pPr>
    </w:p>
    <w:p w14:paraId="1A8D9EC7" w14:textId="3D6A06C7" w:rsidR="00DA2D20" w:rsidRPr="00DA2D20" w:rsidRDefault="00507A77" w:rsidP="002D54B5">
      <w:pPr>
        <w:pStyle w:val="Default"/>
        <w:tabs>
          <w:tab w:val="left" w:pos="0"/>
        </w:tabs>
        <w:spacing w:after="30" w:line="276" w:lineRule="auto"/>
        <w:jc w:val="both"/>
        <w:rPr>
          <w:bCs/>
          <w:color w:val="auto"/>
          <w:sz w:val="22"/>
          <w:szCs w:val="22"/>
        </w:rPr>
      </w:pPr>
      <w:r>
        <w:rPr>
          <w:b/>
          <w:color w:val="auto"/>
          <w:sz w:val="22"/>
          <w:szCs w:val="22"/>
        </w:rPr>
        <w:t>6</w:t>
      </w:r>
      <w:r w:rsidR="00DA2D20" w:rsidRPr="00DA2D20">
        <w:rPr>
          <w:b/>
          <w:color w:val="auto"/>
          <w:sz w:val="22"/>
          <w:szCs w:val="22"/>
        </w:rPr>
        <w:t>.</w:t>
      </w:r>
      <w:r>
        <w:rPr>
          <w:b/>
          <w:color w:val="auto"/>
          <w:sz w:val="22"/>
          <w:szCs w:val="22"/>
        </w:rPr>
        <w:t xml:space="preserve"> </w:t>
      </w:r>
      <w:r w:rsidR="00DA2D20" w:rsidRPr="00DA2D20">
        <w:rPr>
          <w:b/>
          <w:color w:val="auto"/>
          <w:sz w:val="22"/>
          <w:szCs w:val="22"/>
        </w:rPr>
        <w:t>Szczegółowy opis przedmiotu zamówienia zawarty został w niżej wymienionych dokumentach, które stanowią załącznik do niniejszego SIWZ:</w:t>
      </w:r>
    </w:p>
    <w:p w14:paraId="4610F6DC" w14:textId="6602E1F3" w:rsidR="00DA2D20" w:rsidRPr="00DA2D20" w:rsidRDefault="007569D4" w:rsidP="00507A77">
      <w:pPr>
        <w:pStyle w:val="Default"/>
        <w:numPr>
          <w:ilvl w:val="0"/>
          <w:numId w:val="19"/>
        </w:numPr>
        <w:tabs>
          <w:tab w:val="left" w:pos="0"/>
        </w:tabs>
        <w:spacing w:after="30" w:line="276" w:lineRule="auto"/>
        <w:ind w:left="1134" w:hanging="283"/>
        <w:jc w:val="both"/>
        <w:rPr>
          <w:bCs/>
          <w:color w:val="auto"/>
          <w:sz w:val="22"/>
          <w:szCs w:val="22"/>
        </w:rPr>
      </w:pPr>
      <w:r>
        <w:rPr>
          <w:bCs/>
          <w:color w:val="auto"/>
          <w:sz w:val="22"/>
          <w:szCs w:val="22"/>
        </w:rPr>
        <w:t>Dokumentacja projektowa</w:t>
      </w:r>
      <w:r w:rsidR="00DA2D20" w:rsidRPr="00DA2D20">
        <w:rPr>
          <w:bCs/>
          <w:color w:val="auto"/>
          <w:sz w:val="22"/>
          <w:szCs w:val="22"/>
        </w:rPr>
        <w:t>,</w:t>
      </w:r>
    </w:p>
    <w:p w14:paraId="58DE535E" w14:textId="7317DE86" w:rsidR="00DA2D20" w:rsidRPr="00DA2D20" w:rsidRDefault="007569D4" w:rsidP="007569D4">
      <w:pPr>
        <w:pStyle w:val="Default"/>
        <w:numPr>
          <w:ilvl w:val="0"/>
          <w:numId w:val="19"/>
        </w:numPr>
        <w:tabs>
          <w:tab w:val="left" w:pos="0"/>
        </w:tabs>
        <w:spacing w:after="30" w:line="276" w:lineRule="auto"/>
        <w:ind w:left="1134" w:hanging="283"/>
        <w:jc w:val="both"/>
        <w:rPr>
          <w:bCs/>
          <w:color w:val="auto"/>
          <w:sz w:val="22"/>
          <w:szCs w:val="22"/>
        </w:rPr>
      </w:pPr>
      <w:r>
        <w:rPr>
          <w:bCs/>
          <w:color w:val="auto"/>
          <w:sz w:val="22"/>
          <w:szCs w:val="22"/>
        </w:rPr>
        <w:t xml:space="preserve">Zgłoszenie robót budowlanych nie wymagających pozwolenia na budowę, </w:t>
      </w:r>
    </w:p>
    <w:p w14:paraId="64311C75" w14:textId="70BE1644" w:rsidR="00DA2D20" w:rsidRPr="00DA2D20" w:rsidRDefault="00DA2D20" w:rsidP="00507A77">
      <w:pPr>
        <w:pStyle w:val="Default"/>
        <w:numPr>
          <w:ilvl w:val="0"/>
          <w:numId w:val="19"/>
        </w:numPr>
        <w:tabs>
          <w:tab w:val="left" w:pos="0"/>
        </w:tabs>
        <w:spacing w:after="30" w:line="276" w:lineRule="auto"/>
        <w:ind w:left="1134" w:hanging="283"/>
        <w:jc w:val="both"/>
        <w:rPr>
          <w:bCs/>
          <w:color w:val="auto"/>
          <w:sz w:val="22"/>
          <w:szCs w:val="22"/>
        </w:rPr>
      </w:pPr>
      <w:r w:rsidRPr="00DA2D20">
        <w:rPr>
          <w:bCs/>
          <w:color w:val="auto"/>
          <w:sz w:val="22"/>
          <w:szCs w:val="22"/>
        </w:rPr>
        <w:t>Przedmiar robót,</w:t>
      </w:r>
    </w:p>
    <w:p w14:paraId="4B1D9024" w14:textId="5F4E8EEA" w:rsidR="00DA2D20" w:rsidRPr="00DA2D20" w:rsidRDefault="00DA2D20" w:rsidP="00507A77">
      <w:pPr>
        <w:pStyle w:val="Default"/>
        <w:numPr>
          <w:ilvl w:val="0"/>
          <w:numId w:val="19"/>
        </w:numPr>
        <w:tabs>
          <w:tab w:val="left" w:pos="0"/>
        </w:tabs>
        <w:spacing w:after="30" w:line="276" w:lineRule="auto"/>
        <w:ind w:left="1134" w:hanging="283"/>
        <w:jc w:val="both"/>
        <w:rPr>
          <w:bCs/>
          <w:color w:val="auto"/>
          <w:sz w:val="22"/>
          <w:szCs w:val="22"/>
        </w:rPr>
      </w:pPr>
      <w:r w:rsidRPr="00DA2D20">
        <w:rPr>
          <w:bCs/>
          <w:color w:val="auto"/>
          <w:sz w:val="22"/>
          <w:szCs w:val="22"/>
        </w:rPr>
        <w:t>Specyfikacj</w:t>
      </w:r>
      <w:r w:rsidR="00B75BAF">
        <w:rPr>
          <w:bCs/>
          <w:color w:val="auto"/>
          <w:sz w:val="22"/>
          <w:szCs w:val="22"/>
        </w:rPr>
        <w:t>a</w:t>
      </w:r>
      <w:r w:rsidRPr="00DA2D20">
        <w:rPr>
          <w:bCs/>
          <w:color w:val="auto"/>
          <w:sz w:val="22"/>
          <w:szCs w:val="22"/>
        </w:rPr>
        <w:t xml:space="preserve"> techniczn</w:t>
      </w:r>
      <w:r w:rsidR="00B75BAF">
        <w:rPr>
          <w:bCs/>
          <w:color w:val="auto"/>
          <w:sz w:val="22"/>
          <w:szCs w:val="22"/>
        </w:rPr>
        <w:t>a</w:t>
      </w:r>
      <w:r w:rsidRPr="00DA2D20">
        <w:rPr>
          <w:bCs/>
          <w:color w:val="auto"/>
          <w:sz w:val="22"/>
          <w:szCs w:val="22"/>
        </w:rPr>
        <w:t>,</w:t>
      </w:r>
    </w:p>
    <w:p w14:paraId="482F9489" w14:textId="1BC4CF53" w:rsidR="00DA2D20" w:rsidRPr="00DA2D20" w:rsidRDefault="00DA2D20" w:rsidP="00507A77">
      <w:pPr>
        <w:pStyle w:val="Default"/>
        <w:numPr>
          <w:ilvl w:val="0"/>
          <w:numId w:val="19"/>
        </w:numPr>
        <w:tabs>
          <w:tab w:val="left" w:pos="0"/>
        </w:tabs>
        <w:spacing w:after="30" w:line="276" w:lineRule="auto"/>
        <w:ind w:left="1134" w:hanging="283"/>
        <w:jc w:val="both"/>
        <w:rPr>
          <w:bCs/>
          <w:color w:val="auto"/>
          <w:sz w:val="22"/>
          <w:szCs w:val="22"/>
        </w:rPr>
      </w:pPr>
      <w:r w:rsidRPr="00DA2D20">
        <w:rPr>
          <w:bCs/>
          <w:color w:val="auto"/>
          <w:sz w:val="22"/>
          <w:szCs w:val="22"/>
        </w:rPr>
        <w:t>Wzorem umowy</w:t>
      </w:r>
    </w:p>
    <w:p w14:paraId="1D00AA57" w14:textId="77777777" w:rsidR="00DA2D20" w:rsidRDefault="00DA2D20" w:rsidP="00DC22BC">
      <w:pPr>
        <w:pStyle w:val="Default"/>
        <w:tabs>
          <w:tab w:val="left" w:pos="0"/>
        </w:tabs>
        <w:spacing w:after="30" w:line="276" w:lineRule="auto"/>
        <w:jc w:val="both"/>
        <w:rPr>
          <w:bCs/>
          <w:color w:val="auto"/>
          <w:sz w:val="22"/>
          <w:szCs w:val="22"/>
        </w:rPr>
      </w:pPr>
    </w:p>
    <w:p w14:paraId="4D251A39" w14:textId="77777777" w:rsidR="007569D4" w:rsidRDefault="007569D4" w:rsidP="007569D4">
      <w:pPr>
        <w:pStyle w:val="Default"/>
        <w:rPr>
          <w:b/>
          <w:bCs/>
          <w:sz w:val="22"/>
          <w:szCs w:val="22"/>
        </w:rPr>
      </w:pPr>
      <w:r w:rsidRPr="007569D4">
        <w:rPr>
          <w:b/>
          <w:bCs/>
          <w:sz w:val="22"/>
          <w:szCs w:val="22"/>
        </w:rPr>
        <w:t>7.  Opis przedmiotu zamówienia wg kodów CPV:</w:t>
      </w:r>
    </w:p>
    <w:p w14:paraId="56AC7BFF" w14:textId="77777777" w:rsidR="007569D4" w:rsidRPr="007569D4" w:rsidRDefault="007569D4" w:rsidP="007569D4">
      <w:pPr>
        <w:pStyle w:val="Default"/>
        <w:rPr>
          <w:b/>
          <w:bCs/>
          <w:sz w:val="22"/>
          <w:szCs w:val="22"/>
        </w:rPr>
      </w:pPr>
    </w:p>
    <w:p w14:paraId="236BC983" w14:textId="77777777" w:rsidR="007569D4" w:rsidRPr="007569D4" w:rsidRDefault="007569D4" w:rsidP="007569D4">
      <w:pPr>
        <w:pStyle w:val="Default"/>
        <w:tabs>
          <w:tab w:val="left" w:pos="0"/>
        </w:tabs>
        <w:spacing w:after="30"/>
        <w:jc w:val="both"/>
        <w:rPr>
          <w:bCs/>
          <w:sz w:val="22"/>
          <w:szCs w:val="22"/>
        </w:rPr>
      </w:pPr>
      <w:r w:rsidRPr="007569D4">
        <w:rPr>
          <w:bCs/>
          <w:sz w:val="22"/>
          <w:szCs w:val="22"/>
        </w:rPr>
        <w:t>45221100-3  Roboty budowlane w zakresie budowy mostów</w:t>
      </w:r>
    </w:p>
    <w:p w14:paraId="60C6A00C" w14:textId="77777777" w:rsidR="00DA2D20" w:rsidRDefault="00DA2D20" w:rsidP="00DC22BC">
      <w:pPr>
        <w:pStyle w:val="Default"/>
        <w:tabs>
          <w:tab w:val="left" w:pos="0"/>
        </w:tabs>
        <w:spacing w:after="30" w:line="276" w:lineRule="auto"/>
        <w:jc w:val="both"/>
        <w:rPr>
          <w:bCs/>
          <w:color w:val="auto"/>
          <w:sz w:val="22"/>
          <w:szCs w:val="22"/>
        </w:rPr>
      </w:pPr>
    </w:p>
    <w:p w14:paraId="59CE6E26" w14:textId="7A2D95EA" w:rsidR="007406D5" w:rsidRDefault="007406D5" w:rsidP="007406D5">
      <w:pPr>
        <w:pStyle w:val="Default"/>
        <w:tabs>
          <w:tab w:val="left" w:pos="0"/>
        </w:tabs>
        <w:spacing w:after="30"/>
        <w:rPr>
          <w:b/>
          <w:bCs/>
          <w:sz w:val="22"/>
          <w:szCs w:val="22"/>
        </w:rPr>
      </w:pPr>
      <w:r w:rsidRPr="007406D5">
        <w:rPr>
          <w:b/>
          <w:bCs/>
          <w:sz w:val="22"/>
          <w:szCs w:val="22"/>
        </w:rPr>
        <w:t>8. Ogólne wytyczne</w:t>
      </w:r>
    </w:p>
    <w:p w14:paraId="5D954444" w14:textId="77777777" w:rsidR="00C82686" w:rsidRPr="007406D5" w:rsidRDefault="00C82686" w:rsidP="007406D5">
      <w:pPr>
        <w:pStyle w:val="Default"/>
        <w:tabs>
          <w:tab w:val="left" w:pos="0"/>
        </w:tabs>
        <w:spacing w:after="30"/>
        <w:rPr>
          <w:b/>
          <w:bCs/>
          <w:sz w:val="22"/>
          <w:szCs w:val="22"/>
        </w:rPr>
      </w:pPr>
    </w:p>
    <w:p w14:paraId="2BD56D39" w14:textId="6FA64C6A" w:rsidR="007406D5" w:rsidRPr="007406D5" w:rsidRDefault="007406D5" w:rsidP="007406D5">
      <w:pPr>
        <w:pStyle w:val="Default"/>
        <w:numPr>
          <w:ilvl w:val="0"/>
          <w:numId w:val="5"/>
        </w:numPr>
        <w:tabs>
          <w:tab w:val="left" w:pos="0"/>
        </w:tabs>
        <w:spacing w:after="30" w:line="276" w:lineRule="auto"/>
        <w:jc w:val="both"/>
        <w:rPr>
          <w:bCs/>
          <w:color w:val="auto"/>
          <w:sz w:val="22"/>
          <w:szCs w:val="22"/>
        </w:rPr>
      </w:pPr>
      <w:r w:rsidRPr="007406D5">
        <w:rPr>
          <w:bCs/>
          <w:color w:val="auto"/>
          <w:sz w:val="22"/>
          <w:szCs w:val="22"/>
        </w:rPr>
        <w:t xml:space="preserve">Jeśli dokumentacja projektowa lub specyfikacja techniczna wykonania i odbioru robót wskazywałyby w odniesieniu do niektórych materiałów i urządzeń znaki towarowe lub pochodzenie, Zamawiający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w:t>
      </w:r>
    </w:p>
    <w:p w14:paraId="35CBF767" w14:textId="2C3FC938" w:rsidR="007406D5" w:rsidRPr="007406D5" w:rsidRDefault="007406D5" w:rsidP="007406D5">
      <w:pPr>
        <w:pStyle w:val="Default"/>
        <w:numPr>
          <w:ilvl w:val="0"/>
          <w:numId w:val="5"/>
        </w:numPr>
        <w:tabs>
          <w:tab w:val="left" w:pos="0"/>
        </w:tabs>
        <w:spacing w:after="30" w:line="276" w:lineRule="auto"/>
        <w:jc w:val="both"/>
        <w:rPr>
          <w:bCs/>
          <w:color w:val="auto"/>
          <w:sz w:val="22"/>
          <w:szCs w:val="22"/>
        </w:rPr>
      </w:pPr>
      <w:r w:rsidRPr="007406D5">
        <w:rPr>
          <w:bCs/>
          <w:color w:val="auto"/>
          <w:sz w:val="22"/>
          <w:szCs w:val="22"/>
        </w:rPr>
        <w:t xml:space="preserve">Poprzez zapis dot. minimalnych wymagań parametrów jakościowych, Zamawiający rozumie wymagania towarów zawarte w ogólnie dostępnych źródłach, katalogach, stronach internetowych producentów. Operowanie przykładowymi nazwami producenta (o ile występują), ma jedynie na celu doprecyzowanie poziomu oczekiwań Zamawiającego </w:t>
      </w:r>
      <w:r>
        <w:rPr>
          <w:bCs/>
          <w:color w:val="auto"/>
          <w:sz w:val="22"/>
          <w:szCs w:val="22"/>
        </w:rPr>
        <w:t xml:space="preserve">                          </w:t>
      </w:r>
      <w:r w:rsidRPr="007406D5">
        <w:rPr>
          <w:bCs/>
          <w:color w:val="auto"/>
          <w:sz w:val="22"/>
          <w:szCs w:val="22"/>
        </w:rPr>
        <w:t xml:space="preserve">w stosunku do określonego rozwiązania. Tak, więc posługiwanie się nazwami producentów /produktów/ ma wyłącznie charakter przykładowy. Zamawiający przy opisie przedmiotu zamówienia, wskazując oznaczenie konkretnego producenta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produktów równoważnych lub odrzuceniu oferty z powodu braku udowodnienia ich równoważności.  </w:t>
      </w:r>
    </w:p>
    <w:p w14:paraId="6CDF0022" w14:textId="77777777" w:rsidR="007406D5" w:rsidRPr="007406D5" w:rsidRDefault="007406D5" w:rsidP="007406D5">
      <w:pPr>
        <w:pStyle w:val="Default"/>
        <w:numPr>
          <w:ilvl w:val="0"/>
          <w:numId w:val="5"/>
        </w:numPr>
        <w:tabs>
          <w:tab w:val="left" w:pos="0"/>
        </w:tabs>
        <w:spacing w:after="30" w:line="276" w:lineRule="auto"/>
        <w:jc w:val="both"/>
        <w:rPr>
          <w:bCs/>
          <w:color w:val="auto"/>
          <w:sz w:val="22"/>
          <w:szCs w:val="22"/>
        </w:rPr>
      </w:pPr>
    </w:p>
    <w:p w14:paraId="421510C3" w14:textId="1B26D580" w:rsidR="007406D5" w:rsidRDefault="007406D5" w:rsidP="007406D5">
      <w:pPr>
        <w:pStyle w:val="Default"/>
        <w:numPr>
          <w:ilvl w:val="0"/>
          <w:numId w:val="5"/>
        </w:numPr>
        <w:tabs>
          <w:tab w:val="left" w:pos="0"/>
        </w:tabs>
        <w:spacing w:after="30" w:line="276" w:lineRule="auto"/>
        <w:jc w:val="both"/>
        <w:rPr>
          <w:bCs/>
          <w:color w:val="auto"/>
          <w:sz w:val="22"/>
          <w:szCs w:val="22"/>
        </w:rPr>
      </w:pPr>
      <w:r w:rsidRPr="007406D5">
        <w:rPr>
          <w:bCs/>
          <w:color w:val="auto"/>
          <w:sz w:val="22"/>
          <w:szCs w:val="22"/>
        </w:rPr>
        <w:t xml:space="preserve">W związku z faktem, iż roboty będą realizowane </w:t>
      </w:r>
      <w:r w:rsidR="001610AC">
        <w:rPr>
          <w:bCs/>
          <w:color w:val="auto"/>
          <w:sz w:val="22"/>
          <w:szCs w:val="22"/>
        </w:rPr>
        <w:t xml:space="preserve">wzdłuż </w:t>
      </w:r>
      <w:r w:rsidRPr="007406D5">
        <w:rPr>
          <w:bCs/>
          <w:color w:val="auto"/>
          <w:sz w:val="22"/>
          <w:szCs w:val="22"/>
        </w:rPr>
        <w:t xml:space="preserve">drogi publicznej oraz w pobliżu zabudowań mieszkalnych, Zamawiający wymaga zapewnienie bezpieczeństwa osobom postronnym oraz zabezpieczenia placu budowy przed przedostaniem się osób nieupoważnionych. </w:t>
      </w:r>
    </w:p>
    <w:p w14:paraId="7873FA5D" w14:textId="77777777" w:rsidR="0034171F" w:rsidRDefault="0034171F" w:rsidP="0034171F">
      <w:pPr>
        <w:pStyle w:val="Akapitzlist"/>
        <w:rPr>
          <w:bCs/>
        </w:rPr>
      </w:pPr>
    </w:p>
    <w:p w14:paraId="74C7814C" w14:textId="13B84A02" w:rsidR="0034171F" w:rsidRPr="0034171F" w:rsidRDefault="0034171F" w:rsidP="0034171F">
      <w:pPr>
        <w:pStyle w:val="Default"/>
        <w:tabs>
          <w:tab w:val="left" w:pos="0"/>
        </w:tabs>
        <w:spacing w:after="30" w:line="276" w:lineRule="auto"/>
        <w:jc w:val="both"/>
        <w:rPr>
          <w:bCs/>
          <w:color w:val="auto"/>
          <w:sz w:val="22"/>
          <w:szCs w:val="22"/>
        </w:rPr>
      </w:pPr>
      <w:bookmarkStart w:id="1" w:name="_Hlk182318675"/>
      <w:r>
        <w:rPr>
          <w:bCs/>
          <w:color w:val="auto"/>
          <w:sz w:val="22"/>
          <w:szCs w:val="22"/>
        </w:rPr>
        <w:t xml:space="preserve">Wykonawca na czas trwania robót, </w:t>
      </w:r>
      <w:r w:rsidRPr="0034171F">
        <w:rPr>
          <w:bCs/>
          <w:color w:val="auto"/>
          <w:sz w:val="22"/>
          <w:szCs w:val="22"/>
        </w:rPr>
        <w:t>zapewni możliwość swobodnego i bezpiecznego przemieszczania się pieszych, w szczególności mieszkańców osiedla – organizacj</w:t>
      </w:r>
      <w:r>
        <w:rPr>
          <w:bCs/>
          <w:color w:val="auto"/>
          <w:sz w:val="22"/>
          <w:szCs w:val="22"/>
        </w:rPr>
        <w:t>ę</w:t>
      </w:r>
      <w:r w:rsidRPr="0034171F">
        <w:rPr>
          <w:bCs/>
          <w:color w:val="auto"/>
          <w:sz w:val="22"/>
          <w:szCs w:val="22"/>
        </w:rPr>
        <w:t xml:space="preserve"> ruchu dla pieszych, przed przystąpieniem do robót budowlanych należy uzgodnić z projektantem oraz Inspektorem nadzoru inwestorskiego</w:t>
      </w:r>
      <w:r>
        <w:rPr>
          <w:bCs/>
          <w:color w:val="auto"/>
          <w:sz w:val="22"/>
          <w:szCs w:val="22"/>
        </w:rPr>
        <w:t xml:space="preserve">. </w:t>
      </w:r>
      <w:r w:rsidRPr="0034171F">
        <w:rPr>
          <w:bCs/>
          <w:color w:val="auto"/>
          <w:sz w:val="22"/>
          <w:szCs w:val="22"/>
        </w:rPr>
        <w:t xml:space="preserve">  </w:t>
      </w:r>
    </w:p>
    <w:bookmarkEnd w:id="1"/>
    <w:p w14:paraId="766E85EE" w14:textId="77777777" w:rsidR="0034171F" w:rsidRPr="0034171F" w:rsidRDefault="0034171F" w:rsidP="007406D5">
      <w:pPr>
        <w:pStyle w:val="Default"/>
        <w:numPr>
          <w:ilvl w:val="0"/>
          <w:numId w:val="5"/>
        </w:numPr>
        <w:tabs>
          <w:tab w:val="left" w:pos="0"/>
        </w:tabs>
        <w:spacing w:after="30" w:line="276" w:lineRule="auto"/>
        <w:jc w:val="both"/>
        <w:rPr>
          <w:bCs/>
          <w:color w:val="auto"/>
          <w:sz w:val="22"/>
          <w:szCs w:val="22"/>
        </w:rPr>
      </w:pPr>
    </w:p>
    <w:p w14:paraId="1D29B82D" w14:textId="496FFBDA" w:rsidR="00DA2D20" w:rsidRDefault="007406D5" w:rsidP="007406D5">
      <w:pPr>
        <w:pStyle w:val="Default"/>
        <w:tabs>
          <w:tab w:val="left" w:pos="0"/>
        </w:tabs>
        <w:spacing w:after="30" w:line="276" w:lineRule="auto"/>
        <w:jc w:val="both"/>
        <w:rPr>
          <w:bCs/>
          <w:color w:val="auto"/>
          <w:sz w:val="22"/>
          <w:szCs w:val="22"/>
        </w:rPr>
      </w:pPr>
      <w:r w:rsidRPr="007406D5">
        <w:rPr>
          <w:bCs/>
          <w:color w:val="auto"/>
          <w:sz w:val="22"/>
          <w:szCs w:val="22"/>
        </w:rPr>
        <w:t>Zamawiający zapewnia sprawowanie nadzoru inwestorskiego nad projektem.</w:t>
      </w:r>
    </w:p>
    <w:p w14:paraId="4E991574" w14:textId="77777777" w:rsidR="00DA2D20" w:rsidRDefault="00DA2D20" w:rsidP="00DC22BC">
      <w:pPr>
        <w:pStyle w:val="Default"/>
        <w:tabs>
          <w:tab w:val="left" w:pos="0"/>
        </w:tabs>
        <w:spacing w:after="30" w:line="276" w:lineRule="auto"/>
        <w:jc w:val="both"/>
        <w:rPr>
          <w:bCs/>
          <w:color w:val="auto"/>
          <w:sz w:val="22"/>
          <w:szCs w:val="22"/>
        </w:rPr>
      </w:pPr>
    </w:p>
    <w:p w14:paraId="634C193B" w14:textId="77777777" w:rsidR="0036487C" w:rsidRDefault="00595C39" w:rsidP="00EB3DC5">
      <w:pPr>
        <w:pStyle w:val="Default"/>
        <w:numPr>
          <w:ilvl w:val="0"/>
          <w:numId w:val="5"/>
        </w:numPr>
        <w:tabs>
          <w:tab w:val="left" w:pos="0"/>
        </w:tabs>
        <w:spacing w:after="30" w:line="276" w:lineRule="auto"/>
        <w:jc w:val="both"/>
        <w:rPr>
          <w:bCs/>
          <w:color w:val="auto"/>
          <w:sz w:val="22"/>
          <w:szCs w:val="22"/>
        </w:rPr>
      </w:pPr>
      <w:r>
        <w:rPr>
          <w:bCs/>
          <w:color w:val="auto"/>
          <w:sz w:val="22"/>
          <w:szCs w:val="22"/>
        </w:rPr>
        <w:t>9</w:t>
      </w:r>
      <w:r w:rsidR="001C79DD" w:rsidRPr="00595C39">
        <w:rPr>
          <w:bCs/>
          <w:color w:val="auto"/>
          <w:sz w:val="22"/>
          <w:szCs w:val="22"/>
        </w:rPr>
        <w:t xml:space="preserve">. Rodzaj rozliczenia: </w:t>
      </w:r>
      <w:r w:rsidR="00EB3DC5" w:rsidRPr="00EB3DC5">
        <w:rPr>
          <w:bCs/>
          <w:color w:val="auto"/>
          <w:sz w:val="22"/>
          <w:szCs w:val="22"/>
        </w:rPr>
        <w:t xml:space="preserve">wynagrodzenie za wykonanie przedmiotu zamówienia w formie </w:t>
      </w:r>
      <w:r w:rsidR="0036487C">
        <w:rPr>
          <w:b/>
          <w:color w:val="auto"/>
          <w:sz w:val="22"/>
          <w:szCs w:val="22"/>
        </w:rPr>
        <w:t>kosztorysowej</w:t>
      </w:r>
      <w:r w:rsidR="001C79DD" w:rsidRPr="00595C39">
        <w:rPr>
          <w:bCs/>
          <w:color w:val="auto"/>
          <w:sz w:val="22"/>
          <w:szCs w:val="22"/>
        </w:rPr>
        <w:t xml:space="preserve">. </w:t>
      </w:r>
    </w:p>
    <w:p w14:paraId="70FC6617" w14:textId="1A8B0BB0" w:rsidR="00EB3DC5" w:rsidRPr="00EB3DC5" w:rsidRDefault="00EB3DC5" w:rsidP="00EB3DC5">
      <w:pPr>
        <w:pStyle w:val="Default"/>
        <w:numPr>
          <w:ilvl w:val="0"/>
          <w:numId w:val="5"/>
        </w:numPr>
        <w:tabs>
          <w:tab w:val="left" w:pos="0"/>
        </w:tabs>
        <w:spacing w:after="30" w:line="276" w:lineRule="auto"/>
        <w:jc w:val="both"/>
        <w:rPr>
          <w:bCs/>
          <w:color w:val="auto"/>
          <w:sz w:val="22"/>
          <w:szCs w:val="22"/>
        </w:rPr>
      </w:pPr>
      <w:r w:rsidRPr="00EB3DC5">
        <w:rPr>
          <w:bCs/>
          <w:color w:val="auto"/>
          <w:sz w:val="22"/>
          <w:szCs w:val="22"/>
        </w:rPr>
        <w:t>Podana cena musi obejmować wszystkie koszty w zakresie zamówienia.</w:t>
      </w:r>
    </w:p>
    <w:p w14:paraId="2A33DEF5" w14:textId="77777777" w:rsidR="00EB3DC5" w:rsidRDefault="00EB3DC5" w:rsidP="00EB3DC5">
      <w:pPr>
        <w:pStyle w:val="Default"/>
        <w:tabs>
          <w:tab w:val="left" w:pos="0"/>
        </w:tabs>
        <w:spacing w:after="30" w:line="276" w:lineRule="auto"/>
        <w:rPr>
          <w:bCs/>
          <w:color w:val="auto"/>
          <w:sz w:val="22"/>
          <w:szCs w:val="22"/>
        </w:rPr>
      </w:pPr>
      <w:r w:rsidRPr="00EB3DC5">
        <w:rPr>
          <w:bCs/>
          <w:color w:val="auto"/>
          <w:sz w:val="22"/>
          <w:szCs w:val="22"/>
        </w:rPr>
        <w:t>Zamawiający dopuszcza płatność częściową wynagrodzenia, przy czym</w:t>
      </w:r>
      <w:r>
        <w:rPr>
          <w:bCs/>
          <w:color w:val="auto"/>
          <w:sz w:val="22"/>
          <w:szCs w:val="22"/>
        </w:rPr>
        <w:t>:</w:t>
      </w:r>
    </w:p>
    <w:p w14:paraId="44D3AD76" w14:textId="5CCB8A15" w:rsidR="00EB3DC5" w:rsidRPr="00EB3DC5" w:rsidRDefault="00EB3DC5" w:rsidP="008B30AE">
      <w:pPr>
        <w:pStyle w:val="Default"/>
        <w:tabs>
          <w:tab w:val="left" w:pos="0"/>
        </w:tabs>
        <w:spacing w:after="30" w:line="276" w:lineRule="auto"/>
        <w:jc w:val="both"/>
        <w:rPr>
          <w:bCs/>
          <w:color w:val="auto"/>
          <w:sz w:val="22"/>
          <w:szCs w:val="22"/>
        </w:rPr>
      </w:pPr>
      <w:r w:rsidRPr="00EB3DC5">
        <w:rPr>
          <w:b/>
          <w:color w:val="auto"/>
          <w:sz w:val="22"/>
          <w:szCs w:val="22"/>
          <w:u w:val="single"/>
        </w:rPr>
        <w:t>pierwsz</w:t>
      </w:r>
      <w:r w:rsidR="008B30AE">
        <w:rPr>
          <w:b/>
          <w:color w:val="auto"/>
          <w:sz w:val="22"/>
          <w:szCs w:val="22"/>
          <w:u w:val="single"/>
        </w:rPr>
        <w:t>ą</w:t>
      </w:r>
      <w:r w:rsidRPr="00EB3DC5">
        <w:rPr>
          <w:b/>
          <w:color w:val="auto"/>
          <w:sz w:val="22"/>
          <w:szCs w:val="22"/>
          <w:u w:val="single"/>
        </w:rPr>
        <w:t xml:space="preserve"> faktur</w:t>
      </w:r>
      <w:r w:rsidR="008B30AE">
        <w:rPr>
          <w:b/>
          <w:color w:val="auto"/>
          <w:sz w:val="22"/>
          <w:szCs w:val="22"/>
          <w:u w:val="single"/>
        </w:rPr>
        <w:t>ę</w:t>
      </w:r>
      <w:r w:rsidRPr="00EB3DC5">
        <w:rPr>
          <w:b/>
          <w:color w:val="auto"/>
          <w:sz w:val="22"/>
          <w:szCs w:val="22"/>
          <w:u w:val="single"/>
        </w:rPr>
        <w:t xml:space="preserve"> częściow</w:t>
      </w:r>
      <w:r w:rsidR="008B30AE">
        <w:rPr>
          <w:b/>
          <w:color w:val="auto"/>
          <w:sz w:val="22"/>
          <w:szCs w:val="22"/>
          <w:u w:val="single"/>
        </w:rPr>
        <w:t>ą</w:t>
      </w:r>
      <w:r w:rsidRPr="00EB3DC5">
        <w:rPr>
          <w:b/>
          <w:color w:val="auto"/>
          <w:sz w:val="22"/>
          <w:szCs w:val="22"/>
          <w:u w:val="single"/>
        </w:rPr>
        <w:t xml:space="preserve">, </w:t>
      </w:r>
      <w:r w:rsidR="008B30AE">
        <w:rPr>
          <w:b/>
          <w:color w:val="auto"/>
          <w:sz w:val="22"/>
          <w:szCs w:val="22"/>
          <w:u w:val="single"/>
        </w:rPr>
        <w:t>Wykonawca będzie mógł wystawić</w:t>
      </w:r>
      <w:r w:rsidRPr="00EB3DC5">
        <w:rPr>
          <w:b/>
          <w:color w:val="auto"/>
          <w:sz w:val="22"/>
          <w:szCs w:val="22"/>
          <w:u w:val="single"/>
        </w:rPr>
        <w:t xml:space="preserve"> </w:t>
      </w:r>
      <w:r w:rsidR="008B30AE">
        <w:rPr>
          <w:b/>
          <w:color w:val="auto"/>
          <w:sz w:val="22"/>
          <w:szCs w:val="22"/>
          <w:u w:val="single"/>
        </w:rPr>
        <w:t>i rozliczyć nie</w:t>
      </w:r>
      <w:r w:rsidRPr="00EB3DC5">
        <w:rPr>
          <w:b/>
          <w:color w:val="auto"/>
          <w:sz w:val="22"/>
          <w:szCs w:val="22"/>
          <w:u w:val="single"/>
        </w:rPr>
        <w:t xml:space="preserve"> wcześniej niż w styczniu 2025r.  </w:t>
      </w:r>
    </w:p>
    <w:p w14:paraId="609D76F6" w14:textId="77777777" w:rsidR="00EB3DC5" w:rsidRDefault="00EB3DC5" w:rsidP="00EB3DC5">
      <w:pPr>
        <w:pStyle w:val="Default"/>
        <w:tabs>
          <w:tab w:val="left" w:pos="0"/>
        </w:tabs>
        <w:spacing w:after="30" w:line="276" w:lineRule="auto"/>
        <w:rPr>
          <w:bCs/>
        </w:rPr>
      </w:pPr>
    </w:p>
    <w:p w14:paraId="18E18B01" w14:textId="7435567B" w:rsidR="001C79DD" w:rsidRPr="003D6698" w:rsidRDefault="001C79DD" w:rsidP="003D6698">
      <w:pPr>
        <w:pStyle w:val="Default"/>
        <w:tabs>
          <w:tab w:val="left" w:pos="0"/>
        </w:tabs>
        <w:spacing w:after="30" w:line="276" w:lineRule="auto"/>
        <w:jc w:val="both"/>
        <w:rPr>
          <w:bCs/>
          <w:color w:val="auto"/>
          <w:sz w:val="22"/>
          <w:szCs w:val="22"/>
        </w:rPr>
      </w:pPr>
      <w:r w:rsidRPr="003D6698">
        <w:rPr>
          <w:bCs/>
          <w:color w:val="auto"/>
          <w:sz w:val="22"/>
          <w:szCs w:val="22"/>
        </w:rPr>
        <w:t xml:space="preserve">Wykonawca powinien przeanalizować załączony projekt i przygotować ofertę cenową w oparciu o własną analizę. Wyklucza się możliwość roszczeń Wykonawcy z tytułu błędnego skalkulowania ceny lub pominięcia w załączonym przedmiarze robót elementów niezbędnych do wykonania umowy, a wynikających z załączonego projektu. </w:t>
      </w:r>
      <w:r w:rsidR="008B30AE">
        <w:rPr>
          <w:bCs/>
          <w:color w:val="auto"/>
          <w:sz w:val="22"/>
          <w:szCs w:val="22"/>
        </w:rPr>
        <w:t>Z</w:t>
      </w:r>
      <w:r w:rsidRPr="003D6698">
        <w:rPr>
          <w:bCs/>
          <w:color w:val="auto"/>
          <w:sz w:val="22"/>
          <w:szCs w:val="22"/>
        </w:rPr>
        <w:t>ałączon</w:t>
      </w:r>
      <w:r w:rsidR="008B30AE">
        <w:rPr>
          <w:bCs/>
          <w:color w:val="auto"/>
          <w:sz w:val="22"/>
          <w:szCs w:val="22"/>
        </w:rPr>
        <w:t>y</w:t>
      </w:r>
      <w:r w:rsidRPr="003D6698">
        <w:rPr>
          <w:bCs/>
          <w:color w:val="auto"/>
          <w:sz w:val="22"/>
          <w:szCs w:val="22"/>
        </w:rPr>
        <w:t xml:space="preserve"> przedmiar robót pełni funkcję pomocniczą, określając jedynie orientacyjny zakres robót przewidziany do wykonania zamówienia, ułatwiając tym samym skalkulowanie ceny. Obowiązkiem Wykonawcy jest uwzględnienie w cenie wszystkich kosztów niezbędnych do wykonania przedmiotu zamówienia opisanego za pomocą ww. dokumentacji projektowej. Zamawiający dopuszcza możliwość wizji w terenie oraz oględziny przedmiotowego </w:t>
      </w:r>
      <w:r w:rsidR="008B30AE">
        <w:rPr>
          <w:bCs/>
          <w:color w:val="auto"/>
          <w:sz w:val="22"/>
          <w:szCs w:val="22"/>
        </w:rPr>
        <w:t>obiektu</w:t>
      </w:r>
      <w:r w:rsidRPr="003D6698">
        <w:rPr>
          <w:bCs/>
          <w:color w:val="auto"/>
          <w:sz w:val="22"/>
          <w:szCs w:val="22"/>
        </w:rPr>
        <w:t xml:space="preserve">.   </w:t>
      </w:r>
    </w:p>
    <w:p w14:paraId="1F9E6E0C" w14:textId="77777777" w:rsidR="001C79DD" w:rsidRPr="003D6698" w:rsidRDefault="001C79DD" w:rsidP="001C79DD">
      <w:pPr>
        <w:pStyle w:val="Default"/>
        <w:tabs>
          <w:tab w:val="left" w:pos="0"/>
        </w:tabs>
        <w:spacing w:after="30" w:line="276" w:lineRule="auto"/>
        <w:rPr>
          <w:bCs/>
          <w:sz w:val="22"/>
          <w:szCs w:val="22"/>
        </w:rPr>
      </w:pPr>
    </w:p>
    <w:p w14:paraId="1BF07D2E" w14:textId="20CBB3FB" w:rsidR="001C79DD" w:rsidRPr="00DB7D0A" w:rsidRDefault="001C79DD" w:rsidP="00DB7D0A">
      <w:pPr>
        <w:pStyle w:val="Default"/>
        <w:tabs>
          <w:tab w:val="left" w:pos="0"/>
        </w:tabs>
        <w:spacing w:after="30" w:line="276" w:lineRule="auto"/>
        <w:rPr>
          <w:bCs/>
          <w:sz w:val="22"/>
          <w:szCs w:val="22"/>
        </w:rPr>
      </w:pPr>
      <w:r w:rsidRPr="003D6698">
        <w:rPr>
          <w:b/>
          <w:sz w:val="22"/>
          <w:szCs w:val="22"/>
        </w:rPr>
        <w:t>1</w:t>
      </w:r>
      <w:r w:rsidR="003D6698" w:rsidRPr="003D6698">
        <w:rPr>
          <w:b/>
          <w:sz w:val="22"/>
          <w:szCs w:val="22"/>
        </w:rPr>
        <w:t>0</w:t>
      </w:r>
      <w:r w:rsidRPr="003D6698">
        <w:rPr>
          <w:b/>
          <w:sz w:val="22"/>
          <w:szCs w:val="22"/>
        </w:rPr>
        <w:t>.</w:t>
      </w:r>
      <w:r w:rsidRPr="003D6698">
        <w:rPr>
          <w:bCs/>
          <w:sz w:val="22"/>
          <w:szCs w:val="22"/>
        </w:rPr>
        <w:t xml:space="preserve"> </w:t>
      </w:r>
      <w:r w:rsidR="00DB7D0A" w:rsidRPr="00DB7D0A">
        <w:rPr>
          <w:b/>
          <w:bCs/>
          <w:sz w:val="22"/>
          <w:szCs w:val="22"/>
        </w:rPr>
        <w:t xml:space="preserve">Wymagany okres gwarancji na wykonany przedmiot umowy –  </w:t>
      </w:r>
      <w:r w:rsidR="00DB7D0A" w:rsidRPr="00DB7D0A">
        <w:rPr>
          <w:bCs/>
          <w:sz w:val="22"/>
          <w:szCs w:val="22"/>
        </w:rPr>
        <w:t>minimalny okres gwarancji to 40, a  maksymalny 60 miesięcy</w:t>
      </w:r>
    </w:p>
    <w:p w14:paraId="73FF17BD" w14:textId="77777777" w:rsidR="001C79DD" w:rsidRPr="003D6698" w:rsidRDefault="001C79DD" w:rsidP="001C79DD">
      <w:pPr>
        <w:pStyle w:val="Default"/>
        <w:tabs>
          <w:tab w:val="left" w:pos="0"/>
        </w:tabs>
        <w:spacing w:after="30" w:line="276" w:lineRule="auto"/>
        <w:jc w:val="both"/>
        <w:rPr>
          <w:bCs/>
          <w:sz w:val="22"/>
          <w:szCs w:val="22"/>
        </w:rPr>
      </w:pPr>
    </w:p>
    <w:p w14:paraId="1FCCE623" w14:textId="15FF4FC9" w:rsidR="003D6698" w:rsidRDefault="003D6698" w:rsidP="001C79DD">
      <w:pPr>
        <w:pStyle w:val="Default"/>
        <w:tabs>
          <w:tab w:val="left" w:pos="0"/>
        </w:tabs>
        <w:spacing w:after="30"/>
        <w:jc w:val="both"/>
        <w:rPr>
          <w:b/>
          <w:sz w:val="22"/>
          <w:szCs w:val="22"/>
        </w:rPr>
      </w:pPr>
      <w:bookmarkStart w:id="2" w:name="_Toc66364570"/>
      <w:r w:rsidRPr="003D6698">
        <w:rPr>
          <w:b/>
          <w:sz w:val="22"/>
          <w:szCs w:val="22"/>
        </w:rPr>
        <w:t>11</w:t>
      </w:r>
      <w:r w:rsidR="001C79DD" w:rsidRPr="003D6698">
        <w:rPr>
          <w:b/>
          <w:sz w:val="22"/>
          <w:szCs w:val="22"/>
        </w:rPr>
        <w:t>. Termin wykonania zamówienia</w:t>
      </w:r>
      <w:bookmarkEnd w:id="2"/>
      <w:r w:rsidR="001C79DD" w:rsidRPr="003D6698">
        <w:rPr>
          <w:b/>
          <w:sz w:val="22"/>
          <w:szCs w:val="22"/>
        </w:rPr>
        <w:t xml:space="preserve"> </w:t>
      </w:r>
    </w:p>
    <w:p w14:paraId="009CAF57" w14:textId="77777777" w:rsidR="00D51709" w:rsidRPr="003D6698" w:rsidRDefault="00D51709" w:rsidP="001C79DD">
      <w:pPr>
        <w:pStyle w:val="Default"/>
        <w:tabs>
          <w:tab w:val="left" w:pos="0"/>
        </w:tabs>
        <w:spacing w:after="30"/>
        <w:jc w:val="both"/>
        <w:rPr>
          <w:b/>
          <w:sz w:val="22"/>
          <w:szCs w:val="22"/>
        </w:rPr>
      </w:pPr>
    </w:p>
    <w:p w14:paraId="28876CBA" w14:textId="6687C4E0" w:rsidR="001C79DD" w:rsidRPr="003D6698" w:rsidRDefault="001C79DD" w:rsidP="001C79DD">
      <w:pPr>
        <w:pStyle w:val="Default"/>
        <w:tabs>
          <w:tab w:val="left" w:pos="0"/>
        </w:tabs>
        <w:spacing w:after="30" w:line="276" w:lineRule="auto"/>
        <w:rPr>
          <w:bCs/>
          <w:sz w:val="22"/>
          <w:szCs w:val="22"/>
        </w:rPr>
      </w:pPr>
      <w:r w:rsidRPr="003D6698">
        <w:rPr>
          <w:bCs/>
          <w:sz w:val="22"/>
          <w:szCs w:val="22"/>
        </w:rPr>
        <w:t xml:space="preserve">Termin wykonania przedmiotu umowy od dnia podpisania umowy: </w:t>
      </w:r>
      <w:r w:rsidR="00F4483B" w:rsidRPr="00F4483B">
        <w:rPr>
          <w:b/>
          <w:bCs/>
          <w:sz w:val="22"/>
          <w:szCs w:val="22"/>
        </w:rPr>
        <w:t>250 dni (sierpień / wrzesień 2025r.)</w:t>
      </w:r>
      <w:bookmarkStart w:id="3" w:name="_GoBack"/>
      <w:bookmarkEnd w:id="3"/>
    </w:p>
    <w:p w14:paraId="582F3484" w14:textId="77777777" w:rsidR="00DA2D20" w:rsidRDefault="00DA2D20" w:rsidP="00DC22BC">
      <w:pPr>
        <w:pStyle w:val="Default"/>
        <w:tabs>
          <w:tab w:val="left" w:pos="0"/>
        </w:tabs>
        <w:spacing w:after="30" w:line="276" w:lineRule="auto"/>
        <w:jc w:val="both"/>
        <w:rPr>
          <w:bCs/>
          <w:color w:val="auto"/>
          <w:sz w:val="22"/>
          <w:szCs w:val="22"/>
        </w:rPr>
      </w:pPr>
    </w:p>
    <w:p w14:paraId="3AD25E9D" w14:textId="77777777" w:rsidR="007569D4" w:rsidRDefault="007569D4" w:rsidP="00DC22BC">
      <w:pPr>
        <w:pStyle w:val="Default"/>
        <w:tabs>
          <w:tab w:val="left" w:pos="0"/>
        </w:tabs>
        <w:spacing w:after="30" w:line="276" w:lineRule="auto"/>
        <w:jc w:val="both"/>
        <w:rPr>
          <w:bCs/>
          <w:color w:val="auto"/>
          <w:sz w:val="22"/>
          <w:szCs w:val="22"/>
        </w:rPr>
      </w:pPr>
    </w:p>
    <w:p w14:paraId="7E007380" w14:textId="77777777" w:rsidR="007569D4" w:rsidRDefault="007569D4" w:rsidP="00DC22BC">
      <w:pPr>
        <w:pStyle w:val="Default"/>
        <w:tabs>
          <w:tab w:val="left" w:pos="0"/>
        </w:tabs>
        <w:spacing w:after="30" w:line="276" w:lineRule="auto"/>
        <w:jc w:val="both"/>
        <w:rPr>
          <w:bCs/>
          <w:color w:val="auto"/>
          <w:sz w:val="22"/>
          <w:szCs w:val="22"/>
        </w:rPr>
      </w:pPr>
    </w:p>
    <w:p w14:paraId="4D18EA46" w14:textId="77777777" w:rsidR="007569D4" w:rsidRDefault="007569D4" w:rsidP="00DC22BC">
      <w:pPr>
        <w:pStyle w:val="Default"/>
        <w:tabs>
          <w:tab w:val="left" w:pos="0"/>
        </w:tabs>
        <w:spacing w:after="30" w:line="276" w:lineRule="auto"/>
        <w:jc w:val="both"/>
        <w:rPr>
          <w:bCs/>
          <w:color w:val="auto"/>
          <w:sz w:val="22"/>
          <w:szCs w:val="22"/>
        </w:rPr>
      </w:pPr>
    </w:p>
    <w:p w14:paraId="6B520ECF" w14:textId="77777777" w:rsidR="007569D4" w:rsidRDefault="007569D4" w:rsidP="00DC22BC">
      <w:pPr>
        <w:pStyle w:val="Default"/>
        <w:tabs>
          <w:tab w:val="left" w:pos="0"/>
        </w:tabs>
        <w:spacing w:after="30" w:line="276" w:lineRule="auto"/>
        <w:jc w:val="both"/>
        <w:rPr>
          <w:bCs/>
          <w:color w:val="auto"/>
          <w:sz w:val="22"/>
          <w:szCs w:val="22"/>
        </w:rPr>
      </w:pPr>
    </w:p>
    <w:p w14:paraId="47D28742" w14:textId="77777777" w:rsidR="007569D4" w:rsidRDefault="007569D4" w:rsidP="00DC22BC">
      <w:pPr>
        <w:pStyle w:val="Default"/>
        <w:tabs>
          <w:tab w:val="left" w:pos="0"/>
        </w:tabs>
        <w:spacing w:after="30" w:line="276" w:lineRule="auto"/>
        <w:jc w:val="both"/>
        <w:rPr>
          <w:bCs/>
          <w:color w:val="auto"/>
          <w:sz w:val="22"/>
          <w:szCs w:val="22"/>
        </w:rPr>
      </w:pPr>
    </w:p>
    <w:p w14:paraId="5D0F301F" w14:textId="77777777" w:rsidR="007569D4" w:rsidRDefault="007569D4" w:rsidP="00DC22BC">
      <w:pPr>
        <w:pStyle w:val="Default"/>
        <w:tabs>
          <w:tab w:val="left" w:pos="0"/>
        </w:tabs>
        <w:spacing w:after="30" w:line="276" w:lineRule="auto"/>
        <w:jc w:val="both"/>
        <w:rPr>
          <w:bCs/>
          <w:color w:val="auto"/>
          <w:sz w:val="22"/>
          <w:szCs w:val="22"/>
        </w:rPr>
      </w:pPr>
    </w:p>
    <w:p w14:paraId="752FD0CA" w14:textId="77777777" w:rsidR="007569D4" w:rsidRDefault="007569D4" w:rsidP="00DC22BC">
      <w:pPr>
        <w:pStyle w:val="Default"/>
        <w:tabs>
          <w:tab w:val="left" w:pos="0"/>
        </w:tabs>
        <w:spacing w:after="30" w:line="276" w:lineRule="auto"/>
        <w:jc w:val="both"/>
        <w:rPr>
          <w:bCs/>
          <w:color w:val="auto"/>
          <w:sz w:val="22"/>
          <w:szCs w:val="22"/>
        </w:rPr>
      </w:pPr>
    </w:p>
    <w:p w14:paraId="1CEB7314" w14:textId="77777777" w:rsidR="000D6435" w:rsidRDefault="000D6435" w:rsidP="00501E82">
      <w:pPr>
        <w:tabs>
          <w:tab w:val="left" w:pos="360"/>
        </w:tabs>
        <w:autoSpaceDE w:val="0"/>
        <w:adjustRightInd w:val="0"/>
        <w:spacing w:after="0" w:line="240" w:lineRule="auto"/>
        <w:jc w:val="both"/>
        <w:rPr>
          <w:rFonts w:ascii="Arial" w:hAnsi="Arial" w:cs="Arial"/>
          <w:bCs/>
        </w:rPr>
      </w:pPr>
    </w:p>
    <w:sectPr w:rsidR="000D6435">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73B94" w14:textId="77777777" w:rsidR="00747748" w:rsidRDefault="00747748">
      <w:pPr>
        <w:spacing w:after="0" w:line="240" w:lineRule="auto"/>
      </w:pPr>
      <w:r>
        <w:separator/>
      </w:r>
    </w:p>
  </w:endnote>
  <w:endnote w:type="continuationSeparator" w:id="0">
    <w:p w14:paraId="13C24F7D" w14:textId="77777777" w:rsidR="00747748" w:rsidRDefault="00747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93EFE" w14:textId="77777777" w:rsidR="00747748" w:rsidRDefault="00747748">
      <w:pPr>
        <w:spacing w:after="0" w:line="240" w:lineRule="auto"/>
      </w:pPr>
      <w:r>
        <w:rPr>
          <w:color w:val="000000"/>
        </w:rPr>
        <w:separator/>
      </w:r>
    </w:p>
  </w:footnote>
  <w:footnote w:type="continuationSeparator" w:id="0">
    <w:p w14:paraId="1EAAE9BA" w14:textId="77777777" w:rsidR="00747748" w:rsidRDefault="007477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E337A" w14:textId="3F8B1C33" w:rsidR="009B0C73" w:rsidRDefault="009B0C73" w:rsidP="005D26A5">
    <w:pPr>
      <w:pStyle w:val="Nagwek"/>
      <w:jc w:val="right"/>
      <w:rPr>
        <w:rFonts w:ascii="Arial" w:hAnsi="Arial" w:cs="Arial"/>
        <w:b/>
        <w:bCs/>
        <w:sz w:val="18"/>
        <w:szCs w:val="18"/>
      </w:rPr>
    </w:pPr>
  </w:p>
  <w:p w14:paraId="6F147DB5" w14:textId="2D13B7AB" w:rsidR="009B0C73" w:rsidRDefault="009B0C73" w:rsidP="005D26A5">
    <w:pPr>
      <w:pStyle w:val="Nagwek"/>
      <w:jc w:val="right"/>
      <w:rPr>
        <w:rFonts w:ascii="Arial" w:hAnsi="Arial" w:cs="Arial"/>
        <w:b/>
        <w:bCs/>
        <w:sz w:val="18"/>
        <w:szCs w:val="18"/>
      </w:rPr>
    </w:pPr>
  </w:p>
  <w:p w14:paraId="08349F15" w14:textId="77777777" w:rsidR="00225C20" w:rsidRDefault="00225C20" w:rsidP="00225C20">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946ED"/>
    <w:multiLevelType w:val="hybridMultilevel"/>
    <w:tmpl w:val="5886A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00074FB"/>
    <w:multiLevelType w:val="hybridMultilevel"/>
    <w:tmpl w:val="FF587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036901"/>
    <w:multiLevelType w:val="hybridMultilevel"/>
    <w:tmpl w:val="58426810"/>
    <w:lvl w:ilvl="0" w:tplc="04150001">
      <w:start w:val="1"/>
      <w:numFmt w:val="bullet"/>
      <w:lvlText w:val=""/>
      <w:lvlJc w:val="left"/>
      <w:pPr>
        <w:ind w:left="838" w:hanging="360"/>
      </w:pPr>
      <w:rPr>
        <w:rFonts w:ascii="Symbol" w:hAnsi="Symbol" w:hint="default"/>
      </w:rPr>
    </w:lvl>
    <w:lvl w:ilvl="1" w:tplc="04150003" w:tentative="1">
      <w:start w:val="1"/>
      <w:numFmt w:val="bullet"/>
      <w:lvlText w:val="o"/>
      <w:lvlJc w:val="left"/>
      <w:pPr>
        <w:ind w:left="1558" w:hanging="360"/>
      </w:pPr>
      <w:rPr>
        <w:rFonts w:ascii="Courier New" w:hAnsi="Courier New" w:cs="Courier New" w:hint="default"/>
      </w:rPr>
    </w:lvl>
    <w:lvl w:ilvl="2" w:tplc="04150005" w:tentative="1">
      <w:start w:val="1"/>
      <w:numFmt w:val="bullet"/>
      <w:lvlText w:val=""/>
      <w:lvlJc w:val="left"/>
      <w:pPr>
        <w:ind w:left="2278" w:hanging="360"/>
      </w:pPr>
      <w:rPr>
        <w:rFonts w:ascii="Wingdings" w:hAnsi="Wingdings" w:hint="default"/>
      </w:rPr>
    </w:lvl>
    <w:lvl w:ilvl="3" w:tplc="04150001" w:tentative="1">
      <w:start w:val="1"/>
      <w:numFmt w:val="bullet"/>
      <w:lvlText w:val=""/>
      <w:lvlJc w:val="left"/>
      <w:pPr>
        <w:ind w:left="2998" w:hanging="360"/>
      </w:pPr>
      <w:rPr>
        <w:rFonts w:ascii="Symbol" w:hAnsi="Symbol" w:hint="default"/>
      </w:rPr>
    </w:lvl>
    <w:lvl w:ilvl="4" w:tplc="04150003" w:tentative="1">
      <w:start w:val="1"/>
      <w:numFmt w:val="bullet"/>
      <w:lvlText w:val="o"/>
      <w:lvlJc w:val="left"/>
      <w:pPr>
        <w:ind w:left="3718" w:hanging="360"/>
      </w:pPr>
      <w:rPr>
        <w:rFonts w:ascii="Courier New" w:hAnsi="Courier New" w:cs="Courier New" w:hint="default"/>
      </w:rPr>
    </w:lvl>
    <w:lvl w:ilvl="5" w:tplc="04150005" w:tentative="1">
      <w:start w:val="1"/>
      <w:numFmt w:val="bullet"/>
      <w:lvlText w:val=""/>
      <w:lvlJc w:val="left"/>
      <w:pPr>
        <w:ind w:left="4438" w:hanging="360"/>
      </w:pPr>
      <w:rPr>
        <w:rFonts w:ascii="Wingdings" w:hAnsi="Wingdings" w:hint="default"/>
      </w:rPr>
    </w:lvl>
    <w:lvl w:ilvl="6" w:tplc="04150001" w:tentative="1">
      <w:start w:val="1"/>
      <w:numFmt w:val="bullet"/>
      <w:lvlText w:val=""/>
      <w:lvlJc w:val="left"/>
      <w:pPr>
        <w:ind w:left="5158" w:hanging="360"/>
      </w:pPr>
      <w:rPr>
        <w:rFonts w:ascii="Symbol" w:hAnsi="Symbol" w:hint="default"/>
      </w:rPr>
    </w:lvl>
    <w:lvl w:ilvl="7" w:tplc="04150003" w:tentative="1">
      <w:start w:val="1"/>
      <w:numFmt w:val="bullet"/>
      <w:lvlText w:val="o"/>
      <w:lvlJc w:val="left"/>
      <w:pPr>
        <w:ind w:left="5878" w:hanging="360"/>
      </w:pPr>
      <w:rPr>
        <w:rFonts w:ascii="Courier New" w:hAnsi="Courier New" w:cs="Courier New" w:hint="default"/>
      </w:rPr>
    </w:lvl>
    <w:lvl w:ilvl="8" w:tplc="04150005" w:tentative="1">
      <w:start w:val="1"/>
      <w:numFmt w:val="bullet"/>
      <w:lvlText w:val=""/>
      <w:lvlJc w:val="left"/>
      <w:pPr>
        <w:ind w:left="6598" w:hanging="360"/>
      </w:pPr>
      <w:rPr>
        <w:rFonts w:ascii="Wingdings" w:hAnsi="Wingdings" w:hint="default"/>
      </w:rPr>
    </w:lvl>
  </w:abstractNum>
  <w:abstractNum w:abstractNumId="3" w15:restartNumberingAfterBreak="0">
    <w:nsid w:val="221D6A27"/>
    <w:multiLevelType w:val="hybridMultilevel"/>
    <w:tmpl w:val="6186E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60F39AE"/>
    <w:multiLevelType w:val="hybridMultilevel"/>
    <w:tmpl w:val="17822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8D24B70"/>
    <w:multiLevelType w:val="hybridMultilevel"/>
    <w:tmpl w:val="0720A06E"/>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15:restartNumberingAfterBreak="0">
    <w:nsid w:val="28E6325D"/>
    <w:multiLevelType w:val="hybridMultilevel"/>
    <w:tmpl w:val="521A30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3A07EE"/>
    <w:multiLevelType w:val="hybridMultilevel"/>
    <w:tmpl w:val="AEA68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B754FC"/>
    <w:multiLevelType w:val="hybridMultilevel"/>
    <w:tmpl w:val="07BC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E1F6FAE"/>
    <w:multiLevelType w:val="multilevel"/>
    <w:tmpl w:val="6A1C3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277589"/>
    <w:multiLevelType w:val="hybridMultilevel"/>
    <w:tmpl w:val="9AB0D92A"/>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11" w15:restartNumberingAfterBreak="0">
    <w:nsid w:val="44907C1C"/>
    <w:multiLevelType w:val="hybridMultilevel"/>
    <w:tmpl w:val="FDFAE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38C560D"/>
    <w:multiLevelType w:val="hybridMultilevel"/>
    <w:tmpl w:val="CC4E78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5090509"/>
    <w:multiLevelType w:val="multilevel"/>
    <w:tmpl w:val="BCE65F4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5C310D1C"/>
    <w:multiLevelType w:val="hybridMultilevel"/>
    <w:tmpl w:val="33942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FAA564F"/>
    <w:multiLevelType w:val="hybridMultilevel"/>
    <w:tmpl w:val="EFAC3D2A"/>
    <w:lvl w:ilvl="0" w:tplc="0415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6" w15:restartNumberingAfterBreak="0">
    <w:nsid w:val="64988814"/>
    <w:multiLevelType w:val="hybridMultilevel"/>
    <w:tmpl w:val="0720A06E"/>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7" w15:restartNumberingAfterBreak="0">
    <w:nsid w:val="79D06133"/>
    <w:multiLevelType w:val="hybridMultilevel"/>
    <w:tmpl w:val="33CA33B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2"/>
  </w:num>
  <w:num w:numId="2">
    <w:abstractNumId w:val="16"/>
    <w:lvlOverride w:ilvl="0">
      <w:startOverride w:val="1"/>
    </w:lvlOverride>
    <w:lvlOverride w:ilvl="1"/>
    <w:lvlOverride w:ilvl="2"/>
    <w:lvlOverride w:ilvl="3"/>
    <w:lvlOverride w:ilvl="4"/>
    <w:lvlOverride w:ilvl="5"/>
    <w:lvlOverride w:ilvl="6"/>
    <w:lvlOverride w:ilvl="7"/>
    <w:lvlOverride w:ilvl="8"/>
  </w:num>
  <w:num w:numId="3">
    <w:abstractNumId w:val="13"/>
  </w:num>
  <w:num w:numId="4">
    <w:abstractNumId w:val="9"/>
  </w:num>
  <w:num w:numId="5">
    <w:abstractNumId w:val="16"/>
  </w:num>
  <w:num w:numId="6">
    <w:abstractNumId w:val="1"/>
  </w:num>
  <w:num w:numId="7">
    <w:abstractNumId w:val="0"/>
  </w:num>
  <w:num w:numId="8">
    <w:abstractNumId w:val="3"/>
  </w:num>
  <w:num w:numId="9">
    <w:abstractNumId w:val="11"/>
  </w:num>
  <w:num w:numId="10">
    <w:abstractNumId w:val="10"/>
  </w:num>
  <w:num w:numId="11">
    <w:abstractNumId w:val="2"/>
  </w:num>
  <w:num w:numId="12">
    <w:abstractNumId w:val="14"/>
  </w:num>
  <w:num w:numId="13">
    <w:abstractNumId w:val="15"/>
  </w:num>
  <w:num w:numId="14">
    <w:abstractNumId w:val="8"/>
  </w:num>
  <w:num w:numId="15">
    <w:abstractNumId w:val="7"/>
  </w:num>
  <w:num w:numId="16">
    <w:abstractNumId w:val="6"/>
  </w:num>
  <w:num w:numId="17">
    <w:abstractNumId w:val="4"/>
  </w:num>
  <w:num w:numId="18">
    <w:abstractNumId w:val="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CA7"/>
    <w:rsid w:val="00001325"/>
    <w:rsid w:val="00004B70"/>
    <w:rsid w:val="000061F4"/>
    <w:rsid w:val="00006B31"/>
    <w:rsid w:val="000105C0"/>
    <w:rsid w:val="00015A22"/>
    <w:rsid w:val="00020598"/>
    <w:rsid w:val="00026FD4"/>
    <w:rsid w:val="0003013A"/>
    <w:rsid w:val="000364C6"/>
    <w:rsid w:val="0004089E"/>
    <w:rsid w:val="00043CE2"/>
    <w:rsid w:val="00045FFF"/>
    <w:rsid w:val="00051A52"/>
    <w:rsid w:val="000540D8"/>
    <w:rsid w:val="00055582"/>
    <w:rsid w:val="000659C7"/>
    <w:rsid w:val="0007475A"/>
    <w:rsid w:val="00080039"/>
    <w:rsid w:val="00084195"/>
    <w:rsid w:val="00087F09"/>
    <w:rsid w:val="000923C8"/>
    <w:rsid w:val="00092B95"/>
    <w:rsid w:val="000938EA"/>
    <w:rsid w:val="000939B2"/>
    <w:rsid w:val="000A1CD6"/>
    <w:rsid w:val="000A3750"/>
    <w:rsid w:val="000A44F3"/>
    <w:rsid w:val="000B1C62"/>
    <w:rsid w:val="000B5234"/>
    <w:rsid w:val="000C33D1"/>
    <w:rsid w:val="000C6ED6"/>
    <w:rsid w:val="000D227F"/>
    <w:rsid w:val="000D3760"/>
    <w:rsid w:val="000D6435"/>
    <w:rsid w:val="000E5983"/>
    <w:rsid w:val="000F73D4"/>
    <w:rsid w:val="0010008C"/>
    <w:rsid w:val="00105E26"/>
    <w:rsid w:val="00110BAB"/>
    <w:rsid w:val="00112D0F"/>
    <w:rsid w:val="00116A73"/>
    <w:rsid w:val="001202FD"/>
    <w:rsid w:val="0012220F"/>
    <w:rsid w:val="00123612"/>
    <w:rsid w:val="00123C1E"/>
    <w:rsid w:val="00123CC4"/>
    <w:rsid w:val="001310F3"/>
    <w:rsid w:val="00147F67"/>
    <w:rsid w:val="00151B11"/>
    <w:rsid w:val="00156BAD"/>
    <w:rsid w:val="00157296"/>
    <w:rsid w:val="001605A7"/>
    <w:rsid w:val="001610AC"/>
    <w:rsid w:val="00165FEC"/>
    <w:rsid w:val="001669CF"/>
    <w:rsid w:val="001675DB"/>
    <w:rsid w:val="00177515"/>
    <w:rsid w:val="00190D89"/>
    <w:rsid w:val="00194625"/>
    <w:rsid w:val="001A0301"/>
    <w:rsid w:val="001A0A76"/>
    <w:rsid w:val="001A28D1"/>
    <w:rsid w:val="001A745A"/>
    <w:rsid w:val="001B1EDC"/>
    <w:rsid w:val="001B4A17"/>
    <w:rsid w:val="001C0246"/>
    <w:rsid w:val="001C142C"/>
    <w:rsid w:val="001C79DD"/>
    <w:rsid w:val="001D2387"/>
    <w:rsid w:val="001D6309"/>
    <w:rsid w:val="001E0D6B"/>
    <w:rsid w:val="001E1784"/>
    <w:rsid w:val="001E1CA0"/>
    <w:rsid w:val="001E2F7A"/>
    <w:rsid w:val="001E646C"/>
    <w:rsid w:val="001F46D8"/>
    <w:rsid w:val="001F5C3D"/>
    <w:rsid w:val="002006C8"/>
    <w:rsid w:val="002019E5"/>
    <w:rsid w:val="00217C82"/>
    <w:rsid w:val="00221AB8"/>
    <w:rsid w:val="002228B9"/>
    <w:rsid w:val="00224C1A"/>
    <w:rsid w:val="00225C20"/>
    <w:rsid w:val="00226830"/>
    <w:rsid w:val="00227B25"/>
    <w:rsid w:val="002378F1"/>
    <w:rsid w:val="002434D9"/>
    <w:rsid w:val="0024429F"/>
    <w:rsid w:val="00245527"/>
    <w:rsid w:val="002532E4"/>
    <w:rsid w:val="002535DA"/>
    <w:rsid w:val="00254334"/>
    <w:rsid w:val="00254F96"/>
    <w:rsid w:val="002614C8"/>
    <w:rsid w:val="00266085"/>
    <w:rsid w:val="00282527"/>
    <w:rsid w:val="002832E4"/>
    <w:rsid w:val="002833A9"/>
    <w:rsid w:val="002852B7"/>
    <w:rsid w:val="002877CC"/>
    <w:rsid w:val="00291784"/>
    <w:rsid w:val="002921CB"/>
    <w:rsid w:val="00297752"/>
    <w:rsid w:val="002A4F83"/>
    <w:rsid w:val="002B2D95"/>
    <w:rsid w:val="002B31EE"/>
    <w:rsid w:val="002B7559"/>
    <w:rsid w:val="002C074E"/>
    <w:rsid w:val="002D54B5"/>
    <w:rsid w:val="002D6136"/>
    <w:rsid w:val="002D71F7"/>
    <w:rsid w:val="002E0765"/>
    <w:rsid w:val="002E168B"/>
    <w:rsid w:val="002E7992"/>
    <w:rsid w:val="002F316F"/>
    <w:rsid w:val="002F41C4"/>
    <w:rsid w:val="002F4C2D"/>
    <w:rsid w:val="002F5120"/>
    <w:rsid w:val="003001C0"/>
    <w:rsid w:val="003043CB"/>
    <w:rsid w:val="00304D6C"/>
    <w:rsid w:val="00313A9A"/>
    <w:rsid w:val="0031404A"/>
    <w:rsid w:val="00315B91"/>
    <w:rsid w:val="00316986"/>
    <w:rsid w:val="00321CF7"/>
    <w:rsid w:val="00322822"/>
    <w:rsid w:val="0033216F"/>
    <w:rsid w:val="003334E6"/>
    <w:rsid w:val="00335996"/>
    <w:rsid w:val="00336469"/>
    <w:rsid w:val="00340F4D"/>
    <w:rsid w:val="0034171F"/>
    <w:rsid w:val="003445FE"/>
    <w:rsid w:val="00350E94"/>
    <w:rsid w:val="00354D35"/>
    <w:rsid w:val="003633A9"/>
    <w:rsid w:val="0036487C"/>
    <w:rsid w:val="00370E2A"/>
    <w:rsid w:val="00372CBA"/>
    <w:rsid w:val="00377949"/>
    <w:rsid w:val="00383CEC"/>
    <w:rsid w:val="00384D58"/>
    <w:rsid w:val="00384E49"/>
    <w:rsid w:val="003857E4"/>
    <w:rsid w:val="00387FF6"/>
    <w:rsid w:val="003923F5"/>
    <w:rsid w:val="003934DD"/>
    <w:rsid w:val="003A00BC"/>
    <w:rsid w:val="003A39D4"/>
    <w:rsid w:val="003A3C6D"/>
    <w:rsid w:val="003A495C"/>
    <w:rsid w:val="003A5B22"/>
    <w:rsid w:val="003A5BA8"/>
    <w:rsid w:val="003A7D49"/>
    <w:rsid w:val="003B08BA"/>
    <w:rsid w:val="003B106B"/>
    <w:rsid w:val="003C3E6E"/>
    <w:rsid w:val="003C7FB5"/>
    <w:rsid w:val="003D06F6"/>
    <w:rsid w:val="003D375C"/>
    <w:rsid w:val="003D6698"/>
    <w:rsid w:val="003D723C"/>
    <w:rsid w:val="003E0414"/>
    <w:rsid w:val="003F4E13"/>
    <w:rsid w:val="00402E65"/>
    <w:rsid w:val="00403F3F"/>
    <w:rsid w:val="00405AD2"/>
    <w:rsid w:val="00416B75"/>
    <w:rsid w:val="004279FD"/>
    <w:rsid w:val="00432B8C"/>
    <w:rsid w:val="00435A7A"/>
    <w:rsid w:val="00435FF5"/>
    <w:rsid w:val="00442167"/>
    <w:rsid w:val="00443843"/>
    <w:rsid w:val="00444287"/>
    <w:rsid w:val="004452B6"/>
    <w:rsid w:val="00447BA9"/>
    <w:rsid w:val="00450DA3"/>
    <w:rsid w:val="00451B70"/>
    <w:rsid w:val="004606D7"/>
    <w:rsid w:val="00460A0B"/>
    <w:rsid w:val="0046300F"/>
    <w:rsid w:val="00463FBD"/>
    <w:rsid w:val="00470766"/>
    <w:rsid w:val="0047591C"/>
    <w:rsid w:val="004762A0"/>
    <w:rsid w:val="00477458"/>
    <w:rsid w:val="00486DD1"/>
    <w:rsid w:val="00490D13"/>
    <w:rsid w:val="00492862"/>
    <w:rsid w:val="004935F8"/>
    <w:rsid w:val="0049668E"/>
    <w:rsid w:val="00496FE2"/>
    <w:rsid w:val="004A5B41"/>
    <w:rsid w:val="004B26C5"/>
    <w:rsid w:val="004B3EB2"/>
    <w:rsid w:val="004C0D8C"/>
    <w:rsid w:val="004C18CB"/>
    <w:rsid w:val="004D1477"/>
    <w:rsid w:val="004D1638"/>
    <w:rsid w:val="004D6600"/>
    <w:rsid w:val="004E260D"/>
    <w:rsid w:val="004E28FF"/>
    <w:rsid w:val="004E787B"/>
    <w:rsid w:val="004F5109"/>
    <w:rsid w:val="004F5B18"/>
    <w:rsid w:val="004F5DB4"/>
    <w:rsid w:val="004F645B"/>
    <w:rsid w:val="00501E82"/>
    <w:rsid w:val="00505922"/>
    <w:rsid w:val="00505CF3"/>
    <w:rsid w:val="00506A60"/>
    <w:rsid w:val="00506B64"/>
    <w:rsid w:val="00507A77"/>
    <w:rsid w:val="00507AEA"/>
    <w:rsid w:val="005103D7"/>
    <w:rsid w:val="0051486C"/>
    <w:rsid w:val="00516332"/>
    <w:rsid w:val="00526B47"/>
    <w:rsid w:val="00536B7C"/>
    <w:rsid w:val="00536FDC"/>
    <w:rsid w:val="005400FD"/>
    <w:rsid w:val="005462C7"/>
    <w:rsid w:val="00561F67"/>
    <w:rsid w:val="00565B30"/>
    <w:rsid w:val="00567F14"/>
    <w:rsid w:val="00573B31"/>
    <w:rsid w:val="005750C4"/>
    <w:rsid w:val="00576E4C"/>
    <w:rsid w:val="0058629A"/>
    <w:rsid w:val="00587639"/>
    <w:rsid w:val="00590EC7"/>
    <w:rsid w:val="005934E0"/>
    <w:rsid w:val="00594D4C"/>
    <w:rsid w:val="00595C39"/>
    <w:rsid w:val="00596BCD"/>
    <w:rsid w:val="00597C68"/>
    <w:rsid w:val="005A52F1"/>
    <w:rsid w:val="005A7CCC"/>
    <w:rsid w:val="005B6923"/>
    <w:rsid w:val="005C47BB"/>
    <w:rsid w:val="005D0B91"/>
    <w:rsid w:val="005D26A5"/>
    <w:rsid w:val="005D3989"/>
    <w:rsid w:val="005D5028"/>
    <w:rsid w:val="005D5CA7"/>
    <w:rsid w:val="005E2728"/>
    <w:rsid w:val="005E4BA5"/>
    <w:rsid w:val="005E527F"/>
    <w:rsid w:val="005E58DC"/>
    <w:rsid w:val="005E5F11"/>
    <w:rsid w:val="005F1848"/>
    <w:rsid w:val="00601EA0"/>
    <w:rsid w:val="00610567"/>
    <w:rsid w:val="00611FB3"/>
    <w:rsid w:val="00615C67"/>
    <w:rsid w:val="00617B48"/>
    <w:rsid w:val="00620625"/>
    <w:rsid w:val="00621BAE"/>
    <w:rsid w:val="006254E8"/>
    <w:rsid w:val="00627B52"/>
    <w:rsid w:val="00630D31"/>
    <w:rsid w:val="00630D5D"/>
    <w:rsid w:val="00633E34"/>
    <w:rsid w:val="00635AF4"/>
    <w:rsid w:val="00643B8E"/>
    <w:rsid w:val="00644376"/>
    <w:rsid w:val="00645E41"/>
    <w:rsid w:val="00650ACF"/>
    <w:rsid w:val="00653C6E"/>
    <w:rsid w:val="00655A1C"/>
    <w:rsid w:val="00663354"/>
    <w:rsid w:val="00667E3B"/>
    <w:rsid w:val="006734FC"/>
    <w:rsid w:val="006763F7"/>
    <w:rsid w:val="00676582"/>
    <w:rsid w:val="00681B40"/>
    <w:rsid w:val="0068330B"/>
    <w:rsid w:val="00685BF4"/>
    <w:rsid w:val="00687018"/>
    <w:rsid w:val="00687FF2"/>
    <w:rsid w:val="006929F1"/>
    <w:rsid w:val="006941A4"/>
    <w:rsid w:val="00696F9C"/>
    <w:rsid w:val="006A0AC1"/>
    <w:rsid w:val="006A3548"/>
    <w:rsid w:val="006A4EF4"/>
    <w:rsid w:val="006A5A10"/>
    <w:rsid w:val="006A7D68"/>
    <w:rsid w:val="006B4E4A"/>
    <w:rsid w:val="006B6D65"/>
    <w:rsid w:val="006C44C0"/>
    <w:rsid w:val="006C522B"/>
    <w:rsid w:val="006C6986"/>
    <w:rsid w:val="006D065F"/>
    <w:rsid w:val="006D442D"/>
    <w:rsid w:val="006D5AF3"/>
    <w:rsid w:val="006D6188"/>
    <w:rsid w:val="006D7186"/>
    <w:rsid w:val="006D7B80"/>
    <w:rsid w:val="006E1E31"/>
    <w:rsid w:val="006F0E70"/>
    <w:rsid w:val="006F1DB2"/>
    <w:rsid w:val="007026B4"/>
    <w:rsid w:val="00705709"/>
    <w:rsid w:val="00705988"/>
    <w:rsid w:val="00712C2D"/>
    <w:rsid w:val="00715853"/>
    <w:rsid w:val="00717D90"/>
    <w:rsid w:val="00721727"/>
    <w:rsid w:val="00722032"/>
    <w:rsid w:val="0072336E"/>
    <w:rsid w:val="007263F7"/>
    <w:rsid w:val="0073420E"/>
    <w:rsid w:val="00734D8D"/>
    <w:rsid w:val="007351F5"/>
    <w:rsid w:val="0073688E"/>
    <w:rsid w:val="00736939"/>
    <w:rsid w:val="007406D5"/>
    <w:rsid w:val="00747748"/>
    <w:rsid w:val="007537F0"/>
    <w:rsid w:val="00755DA9"/>
    <w:rsid w:val="007569D4"/>
    <w:rsid w:val="00757EF3"/>
    <w:rsid w:val="007701B4"/>
    <w:rsid w:val="007701BA"/>
    <w:rsid w:val="00770385"/>
    <w:rsid w:val="00783A8C"/>
    <w:rsid w:val="00784BDF"/>
    <w:rsid w:val="007938F5"/>
    <w:rsid w:val="00795E7E"/>
    <w:rsid w:val="007A3E16"/>
    <w:rsid w:val="007B35DF"/>
    <w:rsid w:val="007B505B"/>
    <w:rsid w:val="007B6348"/>
    <w:rsid w:val="007C114E"/>
    <w:rsid w:val="007D0463"/>
    <w:rsid w:val="007D31D0"/>
    <w:rsid w:val="007D526D"/>
    <w:rsid w:val="007D5632"/>
    <w:rsid w:val="007E01FB"/>
    <w:rsid w:val="007E0BDE"/>
    <w:rsid w:val="007E137F"/>
    <w:rsid w:val="007E2B78"/>
    <w:rsid w:val="007F0A24"/>
    <w:rsid w:val="007F5FAC"/>
    <w:rsid w:val="00800F89"/>
    <w:rsid w:val="008069BE"/>
    <w:rsid w:val="00811BCE"/>
    <w:rsid w:val="00811F77"/>
    <w:rsid w:val="0081370E"/>
    <w:rsid w:val="008215B6"/>
    <w:rsid w:val="00821D0C"/>
    <w:rsid w:val="00823F48"/>
    <w:rsid w:val="00824B22"/>
    <w:rsid w:val="00825EE2"/>
    <w:rsid w:val="008340E8"/>
    <w:rsid w:val="008349F4"/>
    <w:rsid w:val="00836410"/>
    <w:rsid w:val="00840452"/>
    <w:rsid w:val="00845739"/>
    <w:rsid w:val="00845BD2"/>
    <w:rsid w:val="008501B1"/>
    <w:rsid w:val="0085087B"/>
    <w:rsid w:val="008511D3"/>
    <w:rsid w:val="00852B7E"/>
    <w:rsid w:val="00857662"/>
    <w:rsid w:val="008642DE"/>
    <w:rsid w:val="00865087"/>
    <w:rsid w:val="00865944"/>
    <w:rsid w:val="0086602A"/>
    <w:rsid w:val="0086788B"/>
    <w:rsid w:val="00872AE2"/>
    <w:rsid w:val="00872D92"/>
    <w:rsid w:val="0087657B"/>
    <w:rsid w:val="0088456C"/>
    <w:rsid w:val="0088647C"/>
    <w:rsid w:val="00891CE2"/>
    <w:rsid w:val="008937E8"/>
    <w:rsid w:val="00893C53"/>
    <w:rsid w:val="00893ED6"/>
    <w:rsid w:val="008A4FEF"/>
    <w:rsid w:val="008B02E5"/>
    <w:rsid w:val="008B119B"/>
    <w:rsid w:val="008B30AE"/>
    <w:rsid w:val="008B4D39"/>
    <w:rsid w:val="008B7706"/>
    <w:rsid w:val="008C400F"/>
    <w:rsid w:val="008C4909"/>
    <w:rsid w:val="008C64E1"/>
    <w:rsid w:val="008C742F"/>
    <w:rsid w:val="008D0B04"/>
    <w:rsid w:val="008D1107"/>
    <w:rsid w:val="008E0952"/>
    <w:rsid w:val="008E2221"/>
    <w:rsid w:val="008E7830"/>
    <w:rsid w:val="008F055C"/>
    <w:rsid w:val="008F077B"/>
    <w:rsid w:val="008F51E1"/>
    <w:rsid w:val="009011C4"/>
    <w:rsid w:val="00902939"/>
    <w:rsid w:val="00905EA7"/>
    <w:rsid w:val="00912EC6"/>
    <w:rsid w:val="00915096"/>
    <w:rsid w:val="0092121A"/>
    <w:rsid w:val="009218B7"/>
    <w:rsid w:val="00921E40"/>
    <w:rsid w:val="00923AF8"/>
    <w:rsid w:val="00923E4F"/>
    <w:rsid w:val="00926FAF"/>
    <w:rsid w:val="0092783B"/>
    <w:rsid w:val="009331AA"/>
    <w:rsid w:val="0093735E"/>
    <w:rsid w:val="009415F6"/>
    <w:rsid w:val="00942251"/>
    <w:rsid w:val="009458B2"/>
    <w:rsid w:val="009616A2"/>
    <w:rsid w:val="00970338"/>
    <w:rsid w:val="009750FC"/>
    <w:rsid w:val="00976A49"/>
    <w:rsid w:val="00983AFE"/>
    <w:rsid w:val="009B0C73"/>
    <w:rsid w:val="009B2F6C"/>
    <w:rsid w:val="009B3FB2"/>
    <w:rsid w:val="009B517F"/>
    <w:rsid w:val="009C0CE5"/>
    <w:rsid w:val="009C1DB7"/>
    <w:rsid w:val="009D0627"/>
    <w:rsid w:val="009D0856"/>
    <w:rsid w:val="009D3020"/>
    <w:rsid w:val="009E0E73"/>
    <w:rsid w:val="009F1525"/>
    <w:rsid w:val="009F1F65"/>
    <w:rsid w:val="009F389D"/>
    <w:rsid w:val="009F4356"/>
    <w:rsid w:val="009F523A"/>
    <w:rsid w:val="00A0271A"/>
    <w:rsid w:val="00A03380"/>
    <w:rsid w:val="00A0492C"/>
    <w:rsid w:val="00A05038"/>
    <w:rsid w:val="00A07CD6"/>
    <w:rsid w:val="00A21A55"/>
    <w:rsid w:val="00A25739"/>
    <w:rsid w:val="00A26669"/>
    <w:rsid w:val="00A34C9B"/>
    <w:rsid w:val="00A40137"/>
    <w:rsid w:val="00A406A5"/>
    <w:rsid w:val="00A43B63"/>
    <w:rsid w:val="00A43E3E"/>
    <w:rsid w:val="00A52A74"/>
    <w:rsid w:val="00A5760E"/>
    <w:rsid w:val="00A67DE9"/>
    <w:rsid w:val="00A72DB0"/>
    <w:rsid w:val="00A72E5D"/>
    <w:rsid w:val="00A73A64"/>
    <w:rsid w:val="00A74612"/>
    <w:rsid w:val="00A7543B"/>
    <w:rsid w:val="00A76F5E"/>
    <w:rsid w:val="00A845BD"/>
    <w:rsid w:val="00A86F88"/>
    <w:rsid w:val="00A8720E"/>
    <w:rsid w:val="00AA6A0F"/>
    <w:rsid w:val="00AB49E7"/>
    <w:rsid w:val="00AB59D0"/>
    <w:rsid w:val="00AB713C"/>
    <w:rsid w:val="00AC51EB"/>
    <w:rsid w:val="00AC5D1B"/>
    <w:rsid w:val="00AC658B"/>
    <w:rsid w:val="00AD234A"/>
    <w:rsid w:val="00AD24F0"/>
    <w:rsid w:val="00AE23D2"/>
    <w:rsid w:val="00AE2547"/>
    <w:rsid w:val="00AE293A"/>
    <w:rsid w:val="00AE4C04"/>
    <w:rsid w:val="00AF09CD"/>
    <w:rsid w:val="00AF0DFC"/>
    <w:rsid w:val="00AF2632"/>
    <w:rsid w:val="00AF43BC"/>
    <w:rsid w:val="00AF47D5"/>
    <w:rsid w:val="00AF703F"/>
    <w:rsid w:val="00B02F03"/>
    <w:rsid w:val="00B032AB"/>
    <w:rsid w:val="00B03ABA"/>
    <w:rsid w:val="00B10ECC"/>
    <w:rsid w:val="00B16A97"/>
    <w:rsid w:val="00B16FC8"/>
    <w:rsid w:val="00B206CD"/>
    <w:rsid w:val="00B2150B"/>
    <w:rsid w:val="00B25548"/>
    <w:rsid w:val="00B259B3"/>
    <w:rsid w:val="00B314F0"/>
    <w:rsid w:val="00B3351F"/>
    <w:rsid w:val="00B37874"/>
    <w:rsid w:val="00B40ECD"/>
    <w:rsid w:val="00B47681"/>
    <w:rsid w:val="00B54028"/>
    <w:rsid w:val="00B54994"/>
    <w:rsid w:val="00B56CFF"/>
    <w:rsid w:val="00B6038C"/>
    <w:rsid w:val="00B63510"/>
    <w:rsid w:val="00B645FD"/>
    <w:rsid w:val="00B65615"/>
    <w:rsid w:val="00B702D3"/>
    <w:rsid w:val="00B75BAF"/>
    <w:rsid w:val="00B76CE3"/>
    <w:rsid w:val="00B828D3"/>
    <w:rsid w:val="00B906F4"/>
    <w:rsid w:val="00B936E3"/>
    <w:rsid w:val="00B967A6"/>
    <w:rsid w:val="00BA3DF6"/>
    <w:rsid w:val="00BA6711"/>
    <w:rsid w:val="00BB43F8"/>
    <w:rsid w:val="00BC101B"/>
    <w:rsid w:val="00BD08B2"/>
    <w:rsid w:val="00BE29FD"/>
    <w:rsid w:val="00BF108D"/>
    <w:rsid w:val="00BF5E0A"/>
    <w:rsid w:val="00C02497"/>
    <w:rsid w:val="00C03228"/>
    <w:rsid w:val="00C055F9"/>
    <w:rsid w:val="00C1200F"/>
    <w:rsid w:val="00C303E5"/>
    <w:rsid w:val="00C345AF"/>
    <w:rsid w:val="00C421D7"/>
    <w:rsid w:val="00C43F5B"/>
    <w:rsid w:val="00C47359"/>
    <w:rsid w:val="00C52586"/>
    <w:rsid w:val="00C53511"/>
    <w:rsid w:val="00C55DA6"/>
    <w:rsid w:val="00C62312"/>
    <w:rsid w:val="00C71B40"/>
    <w:rsid w:val="00C82686"/>
    <w:rsid w:val="00C8379E"/>
    <w:rsid w:val="00C856A9"/>
    <w:rsid w:val="00C87635"/>
    <w:rsid w:val="00C903AA"/>
    <w:rsid w:val="00C9064B"/>
    <w:rsid w:val="00C906B7"/>
    <w:rsid w:val="00C95190"/>
    <w:rsid w:val="00C95777"/>
    <w:rsid w:val="00C961E4"/>
    <w:rsid w:val="00C9660B"/>
    <w:rsid w:val="00C97820"/>
    <w:rsid w:val="00CC2B99"/>
    <w:rsid w:val="00CC2F1F"/>
    <w:rsid w:val="00CD01A0"/>
    <w:rsid w:val="00CD201E"/>
    <w:rsid w:val="00CD276F"/>
    <w:rsid w:val="00CD3503"/>
    <w:rsid w:val="00CD6AF0"/>
    <w:rsid w:val="00CE20C8"/>
    <w:rsid w:val="00CE5646"/>
    <w:rsid w:val="00CE7D71"/>
    <w:rsid w:val="00CF4CAD"/>
    <w:rsid w:val="00CF5253"/>
    <w:rsid w:val="00D14AD7"/>
    <w:rsid w:val="00D15802"/>
    <w:rsid w:val="00D27F0F"/>
    <w:rsid w:val="00D43675"/>
    <w:rsid w:val="00D51709"/>
    <w:rsid w:val="00D51D47"/>
    <w:rsid w:val="00D52709"/>
    <w:rsid w:val="00D532A5"/>
    <w:rsid w:val="00D53AE0"/>
    <w:rsid w:val="00D54979"/>
    <w:rsid w:val="00D575D7"/>
    <w:rsid w:val="00D61CE2"/>
    <w:rsid w:val="00D818B3"/>
    <w:rsid w:val="00D91914"/>
    <w:rsid w:val="00D96A5C"/>
    <w:rsid w:val="00D97108"/>
    <w:rsid w:val="00DA02E2"/>
    <w:rsid w:val="00DA1663"/>
    <w:rsid w:val="00DA2D20"/>
    <w:rsid w:val="00DB7465"/>
    <w:rsid w:val="00DB7A3F"/>
    <w:rsid w:val="00DB7D0A"/>
    <w:rsid w:val="00DC22BC"/>
    <w:rsid w:val="00DC6A1A"/>
    <w:rsid w:val="00DD08A6"/>
    <w:rsid w:val="00DD569A"/>
    <w:rsid w:val="00DD63C1"/>
    <w:rsid w:val="00DE0E12"/>
    <w:rsid w:val="00DE18EE"/>
    <w:rsid w:val="00DE5E22"/>
    <w:rsid w:val="00DE60F4"/>
    <w:rsid w:val="00DF1204"/>
    <w:rsid w:val="00DF2165"/>
    <w:rsid w:val="00DF2FF9"/>
    <w:rsid w:val="00E04F6B"/>
    <w:rsid w:val="00E07BCD"/>
    <w:rsid w:val="00E17517"/>
    <w:rsid w:val="00E22234"/>
    <w:rsid w:val="00E223FE"/>
    <w:rsid w:val="00E2592D"/>
    <w:rsid w:val="00E3096A"/>
    <w:rsid w:val="00E3209C"/>
    <w:rsid w:val="00E34579"/>
    <w:rsid w:val="00E456F2"/>
    <w:rsid w:val="00E54B80"/>
    <w:rsid w:val="00E55D60"/>
    <w:rsid w:val="00E57099"/>
    <w:rsid w:val="00E63FAB"/>
    <w:rsid w:val="00E71311"/>
    <w:rsid w:val="00E72479"/>
    <w:rsid w:val="00E73D8A"/>
    <w:rsid w:val="00E76E64"/>
    <w:rsid w:val="00E77422"/>
    <w:rsid w:val="00E8215E"/>
    <w:rsid w:val="00E8289B"/>
    <w:rsid w:val="00E866D8"/>
    <w:rsid w:val="00E941D9"/>
    <w:rsid w:val="00EA16CC"/>
    <w:rsid w:val="00EA2C56"/>
    <w:rsid w:val="00EA74A2"/>
    <w:rsid w:val="00EB03C4"/>
    <w:rsid w:val="00EB09BF"/>
    <w:rsid w:val="00EB3DC5"/>
    <w:rsid w:val="00EB601A"/>
    <w:rsid w:val="00EB61D0"/>
    <w:rsid w:val="00EB7BB5"/>
    <w:rsid w:val="00EC5CD4"/>
    <w:rsid w:val="00EC60FE"/>
    <w:rsid w:val="00EC7837"/>
    <w:rsid w:val="00ED10B5"/>
    <w:rsid w:val="00ED4699"/>
    <w:rsid w:val="00EE01F6"/>
    <w:rsid w:val="00EE3F2A"/>
    <w:rsid w:val="00EE5181"/>
    <w:rsid w:val="00EF7E4C"/>
    <w:rsid w:val="00EF7F04"/>
    <w:rsid w:val="00F01862"/>
    <w:rsid w:val="00F021E2"/>
    <w:rsid w:val="00F07C7A"/>
    <w:rsid w:val="00F1217C"/>
    <w:rsid w:val="00F1549C"/>
    <w:rsid w:val="00F16DC2"/>
    <w:rsid w:val="00F22A75"/>
    <w:rsid w:val="00F3217F"/>
    <w:rsid w:val="00F3571C"/>
    <w:rsid w:val="00F36E90"/>
    <w:rsid w:val="00F43AAB"/>
    <w:rsid w:val="00F4483B"/>
    <w:rsid w:val="00F512B4"/>
    <w:rsid w:val="00F51D1E"/>
    <w:rsid w:val="00F5504E"/>
    <w:rsid w:val="00F556FC"/>
    <w:rsid w:val="00F75C5C"/>
    <w:rsid w:val="00F81554"/>
    <w:rsid w:val="00F875E8"/>
    <w:rsid w:val="00F91E39"/>
    <w:rsid w:val="00F92D72"/>
    <w:rsid w:val="00FA0ACF"/>
    <w:rsid w:val="00FA0D73"/>
    <w:rsid w:val="00FA1F2E"/>
    <w:rsid w:val="00FA24E2"/>
    <w:rsid w:val="00FA3326"/>
    <w:rsid w:val="00FA48E2"/>
    <w:rsid w:val="00FB0BEB"/>
    <w:rsid w:val="00FB4438"/>
    <w:rsid w:val="00FC31F7"/>
    <w:rsid w:val="00FC38F4"/>
    <w:rsid w:val="00FD310A"/>
    <w:rsid w:val="00FD4E3C"/>
    <w:rsid w:val="00FD69E2"/>
    <w:rsid w:val="00FD72B7"/>
    <w:rsid w:val="00FE0B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8A334"/>
  <w15:docId w15:val="{BCD333E4-792B-4DAA-A3CD-7B08669F5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Normalny"/>
    <w:next w:val="Normalny"/>
    <w:link w:val="Nagwek1Znak"/>
    <w:uiPriority w:val="9"/>
    <w:qFormat/>
    <w:rsid w:val="00501E82"/>
    <w:pPr>
      <w:keepNext/>
      <w:keepLines/>
      <w:suppressAutoHyphens w:val="0"/>
      <w:autoSpaceDN/>
      <w:spacing w:before="360" w:after="120" w:line="276" w:lineRule="auto"/>
      <w:textAlignment w:val="auto"/>
      <w:outlineLvl w:val="0"/>
    </w:pPr>
    <w:rPr>
      <w:rFonts w:asciiTheme="majorHAnsi" w:eastAsiaTheme="majorEastAsia" w:hAnsiTheme="majorHAnsi" w:cstheme="majorBidi"/>
      <w:b/>
      <w:color w:val="000000" w:themeColor="text1"/>
      <w:sz w:val="24"/>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rPr>
      <w:sz w:val="16"/>
      <w:szCs w:val="16"/>
    </w:rPr>
  </w:style>
  <w:style w:type="paragraph" w:styleId="Tekstkomentarza">
    <w:name w:val="annotation text"/>
    <w:basedOn w:val="Normalny"/>
    <w:pPr>
      <w:spacing w:line="240" w:lineRule="auto"/>
    </w:pPr>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character" w:styleId="Pogrubienie">
    <w:name w:val="Strong"/>
    <w:basedOn w:val="Domylnaczcionkaakapitu"/>
    <w:uiPriority w:val="22"/>
    <w:qFormat/>
    <w:rPr>
      <w:b/>
      <w:bCs/>
    </w:rPr>
  </w:style>
  <w:style w:type="paragraph" w:customStyle="1" w:styleId="Default">
    <w:name w:val="Default"/>
    <w:rsid w:val="003001C0"/>
    <w:pPr>
      <w:autoSpaceDE w:val="0"/>
      <w:adjustRightInd w:val="0"/>
      <w:spacing w:after="0" w:line="240" w:lineRule="auto"/>
      <w:textAlignment w:val="auto"/>
    </w:pPr>
    <w:rPr>
      <w:rFonts w:ascii="Arial" w:hAnsi="Arial" w:cs="Arial"/>
      <w:color w:val="000000"/>
      <w:sz w:val="24"/>
      <w:szCs w:val="24"/>
    </w:rPr>
  </w:style>
  <w:style w:type="paragraph" w:styleId="Akapitzlist">
    <w:name w:val="List Paragraph"/>
    <w:basedOn w:val="Normalny"/>
    <w:link w:val="AkapitzlistZnak"/>
    <w:uiPriority w:val="34"/>
    <w:qFormat/>
    <w:rsid w:val="00304D6C"/>
    <w:pPr>
      <w:ind w:left="720"/>
      <w:contextualSpacing/>
    </w:pPr>
  </w:style>
  <w:style w:type="paragraph" w:styleId="Tekstprzypisukocowego">
    <w:name w:val="endnote text"/>
    <w:basedOn w:val="Normalny"/>
    <w:link w:val="TekstprzypisukocowegoZnak"/>
    <w:uiPriority w:val="99"/>
    <w:semiHidden/>
    <w:unhideWhenUsed/>
    <w:rsid w:val="001D63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D6309"/>
    <w:rPr>
      <w:sz w:val="20"/>
      <w:szCs w:val="20"/>
    </w:rPr>
  </w:style>
  <w:style w:type="character" w:styleId="Odwoanieprzypisukocowego">
    <w:name w:val="endnote reference"/>
    <w:basedOn w:val="Domylnaczcionkaakapitu"/>
    <w:uiPriority w:val="99"/>
    <w:semiHidden/>
    <w:unhideWhenUsed/>
    <w:rsid w:val="001D6309"/>
    <w:rPr>
      <w:vertAlign w:val="superscript"/>
    </w:rPr>
  </w:style>
  <w:style w:type="paragraph" w:styleId="Nagwek">
    <w:name w:val="header"/>
    <w:basedOn w:val="Normalny"/>
    <w:link w:val="NagwekZnak"/>
    <w:uiPriority w:val="99"/>
    <w:unhideWhenUsed/>
    <w:rsid w:val="005D26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6A5"/>
  </w:style>
  <w:style w:type="paragraph" w:styleId="Stopka">
    <w:name w:val="footer"/>
    <w:basedOn w:val="Normalny"/>
    <w:link w:val="StopkaZnak"/>
    <w:uiPriority w:val="99"/>
    <w:unhideWhenUsed/>
    <w:rsid w:val="005D26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6A5"/>
  </w:style>
  <w:style w:type="paragraph" w:styleId="Tytu">
    <w:name w:val="Title"/>
    <w:basedOn w:val="Normalny"/>
    <w:next w:val="Normalny"/>
    <w:link w:val="TytuZnak"/>
    <w:uiPriority w:val="10"/>
    <w:qFormat/>
    <w:rsid w:val="008340E8"/>
    <w:pPr>
      <w:suppressAutoHyphens w:val="0"/>
      <w:autoSpaceDN/>
      <w:spacing w:after="0" w:line="240" w:lineRule="auto"/>
      <w:contextualSpacing/>
      <w:textAlignment w:val="auto"/>
    </w:pPr>
    <w:rPr>
      <w:rFonts w:asciiTheme="majorHAnsi" w:eastAsiaTheme="majorEastAsia" w:hAnsiTheme="majorHAnsi" w:cstheme="majorBidi"/>
      <w:b/>
      <w:spacing w:val="-10"/>
      <w:kern w:val="28"/>
      <w:sz w:val="24"/>
      <w:szCs w:val="56"/>
    </w:rPr>
  </w:style>
  <w:style w:type="character" w:customStyle="1" w:styleId="TytuZnak">
    <w:name w:val="Tytuł Znak"/>
    <w:basedOn w:val="Domylnaczcionkaakapitu"/>
    <w:link w:val="Tytu"/>
    <w:uiPriority w:val="10"/>
    <w:rsid w:val="008340E8"/>
    <w:rPr>
      <w:rFonts w:asciiTheme="majorHAnsi" w:eastAsiaTheme="majorEastAsia" w:hAnsiTheme="majorHAnsi" w:cstheme="majorBidi"/>
      <w:b/>
      <w:spacing w:val="-10"/>
      <w:kern w:val="28"/>
      <w:sz w:val="24"/>
      <w:szCs w:val="56"/>
    </w:rPr>
  </w:style>
  <w:style w:type="character" w:customStyle="1" w:styleId="Nagwek1Znak">
    <w:name w:val="Nagłówek 1 Znak"/>
    <w:basedOn w:val="Domylnaczcionkaakapitu"/>
    <w:link w:val="Nagwek1"/>
    <w:uiPriority w:val="9"/>
    <w:rsid w:val="00501E82"/>
    <w:rPr>
      <w:rFonts w:asciiTheme="majorHAnsi" w:eastAsiaTheme="majorEastAsia" w:hAnsiTheme="majorHAnsi" w:cstheme="majorBidi"/>
      <w:b/>
      <w:color w:val="000000" w:themeColor="text1"/>
      <w:sz w:val="24"/>
      <w:szCs w:val="32"/>
    </w:rPr>
  </w:style>
  <w:style w:type="character" w:customStyle="1" w:styleId="AkapitzlistZnak">
    <w:name w:val="Akapit z listą Znak"/>
    <w:basedOn w:val="Domylnaczcionkaakapitu"/>
    <w:link w:val="Akapitzlist"/>
    <w:uiPriority w:val="34"/>
    <w:rsid w:val="00501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212384">
      <w:bodyDiv w:val="1"/>
      <w:marLeft w:val="0"/>
      <w:marRight w:val="0"/>
      <w:marTop w:val="0"/>
      <w:marBottom w:val="0"/>
      <w:divBdr>
        <w:top w:val="none" w:sz="0" w:space="0" w:color="auto"/>
        <w:left w:val="none" w:sz="0" w:space="0" w:color="auto"/>
        <w:bottom w:val="none" w:sz="0" w:space="0" w:color="auto"/>
        <w:right w:val="none" w:sz="0" w:space="0" w:color="auto"/>
      </w:divBdr>
    </w:div>
    <w:div w:id="1544906837">
      <w:bodyDiv w:val="1"/>
      <w:marLeft w:val="0"/>
      <w:marRight w:val="0"/>
      <w:marTop w:val="0"/>
      <w:marBottom w:val="0"/>
      <w:divBdr>
        <w:top w:val="none" w:sz="0" w:space="0" w:color="auto"/>
        <w:left w:val="none" w:sz="0" w:space="0" w:color="auto"/>
        <w:bottom w:val="none" w:sz="0" w:space="0" w:color="auto"/>
        <w:right w:val="none" w:sz="0" w:space="0" w:color="auto"/>
      </w:divBdr>
    </w:div>
    <w:div w:id="19746772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1B05C-94E2-4503-A3C5-92356F42C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4</Pages>
  <Words>1255</Words>
  <Characters>7536</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kompuer</dc:creator>
  <cp:lastModifiedBy>jakub.gasik</cp:lastModifiedBy>
  <cp:revision>71</cp:revision>
  <cp:lastPrinted>2024-11-12T13:54:00Z</cp:lastPrinted>
  <dcterms:created xsi:type="dcterms:W3CDTF">2024-08-28T13:31:00Z</dcterms:created>
  <dcterms:modified xsi:type="dcterms:W3CDTF">2024-11-25T10:32:00Z</dcterms:modified>
</cp:coreProperties>
</file>