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B5F60" w14:textId="73D9A996" w:rsidR="00E34C8E" w:rsidRPr="00A424B8" w:rsidRDefault="00E34C8E" w:rsidP="00A424B8">
      <w:pPr>
        <w:ind w:left="6379" w:hanging="496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24B8">
        <w:rPr>
          <w:b/>
          <w:bCs/>
          <w:noProof/>
          <w:sz w:val="26"/>
          <w:szCs w:val="26"/>
          <w:lang w:eastAsia="pl-PL"/>
        </w:rPr>
        <w:drawing>
          <wp:anchor distT="0" distB="0" distL="114300" distR="114300" simplePos="0" relativeHeight="251658240" behindDoc="1" locked="0" layoutInCell="1" allowOverlap="1" wp14:anchorId="57E996CC" wp14:editId="756BC75A">
            <wp:simplePos x="0" y="0"/>
            <wp:positionH relativeFrom="column">
              <wp:posOffset>-605155</wp:posOffset>
            </wp:positionH>
            <wp:positionV relativeFrom="paragraph">
              <wp:posOffset>-782002</wp:posOffset>
            </wp:positionV>
            <wp:extent cx="1457325" cy="1457325"/>
            <wp:effectExtent l="0" t="0" r="0" b="0"/>
            <wp:wrapNone/>
            <wp:docPr id="3" name="Obraz 3" descr="C:\Users\kszpot\Desktop\ZWIK_logo podstaw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zpot\Desktop\ZWIK_logo podstawow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FB4" w:rsidRPr="00A424B8">
        <w:rPr>
          <w:rFonts w:ascii="Times New Roman" w:hAnsi="Times New Roman" w:cs="Times New Roman"/>
          <w:b/>
          <w:bCs/>
          <w:sz w:val="26"/>
          <w:szCs w:val="26"/>
        </w:rPr>
        <w:t>WYMAGANIA DOT. ZASILANIA PRZEPOMPOWNI</w:t>
      </w:r>
    </w:p>
    <w:p w14:paraId="3FB6E9E6" w14:textId="77777777" w:rsidR="00E34C8E" w:rsidRPr="00E34C8E" w:rsidRDefault="00E34C8E" w:rsidP="00E34C8E">
      <w:pPr>
        <w:rPr>
          <w:rFonts w:ascii="Times New Roman" w:hAnsi="Times New Roman" w:cs="Times New Roman"/>
        </w:rPr>
      </w:pPr>
    </w:p>
    <w:sdt>
      <w:sdtPr>
        <w:rPr>
          <w:rStyle w:val="ZWIKTrepisma"/>
          <w:rFonts w:eastAsiaTheme="minorHAnsi" w:cstheme="minorBidi"/>
          <w:kern w:val="0"/>
          <w:szCs w:val="22"/>
          <w:lang w:eastAsia="en-US"/>
        </w:rPr>
        <w:id w:val="425307241"/>
        <w:placeholder>
          <w:docPart w:val="BEC956E5A7B14A7694B0D379C595C6F2"/>
        </w:placeholder>
      </w:sdtPr>
      <w:sdtEndPr>
        <w:rPr>
          <w:rStyle w:val="Domylnaczcionkaakapitu"/>
          <w:rFonts w:eastAsia="Arial Unicode MS" w:cs="Times New Roman"/>
          <w:kern w:val="1"/>
          <w:sz w:val="24"/>
          <w:szCs w:val="24"/>
          <w:lang w:eastAsia="ar-SA"/>
        </w:rPr>
      </w:sdtEndPr>
      <w:sdtContent>
        <w:p w14:paraId="7FE7AD04" w14:textId="122D21F2" w:rsidR="0089239D" w:rsidRPr="0089239D" w:rsidRDefault="0089239D" w:rsidP="0089239D">
          <w:pPr>
            <w:pStyle w:val="Akapitzlist"/>
            <w:ind w:left="786"/>
            <w:jc w:val="center"/>
            <w:rPr>
              <w:rFonts w:eastAsia="Lucida Sans Unicode"/>
              <w:kern w:val="0"/>
              <w:sz w:val="22"/>
              <w:szCs w:val="22"/>
              <w:u w:val="single"/>
            </w:rPr>
          </w:pPr>
          <w:r w:rsidRPr="0089239D">
            <w:rPr>
              <w:rFonts w:eastAsia="Lucida Sans Unicode"/>
              <w:kern w:val="0"/>
              <w:sz w:val="22"/>
              <w:szCs w:val="22"/>
              <w:u w:val="single"/>
            </w:rPr>
            <w:t>Przepompownia przydomowa</w:t>
          </w:r>
        </w:p>
        <w:p w14:paraId="75E571E7" w14:textId="77777777" w:rsidR="0089239D" w:rsidRPr="0089239D" w:rsidRDefault="0089239D" w:rsidP="0089239D">
          <w:pPr>
            <w:pStyle w:val="Akapitzlist"/>
            <w:ind w:left="786"/>
            <w:jc w:val="both"/>
            <w:rPr>
              <w:rFonts w:eastAsia="Lucida Sans Unicode"/>
              <w:kern w:val="0"/>
              <w:sz w:val="22"/>
              <w:szCs w:val="22"/>
              <w:u w:val="single"/>
            </w:rPr>
          </w:pPr>
        </w:p>
        <w:p w14:paraId="7B675615" w14:textId="5A12A2EC" w:rsidR="0089239D" w:rsidRDefault="0089239D" w:rsidP="008C3411">
          <w:pPr>
            <w:pStyle w:val="Akapitzlist"/>
            <w:numPr>
              <w:ilvl w:val="0"/>
              <w:numId w:val="7"/>
            </w:numPr>
            <w:jc w:val="both"/>
            <w:rPr>
              <w:spacing w:val="4"/>
              <w:sz w:val="22"/>
              <w:szCs w:val="22"/>
            </w:rPr>
          </w:pPr>
          <w:r w:rsidRPr="003961CD">
            <w:rPr>
              <w:spacing w:val="4"/>
              <w:sz w:val="22"/>
              <w:szCs w:val="22"/>
            </w:rPr>
            <w:t>Instalacja budynku zasilającego przepompownię musi być wyposażona w urządzenia różnicowoprądowe.</w:t>
          </w:r>
        </w:p>
        <w:p w14:paraId="465E66D4" w14:textId="7910E09F" w:rsidR="0089239D" w:rsidRPr="0089239D" w:rsidRDefault="0089239D" w:rsidP="008C3411">
          <w:pPr>
            <w:pStyle w:val="Akapitzlist"/>
            <w:numPr>
              <w:ilvl w:val="0"/>
              <w:numId w:val="7"/>
            </w:numPr>
            <w:jc w:val="both"/>
            <w:rPr>
              <w:spacing w:val="-4"/>
              <w:sz w:val="22"/>
              <w:szCs w:val="22"/>
            </w:rPr>
          </w:pPr>
          <w:r w:rsidRPr="0089239D">
            <w:rPr>
              <w:spacing w:val="-4"/>
              <w:sz w:val="22"/>
              <w:szCs w:val="22"/>
            </w:rPr>
            <w:t>Obwód</w:t>
          </w:r>
          <w:r w:rsidR="004B562C">
            <w:rPr>
              <w:spacing w:val="-4"/>
              <w:sz w:val="22"/>
              <w:szCs w:val="22"/>
            </w:rPr>
            <w:t xml:space="preserve"> </w:t>
          </w:r>
          <w:r w:rsidRPr="0089239D">
            <w:rPr>
              <w:spacing w:val="-4"/>
              <w:sz w:val="22"/>
              <w:szCs w:val="22"/>
            </w:rPr>
            <w:t xml:space="preserve">zasilający pompownię zabezpieczyć wyłącznikiem nadmiarowo prądowym o </w:t>
          </w:r>
          <w:proofErr w:type="spellStart"/>
          <w:r w:rsidRPr="0089239D">
            <w:rPr>
              <w:spacing w:val="-4"/>
              <w:sz w:val="22"/>
              <w:szCs w:val="22"/>
            </w:rPr>
            <w:t>ch</w:t>
          </w:r>
          <w:proofErr w:type="spellEnd"/>
          <w:r w:rsidRPr="0089239D">
            <w:rPr>
              <w:spacing w:val="-4"/>
              <w:sz w:val="22"/>
              <w:szCs w:val="22"/>
            </w:rPr>
            <w:t xml:space="preserve">-ce C i wartości:  </w:t>
          </w:r>
        </w:p>
        <w:p w14:paraId="2E9BAEF4" w14:textId="3FDEB0DB" w:rsidR="0089239D" w:rsidRPr="0089239D" w:rsidRDefault="0089239D" w:rsidP="0089239D">
          <w:pPr>
            <w:pStyle w:val="Akapitzlist"/>
            <w:jc w:val="both"/>
            <w:rPr>
              <w:spacing w:val="-4"/>
              <w:sz w:val="22"/>
              <w:szCs w:val="22"/>
            </w:rPr>
          </w:pPr>
          <w:r w:rsidRPr="0089239D">
            <w:rPr>
              <w:spacing w:val="-4"/>
              <w:sz w:val="22"/>
              <w:szCs w:val="22"/>
            </w:rPr>
            <w:t xml:space="preserve">- C10A dla </w:t>
          </w:r>
          <w:r w:rsidR="00751509">
            <w:rPr>
              <w:spacing w:val="-4"/>
              <w:sz w:val="22"/>
              <w:szCs w:val="22"/>
            </w:rPr>
            <w:t>przepompowni</w:t>
          </w:r>
          <w:r w:rsidR="00751509" w:rsidRPr="0089239D">
            <w:rPr>
              <w:spacing w:val="-4"/>
              <w:sz w:val="22"/>
              <w:szCs w:val="22"/>
            </w:rPr>
            <w:t xml:space="preserve"> </w:t>
          </w:r>
          <w:r w:rsidRPr="0089239D">
            <w:rPr>
              <w:spacing w:val="-4"/>
              <w:sz w:val="22"/>
              <w:szCs w:val="22"/>
            </w:rPr>
            <w:t xml:space="preserve">zasilanych trójfazowo, </w:t>
          </w:r>
        </w:p>
        <w:p w14:paraId="25939B9C" w14:textId="127D9305" w:rsidR="0089239D" w:rsidRDefault="0089239D" w:rsidP="0089239D">
          <w:pPr>
            <w:pStyle w:val="Akapitzlist"/>
            <w:jc w:val="both"/>
            <w:rPr>
              <w:spacing w:val="-4"/>
              <w:sz w:val="22"/>
              <w:szCs w:val="22"/>
            </w:rPr>
          </w:pPr>
          <w:r w:rsidRPr="0089239D">
            <w:rPr>
              <w:spacing w:val="-4"/>
              <w:sz w:val="22"/>
              <w:szCs w:val="22"/>
            </w:rPr>
            <w:t xml:space="preserve">- C20A dla </w:t>
          </w:r>
          <w:r w:rsidR="00751509">
            <w:rPr>
              <w:spacing w:val="-4"/>
              <w:sz w:val="22"/>
              <w:szCs w:val="22"/>
            </w:rPr>
            <w:t>przepompowni</w:t>
          </w:r>
          <w:r w:rsidR="00751509" w:rsidRPr="0089239D">
            <w:rPr>
              <w:spacing w:val="-4"/>
              <w:sz w:val="22"/>
              <w:szCs w:val="22"/>
            </w:rPr>
            <w:t xml:space="preserve"> </w:t>
          </w:r>
          <w:r w:rsidRPr="0089239D">
            <w:rPr>
              <w:spacing w:val="-4"/>
              <w:sz w:val="22"/>
              <w:szCs w:val="22"/>
            </w:rPr>
            <w:t>zasilanych jednofazowo.</w:t>
          </w:r>
        </w:p>
        <w:p w14:paraId="5CB133FE" w14:textId="0DB6D386" w:rsidR="0089239D" w:rsidRPr="0089239D" w:rsidRDefault="0089239D" w:rsidP="00F17AC9">
          <w:pPr>
            <w:pStyle w:val="Akapitzlist"/>
            <w:numPr>
              <w:ilvl w:val="0"/>
              <w:numId w:val="7"/>
            </w:numPr>
            <w:jc w:val="both"/>
            <w:rPr>
              <w:spacing w:val="-4"/>
              <w:sz w:val="22"/>
              <w:szCs w:val="22"/>
            </w:rPr>
          </w:pPr>
          <w:r w:rsidRPr="0089239D">
            <w:rPr>
              <w:spacing w:val="-4"/>
              <w:sz w:val="22"/>
              <w:szCs w:val="22"/>
            </w:rPr>
            <w:t>Lokalizacja zabezpieczeń musi umożliwiać swobodny dostęp do nich przez służby Eksploatacyjne.</w:t>
          </w:r>
        </w:p>
        <w:p w14:paraId="30F2EAF1" w14:textId="5617B949" w:rsidR="003174FA" w:rsidRDefault="0089239D" w:rsidP="003961CD">
          <w:pPr>
            <w:tabs>
              <w:tab w:val="left" w:pos="567"/>
            </w:tabs>
            <w:spacing w:before="120" w:after="120"/>
            <w:ind w:left="360" w:right="-102"/>
            <w:jc w:val="both"/>
            <w:rPr>
              <w:u w:val="single"/>
            </w:rPr>
          </w:pPr>
          <w:r w:rsidRPr="0089239D">
            <w:rPr>
              <w:rFonts w:ascii="Times New Roman" w:hAnsi="Times New Roman" w:cs="Times New Roman"/>
            </w:rPr>
            <w:tab/>
          </w:r>
          <w:r w:rsidRPr="0089239D">
            <w:rPr>
              <w:rFonts w:ascii="Times New Roman" w:hAnsi="Times New Roman" w:cs="Times New Roman"/>
            </w:rPr>
            <w:tab/>
          </w:r>
          <w:r w:rsidRPr="0089239D">
            <w:rPr>
              <w:rFonts w:ascii="Times New Roman" w:hAnsi="Times New Roman" w:cs="Times New Roman"/>
            </w:rPr>
            <w:tab/>
          </w:r>
          <w:r w:rsidRPr="0089239D">
            <w:rPr>
              <w:rFonts w:ascii="Times New Roman" w:hAnsi="Times New Roman" w:cs="Times New Roman"/>
            </w:rPr>
            <w:tab/>
          </w:r>
          <w:r w:rsidRPr="0089239D">
            <w:rPr>
              <w:rFonts w:ascii="Times New Roman" w:hAnsi="Times New Roman" w:cs="Times New Roman"/>
            </w:rPr>
            <w:tab/>
          </w:r>
          <w:r w:rsidRPr="0089239D">
            <w:rPr>
              <w:rFonts w:ascii="Times New Roman" w:hAnsi="Times New Roman" w:cs="Times New Roman"/>
            </w:rPr>
            <w:tab/>
          </w:r>
          <w:r w:rsidRPr="0089239D">
            <w:rPr>
              <w:rFonts w:ascii="Times New Roman" w:hAnsi="Times New Roman" w:cs="Times New Roman"/>
            </w:rPr>
            <w:tab/>
          </w:r>
          <w:r w:rsidR="003174FA">
            <w:rPr>
              <w:rFonts w:ascii="Times New Roman" w:hAnsi="Times New Roman" w:cs="Times New Roman"/>
              <w:u w:val="single"/>
            </w:rPr>
            <w:t>Instalacja zasilająca</w:t>
          </w:r>
        </w:p>
        <w:p w14:paraId="75F46D33" w14:textId="62F17EDA" w:rsidR="008C3411" w:rsidRPr="00A424B8" w:rsidRDefault="008C3411" w:rsidP="00A424B8">
          <w:pPr>
            <w:tabs>
              <w:tab w:val="left" w:pos="567"/>
            </w:tabs>
            <w:spacing w:before="120" w:after="120" w:line="240" w:lineRule="auto"/>
            <w:ind w:left="357" w:right="-102"/>
            <w:jc w:val="both"/>
            <w:rPr>
              <w:rFonts w:ascii="Times New Roman" w:hAnsi="Times New Roman" w:cs="Times New Roman"/>
            </w:rPr>
          </w:pPr>
          <w:r w:rsidRPr="00A424B8">
            <w:rPr>
              <w:rFonts w:ascii="Times New Roman" w:hAnsi="Times New Roman" w:cs="Times New Roman"/>
            </w:rPr>
            <w:t>Zaleca się na planie sytuacyjnym nanieść planowaną trasę kabla zasilającego wraz z ustaleniem miejsca włączenia do instalacji tj. dostęp do instalacji jednofazowej lub trójfazowej (preferowana).</w:t>
          </w:r>
        </w:p>
        <w:p w14:paraId="3D0E2CCC" w14:textId="1290731B" w:rsidR="008C3411" w:rsidRPr="00F17AC9" w:rsidRDefault="008C3411" w:rsidP="00F17AC9">
          <w:pPr>
            <w:pStyle w:val="Akapitzlist"/>
            <w:numPr>
              <w:ilvl w:val="0"/>
              <w:numId w:val="7"/>
            </w:numPr>
            <w:jc w:val="both"/>
            <w:rPr>
              <w:sz w:val="22"/>
              <w:szCs w:val="22"/>
            </w:rPr>
          </w:pPr>
          <w:r w:rsidRPr="00F17AC9">
            <w:rPr>
              <w:sz w:val="22"/>
              <w:szCs w:val="22"/>
            </w:rPr>
            <w:t>Kabel zasilający należy wykonać w rurach osłonowych.</w:t>
          </w:r>
        </w:p>
        <w:p w14:paraId="63D95DE8" w14:textId="256CEA9D" w:rsidR="008C3411" w:rsidRDefault="008C3411" w:rsidP="00F17AC9">
          <w:pPr>
            <w:pStyle w:val="Akapitzlist"/>
            <w:numPr>
              <w:ilvl w:val="0"/>
              <w:numId w:val="7"/>
            </w:numPr>
            <w:jc w:val="both"/>
            <w:rPr>
              <w:sz w:val="22"/>
              <w:szCs w:val="22"/>
            </w:rPr>
          </w:pPr>
          <w:r w:rsidRPr="00F17AC9">
            <w:rPr>
              <w:sz w:val="22"/>
              <w:szCs w:val="22"/>
            </w:rPr>
            <w:t>Zasilanie należy wykonać kablem ziemnym</w:t>
          </w:r>
          <w:r w:rsidR="005510EB">
            <w:rPr>
              <w:sz w:val="22"/>
              <w:szCs w:val="22"/>
            </w:rPr>
            <w:t>,</w:t>
          </w:r>
          <w:r w:rsidRPr="00F17AC9">
            <w:rPr>
              <w:sz w:val="22"/>
              <w:szCs w:val="22"/>
            </w:rPr>
            <w:t xml:space="preserve"> preferowany kabel YKY 5x2,5mm</w:t>
          </w:r>
          <w:r w:rsidRPr="00F17AC9">
            <w:rPr>
              <w:sz w:val="22"/>
              <w:szCs w:val="22"/>
              <w:vertAlign w:val="superscript"/>
            </w:rPr>
            <w:t>2</w:t>
          </w:r>
          <w:r w:rsidRPr="00F17AC9">
            <w:rPr>
              <w:sz w:val="22"/>
              <w:szCs w:val="22"/>
            </w:rPr>
            <w:t>.</w:t>
          </w:r>
        </w:p>
        <w:p w14:paraId="24F47848" w14:textId="52FAEE4E" w:rsidR="008C3411" w:rsidRPr="00F17AC9" w:rsidRDefault="008C3411" w:rsidP="00F17AC9">
          <w:pPr>
            <w:pStyle w:val="Akapitzlist"/>
            <w:numPr>
              <w:ilvl w:val="0"/>
              <w:numId w:val="7"/>
            </w:numPr>
            <w:jc w:val="both"/>
            <w:rPr>
              <w:sz w:val="22"/>
              <w:szCs w:val="22"/>
            </w:rPr>
          </w:pPr>
          <w:r w:rsidRPr="00F17AC9">
            <w:rPr>
              <w:rFonts w:eastAsia="Lucida Sans Unicode"/>
              <w:sz w:val="22"/>
              <w:szCs w:val="22"/>
            </w:rPr>
            <w:t xml:space="preserve">Należy przedłożyć protokół z pomiarów instalacji elektrycznej </w:t>
          </w:r>
          <w:r w:rsidR="00AC3635">
            <w:rPr>
              <w:rFonts w:eastAsia="Lucida Sans Unicode"/>
              <w:sz w:val="22"/>
              <w:szCs w:val="22"/>
            </w:rPr>
            <w:t>wymagany</w:t>
          </w:r>
          <w:r w:rsidR="003174FA">
            <w:rPr>
              <w:rFonts w:eastAsia="Lucida Sans Unicode"/>
              <w:sz w:val="22"/>
              <w:szCs w:val="22"/>
            </w:rPr>
            <w:t xml:space="preserve"> </w:t>
          </w:r>
          <w:r w:rsidR="00AC3635">
            <w:rPr>
              <w:rFonts w:eastAsia="Lucida Sans Unicode"/>
              <w:sz w:val="22"/>
              <w:szCs w:val="22"/>
            </w:rPr>
            <w:t>przepisami</w:t>
          </w:r>
          <w:r w:rsidR="003174FA">
            <w:rPr>
              <w:rFonts w:eastAsia="Lucida Sans Unicode"/>
              <w:sz w:val="22"/>
              <w:szCs w:val="22"/>
            </w:rPr>
            <w:t xml:space="preserve"> Prawa Budowlanego</w:t>
          </w:r>
          <w:r w:rsidR="005B14EF">
            <w:rPr>
              <w:rFonts w:eastAsia="Lucida Sans Unicode"/>
              <w:sz w:val="22"/>
              <w:szCs w:val="22"/>
            </w:rPr>
            <w:t>.</w:t>
          </w:r>
          <w:r w:rsidR="003174FA">
            <w:rPr>
              <w:rFonts w:eastAsia="Lucida Sans Unicode"/>
              <w:sz w:val="22"/>
              <w:szCs w:val="22"/>
            </w:rPr>
            <w:t xml:space="preserve"> </w:t>
          </w:r>
          <w:r w:rsidR="00AC3635">
            <w:rPr>
              <w:rFonts w:eastAsia="Lucida Sans Unicode"/>
              <w:sz w:val="22"/>
              <w:szCs w:val="22"/>
            </w:rPr>
            <w:t xml:space="preserve">Elektryczne pomiary ochronne należy wykonać </w:t>
          </w:r>
          <w:r w:rsidR="00176E1A">
            <w:rPr>
              <w:rFonts w:eastAsia="Lucida Sans Unicode"/>
              <w:sz w:val="22"/>
              <w:szCs w:val="22"/>
            </w:rPr>
            <w:t>według</w:t>
          </w:r>
          <w:bookmarkStart w:id="0" w:name="_GoBack"/>
          <w:bookmarkEnd w:id="0"/>
          <w:r w:rsidRPr="00F17AC9">
            <w:rPr>
              <w:rFonts w:eastAsia="Lucida Sans Unicode"/>
              <w:sz w:val="22"/>
              <w:szCs w:val="22"/>
            </w:rPr>
            <w:t xml:space="preserve"> przepis</w:t>
          </w:r>
          <w:r w:rsidR="00AC3635">
            <w:rPr>
              <w:rFonts w:eastAsia="Lucida Sans Unicode"/>
              <w:sz w:val="22"/>
              <w:szCs w:val="22"/>
            </w:rPr>
            <w:t>ów</w:t>
          </w:r>
          <w:r w:rsidRPr="00F17AC9">
            <w:rPr>
              <w:rFonts w:eastAsia="Lucida Sans Unicode"/>
              <w:sz w:val="22"/>
              <w:szCs w:val="22"/>
            </w:rPr>
            <w:t xml:space="preserve"> wykonawczy</w:t>
          </w:r>
          <w:r w:rsidR="00AC3635">
            <w:rPr>
              <w:rFonts w:eastAsia="Lucida Sans Unicode"/>
              <w:sz w:val="22"/>
              <w:szCs w:val="22"/>
            </w:rPr>
            <w:t>ch</w:t>
          </w:r>
          <w:r w:rsidRPr="00F17AC9">
            <w:rPr>
              <w:rFonts w:eastAsia="Lucida Sans Unicode"/>
              <w:sz w:val="22"/>
              <w:szCs w:val="22"/>
            </w:rPr>
            <w:t xml:space="preserve"> </w:t>
          </w:r>
          <w:r w:rsidR="005B14EF">
            <w:rPr>
              <w:rFonts w:eastAsia="Lucida Sans Unicode"/>
              <w:sz w:val="22"/>
              <w:szCs w:val="22"/>
            </w:rPr>
            <w:t xml:space="preserve">Polskich Norm </w:t>
          </w:r>
          <w:r w:rsidRPr="00F17AC9">
            <w:rPr>
              <w:rFonts w:eastAsia="Lucida Sans Unicode"/>
              <w:sz w:val="22"/>
              <w:szCs w:val="22"/>
            </w:rPr>
            <w:t xml:space="preserve">. </w:t>
          </w:r>
          <w:r w:rsidR="005B14EF">
            <w:rPr>
              <w:rFonts w:eastAsia="Lucida Sans Unicode"/>
              <w:sz w:val="22"/>
              <w:szCs w:val="22"/>
            </w:rPr>
            <w:t xml:space="preserve">Należy wykonać pomiary </w:t>
          </w:r>
          <w:r w:rsidRPr="00F17AC9">
            <w:rPr>
              <w:rFonts w:eastAsia="Lucida Sans Unicode"/>
              <w:sz w:val="22"/>
              <w:szCs w:val="22"/>
            </w:rPr>
            <w:t>rezystancji izolacji</w:t>
          </w:r>
          <w:r w:rsidR="005B14EF">
            <w:rPr>
              <w:rFonts w:eastAsia="Lucida Sans Unicode"/>
              <w:sz w:val="22"/>
              <w:szCs w:val="22"/>
            </w:rPr>
            <w:t xml:space="preserve"> kabla zasilającego,</w:t>
          </w:r>
          <w:r w:rsidRPr="00F17AC9">
            <w:rPr>
              <w:rFonts w:eastAsia="Lucida Sans Unicode"/>
              <w:sz w:val="22"/>
              <w:szCs w:val="22"/>
            </w:rPr>
            <w:t xml:space="preserve"> </w:t>
          </w:r>
          <w:r w:rsidR="00AC3635">
            <w:rPr>
              <w:rFonts w:eastAsia="Lucida Sans Unicode"/>
              <w:sz w:val="22"/>
              <w:szCs w:val="22"/>
            </w:rPr>
            <w:t xml:space="preserve">pomiary </w:t>
          </w:r>
          <w:r w:rsidRPr="00F17AC9">
            <w:rPr>
              <w:rFonts w:eastAsia="Lucida Sans Unicode"/>
              <w:sz w:val="22"/>
              <w:szCs w:val="22"/>
            </w:rPr>
            <w:t xml:space="preserve">impedancji pętli zwarcia </w:t>
          </w:r>
          <w:r w:rsidR="00825509">
            <w:rPr>
              <w:rFonts w:eastAsia="Lucida Sans Unicode"/>
              <w:sz w:val="22"/>
              <w:szCs w:val="22"/>
            </w:rPr>
            <w:t>dla ob</w:t>
          </w:r>
          <w:r w:rsidR="008B29DF">
            <w:rPr>
              <w:rFonts w:eastAsia="Lucida Sans Unicode"/>
              <w:sz w:val="22"/>
              <w:szCs w:val="22"/>
            </w:rPr>
            <w:t xml:space="preserve">wodu zasilającego przepompownię. </w:t>
          </w:r>
          <w:r w:rsidR="008B29DF">
            <w:rPr>
              <w:sz w:val="22"/>
              <w:szCs w:val="22"/>
            </w:rPr>
            <w:t>Zmierzona impedancja pętli zwarcia dla zabezpieczenia nadprądowego dla przepompowni powinna być poniżej dopuszczalnej</w:t>
          </w:r>
          <w:r w:rsidR="008B29DF">
            <w:rPr>
              <w:rFonts w:eastAsia="Lucida Sans Unicode"/>
              <w:sz w:val="22"/>
              <w:szCs w:val="22"/>
            </w:rPr>
            <w:t>. J</w:t>
          </w:r>
          <w:r w:rsidRPr="00F17AC9">
            <w:rPr>
              <w:rFonts w:eastAsia="Lucida Sans Unicode"/>
              <w:sz w:val="22"/>
              <w:szCs w:val="22"/>
            </w:rPr>
            <w:t xml:space="preserve">eśli zastosowano,  </w:t>
          </w:r>
          <w:r w:rsidR="008B29DF">
            <w:rPr>
              <w:rFonts w:eastAsia="Lucida Sans Unicode"/>
              <w:sz w:val="22"/>
              <w:szCs w:val="22"/>
            </w:rPr>
            <w:t>wyłącznik</w:t>
          </w:r>
          <w:r w:rsidRPr="00F17AC9">
            <w:rPr>
              <w:rFonts w:eastAsia="Lucida Sans Unicode"/>
              <w:sz w:val="22"/>
              <w:szCs w:val="22"/>
            </w:rPr>
            <w:t xml:space="preserve"> różnicowoprądow</w:t>
          </w:r>
          <w:r w:rsidR="008B29DF">
            <w:rPr>
              <w:rFonts w:eastAsia="Lucida Sans Unicode"/>
              <w:sz w:val="22"/>
              <w:szCs w:val="22"/>
            </w:rPr>
            <w:t>y należy zmierzyć czas i prąd</w:t>
          </w:r>
          <w:r w:rsidR="00825509">
            <w:rPr>
              <w:rFonts w:eastAsia="Lucida Sans Unicode"/>
              <w:sz w:val="22"/>
              <w:szCs w:val="22"/>
            </w:rPr>
            <w:t xml:space="preserve"> jego zadziałania</w:t>
          </w:r>
          <w:r w:rsidRPr="00F17AC9">
            <w:rPr>
              <w:rFonts w:eastAsia="Lucida Sans Unicode"/>
              <w:sz w:val="22"/>
              <w:szCs w:val="22"/>
            </w:rPr>
            <w:t xml:space="preserve">. </w:t>
          </w:r>
        </w:p>
        <w:p w14:paraId="51B72451" w14:textId="35A8FCAF" w:rsidR="008C3411" w:rsidRPr="003961CD" w:rsidRDefault="008C3411" w:rsidP="00BD6ABF">
          <w:pPr>
            <w:pStyle w:val="Akapitzlist"/>
            <w:numPr>
              <w:ilvl w:val="0"/>
              <w:numId w:val="7"/>
            </w:numPr>
            <w:jc w:val="both"/>
            <w:rPr>
              <w:sz w:val="22"/>
              <w:szCs w:val="22"/>
            </w:rPr>
          </w:pPr>
          <w:r w:rsidRPr="003961CD">
            <w:rPr>
              <w:rFonts w:eastAsia="Lucida Sans Unicode"/>
              <w:sz w:val="22"/>
              <w:szCs w:val="22"/>
            </w:rPr>
            <w:t>Instalacja elektryczna do zasilania przepompowni</w:t>
          </w:r>
          <w:r w:rsidR="00673D83" w:rsidRPr="003961CD">
            <w:rPr>
              <w:rFonts w:eastAsia="Lucida Sans Unicode"/>
              <w:sz w:val="22"/>
              <w:szCs w:val="22"/>
            </w:rPr>
            <w:t>,</w:t>
          </w:r>
          <w:r w:rsidRPr="003961CD">
            <w:rPr>
              <w:rFonts w:eastAsia="Lucida Sans Unicode"/>
              <w:sz w:val="22"/>
              <w:szCs w:val="22"/>
            </w:rPr>
            <w:t xml:space="preserve"> jak i instalacja samej przepompowni musi spełniać wymagania ochrony przeciwporażeniowej. Wszelkie prace związane z zasilaniem musi wykonać osoba z uprawnieniami posiadająca świadectwo kwalifikacyjne E (eksploatacja) do prac przy urządzeniach elektroenergetycznych.</w:t>
          </w:r>
        </w:p>
        <w:p w14:paraId="63C75CD1" w14:textId="27EF13A0" w:rsidR="00A822AB" w:rsidRPr="00A822AB" w:rsidRDefault="00A822AB" w:rsidP="00A424B8">
          <w:pPr>
            <w:pStyle w:val="Akapitzlist"/>
            <w:numPr>
              <w:ilvl w:val="0"/>
              <w:numId w:val="7"/>
            </w:numPr>
            <w:jc w:val="both"/>
            <w:rPr>
              <w:sz w:val="22"/>
              <w:szCs w:val="22"/>
            </w:rPr>
          </w:pPr>
          <w:r w:rsidRPr="00A822AB">
            <w:rPr>
              <w:sz w:val="22"/>
              <w:szCs w:val="22"/>
            </w:rPr>
            <w:t xml:space="preserve">Warunkiem działania </w:t>
          </w:r>
          <w:r w:rsidR="00EC6337">
            <w:rPr>
              <w:sz w:val="22"/>
              <w:szCs w:val="22"/>
            </w:rPr>
            <w:t xml:space="preserve">skutecznej </w:t>
          </w:r>
          <w:r w:rsidRPr="00A822AB">
            <w:rPr>
              <w:sz w:val="22"/>
              <w:szCs w:val="22"/>
            </w:rPr>
            <w:t>ochrony przeciwporażeniowej jest prawidłow</w:t>
          </w:r>
          <w:r w:rsidR="00AC3635">
            <w:rPr>
              <w:sz w:val="22"/>
              <w:szCs w:val="22"/>
            </w:rPr>
            <w:t>o</w:t>
          </w:r>
          <w:r w:rsidRPr="00A822AB">
            <w:rPr>
              <w:sz w:val="22"/>
              <w:szCs w:val="22"/>
            </w:rPr>
            <w:t xml:space="preserve"> wykonane uziemienie. Przed rozpoczęciem budowy należy zweryfikować stan techniczny uziemienia i jego </w:t>
          </w:r>
          <w:r w:rsidR="005627D5">
            <w:rPr>
              <w:sz w:val="22"/>
              <w:szCs w:val="22"/>
            </w:rPr>
            <w:t xml:space="preserve">skuteczność </w:t>
          </w:r>
          <w:r w:rsidRPr="00A822AB">
            <w:rPr>
              <w:sz w:val="22"/>
              <w:szCs w:val="22"/>
            </w:rPr>
            <w:t xml:space="preserve"> działani</w:t>
          </w:r>
          <w:r w:rsidR="005627D5">
            <w:rPr>
              <w:sz w:val="22"/>
              <w:szCs w:val="22"/>
            </w:rPr>
            <w:t>a</w:t>
          </w:r>
          <w:r w:rsidRPr="00A822AB">
            <w:rPr>
              <w:sz w:val="22"/>
              <w:szCs w:val="22"/>
            </w:rPr>
            <w:t xml:space="preserve"> pod kątem planowanej przepompowni. W przypadku braku</w:t>
          </w:r>
          <w:r w:rsidR="00AC3635">
            <w:rPr>
              <w:sz w:val="22"/>
              <w:szCs w:val="22"/>
            </w:rPr>
            <w:t xml:space="preserve"> wystarczające</w:t>
          </w:r>
          <w:r w:rsidR="00EC6337">
            <w:rPr>
              <w:sz w:val="22"/>
              <w:szCs w:val="22"/>
            </w:rPr>
            <w:t>j wartości rezystancji</w:t>
          </w:r>
          <w:r w:rsidRPr="00A822AB">
            <w:rPr>
              <w:sz w:val="22"/>
              <w:szCs w:val="22"/>
            </w:rPr>
            <w:t xml:space="preserve"> uziemienia należy przewidzieć </w:t>
          </w:r>
          <w:r w:rsidR="00EC6337">
            <w:rPr>
              <w:sz w:val="22"/>
              <w:szCs w:val="22"/>
            </w:rPr>
            <w:t xml:space="preserve">dodatkowo </w:t>
          </w:r>
          <w:r w:rsidRPr="00A822AB">
            <w:rPr>
              <w:sz w:val="22"/>
              <w:szCs w:val="22"/>
            </w:rPr>
            <w:t xml:space="preserve">lokalne uziemienie przepompowni, którego wykonanie jest w obowiązku Wnioskodawcy. ZWIK może odmówić świadczenia usług w przypadku niespełnienia w/w warunku. </w:t>
          </w:r>
        </w:p>
        <w:p w14:paraId="15450048" w14:textId="3C33C3CE" w:rsidR="00825509" w:rsidRDefault="00BD6ABF" w:rsidP="003961CD">
          <w:pPr>
            <w:pStyle w:val="Akapitzlist"/>
            <w:numPr>
              <w:ilvl w:val="0"/>
              <w:numId w:val="7"/>
            </w:numPr>
            <w:jc w:val="both"/>
          </w:pPr>
          <w:r w:rsidRPr="003961CD">
            <w:rPr>
              <w:rFonts w:eastAsia="Lucida Sans Unicode"/>
              <w:sz w:val="22"/>
              <w:szCs w:val="22"/>
            </w:rPr>
            <w:t xml:space="preserve">Należy potwierdzić </w:t>
          </w:r>
          <w:r w:rsidR="008C3411" w:rsidRPr="003961CD">
            <w:rPr>
              <w:rFonts w:eastAsia="Lucida Sans Unicode"/>
              <w:sz w:val="22"/>
              <w:szCs w:val="22"/>
            </w:rPr>
            <w:t xml:space="preserve">na piśmie wykonanie zgodne z przepisami wykonawczymi </w:t>
          </w:r>
          <w:r w:rsidR="00AC3635">
            <w:t xml:space="preserve">i </w:t>
          </w:r>
          <w:r w:rsidR="008C3411" w:rsidRPr="003961CD">
            <w:rPr>
              <w:rFonts w:eastAsia="Lucida Sans Unicode"/>
              <w:sz w:val="22"/>
              <w:szCs w:val="22"/>
            </w:rPr>
            <w:t>warunkami technicznymi lub projektem, podając nr uprawnień oraz dostarcz</w:t>
          </w:r>
          <w:r w:rsidR="00C52A1C">
            <w:t>yć</w:t>
          </w:r>
          <w:r w:rsidR="008C3411" w:rsidRPr="003961CD">
            <w:rPr>
              <w:rFonts w:eastAsia="Lucida Sans Unicode"/>
              <w:sz w:val="22"/>
              <w:szCs w:val="22"/>
            </w:rPr>
            <w:t xml:space="preserve"> protokół z pomiarów rezystancji izolacji i impedancji pętli zwarcia oraz, jeśli zastosowano, badania urządzenia różnicowoprądowego</w:t>
          </w:r>
          <w:r w:rsidR="00825509">
            <w:t xml:space="preserve">. </w:t>
          </w:r>
        </w:p>
        <w:p w14:paraId="79F9202C" w14:textId="2EF29A18" w:rsidR="008C3411" w:rsidRPr="00A424B8" w:rsidRDefault="008C3411" w:rsidP="003961CD">
          <w:pPr>
            <w:pStyle w:val="Akapitzlist"/>
            <w:numPr>
              <w:ilvl w:val="0"/>
              <w:numId w:val="7"/>
            </w:numPr>
            <w:jc w:val="both"/>
            <w:rPr>
              <w:sz w:val="22"/>
              <w:szCs w:val="22"/>
            </w:rPr>
          </w:pPr>
          <w:r w:rsidRPr="003961CD">
            <w:rPr>
              <w:rFonts w:eastAsia="Lucida Sans Unicode"/>
              <w:sz w:val="22"/>
              <w:szCs w:val="22"/>
            </w:rPr>
            <w:t xml:space="preserve"> </w:t>
          </w:r>
          <w:r w:rsidR="00825509" w:rsidRPr="00A424B8">
            <w:rPr>
              <w:sz w:val="22"/>
              <w:szCs w:val="22"/>
            </w:rPr>
            <w:t>P</w:t>
          </w:r>
          <w:r w:rsidRPr="009F2054">
            <w:rPr>
              <w:rFonts w:eastAsia="Lucida Sans Unicode"/>
              <w:sz w:val="22"/>
              <w:szCs w:val="22"/>
            </w:rPr>
            <w:t xml:space="preserve">rotokół powinien zawierać schemat </w:t>
          </w:r>
          <w:r w:rsidR="00825509" w:rsidRPr="00A424B8">
            <w:rPr>
              <w:sz w:val="22"/>
              <w:szCs w:val="22"/>
            </w:rPr>
            <w:t xml:space="preserve">zasilania od </w:t>
          </w:r>
          <w:r w:rsidR="00191465" w:rsidRPr="00191465">
            <w:rPr>
              <w:sz w:val="22"/>
              <w:szCs w:val="22"/>
            </w:rPr>
            <w:t>przyłącza</w:t>
          </w:r>
          <w:r w:rsidR="00825509" w:rsidRPr="00A424B8">
            <w:rPr>
              <w:sz w:val="22"/>
              <w:szCs w:val="22"/>
            </w:rPr>
            <w:t xml:space="preserve"> głównego i skrzynki licznikowej  do rozdzielnicy przepompowni oraz szkic</w:t>
          </w:r>
          <w:r w:rsidR="00462835" w:rsidRPr="00A424B8">
            <w:rPr>
              <w:sz w:val="22"/>
              <w:szCs w:val="22"/>
            </w:rPr>
            <w:t xml:space="preserve"> trasy kablowej do przepompowni lub inwentaryzację geodezyjną trasy kablowej.</w:t>
          </w:r>
        </w:p>
        <w:p w14:paraId="655435A3" w14:textId="59A170BC" w:rsidR="008C3411" w:rsidRPr="005510EB" w:rsidRDefault="008C3411" w:rsidP="003961CD">
          <w:pPr>
            <w:pStyle w:val="Akapitzlist"/>
            <w:numPr>
              <w:ilvl w:val="0"/>
              <w:numId w:val="7"/>
            </w:numPr>
            <w:jc w:val="both"/>
          </w:pPr>
          <w:r w:rsidRPr="003961CD">
            <w:rPr>
              <w:rFonts w:eastAsia="Lucida Sans Unicode"/>
              <w:sz w:val="22"/>
              <w:szCs w:val="22"/>
            </w:rPr>
            <w:t>Badania powinny być przeprowadzone dla zasilania przepompowni, dla kabla zasilającego prowadzonego od instalacji domowej klienta do rozdzielnicy przepompowni, dla pompy znajdującej się w przepompowni.</w:t>
          </w:r>
        </w:p>
        <w:p w14:paraId="6A9A9F94" w14:textId="2C0E605D" w:rsidR="008C3411" w:rsidRPr="005510EB" w:rsidRDefault="008C3411" w:rsidP="003961CD">
          <w:pPr>
            <w:pStyle w:val="Akapitzlist"/>
            <w:numPr>
              <w:ilvl w:val="0"/>
              <w:numId w:val="7"/>
            </w:numPr>
            <w:jc w:val="both"/>
          </w:pPr>
          <w:r w:rsidRPr="003961CD">
            <w:rPr>
              <w:rFonts w:eastAsia="Lucida Sans Unicode"/>
              <w:sz w:val="22"/>
              <w:szCs w:val="22"/>
            </w:rPr>
            <w:t>W przypadku gdy pomiary elektryczne wykonuje osoba posiadające jedynie świadectwo kwalifikacyjne E, protokół z przeprowadzonych pomiarów musi być sprawdzony i podpisany przez osobę ze świadectwem kwalifikacyjnym D.</w:t>
          </w:r>
          <w:r w:rsidR="00C52A1C">
            <w:t xml:space="preserve"> Do protokołu należy dołączyć kserokopię uprawnień.</w:t>
          </w:r>
        </w:p>
        <w:p w14:paraId="48E8EA26" w14:textId="3E939ADD" w:rsidR="008C3411" w:rsidRDefault="008C3411" w:rsidP="003961CD">
          <w:pPr>
            <w:pStyle w:val="Akapitzlist"/>
            <w:numPr>
              <w:ilvl w:val="0"/>
              <w:numId w:val="7"/>
            </w:numPr>
            <w:jc w:val="both"/>
          </w:pPr>
          <w:r w:rsidRPr="003961CD">
            <w:rPr>
              <w:rFonts w:eastAsia="Lucida Sans Unicode"/>
              <w:sz w:val="22"/>
              <w:szCs w:val="22"/>
            </w:rPr>
            <w:t xml:space="preserve">Powyższe badania powinny być wykonane </w:t>
          </w:r>
          <w:r w:rsidR="009B16B4">
            <w:t>przed</w:t>
          </w:r>
          <w:r w:rsidRPr="003961CD">
            <w:rPr>
              <w:rFonts w:eastAsia="Lucida Sans Unicode"/>
              <w:sz w:val="22"/>
              <w:szCs w:val="22"/>
            </w:rPr>
            <w:t xml:space="preserve"> montaż</w:t>
          </w:r>
          <w:r w:rsidR="009B16B4">
            <w:t>em</w:t>
          </w:r>
          <w:r w:rsidRPr="003961CD">
            <w:rPr>
              <w:rFonts w:eastAsia="Lucida Sans Unicode"/>
              <w:sz w:val="22"/>
              <w:szCs w:val="22"/>
            </w:rPr>
            <w:t xml:space="preserve"> wyposażenia </w:t>
          </w:r>
          <w:r w:rsidR="00751509" w:rsidRPr="003961CD">
            <w:rPr>
              <w:rFonts w:eastAsia="Lucida Sans Unicode"/>
              <w:sz w:val="22"/>
              <w:szCs w:val="22"/>
            </w:rPr>
            <w:t xml:space="preserve">przepompowni </w:t>
          </w:r>
          <w:r w:rsidRPr="003961CD">
            <w:rPr>
              <w:rFonts w:eastAsia="Lucida Sans Unicode"/>
              <w:sz w:val="22"/>
              <w:szCs w:val="22"/>
            </w:rPr>
            <w:t>i podłączeni</w:t>
          </w:r>
          <w:r w:rsidR="009B16B4">
            <w:t>em</w:t>
          </w:r>
          <w:r w:rsidRPr="003961CD">
            <w:rPr>
              <w:rFonts w:eastAsia="Lucida Sans Unicode"/>
              <w:sz w:val="22"/>
              <w:szCs w:val="22"/>
            </w:rPr>
            <w:t xml:space="preserve"> zasilania elektrycznego. </w:t>
          </w:r>
          <w:r w:rsidR="0052300F">
            <w:rPr>
              <w:rFonts w:eastAsia="Lucida Sans Unicode"/>
              <w:sz w:val="22"/>
              <w:szCs w:val="22"/>
            </w:rPr>
            <w:t>Badania należy</w:t>
          </w:r>
          <w:r w:rsidRPr="003961CD">
            <w:rPr>
              <w:rFonts w:eastAsia="Lucida Sans Unicode"/>
              <w:sz w:val="22"/>
              <w:szCs w:val="22"/>
            </w:rPr>
            <w:t xml:space="preserve"> dostarczyć do Działu Utrzymania Ruchu i Eksploatacji Sieci Kanalizacyjnych (TUR) w ZWiK ul. Ekologiczna 2, Chrzanów Duży – </w:t>
          </w:r>
          <w:r w:rsidR="0052300F">
            <w:rPr>
              <w:rFonts w:eastAsia="Lucida Sans Unicode"/>
              <w:sz w:val="22"/>
              <w:szCs w:val="22"/>
            </w:rPr>
            <w:t>O</w:t>
          </w:r>
          <w:r w:rsidR="0052300F" w:rsidRPr="003961CD">
            <w:rPr>
              <w:rFonts w:eastAsia="Lucida Sans Unicode"/>
              <w:sz w:val="22"/>
              <w:szCs w:val="22"/>
            </w:rPr>
            <w:t xml:space="preserve">czyszczalnia </w:t>
          </w:r>
          <w:r w:rsidRPr="003961CD">
            <w:rPr>
              <w:rFonts w:eastAsia="Lucida Sans Unicode"/>
              <w:sz w:val="22"/>
              <w:szCs w:val="22"/>
            </w:rPr>
            <w:t xml:space="preserve">ścieków. </w:t>
          </w:r>
        </w:p>
        <w:p w14:paraId="2E6177AB" w14:textId="13FF98E0" w:rsidR="009B16B4" w:rsidRPr="005510EB" w:rsidRDefault="009B16B4" w:rsidP="003961CD">
          <w:pPr>
            <w:pStyle w:val="Akapitzlist"/>
            <w:numPr>
              <w:ilvl w:val="0"/>
              <w:numId w:val="7"/>
            </w:numPr>
            <w:jc w:val="both"/>
          </w:pPr>
          <w:r>
            <w:t>Badania elektryczne odbiorcze  wykona Dostawca przepompowni</w:t>
          </w:r>
          <w:r w:rsidR="00825509">
            <w:t xml:space="preserve"> po zamontowaniu pompy.</w:t>
          </w:r>
        </w:p>
        <w:p w14:paraId="657F18DC" w14:textId="47F925B5" w:rsidR="00E34C8E" w:rsidRPr="0053681D" w:rsidRDefault="008C3411" w:rsidP="00A424B8">
          <w:pPr>
            <w:pStyle w:val="Akapitzlist"/>
            <w:numPr>
              <w:ilvl w:val="0"/>
              <w:numId w:val="7"/>
            </w:numPr>
            <w:jc w:val="both"/>
          </w:pPr>
          <w:r w:rsidRPr="003961CD">
            <w:rPr>
              <w:rFonts w:eastAsia="Lucida Sans Unicode"/>
              <w:sz w:val="22"/>
              <w:szCs w:val="22"/>
            </w:rPr>
            <w:t>Dostarczenie w/w badań z wynikiem pozytywnym jest warunkiem koniecznym do odbioru technicznego przyłącza i uruchomienia przepompowni.</w:t>
          </w:r>
        </w:p>
      </w:sdtContent>
    </w:sdt>
    <w:sectPr w:rsidR="00E34C8E" w:rsidRPr="0053681D" w:rsidSect="00153EB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851" w:bottom="851" w:left="851" w:header="567" w:footer="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1B9B0" w14:textId="77777777" w:rsidR="00123B66" w:rsidRDefault="00123B66" w:rsidP="00AA09BF">
      <w:pPr>
        <w:spacing w:after="0" w:line="240" w:lineRule="auto"/>
      </w:pPr>
      <w:r>
        <w:separator/>
      </w:r>
    </w:p>
  </w:endnote>
  <w:endnote w:type="continuationSeparator" w:id="0">
    <w:p w14:paraId="6F1EFE60" w14:textId="77777777" w:rsidR="00123B66" w:rsidRDefault="00123B66" w:rsidP="00AA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C3054" w14:textId="77777777" w:rsidR="00A80BC2" w:rsidRDefault="00A80BC2" w:rsidP="00075423">
    <w:pPr>
      <w:pStyle w:val="Stopka"/>
      <w:ind w:left="-1020" w:firstLine="284"/>
    </w:pPr>
    <w:r>
      <w:rPr>
        <w:noProof/>
        <w:lang w:eastAsia="pl-PL"/>
      </w:rPr>
      <w:drawing>
        <wp:inline distT="0" distB="0" distL="0" distR="0" wp14:anchorId="19D06DCD" wp14:editId="6C111FD8">
          <wp:extent cx="7424494" cy="818878"/>
          <wp:effectExtent l="0" t="0" r="5080" b="635"/>
          <wp:docPr id="4" name="Obraz 4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352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805F6" w14:textId="7CAE4CB1" w:rsidR="00103839" w:rsidRDefault="00103839">
    <w:pPr>
      <w:pStyle w:val="Stopka"/>
    </w:pPr>
    <w:r>
      <w:rPr>
        <w:noProof/>
        <w:lang w:eastAsia="pl-PL"/>
      </w:rPr>
      <w:drawing>
        <wp:inline distT="0" distB="0" distL="0" distR="0" wp14:anchorId="45C12520" wp14:editId="51AC20CC">
          <wp:extent cx="6119495" cy="674652"/>
          <wp:effectExtent l="0" t="0" r="0" b="0"/>
          <wp:docPr id="1" name="Obraz 1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74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44CDF" w14:textId="77777777" w:rsidR="00123B66" w:rsidRDefault="00123B66" w:rsidP="00AA09BF">
      <w:pPr>
        <w:spacing w:after="0" w:line="240" w:lineRule="auto"/>
      </w:pPr>
      <w:r>
        <w:separator/>
      </w:r>
    </w:p>
  </w:footnote>
  <w:footnote w:type="continuationSeparator" w:id="0">
    <w:p w14:paraId="18994394" w14:textId="77777777" w:rsidR="00123B66" w:rsidRDefault="00123B66" w:rsidP="00AA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88F86" w14:textId="77777777" w:rsidR="00116704" w:rsidRPr="00191258" w:rsidRDefault="00116704" w:rsidP="001912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3508E" w14:textId="3169C78A" w:rsidR="008E54EC" w:rsidRDefault="008E54EC">
    <w:pPr>
      <w:pStyle w:val="Nagwek"/>
    </w:pPr>
  </w:p>
  <w:p w14:paraId="4218C795" w14:textId="4BAD7FC9" w:rsidR="008E54EC" w:rsidRDefault="008E54EC">
    <w:pPr>
      <w:pStyle w:val="Nagwek"/>
    </w:pPr>
  </w:p>
  <w:p w14:paraId="5A0C27FF" w14:textId="77777777" w:rsidR="008E54EC" w:rsidRDefault="008E54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880"/>
    <w:multiLevelType w:val="hybridMultilevel"/>
    <w:tmpl w:val="042ECBD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976D5"/>
    <w:multiLevelType w:val="hybridMultilevel"/>
    <w:tmpl w:val="4FEA1B0A"/>
    <w:lvl w:ilvl="0" w:tplc="C57E049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E22FE"/>
    <w:multiLevelType w:val="hybridMultilevel"/>
    <w:tmpl w:val="23C00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7279E"/>
    <w:multiLevelType w:val="hybridMultilevel"/>
    <w:tmpl w:val="2C44AF44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571B5F2A"/>
    <w:multiLevelType w:val="hybridMultilevel"/>
    <w:tmpl w:val="D45C4480"/>
    <w:lvl w:ilvl="0" w:tplc="5DBEC87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47893"/>
    <w:multiLevelType w:val="hybridMultilevel"/>
    <w:tmpl w:val="09A090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A40AA"/>
    <w:multiLevelType w:val="hybridMultilevel"/>
    <w:tmpl w:val="EF4CCB26"/>
    <w:lvl w:ilvl="0" w:tplc="B9D6E07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E0681"/>
    <w:multiLevelType w:val="hybridMultilevel"/>
    <w:tmpl w:val="73422B0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37AC4"/>
    <w:multiLevelType w:val="hybridMultilevel"/>
    <w:tmpl w:val="F1EC9C42"/>
    <w:lvl w:ilvl="0" w:tplc="14E28D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649BE"/>
    <w:multiLevelType w:val="hybridMultilevel"/>
    <w:tmpl w:val="1B9EB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BF"/>
    <w:rsid w:val="000046C8"/>
    <w:rsid w:val="00064D42"/>
    <w:rsid w:val="00072F97"/>
    <w:rsid w:val="00075423"/>
    <w:rsid w:val="000B01CC"/>
    <w:rsid w:val="000B2719"/>
    <w:rsid w:val="000B7147"/>
    <w:rsid w:val="000C6E6F"/>
    <w:rsid w:val="000D14BE"/>
    <w:rsid w:val="000D21E8"/>
    <w:rsid w:val="000D259B"/>
    <w:rsid w:val="000F3DFA"/>
    <w:rsid w:val="00103839"/>
    <w:rsid w:val="00116704"/>
    <w:rsid w:val="00123B66"/>
    <w:rsid w:val="0014504E"/>
    <w:rsid w:val="00153EB0"/>
    <w:rsid w:val="00157798"/>
    <w:rsid w:val="00161A4B"/>
    <w:rsid w:val="00174A31"/>
    <w:rsid w:val="00176E1A"/>
    <w:rsid w:val="00177FB4"/>
    <w:rsid w:val="00191258"/>
    <w:rsid w:val="00191465"/>
    <w:rsid w:val="001E4555"/>
    <w:rsid w:val="001F1C3F"/>
    <w:rsid w:val="001F4009"/>
    <w:rsid w:val="00207067"/>
    <w:rsid w:val="00226801"/>
    <w:rsid w:val="00253205"/>
    <w:rsid w:val="00266EF0"/>
    <w:rsid w:val="0027094A"/>
    <w:rsid w:val="002A568B"/>
    <w:rsid w:val="002E2262"/>
    <w:rsid w:val="002F366B"/>
    <w:rsid w:val="003130DD"/>
    <w:rsid w:val="003174FA"/>
    <w:rsid w:val="0031750B"/>
    <w:rsid w:val="003414A4"/>
    <w:rsid w:val="0034242C"/>
    <w:rsid w:val="00366E28"/>
    <w:rsid w:val="0038026F"/>
    <w:rsid w:val="003961CD"/>
    <w:rsid w:val="003A2CF9"/>
    <w:rsid w:val="003F09F7"/>
    <w:rsid w:val="004033F9"/>
    <w:rsid w:val="00434AE6"/>
    <w:rsid w:val="0044047A"/>
    <w:rsid w:val="004537D1"/>
    <w:rsid w:val="00462835"/>
    <w:rsid w:val="00471DE1"/>
    <w:rsid w:val="00475F74"/>
    <w:rsid w:val="00481D03"/>
    <w:rsid w:val="004B562C"/>
    <w:rsid w:val="004E3393"/>
    <w:rsid w:val="004E7418"/>
    <w:rsid w:val="004F15C8"/>
    <w:rsid w:val="004F1798"/>
    <w:rsid w:val="004F23A4"/>
    <w:rsid w:val="004F482B"/>
    <w:rsid w:val="00503A1F"/>
    <w:rsid w:val="00505A3C"/>
    <w:rsid w:val="00516928"/>
    <w:rsid w:val="0052300F"/>
    <w:rsid w:val="005312CC"/>
    <w:rsid w:val="0053681D"/>
    <w:rsid w:val="005510EB"/>
    <w:rsid w:val="005563D5"/>
    <w:rsid w:val="005627D5"/>
    <w:rsid w:val="0057260E"/>
    <w:rsid w:val="00577EF8"/>
    <w:rsid w:val="005A1DC1"/>
    <w:rsid w:val="005A60FC"/>
    <w:rsid w:val="005B14EF"/>
    <w:rsid w:val="005E7BEE"/>
    <w:rsid w:val="005F2189"/>
    <w:rsid w:val="005F60FF"/>
    <w:rsid w:val="00601A3F"/>
    <w:rsid w:val="00611F7C"/>
    <w:rsid w:val="00673D83"/>
    <w:rsid w:val="006A0B4B"/>
    <w:rsid w:val="006A25D4"/>
    <w:rsid w:val="006A2991"/>
    <w:rsid w:val="006C3999"/>
    <w:rsid w:val="006D4D81"/>
    <w:rsid w:val="006D78F2"/>
    <w:rsid w:val="006F68DC"/>
    <w:rsid w:val="0072421E"/>
    <w:rsid w:val="00731D9E"/>
    <w:rsid w:val="0073572E"/>
    <w:rsid w:val="00751509"/>
    <w:rsid w:val="007C21FF"/>
    <w:rsid w:val="007F07B1"/>
    <w:rsid w:val="008174ED"/>
    <w:rsid w:val="00825509"/>
    <w:rsid w:val="008309F9"/>
    <w:rsid w:val="00872EF5"/>
    <w:rsid w:val="0089239D"/>
    <w:rsid w:val="008A6924"/>
    <w:rsid w:val="008B29DF"/>
    <w:rsid w:val="008B60D9"/>
    <w:rsid w:val="008C184F"/>
    <w:rsid w:val="008C3411"/>
    <w:rsid w:val="008E54EC"/>
    <w:rsid w:val="00906B19"/>
    <w:rsid w:val="00922171"/>
    <w:rsid w:val="00927B49"/>
    <w:rsid w:val="00930CF8"/>
    <w:rsid w:val="00930FF5"/>
    <w:rsid w:val="00952684"/>
    <w:rsid w:val="0095623A"/>
    <w:rsid w:val="009B16B4"/>
    <w:rsid w:val="009B433B"/>
    <w:rsid w:val="009F2054"/>
    <w:rsid w:val="009F4908"/>
    <w:rsid w:val="00A2125A"/>
    <w:rsid w:val="00A424B8"/>
    <w:rsid w:val="00A6183B"/>
    <w:rsid w:val="00A63322"/>
    <w:rsid w:val="00A642B7"/>
    <w:rsid w:val="00A80BC2"/>
    <w:rsid w:val="00A822AB"/>
    <w:rsid w:val="00A826EC"/>
    <w:rsid w:val="00A86386"/>
    <w:rsid w:val="00A9248D"/>
    <w:rsid w:val="00AA09BF"/>
    <w:rsid w:val="00AC3635"/>
    <w:rsid w:val="00AC44AA"/>
    <w:rsid w:val="00AF7E11"/>
    <w:rsid w:val="00B000AC"/>
    <w:rsid w:val="00B40059"/>
    <w:rsid w:val="00B43977"/>
    <w:rsid w:val="00B47981"/>
    <w:rsid w:val="00B50D9A"/>
    <w:rsid w:val="00B75E60"/>
    <w:rsid w:val="00B81770"/>
    <w:rsid w:val="00B82B57"/>
    <w:rsid w:val="00B93747"/>
    <w:rsid w:val="00BA3348"/>
    <w:rsid w:val="00BC2C35"/>
    <w:rsid w:val="00BD2AB4"/>
    <w:rsid w:val="00BD6ABF"/>
    <w:rsid w:val="00BE06C9"/>
    <w:rsid w:val="00BF7F02"/>
    <w:rsid w:val="00C007C0"/>
    <w:rsid w:val="00C302DC"/>
    <w:rsid w:val="00C32D07"/>
    <w:rsid w:val="00C41136"/>
    <w:rsid w:val="00C52A1C"/>
    <w:rsid w:val="00C60884"/>
    <w:rsid w:val="00C632BE"/>
    <w:rsid w:val="00C86F52"/>
    <w:rsid w:val="00C91F43"/>
    <w:rsid w:val="00CA69B5"/>
    <w:rsid w:val="00CD6714"/>
    <w:rsid w:val="00D11142"/>
    <w:rsid w:val="00D46103"/>
    <w:rsid w:val="00D7775A"/>
    <w:rsid w:val="00DA0BE8"/>
    <w:rsid w:val="00DB2D6F"/>
    <w:rsid w:val="00DB6CEA"/>
    <w:rsid w:val="00DD6A13"/>
    <w:rsid w:val="00DF166E"/>
    <w:rsid w:val="00DF4DFA"/>
    <w:rsid w:val="00E34C8E"/>
    <w:rsid w:val="00E92783"/>
    <w:rsid w:val="00EC1133"/>
    <w:rsid w:val="00EC6337"/>
    <w:rsid w:val="00EE16BC"/>
    <w:rsid w:val="00F111BC"/>
    <w:rsid w:val="00F17AC9"/>
    <w:rsid w:val="00F231EB"/>
    <w:rsid w:val="00F42427"/>
    <w:rsid w:val="00F92D5A"/>
    <w:rsid w:val="00F970CD"/>
    <w:rsid w:val="00FB2F17"/>
    <w:rsid w:val="00FD59BE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45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9BF"/>
  </w:style>
  <w:style w:type="paragraph" w:styleId="Stopka">
    <w:name w:val="footer"/>
    <w:basedOn w:val="Normalny"/>
    <w:link w:val="StopkaZnak"/>
    <w:uiPriority w:val="99"/>
    <w:unhideWhenUsed/>
    <w:rsid w:val="00AA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9BF"/>
  </w:style>
  <w:style w:type="paragraph" w:styleId="Bezodstpw">
    <w:name w:val="No Spacing"/>
    <w:link w:val="BezodstpwZnak"/>
    <w:uiPriority w:val="1"/>
    <w:qFormat/>
    <w:rsid w:val="0072421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421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142"/>
    <w:rPr>
      <w:rFonts w:ascii="Segoe UI" w:hAnsi="Segoe UI" w:cs="Segoe UI"/>
      <w:sz w:val="18"/>
      <w:szCs w:val="18"/>
    </w:rPr>
  </w:style>
  <w:style w:type="character" w:customStyle="1" w:styleId="ZWIKTrepisma">
    <w:name w:val="ZWIK Treść pisma"/>
    <w:basedOn w:val="Domylnaczcionkaakapitu"/>
    <w:uiPriority w:val="1"/>
    <w:rsid w:val="006A0B4B"/>
    <w:rPr>
      <w:rFonts w:ascii="Times New Roman" w:hAnsi="Times New Roman"/>
      <w:sz w:val="22"/>
    </w:rPr>
  </w:style>
  <w:style w:type="table" w:styleId="Tabela-Siatka">
    <w:name w:val="Table Grid"/>
    <w:basedOn w:val="Standardowy"/>
    <w:uiPriority w:val="59"/>
    <w:rsid w:val="000D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IKAdresatpisma">
    <w:name w:val="ZWIK Adresat pisma"/>
    <w:basedOn w:val="Domylnaczcionkaakapitu"/>
    <w:uiPriority w:val="1"/>
    <w:rsid w:val="000D14BE"/>
    <w:rPr>
      <w:rFonts w:ascii="Times New Roman" w:hAnsi="Times New Roman"/>
      <w:b/>
      <w:sz w:val="22"/>
    </w:rPr>
  </w:style>
  <w:style w:type="character" w:customStyle="1" w:styleId="ZWIKtytupisma">
    <w:name w:val="ZWIK tytuł pisma"/>
    <w:basedOn w:val="Domylnaczcionkaakapitu"/>
    <w:uiPriority w:val="1"/>
    <w:qFormat/>
    <w:rsid w:val="000D14BE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Styl1">
    <w:name w:val="Styl1"/>
    <w:basedOn w:val="Domylnaczcionkaakapitu"/>
    <w:uiPriority w:val="1"/>
    <w:rsid w:val="000D14BE"/>
    <w:rPr>
      <w:noProof w:val="0"/>
      <w:lang w:val="pl-PL"/>
    </w:rPr>
  </w:style>
  <w:style w:type="paragraph" w:styleId="Akapitzlist">
    <w:name w:val="List Paragraph"/>
    <w:basedOn w:val="Normalny"/>
    <w:uiPriority w:val="34"/>
    <w:qFormat/>
    <w:rsid w:val="000D14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D14B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6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6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6C9"/>
    <w:rPr>
      <w:vertAlign w:val="superscript"/>
    </w:rPr>
  </w:style>
  <w:style w:type="character" w:customStyle="1" w:styleId="zwiktytupisma0">
    <w:name w:val="zwiktytupisma"/>
    <w:basedOn w:val="Domylnaczcionkaakapitu"/>
    <w:rsid w:val="00AC44AA"/>
  </w:style>
  <w:style w:type="paragraph" w:styleId="Poprawka">
    <w:name w:val="Revision"/>
    <w:hidden/>
    <w:uiPriority w:val="99"/>
    <w:semiHidden/>
    <w:rsid w:val="0015779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0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0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0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0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9BF"/>
  </w:style>
  <w:style w:type="paragraph" w:styleId="Stopka">
    <w:name w:val="footer"/>
    <w:basedOn w:val="Normalny"/>
    <w:link w:val="StopkaZnak"/>
    <w:uiPriority w:val="99"/>
    <w:unhideWhenUsed/>
    <w:rsid w:val="00AA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9BF"/>
  </w:style>
  <w:style w:type="paragraph" w:styleId="Bezodstpw">
    <w:name w:val="No Spacing"/>
    <w:link w:val="BezodstpwZnak"/>
    <w:uiPriority w:val="1"/>
    <w:qFormat/>
    <w:rsid w:val="0072421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421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142"/>
    <w:rPr>
      <w:rFonts w:ascii="Segoe UI" w:hAnsi="Segoe UI" w:cs="Segoe UI"/>
      <w:sz w:val="18"/>
      <w:szCs w:val="18"/>
    </w:rPr>
  </w:style>
  <w:style w:type="character" w:customStyle="1" w:styleId="ZWIKTrepisma">
    <w:name w:val="ZWIK Treść pisma"/>
    <w:basedOn w:val="Domylnaczcionkaakapitu"/>
    <w:uiPriority w:val="1"/>
    <w:rsid w:val="006A0B4B"/>
    <w:rPr>
      <w:rFonts w:ascii="Times New Roman" w:hAnsi="Times New Roman"/>
      <w:sz w:val="22"/>
    </w:rPr>
  </w:style>
  <w:style w:type="table" w:styleId="Tabela-Siatka">
    <w:name w:val="Table Grid"/>
    <w:basedOn w:val="Standardowy"/>
    <w:uiPriority w:val="59"/>
    <w:rsid w:val="000D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IKAdresatpisma">
    <w:name w:val="ZWIK Adresat pisma"/>
    <w:basedOn w:val="Domylnaczcionkaakapitu"/>
    <w:uiPriority w:val="1"/>
    <w:rsid w:val="000D14BE"/>
    <w:rPr>
      <w:rFonts w:ascii="Times New Roman" w:hAnsi="Times New Roman"/>
      <w:b/>
      <w:sz w:val="22"/>
    </w:rPr>
  </w:style>
  <w:style w:type="character" w:customStyle="1" w:styleId="ZWIKtytupisma">
    <w:name w:val="ZWIK tytuł pisma"/>
    <w:basedOn w:val="Domylnaczcionkaakapitu"/>
    <w:uiPriority w:val="1"/>
    <w:qFormat/>
    <w:rsid w:val="000D14BE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Styl1">
    <w:name w:val="Styl1"/>
    <w:basedOn w:val="Domylnaczcionkaakapitu"/>
    <w:uiPriority w:val="1"/>
    <w:rsid w:val="000D14BE"/>
    <w:rPr>
      <w:noProof w:val="0"/>
      <w:lang w:val="pl-PL"/>
    </w:rPr>
  </w:style>
  <w:style w:type="paragraph" w:styleId="Akapitzlist">
    <w:name w:val="List Paragraph"/>
    <w:basedOn w:val="Normalny"/>
    <w:uiPriority w:val="34"/>
    <w:qFormat/>
    <w:rsid w:val="000D14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D14B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6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6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6C9"/>
    <w:rPr>
      <w:vertAlign w:val="superscript"/>
    </w:rPr>
  </w:style>
  <w:style w:type="character" w:customStyle="1" w:styleId="zwiktytupisma0">
    <w:name w:val="zwiktytupisma"/>
    <w:basedOn w:val="Domylnaczcionkaakapitu"/>
    <w:rsid w:val="00AC44AA"/>
  </w:style>
  <w:style w:type="paragraph" w:styleId="Poprawka">
    <w:name w:val="Revision"/>
    <w:hidden/>
    <w:uiPriority w:val="99"/>
    <w:semiHidden/>
    <w:rsid w:val="0015779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0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0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0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0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C956E5A7B14A7694B0D379C595C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7E34C-5810-4031-9BA3-627FDCB05711}"/>
      </w:docPartPr>
      <w:docPartBody>
        <w:p w:rsidR="006F523A" w:rsidRDefault="004057BD" w:rsidP="004057BD">
          <w:pPr>
            <w:pStyle w:val="BEC956E5A7B14A7694B0D379C595C6F2"/>
          </w:pPr>
          <w:r w:rsidRPr="00C6194B">
            <w:rPr>
              <w:rStyle w:val="Tekstzastpczy"/>
              <w:i/>
              <w:sz w:val="18"/>
            </w:rPr>
            <w:t>[Wprowadź treść 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D"/>
    <w:rsid w:val="000A3529"/>
    <w:rsid w:val="000C6ED3"/>
    <w:rsid w:val="000E6C9C"/>
    <w:rsid w:val="0011267E"/>
    <w:rsid w:val="00140A9E"/>
    <w:rsid w:val="00160B9A"/>
    <w:rsid w:val="001B4121"/>
    <w:rsid w:val="002616D6"/>
    <w:rsid w:val="00262A25"/>
    <w:rsid w:val="002C3531"/>
    <w:rsid w:val="00390491"/>
    <w:rsid w:val="003A500C"/>
    <w:rsid w:val="004057BD"/>
    <w:rsid w:val="004155AF"/>
    <w:rsid w:val="0052148C"/>
    <w:rsid w:val="00540435"/>
    <w:rsid w:val="00595CA9"/>
    <w:rsid w:val="006F523A"/>
    <w:rsid w:val="00711998"/>
    <w:rsid w:val="00730641"/>
    <w:rsid w:val="007E1A3D"/>
    <w:rsid w:val="00822B6A"/>
    <w:rsid w:val="008F1DE7"/>
    <w:rsid w:val="009379CB"/>
    <w:rsid w:val="00945451"/>
    <w:rsid w:val="00A54B54"/>
    <w:rsid w:val="00AA434D"/>
    <w:rsid w:val="00AE1989"/>
    <w:rsid w:val="00AE2BF1"/>
    <w:rsid w:val="00B05121"/>
    <w:rsid w:val="00B86476"/>
    <w:rsid w:val="00C407C0"/>
    <w:rsid w:val="00C74034"/>
    <w:rsid w:val="00D94F28"/>
    <w:rsid w:val="00DC0A6C"/>
    <w:rsid w:val="00E44A69"/>
    <w:rsid w:val="00E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57BD"/>
    <w:rPr>
      <w:color w:val="808080"/>
    </w:rPr>
  </w:style>
  <w:style w:type="paragraph" w:customStyle="1" w:styleId="BEC956E5A7B14A7694B0D379C595C6F2">
    <w:name w:val="BEC956E5A7B14A7694B0D379C595C6F2"/>
    <w:rsid w:val="004057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57BD"/>
    <w:rPr>
      <w:color w:val="808080"/>
    </w:rPr>
  </w:style>
  <w:style w:type="paragraph" w:customStyle="1" w:styleId="BEC956E5A7B14A7694B0D379C595C6F2">
    <w:name w:val="BEC956E5A7B14A7694B0D379C595C6F2"/>
    <w:rsid w:val="00405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03550-4AD2-467E-B3AE-96F1E16D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Szpot</dc:creator>
  <cp:lastModifiedBy>Marta Gerek</cp:lastModifiedBy>
  <cp:revision>3</cp:revision>
  <cp:lastPrinted>2024-04-09T09:57:00Z</cp:lastPrinted>
  <dcterms:created xsi:type="dcterms:W3CDTF">2024-04-09T09:58:00Z</dcterms:created>
  <dcterms:modified xsi:type="dcterms:W3CDTF">2024-04-09T09:58:00Z</dcterms:modified>
</cp:coreProperties>
</file>