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4B" w:rsidRDefault="0031264B" w:rsidP="00202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90" w:rsidRDefault="00C03BD0" w:rsidP="00C07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E85E68" w:rsidRPr="00C07B90" w:rsidRDefault="00E85E68" w:rsidP="00C07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E68" w:rsidRPr="00E85E68" w:rsidRDefault="00E85E68" w:rsidP="00E85E6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68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B504D7">
        <w:rPr>
          <w:rFonts w:ascii="Times New Roman" w:hAnsi="Times New Roman" w:cs="Times New Roman"/>
          <w:b/>
          <w:sz w:val="24"/>
          <w:szCs w:val="24"/>
        </w:rPr>
        <w:t xml:space="preserve">I RODZAJ </w:t>
      </w:r>
      <w:r w:rsidRPr="00E85E68">
        <w:rPr>
          <w:rFonts w:ascii="Times New Roman" w:hAnsi="Times New Roman" w:cs="Times New Roman"/>
          <w:b/>
          <w:sz w:val="24"/>
          <w:szCs w:val="24"/>
        </w:rPr>
        <w:t>ZAMÓWIENIA</w:t>
      </w:r>
    </w:p>
    <w:p w:rsidR="00E85E68" w:rsidRPr="00007CCA" w:rsidRDefault="00AD776A" w:rsidP="00E85E68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7CCA">
        <w:rPr>
          <w:rFonts w:ascii="Times New Roman" w:hAnsi="Times New Roman" w:cs="Times New Roman"/>
          <w:b/>
        </w:rPr>
        <w:t>Przedmiotem zamówienia jest dostawa profesjonalnego wideo</w:t>
      </w:r>
      <w:r w:rsidR="00516848">
        <w:rPr>
          <w:rFonts w:ascii="Times New Roman" w:hAnsi="Times New Roman" w:cs="Times New Roman"/>
          <w:b/>
        </w:rPr>
        <w:t xml:space="preserve"> </w:t>
      </w:r>
      <w:r w:rsidRPr="00007CCA">
        <w:rPr>
          <w:rFonts w:ascii="Times New Roman" w:hAnsi="Times New Roman" w:cs="Times New Roman"/>
          <w:b/>
        </w:rPr>
        <w:t>endoskopu przemysłowego, który będzie używany do kontroli przestrzeni konstrukcyjnych środków przewozowych                           i  pomieszczeń oraz rejestrowania ich efektów.</w:t>
      </w:r>
    </w:p>
    <w:p w:rsidR="00B504D7" w:rsidRDefault="00B504D7" w:rsidP="009C31F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Rodzaj: </w:t>
      </w:r>
      <w:r w:rsidR="006F47C5">
        <w:rPr>
          <w:rFonts w:ascii="Times New Roman" w:hAnsi="Times New Roman" w:cs="Times New Roman"/>
          <w:sz w:val="24"/>
          <w:szCs w:val="24"/>
        </w:rPr>
        <w:t xml:space="preserve"> DOSTAWA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410"/>
        <w:gridCol w:w="390"/>
        <w:gridCol w:w="2552"/>
        <w:gridCol w:w="283"/>
        <w:gridCol w:w="2830"/>
      </w:tblGrid>
      <w:tr w:rsidR="00B504D7" w:rsidTr="00B504D7">
        <w:tc>
          <w:tcPr>
            <w:tcW w:w="278" w:type="dxa"/>
            <w:tcBorders>
              <w:right w:val="single" w:sz="4" w:space="0" w:color="auto"/>
            </w:tcBorders>
          </w:tcPr>
          <w:p w:rsidR="00B504D7" w:rsidRDefault="00B504D7" w:rsidP="009C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Default="00B504D7" w:rsidP="009C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6F47C5" w:rsidRDefault="00AD776A" w:rsidP="009C31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C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Default="00B504D7" w:rsidP="009C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Default="00B504D7" w:rsidP="009C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4D7" w:rsidRDefault="00B504D7" w:rsidP="009C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</w:tr>
    </w:tbl>
    <w:p w:rsidR="00B504D7" w:rsidRDefault="00B504D7" w:rsidP="00B504D7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07CCA" w:rsidRDefault="00853ED8" w:rsidP="00007CC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Kody CPV</w:t>
      </w:r>
      <w:r w:rsidR="00007CCA">
        <w:rPr>
          <w:rFonts w:ascii="Times New Roman" w:hAnsi="Times New Roman" w:cs="Times New Roman"/>
          <w:sz w:val="24"/>
          <w:szCs w:val="24"/>
        </w:rPr>
        <w:t xml:space="preserve">: </w:t>
      </w:r>
      <w:r w:rsidR="00AD776A" w:rsidRPr="0008508D">
        <w:rPr>
          <w:rFonts w:ascii="Times New Roman" w:eastAsia="Times New Roman" w:hAnsi="Times New Roman" w:cs="Times New Roman"/>
          <w:sz w:val="24"/>
          <w:szCs w:val="24"/>
          <w:lang w:eastAsia="pl-PL"/>
        </w:rPr>
        <w:t>38500000-0</w:t>
      </w:r>
    </w:p>
    <w:p w:rsidR="00AD776A" w:rsidRPr="0008508D" w:rsidRDefault="00007CCA" w:rsidP="00007CCA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Opis: A</w:t>
      </w:r>
      <w:r w:rsidR="00AD776A" w:rsidRPr="0008508D">
        <w:rPr>
          <w:rFonts w:ascii="Times New Roman" w:eastAsia="Times New Roman" w:hAnsi="Times New Roman" w:cs="Times New Roman"/>
          <w:sz w:val="24"/>
          <w:szCs w:val="24"/>
          <w:lang w:eastAsia="pl-PL"/>
        </w:rPr>
        <w:t>paratura kontrolna i badawcza</w:t>
      </w:r>
    </w:p>
    <w:p w:rsidR="00853ED8" w:rsidRDefault="00853ED8" w:rsidP="00A26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0F" w:rsidRPr="00F2160F" w:rsidRDefault="00F2160F" w:rsidP="00F2160F">
      <w:pPr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2EF7" w:rsidRPr="0031264B" w:rsidRDefault="00C03BD0" w:rsidP="0031264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</w:t>
      </w:r>
      <w:r w:rsidR="003A1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848" w:rsidRDefault="0018011B" w:rsidP="003A1EAE">
      <w:p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E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Przedmiot zamówienia                                                                                         </w:t>
      </w:r>
      <w:r w:rsidR="003A1E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nabycie środka trwałego – </w:t>
      </w:r>
      <w:proofErr w:type="spellStart"/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>ideoendoskop</w:t>
      </w:r>
      <w:proofErr w:type="spellEnd"/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Izby Administracji Skarbowej w Zielonej Górze. 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Przedmiotem zamówienia jest nabycie </w:t>
      </w:r>
      <w:r w:rsidR="00841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sztuki </w:t>
      </w:r>
      <w:proofErr w:type="spellStart"/>
      <w:r w:rsidR="0084199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>ideoendoskopu</w:t>
      </w:r>
      <w:proofErr w:type="spellEnd"/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następujących </w:t>
      </w:r>
      <w:r w:rsid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minimalnych 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parametrach </w:t>
      </w:r>
      <w:r w:rsid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techniczno-funkcjonalnych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 </w:t>
      </w:r>
      <w:r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DB5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 8 - calowy z funkcj</w:t>
      </w:r>
      <w:r w:rsidR="00905EA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E3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dotykową  do obsługi menu w języku polskim, </w:t>
      </w:r>
      <w:r w:rsidR="00841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7E3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4-stopniowe regulowane podświetlenie ekranu LCD                                                                                                                                2.2  Kąt artykulacji  sondy </w:t>
      </w:r>
      <w:r w:rsid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>: 1</w:t>
      </w:r>
      <w:r w:rsidR="000E7842" w:rsidRPr="000E7842">
        <w:rPr>
          <w:rFonts w:ascii="Times New Roman" w:hAnsi="Times New Roman" w:cs="Times New Roman"/>
          <w:color w:val="000000"/>
          <w:sz w:val="24"/>
          <w:szCs w:val="24"/>
        </w:rPr>
        <w:t xml:space="preserve">50° </w:t>
      </w:r>
      <w:r w:rsidR="000E7842">
        <w:rPr>
          <w:rFonts w:ascii="Times New Roman" w:hAnsi="Times New Roman" w:cs="Times New Roman"/>
          <w:color w:val="000000"/>
          <w:sz w:val="24"/>
          <w:szCs w:val="24"/>
        </w:rPr>
        <w:t>w czterech kierunkach. Artykulacja 360</w:t>
      </w:r>
      <w:r w:rsidR="000E7842" w:rsidRPr="000E7842">
        <w:rPr>
          <w:rFonts w:ascii="Times New Roman" w:hAnsi="Times New Roman" w:cs="Times New Roman"/>
          <w:color w:val="000000"/>
          <w:sz w:val="24"/>
          <w:szCs w:val="24"/>
        </w:rPr>
        <w:t xml:space="preserve">° </w:t>
      </w:r>
      <w:r w:rsidR="007E3DB5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wspomagana elektrycznie                                                                                                                                             2.3 Szybki i  bezpośredni </w:t>
      </w:r>
      <w:r w:rsidR="00951A13">
        <w:rPr>
          <w:rFonts w:ascii="Times New Roman" w:eastAsia="Times New Roman" w:hAnsi="Times New Roman" w:cs="Times New Roman"/>
          <w:sz w:val="24"/>
          <w:szCs w:val="24"/>
          <w:lang w:eastAsia="pl-PL"/>
        </w:rPr>
        <w:t>podgląd na wykonaną dokumentację                                                              2.4 Przyciski szybkiego dostępu: jasność, zoom, zatrzymanie obrazu, rejestracja obrazu, artykulacja, dostęp do menu                                                                                                                     2.5 Możliwość obsługi urządzenia za pomocą ekranu dotykowego oraz za pomocą przycisków i</w:t>
      </w:r>
      <w:r w:rsidR="00951A13" w:rsidRPr="00951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A13" w:rsidRPr="000E7842">
        <w:rPr>
          <w:rFonts w:ascii="Times New Roman" w:hAnsi="Times New Roman" w:cs="Times New Roman"/>
          <w:color w:val="000000"/>
          <w:sz w:val="24"/>
          <w:szCs w:val="24"/>
        </w:rPr>
        <w:t>joystick’a</w:t>
      </w:r>
      <w:proofErr w:type="spellEnd"/>
      <w:r w:rsidR="00951A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2.6</w:t>
      </w:r>
      <w:r w:rsidR="0095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Sterowanie artykulacją </w:t>
      </w:r>
      <w:r w:rsidR="00951A13" w:rsidRPr="000E7842">
        <w:rPr>
          <w:rFonts w:ascii="Times New Roman" w:hAnsi="Times New Roman" w:cs="Times New Roman"/>
          <w:color w:val="000000"/>
          <w:sz w:val="24"/>
          <w:szCs w:val="24"/>
        </w:rPr>
        <w:t xml:space="preserve">końcówki sondy za pomocą </w:t>
      </w:r>
      <w:proofErr w:type="spellStart"/>
      <w:r w:rsidR="00951A13" w:rsidRPr="000E7842">
        <w:rPr>
          <w:rFonts w:ascii="Times New Roman" w:hAnsi="Times New Roman" w:cs="Times New Roman"/>
          <w:color w:val="000000"/>
          <w:sz w:val="24"/>
          <w:szCs w:val="24"/>
        </w:rPr>
        <w:t>joystick’a</w:t>
      </w:r>
      <w:proofErr w:type="spellEnd"/>
      <w:r w:rsidR="0095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mechanizmem blokowania wygięcia                                                                                                                              2.7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Wymienne trzy obiektywy o </w:t>
      </w:r>
      <w:r w:rsidR="00374917" w:rsidRPr="0092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rożnych, następujących parametrach optycznych </w:t>
      </w:r>
      <w:r w:rsidR="00841994" w:rsidRPr="0092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374917" w:rsidRPr="00923A40">
        <w:rPr>
          <w:rFonts w:ascii="Times New Roman" w:eastAsia="Times New Roman" w:hAnsi="Times New Roman" w:cs="Times New Roman"/>
          <w:sz w:val="24"/>
          <w:szCs w:val="24"/>
          <w:lang w:eastAsia="pl-PL"/>
        </w:rPr>
        <w:t>i kierunkach widzenia</w:t>
      </w:r>
      <w:r w:rsidR="00923A40" w:rsidRPr="0092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obrazy maja </w:t>
      </w:r>
      <w:r w:rsidR="00923A40" w:rsidRPr="00923A40">
        <w:rPr>
          <w:rFonts w:ascii="Times New Roman" w:hAnsi="Times New Roman" w:cs="Times New Roman"/>
          <w:sz w:val="24"/>
          <w:szCs w:val="24"/>
        </w:rPr>
        <w:t>wyraźne, nierozmazane kontury</w:t>
      </w:r>
      <w:r w:rsidR="00374917" w:rsidRPr="0092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                                                                                              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E3DB5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74917" w:rsidRPr="00374917">
        <w:rPr>
          <w:rFonts w:ascii="Times New Roman" w:hAnsi="Times New Roman" w:cs="Times New Roman"/>
          <w:color w:val="000000"/>
          <w:sz w:val="24"/>
          <w:szCs w:val="24"/>
        </w:rPr>
        <w:t>biektyw „na wprost”, kąt widzenia 120 stopni</w:t>
      </w:r>
      <w:r w:rsidR="00374917">
        <w:rPr>
          <w:rFonts w:ascii="Times New Roman" w:hAnsi="Times New Roman" w:cs="Times New Roman"/>
          <w:color w:val="000000"/>
          <w:sz w:val="24"/>
          <w:szCs w:val="24"/>
        </w:rPr>
        <w:t>, głębia ostrości 2-200 mm  - 1 sztuka</w:t>
      </w:r>
      <w:r w:rsidR="007E3DB5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- </w:t>
      </w:r>
      <w:r w:rsidR="007E3DB5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74917" w:rsidRPr="00374917">
        <w:rPr>
          <w:rFonts w:ascii="Times New Roman" w:hAnsi="Times New Roman" w:cs="Times New Roman"/>
          <w:color w:val="000000"/>
          <w:sz w:val="24"/>
          <w:szCs w:val="24"/>
        </w:rPr>
        <w:t>biektyw „na wprost”, kąt widzenia 120 stopni</w:t>
      </w:r>
      <w:r w:rsidR="00374917">
        <w:rPr>
          <w:rFonts w:ascii="Times New Roman" w:hAnsi="Times New Roman" w:cs="Times New Roman"/>
          <w:color w:val="000000"/>
          <w:sz w:val="24"/>
          <w:szCs w:val="24"/>
        </w:rPr>
        <w:t>, głębia ostrości 19  mm  - 1 sztuka</w:t>
      </w:r>
      <w:r w:rsidR="00374917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3749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-</w:t>
      </w:r>
      <w:r w:rsidR="007E3DB5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74917" w:rsidRPr="00374917">
        <w:rPr>
          <w:rFonts w:ascii="Times New Roman" w:hAnsi="Times New Roman" w:cs="Times New Roman"/>
          <w:color w:val="000000"/>
          <w:sz w:val="24"/>
          <w:szCs w:val="24"/>
        </w:rPr>
        <w:t xml:space="preserve">biektyw „na wprost”, kąt widzenia </w:t>
      </w:r>
      <w:r w:rsidR="0037491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374917" w:rsidRPr="00374917">
        <w:rPr>
          <w:rFonts w:ascii="Times New Roman" w:hAnsi="Times New Roman" w:cs="Times New Roman"/>
          <w:color w:val="000000"/>
          <w:sz w:val="24"/>
          <w:szCs w:val="24"/>
        </w:rPr>
        <w:t xml:space="preserve"> stopni</w:t>
      </w:r>
      <w:r w:rsidR="003749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3DB5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917">
        <w:rPr>
          <w:rFonts w:ascii="Times New Roman" w:hAnsi="Times New Roman" w:cs="Times New Roman"/>
          <w:color w:val="000000"/>
          <w:sz w:val="24"/>
          <w:szCs w:val="24"/>
        </w:rPr>
        <w:t>głębia ostrości 200 mm  - 1 sztuka</w:t>
      </w:r>
      <w:r w:rsidR="00374917" w:rsidRPr="000E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2.8 Zoom cyfrowy: 5 krotny</w:t>
      </w:r>
      <w:r w:rsidR="0050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2.9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Średnica sądy: 6 mm                                                                                                                           2.9 </w:t>
      </w:r>
      <w:r w:rsidR="0050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sądy: 2,0 m 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2.10 </w:t>
      </w:r>
      <w:r w:rsidR="00516848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ustawienia pozycji ekranu. Dostosowanie pozycji ekranu (odchylenia) 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516848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otrzymania idealnego widoku na rezultat z inspekcji.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2.11 </w:t>
      </w:r>
      <w:r w:rsidR="00516848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Precyzyjna kontrola kamery</w:t>
      </w:r>
    </w:p>
    <w:p w:rsidR="00F00F05" w:rsidRDefault="00505AAF" w:rsidP="00F00F05">
      <w:p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2.1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Sonda odporna na działanie cieczy; wody, oleju napędowego, benzyny, oleju silnikowego, oleju mineralnego syntetycznego, alkoholi</w:t>
      </w:r>
      <w:r w:rsidR="00281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2.1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1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.Rejestracja obrazów nieruchomych i video w wysokiej rozdzielczości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t>768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t>576 pikseli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 2.1</w:t>
      </w:r>
      <w:r w:rsidR="0051684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t>zapisywania zdjęć i filmów na karcie SD lub micro SD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7D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formacie</w:t>
      </w:r>
      <w:r w:rsidR="002817D0" w:rsidRPr="0028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t xml:space="preserve">w formacie JPEG 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t>MPEG.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2.1</w:t>
      </w:r>
      <w:r w:rsidR="005168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 Waga z bateri</w:t>
      </w:r>
      <w:r w:rsidR="00B33C3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817D0">
        <w:rPr>
          <w:rFonts w:ascii="Times New Roman" w:hAnsi="Times New Roman" w:cs="Times New Roman"/>
          <w:color w:val="000000"/>
          <w:sz w:val="24"/>
          <w:szCs w:val="24"/>
        </w:rPr>
        <w:t xml:space="preserve"> do 3 000 gram</w:t>
      </w:r>
      <w:r w:rsidR="00B33C3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2.1</w:t>
      </w:r>
      <w:r w:rsidR="005168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3C3D">
        <w:rPr>
          <w:rFonts w:ascii="Times New Roman" w:hAnsi="Times New Roman" w:cs="Times New Roman"/>
          <w:color w:val="000000"/>
          <w:sz w:val="24"/>
          <w:szCs w:val="24"/>
        </w:rPr>
        <w:t xml:space="preserve"> Maksymalny czas pracy ciągłej na akumulatorze do 120 minut                                                   2.1</w:t>
      </w:r>
      <w:r w:rsidR="0051684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3C3D">
        <w:rPr>
          <w:rFonts w:ascii="Times New Roman" w:hAnsi="Times New Roman" w:cs="Times New Roman"/>
          <w:color w:val="000000"/>
          <w:sz w:val="24"/>
          <w:szCs w:val="24"/>
        </w:rPr>
        <w:t xml:space="preserve"> Warunki pracy w powietrzu: -10 </w:t>
      </w:r>
      <w:r w:rsidR="00C143E1">
        <w:rPr>
          <w:rFonts w:ascii="Times New Roman" w:hAnsi="Times New Roman" w:cs="Times New Roman"/>
          <w:color w:val="000000"/>
          <w:sz w:val="24"/>
          <w:szCs w:val="24"/>
        </w:rPr>
        <w:t>do +40</w:t>
      </w:r>
      <w:r w:rsidR="00C143E1" w:rsidRPr="00C14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3E1" w:rsidRPr="000E7842">
        <w:rPr>
          <w:rFonts w:ascii="Times New Roman" w:hAnsi="Times New Roman" w:cs="Times New Roman"/>
          <w:color w:val="000000"/>
          <w:sz w:val="24"/>
          <w:szCs w:val="24"/>
        </w:rPr>
        <w:t>ºC</w:t>
      </w:r>
      <w:r w:rsidR="00C143E1">
        <w:rPr>
          <w:rFonts w:ascii="Times New Roman" w:hAnsi="Times New Roman" w:cs="Times New Roman"/>
          <w:color w:val="000000"/>
          <w:sz w:val="24"/>
          <w:szCs w:val="24"/>
        </w:rPr>
        <w:t xml:space="preserve">, sondy: -25 do 80 </w:t>
      </w:r>
      <w:r w:rsidR="00C143E1" w:rsidRPr="000E7842">
        <w:rPr>
          <w:rFonts w:ascii="Times New Roman" w:hAnsi="Times New Roman" w:cs="Times New Roman"/>
          <w:color w:val="000000"/>
          <w:sz w:val="24"/>
          <w:szCs w:val="24"/>
        </w:rPr>
        <w:t>ºC</w:t>
      </w:r>
      <w:r w:rsidR="00C143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2.1</w:t>
      </w:r>
      <w:r w:rsidR="0051684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14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A0F">
        <w:rPr>
          <w:rFonts w:ascii="Times New Roman" w:hAnsi="Times New Roman" w:cs="Times New Roman"/>
          <w:color w:val="000000"/>
          <w:sz w:val="24"/>
          <w:szCs w:val="24"/>
        </w:rPr>
        <w:t xml:space="preserve">Współczynnik ochrony urządzenia przed wnikaniem pyłu  w ilościach niezakłócających pracy urządzenia oraz strumieniem wody zgodnie z normą IP65 </w:t>
      </w:r>
      <w:r w:rsidR="002817D0" w:rsidRPr="000E78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7A0F">
        <w:rPr>
          <w:rFonts w:ascii="Times New Roman" w:eastAsia="Times New Roman" w:hAnsi="Times New Roman" w:cs="Times New Roman"/>
          <w:sz w:val="24"/>
          <w:szCs w:val="24"/>
          <w:lang w:eastAsia="pl-PL"/>
        </w:rPr>
        <w:t>2.1</w:t>
      </w:r>
      <w:r w:rsidR="0051684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F7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normy MIL-STD 810-G (drgania i wstrząsy, wodoodporność, piasek i pył, atmosfera wybuchowa) </w:t>
      </w:r>
      <w:r w:rsidR="00620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59BA" w:rsidRDefault="00620CBF" w:rsidP="00F00F05">
      <w:pPr>
        <w:spacing w:before="100" w:beforeAutospacing="1" w:after="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F00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Oddanie Przedmiotu zamówienia do eksploatacji oraz rozruch dokona Wykonawca w siedzibie Zamawiającego. 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Wykonawca w trakcie odbioru Przedmiotu zamówienia dokona minimum 1 dniowego instruktażu obsługi Przedmiotu zamówienia dla co najmniej </w:t>
      </w:r>
      <w:r w:rsidR="004F06B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Zamawiającego w zakresie obsługi</w:t>
      </w:r>
      <w:r w:rsidR="004F06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prawidłowego wykorzystania i utrzymania Przedmiotu zamówienia.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Przedmiot zamówienia będzie nowy, nieużywany, kompletny, wolny od wad fizycznych i prawnych i obciążeń prawami osób trzecich, nie stanowił będzie on przedmiotu zabezpieczenia.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Przedmiot zamówienia musi posiadać wymagane prawem polskim atesty dopuszczające do stosowania na rynku polskim oraz musi być zgodny z normami obowiązującymi w Polsce i Unii Europejskiej.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 razie wskazania w opisie Przedmiotu zamówienia znaków towarowych, patentów, rodzajów lub specyficznego pochodzenia (jeśli odniesienie jest uzasadnione przedmiotem zamówienia) Zamawiający informuje, że dopuszcza możliwość zastosowania równoważnych rozwiązań.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 razie opisania Przedmiotu zamówienia za pomocą norm, aprobat, specyfikacji technicznych Zamawiający dopuszcza rozwiązania równoważne.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Przedmiot zamówienia musi posiadać deklarację zgodności WE. 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Wykonawca wraz z Przedmiotem zamówienia dostarczy Zamawiającemu dokumenty: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instrukcja obsługi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polskim (2 egzemplarze), 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dokument gwarancyjny 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deklarację zgodności WE.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Gwarancja: okres gwarancji oraz serwisu gwarancyjnego – minimum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daty podpisania (bez zastrzeżeń) protokołu odbioru końcowego. Okres gwarancji należy podać w formularzu ofertowym. Wskazanie gwarancji niższej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8011B" w:rsidRPr="003A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będzie jednoznaczne z odrzuceniem oferty przez Zamawiającego. Termin gwarancji podlega ocenie zgodnie z opisem w rozdziale VII Zapytania ofertowego</w:t>
      </w:r>
      <w:r w:rsidR="00F00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11.1 </w:t>
      </w:r>
      <w:r w:rsidR="007F59BA" w:rsidRPr="00F00F05">
        <w:rPr>
          <w:rFonts w:ascii="Times New Roman" w:hAnsi="Times New Roman" w:cs="Times New Roman"/>
          <w:sz w:val="24"/>
          <w:szCs w:val="24"/>
        </w:rPr>
        <w:t>Bezpłatny dostęp do aktualizacji systemu w okresie gwarancji.</w:t>
      </w:r>
      <w:r w:rsidR="00F00F05">
        <w:rPr>
          <w:rFonts w:ascii="Times New Roman" w:hAnsi="Times New Roman" w:cs="Times New Roman"/>
          <w:sz w:val="24"/>
          <w:szCs w:val="24"/>
        </w:rPr>
        <w:t xml:space="preserve">                                               11.2 </w:t>
      </w:r>
      <w:r w:rsidR="007F59BA" w:rsidRPr="00C13CF3">
        <w:rPr>
          <w:rFonts w:ascii="Times New Roman" w:hAnsi="Times New Roman" w:cs="Times New Roman"/>
          <w:sz w:val="24"/>
          <w:szCs w:val="24"/>
        </w:rPr>
        <w:t>Gwarancja świadczona na miejscu w miejscu użytkowania.</w:t>
      </w:r>
      <w:r w:rsidR="00F00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11.3 </w:t>
      </w:r>
      <w:r w:rsidR="007F59BA" w:rsidRPr="00C13CF3">
        <w:rPr>
          <w:rFonts w:ascii="Times New Roman" w:hAnsi="Times New Roman" w:cs="Times New Roman"/>
          <w:sz w:val="24"/>
          <w:szCs w:val="24"/>
        </w:rPr>
        <w:t xml:space="preserve">Czas reakcji serwisu – do końca </w:t>
      </w:r>
      <w:r w:rsidR="00905EAB">
        <w:rPr>
          <w:rFonts w:ascii="Times New Roman" w:hAnsi="Times New Roman" w:cs="Times New Roman"/>
          <w:sz w:val="24"/>
          <w:szCs w:val="24"/>
        </w:rPr>
        <w:t>drugiego</w:t>
      </w:r>
      <w:r w:rsidR="007F59BA" w:rsidRPr="00C13CF3">
        <w:rPr>
          <w:rFonts w:ascii="Times New Roman" w:hAnsi="Times New Roman" w:cs="Times New Roman"/>
          <w:sz w:val="24"/>
          <w:szCs w:val="24"/>
        </w:rPr>
        <w:t xml:space="preserve"> dnia roboczego.</w:t>
      </w:r>
      <w:r w:rsidR="00F00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11.4 </w:t>
      </w:r>
      <w:r w:rsidR="007F59BA" w:rsidRPr="00C13CF3">
        <w:rPr>
          <w:rFonts w:ascii="Times New Roman" w:hAnsi="Times New Roman" w:cs="Times New Roman"/>
          <w:sz w:val="24"/>
          <w:szCs w:val="24"/>
        </w:rPr>
        <w:t>Serwis będzie realizowany przez Producenta lub Autoryzowanego Partnera Serwisowego Producenta.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11.5 </w:t>
      </w:r>
      <w:r w:rsidR="007F59BA" w:rsidRPr="001F519A">
        <w:rPr>
          <w:rFonts w:ascii="Times New Roman" w:hAnsi="Times New Roman"/>
          <w:sz w:val="24"/>
          <w:szCs w:val="24"/>
        </w:rPr>
        <w:t>Do urządzenia zostanie dołączona karta gwarancyjna zawierająca w szczególności długość okresu obowiązywania gwarancji, prawa i obowiązki producenta oraz kupującego.</w:t>
      </w:r>
    </w:p>
    <w:p w:rsidR="007F59BA" w:rsidRDefault="00F00F05" w:rsidP="00F00F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12. </w:t>
      </w:r>
      <w:r w:rsidR="007F59BA" w:rsidRPr="00C13CF3">
        <w:rPr>
          <w:rFonts w:ascii="Times New Roman" w:hAnsi="Times New Roman" w:cs="Times New Roman"/>
          <w:b/>
          <w:sz w:val="24"/>
          <w:szCs w:val="24"/>
        </w:rPr>
        <w:t>Szkolenia</w:t>
      </w:r>
      <w:r w:rsidR="005B34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B34F3" w:rsidRPr="001F519A">
        <w:rPr>
          <w:rFonts w:ascii="Times New Roman" w:hAnsi="Times New Roman" w:cs="Times New Roman"/>
          <w:sz w:val="24"/>
          <w:szCs w:val="24"/>
        </w:rPr>
        <w:t xml:space="preserve">Zakłada się przeszkolenie minimum </w:t>
      </w:r>
      <w:r w:rsidR="005B34F3">
        <w:rPr>
          <w:rFonts w:ascii="Times New Roman" w:hAnsi="Times New Roman" w:cs="Times New Roman"/>
          <w:sz w:val="24"/>
          <w:szCs w:val="24"/>
        </w:rPr>
        <w:t>10</w:t>
      </w:r>
      <w:r w:rsidR="005B34F3" w:rsidRPr="001F519A">
        <w:rPr>
          <w:rFonts w:ascii="Times New Roman" w:hAnsi="Times New Roman" w:cs="Times New Roman"/>
          <w:sz w:val="24"/>
          <w:szCs w:val="24"/>
        </w:rPr>
        <w:t xml:space="preserve"> użytkowników w zakresie obsługi</w:t>
      </w:r>
      <w:r w:rsidR="005B34F3">
        <w:rPr>
          <w:rFonts w:ascii="Times New Roman" w:hAnsi="Times New Roman" w:cs="Times New Roman"/>
          <w:sz w:val="24"/>
          <w:szCs w:val="24"/>
        </w:rPr>
        <w:t xml:space="preserve"> i konserwacji </w:t>
      </w:r>
      <w:r w:rsidR="005B34F3" w:rsidRPr="001F5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F3" w:rsidRPr="005B34F3">
        <w:rPr>
          <w:rFonts w:ascii="Times New Roman" w:hAnsi="Times New Roman" w:cs="Times New Roman"/>
          <w:sz w:val="24"/>
          <w:szCs w:val="24"/>
        </w:rPr>
        <w:t>wideoendoskopu</w:t>
      </w:r>
      <w:proofErr w:type="spellEnd"/>
      <w:r w:rsidR="005B34F3" w:rsidRPr="005B3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13</w:t>
      </w:r>
      <w:r w:rsidR="005B34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34F3" w:rsidRPr="00C13CF3">
        <w:rPr>
          <w:rFonts w:ascii="Times New Roman" w:hAnsi="Times New Roman" w:cs="Times New Roman"/>
          <w:b/>
          <w:sz w:val="24"/>
          <w:szCs w:val="24"/>
        </w:rPr>
        <w:t>Licencje i oprogramowanie oraz dokumentacja</w:t>
      </w:r>
    </w:p>
    <w:p w:rsidR="007F59BA" w:rsidRPr="00F00F05" w:rsidRDefault="005B34F3" w:rsidP="00F00F05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9BA" w:rsidRPr="00F00F05">
        <w:rPr>
          <w:rFonts w:ascii="Times New Roman" w:hAnsi="Times New Roman" w:cs="Times New Roman"/>
          <w:sz w:val="24"/>
          <w:szCs w:val="24"/>
        </w:rPr>
        <w:t>Do urządzenia muszą być dołączone bezterminowe licencje na użytkowanie zainstalowanego oprogramowania (o ile takie licencje są wymagane przez producenta rozwiązania) wraz z ewentualnymi nośnikami instalacyjnymi.</w:t>
      </w:r>
    </w:p>
    <w:p w:rsidR="007F59BA" w:rsidRPr="00F00F05" w:rsidRDefault="00F00F05" w:rsidP="00F00F05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9BA" w:rsidRPr="00F00F05">
        <w:rPr>
          <w:rFonts w:ascii="Times New Roman" w:hAnsi="Times New Roman" w:cs="Times New Roman"/>
          <w:sz w:val="24"/>
          <w:szCs w:val="24"/>
        </w:rPr>
        <w:t>Do urządzenia musi być dołączona instrukcja konfiguracji i obsługi systemu w języku polskim.</w:t>
      </w:r>
    </w:p>
    <w:p w:rsidR="007F59BA" w:rsidRPr="00C13CF3" w:rsidRDefault="00F00F05" w:rsidP="00F00F05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9BA" w:rsidRPr="00C13CF3">
        <w:rPr>
          <w:rFonts w:ascii="Times New Roman" w:hAnsi="Times New Roman" w:cs="Times New Roman"/>
          <w:sz w:val="24"/>
          <w:szCs w:val="24"/>
        </w:rPr>
        <w:t>Urządzenie musi być dopuszczone do użytkowania w Polsce i posiadać stosowne certyfikaty.</w:t>
      </w:r>
    </w:p>
    <w:p w:rsidR="0062422B" w:rsidRPr="0062422B" w:rsidRDefault="0062422B" w:rsidP="0062422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2422B" w:rsidRPr="0062422B" w:rsidSect="0031264B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BB" w:rsidRDefault="00FB3FBB" w:rsidP="00202EF7">
      <w:pPr>
        <w:spacing w:after="0" w:line="240" w:lineRule="auto"/>
      </w:pPr>
      <w:r>
        <w:separator/>
      </w:r>
    </w:p>
  </w:endnote>
  <w:endnote w:type="continuationSeparator" w:id="0">
    <w:p w:rsidR="00FB3FBB" w:rsidRDefault="00FB3FBB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BB" w:rsidRDefault="00FB3FBB" w:rsidP="00202EF7">
      <w:pPr>
        <w:spacing w:after="0" w:line="240" w:lineRule="auto"/>
      </w:pPr>
      <w:r>
        <w:separator/>
      </w:r>
    </w:p>
  </w:footnote>
  <w:footnote w:type="continuationSeparator" w:id="0">
    <w:p w:rsidR="00FB3FBB" w:rsidRDefault="00FB3FBB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24" w:rsidRPr="009B5F1B" w:rsidRDefault="0031264B" w:rsidP="00D05F24">
    <w:pPr>
      <w:pStyle w:val="Tekstpodstawowy"/>
      <w:spacing w:after="0" w:line="276" w:lineRule="auto"/>
      <w:jc w:val="right"/>
      <w:rPr>
        <w:rFonts w:ascii="Arial" w:hAnsi="Arial" w:cs="Arial"/>
        <w:bCs/>
        <w:color w:val="919195"/>
        <w:sz w:val="16"/>
        <w:szCs w:val="16"/>
      </w:rPr>
    </w:pPr>
    <w:r>
      <w:tab/>
    </w:r>
    <w:r w:rsidR="00D05F24">
      <w:rPr>
        <w:rFonts w:ascii="Arial" w:hAnsi="Arial" w:cs="Arial"/>
        <w:bCs/>
        <w:color w:val="919195"/>
        <w:kern w:val="2"/>
        <w:sz w:val="16"/>
        <w:szCs w:val="16"/>
      </w:rPr>
      <w:t>F-05</w:t>
    </w:r>
    <w:r w:rsidR="001B427A">
      <w:rPr>
        <w:rFonts w:ascii="Arial" w:hAnsi="Arial" w:cs="Arial"/>
        <w:bCs/>
        <w:color w:val="919195"/>
        <w:kern w:val="2"/>
        <w:sz w:val="16"/>
        <w:szCs w:val="16"/>
      </w:rPr>
      <w:t>7</w:t>
    </w:r>
    <w:r w:rsidR="00D05F24">
      <w:rPr>
        <w:rFonts w:ascii="Arial" w:hAnsi="Arial" w:cs="Arial"/>
        <w:bCs/>
        <w:color w:val="919195"/>
        <w:kern w:val="2"/>
        <w:sz w:val="16"/>
        <w:szCs w:val="16"/>
      </w:rPr>
      <w:t>/ILZ/1</w:t>
    </w:r>
  </w:p>
  <w:p w:rsidR="0031264B" w:rsidRPr="00D05F24" w:rsidRDefault="00D05F24" w:rsidP="00D05F24">
    <w:pPr>
      <w:spacing w:after="120" w:line="240" w:lineRule="auto"/>
      <w:jc w:val="right"/>
      <w:rPr>
        <w:rFonts w:ascii="Arial" w:hAnsi="Arial" w:cs="Arial"/>
        <w:kern w:val="2"/>
        <w:sz w:val="16"/>
        <w:szCs w:val="16"/>
      </w:rPr>
    </w:pPr>
    <w:r>
      <w:rPr>
        <w:rFonts w:ascii="Arial" w:hAnsi="Arial" w:cs="Arial"/>
        <w:bCs/>
        <w:color w:val="919195"/>
        <w:kern w:val="2"/>
        <w:sz w:val="16"/>
        <w:szCs w:val="16"/>
      </w:rPr>
      <w:t xml:space="preserve">obowiązuje od </w:t>
    </w:r>
    <w:r w:rsidR="00782267">
      <w:rPr>
        <w:rFonts w:ascii="Arial" w:hAnsi="Arial" w:cs="Arial"/>
        <w:bCs/>
        <w:color w:val="919195"/>
        <w:kern w:val="2"/>
        <w:sz w:val="16"/>
        <w:szCs w:val="16"/>
      </w:rPr>
      <w:t>14</w:t>
    </w:r>
    <w:r>
      <w:rPr>
        <w:rFonts w:ascii="Arial" w:hAnsi="Arial" w:cs="Arial"/>
        <w:bCs/>
        <w:color w:val="919195"/>
        <w:kern w:val="2"/>
        <w:sz w:val="16"/>
        <w:szCs w:val="16"/>
      </w:rPr>
      <w:t>.05</w:t>
    </w:r>
    <w:r w:rsidRPr="009B5F1B">
      <w:rPr>
        <w:rFonts w:ascii="Arial" w:hAnsi="Arial" w:cs="Arial"/>
        <w:bCs/>
        <w:color w:val="919195"/>
        <w:kern w:val="2"/>
        <w:sz w:val="16"/>
        <w:szCs w:val="16"/>
      </w:rPr>
      <w:t>.201</w:t>
    </w:r>
    <w:r>
      <w:rPr>
        <w:rFonts w:ascii="Arial" w:hAnsi="Arial" w:cs="Arial"/>
        <w:bCs/>
        <w:color w:val="919195"/>
        <w:kern w:val="2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3E4"/>
    <w:multiLevelType w:val="multilevel"/>
    <w:tmpl w:val="9B823B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7D205F"/>
    <w:multiLevelType w:val="hybridMultilevel"/>
    <w:tmpl w:val="DE2862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017A44"/>
    <w:multiLevelType w:val="hybridMultilevel"/>
    <w:tmpl w:val="A0FC64CC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E42E2C"/>
    <w:multiLevelType w:val="hybridMultilevel"/>
    <w:tmpl w:val="07849B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27480B"/>
    <w:multiLevelType w:val="hybridMultilevel"/>
    <w:tmpl w:val="0FB2877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0F60C82"/>
    <w:multiLevelType w:val="hybridMultilevel"/>
    <w:tmpl w:val="024EE17A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1C6442E"/>
    <w:multiLevelType w:val="hybridMultilevel"/>
    <w:tmpl w:val="99C6C7AC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3672439"/>
    <w:multiLevelType w:val="hybridMultilevel"/>
    <w:tmpl w:val="E9F84E7E"/>
    <w:lvl w:ilvl="0" w:tplc="F72037C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003AB4"/>
    <w:multiLevelType w:val="hybridMultilevel"/>
    <w:tmpl w:val="9E6072A8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59A5CF6"/>
    <w:multiLevelType w:val="hybridMultilevel"/>
    <w:tmpl w:val="29F03C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337931"/>
    <w:multiLevelType w:val="multilevel"/>
    <w:tmpl w:val="E72E8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ED5571"/>
    <w:multiLevelType w:val="multilevel"/>
    <w:tmpl w:val="52F4A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5A60B45"/>
    <w:multiLevelType w:val="hybridMultilevel"/>
    <w:tmpl w:val="2A2076E2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7797400"/>
    <w:multiLevelType w:val="hybridMultilevel"/>
    <w:tmpl w:val="CE0E65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24D73"/>
    <w:multiLevelType w:val="hybridMultilevel"/>
    <w:tmpl w:val="1604F06E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C8F35C3"/>
    <w:multiLevelType w:val="hybridMultilevel"/>
    <w:tmpl w:val="84CE457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EC168DA"/>
    <w:multiLevelType w:val="hybridMultilevel"/>
    <w:tmpl w:val="AF946F8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F0A02"/>
    <w:multiLevelType w:val="hybridMultilevel"/>
    <w:tmpl w:val="3968DB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F87544"/>
    <w:multiLevelType w:val="hybridMultilevel"/>
    <w:tmpl w:val="F83CD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70482"/>
    <w:multiLevelType w:val="hybridMultilevel"/>
    <w:tmpl w:val="43325C58"/>
    <w:lvl w:ilvl="0" w:tplc="C7245A9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7185A84"/>
    <w:multiLevelType w:val="hybridMultilevel"/>
    <w:tmpl w:val="D534BDB4"/>
    <w:lvl w:ilvl="0" w:tplc="C7245A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CAC630E"/>
    <w:multiLevelType w:val="multilevel"/>
    <w:tmpl w:val="9AD66C4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022E9C"/>
    <w:multiLevelType w:val="multilevel"/>
    <w:tmpl w:val="FDC287B8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/>
      </w:rPr>
    </w:lvl>
  </w:abstractNum>
  <w:abstractNum w:abstractNumId="23" w15:restartNumberingAfterBreak="0">
    <w:nsid w:val="7380339A"/>
    <w:multiLevelType w:val="hybridMultilevel"/>
    <w:tmpl w:val="DFE4BAFC"/>
    <w:lvl w:ilvl="0" w:tplc="DA62609C">
      <w:start w:val="1"/>
      <w:numFmt w:val="decimal"/>
      <w:lvlText w:val="%1)"/>
      <w:lvlJc w:val="left"/>
      <w:pPr>
        <w:ind w:left="981" w:hanging="5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6A3144"/>
    <w:multiLevelType w:val="hybridMultilevel"/>
    <w:tmpl w:val="996C3DD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FED0849"/>
    <w:multiLevelType w:val="hybridMultilevel"/>
    <w:tmpl w:val="EAB4809A"/>
    <w:lvl w:ilvl="0" w:tplc="C7245A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8"/>
  </w:num>
  <w:num w:numId="5">
    <w:abstractNumId w:val="3"/>
  </w:num>
  <w:num w:numId="6">
    <w:abstractNumId w:val="13"/>
  </w:num>
  <w:num w:numId="7">
    <w:abstractNumId w:val="24"/>
  </w:num>
  <w:num w:numId="8">
    <w:abstractNumId w:val="15"/>
  </w:num>
  <w:num w:numId="9">
    <w:abstractNumId w:val="23"/>
  </w:num>
  <w:num w:numId="10">
    <w:abstractNumId w:val="4"/>
  </w:num>
  <w:num w:numId="11">
    <w:abstractNumId w:val="20"/>
  </w:num>
  <w:num w:numId="12">
    <w:abstractNumId w:val="19"/>
  </w:num>
  <w:num w:numId="13">
    <w:abstractNumId w:val="25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14"/>
  </w:num>
  <w:num w:numId="19">
    <w:abstractNumId w:val="8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1"/>
  </w:num>
  <w:num w:numId="24">
    <w:abstractNumId w:val="22"/>
  </w:num>
  <w:num w:numId="25">
    <w:abstractNumId w:val="1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90"/>
    <w:rsid w:val="00004E63"/>
    <w:rsid w:val="00006694"/>
    <w:rsid w:val="00007CCA"/>
    <w:rsid w:val="00026584"/>
    <w:rsid w:val="00036FCA"/>
    <w:rsid w:val="00063118"/>
    <w:rsid w:val="0008320C"/>
    <w:rsid w:val="0009681F"/>
    <w:rsid w:val="000E7842"/>
    <w:rsid w:val="00102E38"/>
    <w:rsid w:val="001058C8"/>
    <w:rsid w:val="0018011B"/>
    <w:rsid w:val="00184A37"/>
    <w:rsid w:val="001B427A"/>
    <w:rsid w:val="001E6081"/>
    <w:rsid w:val="00202EF7"/>
    <w:rsid w:val="0024681E"/>
    <w:rsid w:val="00256BC7"/>
    <w:rsid w:val="002730DF"/>
    <w:rsid w:val="0027440C"/>
    <w:rsid w:val="002817D0"/>
    <w:rsid w:val="0029572C"/>
    <w:rsid w:val="0029798B"/>
    <w:rsid w:val="002A3367"/>
    <w:rsid w:val="002B4FE4"/>
    <w:rsid w:val="002C73BD"/>
    <w:rsid w:val="002D2A7C"/>
    <w:rsid w:val="002E678F"/>
    <w:rsid w:val="0031264B"/>
    <w:rsid w:val="00317CE0"/>
    <w:rsid w:val="003210FE"/>
    <w:rsid w:val="00374917"/>
    <w:rsid w:val="00383B3E"/>
    <w:rsid w:val="00396804"/>
    <w:rsid w:val="003A1EAE"/>
    <w:rsid w:val="004851E2"/>
    <w:rsid w:val="004F06B9"/>
    <w:rsid w:val="004F4D83"/>
    <w:rsid w:val="00505AAF"/>
    <w:rsid w:val="00516848"/>
    <w:rsid w:val="00546A9D"/>
    <w:rsid w:val="0055104C"/>
    <w:rsid w:val="00553434"/>
    <w:rsid w:val="0056637C"/>
    <w:rsid w:val="00571C3B"/>
    <w:rsid w:val="00574956"/>
    <w:rsid w:val="00580953"/>
    <w:rsid w:val="005B34F3"/>
    <w:rsid w:val="00615557"/>
    <w:rsid w:val="00620CBF"/>
    <w:rsid w:val="0062422B"/>
    <w:rsid w:val="00626965"/>
    <w:rsid w:val="006B1D91"/>
    <w:rsid w:val="006B2B15"/>
    <w:rsid w:val="006B4084"/>
    <w:rsid w:val="006F47C5"/>
    <w:rsid w:val="00702BD1"/>
    <w:rsid w:val="00717652"/>
    <w:rsid w:val="00720B26"/>
    <w:rsid w:val="007607C2"/>
    <w:rsid w:val="00782267"/>
    <w:rsid w:val="007A5B1C"/>
    <w:rsid w:val="007B1D62"/>
    <w:rsid w:val="007E3DB5"/>
    <w:rsid w:val="007F59BA"/>
    <w:rsid w:val="00831D0F"/>
    <w:rsid w:val="00841994"/>
    <w:rsid w:val="0084290D"/>
    <w:rsid w:val="00853ED8"/>
    <w:rsid w:val="0088223A"/>
    <w:rsid w:val="008C75D4"/>
    <w:rsid w:val="008E0455"/>
    <w:rsid w:val="00905EAB"/>
    <w:rsid w:val="00923A40"/>
    <w:rsid w:val="009502FE"/>
    <w:rsid w:val="00951A13"/>
    <w:rsid w:val="00961565"/>
    <w:rsid w:val="009A3160"/>
    <w:rsid w:val="009C31FB"/>
    <w:rsid w:val="009F1F10"/>
    <w:rsid w:val="009F54EE"/>
    <w:rsid w:val="009F7A0F"/>
    <w:rsid w:val="00A15D03"/>
    <w:rsid w:val="00A20CCD"/>
    <w:rsid w:val="00A25CE9"/>
    <w:rsid w:val="00A263D0"/>
    <w:rsid w:val="00A36702"/>
    <w:rsid w:val="00A42A08"/>
    <w:rsid w:val="00A42DEE"/>
    <w:rsid w:val="00A61800"/>
    <w:rsid w:val="00A96813"/>
    <w:rsid w:val="00AD776A"/>
    <w:rsid w:val="00B1228A"/>
    <w:rsid w:val="00B33C3D"/>
    <w:rsid w:val="00B45C47"/>
    <w:rsid w:val="00B504D7"/>
    <w:rsid w:val="00BF08F6"/>
    <w:rsid w:val="00C03BD0"/>
    <w:rsid w:val="00C07B90"/>
    <w:rsid w:val="00C143E1"/>
    <w:rsid w:val="00C61015"/>
    <w:rsid w:val="00C879DE"/>
    <w:rsid w:val="00CB2A0C"/>
    <w:rsid w:val="00CE338B"/>
    <w:rsid w:val="00D05F24"/>
    <w:rsid w:val="00D370D9"/>
    <w:rsid w:val="00D957C7"/>
    <w:rsid w:val="00DA2444"/>
    <w:rsid w:val="00DC2CB0"/>
    <w:rsid w:val="00DF1F28"/>
    <w:rsid w:val="00DF2F86"/>
    <w:rsid w:val="00E16ABF"/>
    <w:rsid w:val="00E5660D"/>
    <w:rsid w:val="00E85E68"/>
    <w:rsid w:val="00EA4B16"/>
    <w:rsid w:val="00EC40A6"/>
    <w:rsid w:val="00F00F05"/>
    <w:rsid w:val="00F2160F"/>
    <w:rsid w:val="00F238AA"/>
    <w:rsid w:val="00F6107C"/>
    <w:rsid w:val="00F81C36"/>
    <w:rsid w:val="00F82E21"/>
    <w:rsid w:val="00F94979"/>
    <w:rsid w:val="00FB3FBB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E30703-B481-4B2A-8C01-90DE6FA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316C-A03D-44F3-A381-1E9769D4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Czaban Agata</dc:creator>
  <cp:lastModifiedBy>Kaczmarek Katarzyna 7</cp:lastModifiedBy>
  <cp:revision>5</cp:revision>
  <cp:lastPrinted>2019-05-08T12:45:00Z</cp:lastPrinted>
  <dcterms:created xsi:type="dcterms:W3CDTF">2019-11-03T16:23:00Z</dcterms:created>
  <dcterms:modified xsi:type="dcterms:W3CDTF">2019-11-04T11:46:00Z</dcterms:modified>
</cp:coreProperties>
</file>