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13287" w:rsidRPr="00B96DF4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913287" w:rsidRDefault="00913287" w:rsidP="009132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3287" w:rsidRDefault="00913287" w:rsidP="009132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13287" w:rsidRDefault="00913287" w:rsidP="009132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913287" w:rsidRPr="009011E8" w:rsidRDefault="00913287" w:rsidP="009132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913287" w:rsidRDefault="00913287" w:rsidP="009132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1"/>
    <w:bookmarkEnd w:id="2"/>
    <w:p w:rsidR="00913287" w:rsidRDefault="00913287" w:rsidP="009132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13287" w:rsidRDefault="00913287" w:rsidP="009132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:rsidR="00913287" w:rsidRPr="009011E8" w:rsidRDefault="00913287" w:rsidP="009132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:rsidR="00913287" w:rsidRDefault="00913287" w:rsidP="009132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13287" w:rsidRDefault="00913287" w:rsidP="00913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13287" w:rsidRPr="00B96DF4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13287" w:rsidRPr="00B96DF4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913287" w:rsidRPr="00596C87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913287" w:rsidRPr="00833239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………………………………….., Adres: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4"/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913287" w:rsidRPr="00596C87" w:rsidRDefault="00913287" w:rsidP="00913287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913287" w:rsidRPr="00CE26FC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913287" w:rsidRPr="00833239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13287" w:rsidRPr="00CE26FC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913287" w:rsidRPr="00833239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913287" w:rsidRDefault="00913287" w:rsidP="009132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13287" w:rsidRPr="00B96DF4" w:rsidRDefault="00913287" w:rsidP="009132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913287" w:rsidRPr="00B96DF4" w:rsidRDefault="00913287" w:rsidP="00913287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913287" w:rsidRPr="009C7BBD" w:rsidRDefault="00913287" w:rsidP="00913287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 xml:space="preserve"> (Pełnomocnictwo w załączeniu)</w:t>
      </w:r>
    </w:p>
    <w:p w:rsidR="00913287" w:rsidRDefault="00913287" w:rsidP="009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13287" w:rsidRPr="00E23F0E" w:rsidRDefault="00913287" w:rsidP="0091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:rsidR="00BE5E31" w:rsidRDefault="00BE5E31" w:rsidP="00913287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E80855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 w:rsidRPr="00E80855">
        <w:rPr>
          <w:rFonts w:ascii="Calibri" w:eastAsia="Calibri" w:hAnsi="Calibri" w:cs="Calibri"/>
          <w:sz w:val="24"/>
          <w:szCs w:val="24"/>
        </w:rPr>
        <w:t>,</w:t>
      </w:r>
      <w:r w:rsidRPr="00E80855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E80855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E80855">
        <w:rPr>
          <w:rFonts w:ascii="Calibri" w:eastAsia="Calibri" w:hAnsi="Calibri" w:cs="Calibri"/>
          <w:sz w:val="24"/>
          <w:szCs w:val="24"/>
        </w:rPr>
        <w:t>,</w:t>
      </w:r>
      <w:r w:rsidR="00E43634" w:rsidRPr="00E80855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E80855">
        <w:rPr>
          <w:rFonts w:ascii="Calibri" w:eastAsia="Calibri" w:hAnsi="Calibri" w:cs="Calibri"/>
          <w:sz w:val="24"/>
          <w:szCs w:val="24"/>
        </w:rPr>
        <w:t>prowadzonym w trybie</w:t>
      </w:r>
      <w:r w:rsidR="00175023" w:rsidRPr="00E80855">
        <w:rPr>
          <w:rFonts w:ascii="Calibri" w:eastAsia="Calibri" w:hAnsi="Calibri" w:cs="Calibri"/>
          <w:sz w:val="24"/>
          <w:szCs w:val="24"/>
        </w:rPr>
        <w:t xml:space="preserve"> </w:t>
      </w:r>
      <w:r w:rsidR="004F59AA" w:rsidRPr="00E80855">
        <w:rPr>
          <w:rFonts w:ascii="Calibri" w:eastAsia="Calibri" w:hAnsi="Calibri" w:cs="Calibri"/>
          <w:sz w:val="24"/>
          <w:szCs w:val="24"/>
        </w:rPr>
        <w:t>podstawowym</w:t>
      </w:r>
      <w:r w:rsidR="00175023" w:rsidRPr="00E80855">
        <w:rPr>
          <w:rFonts w:ascii="Calibri" w:eastAsia="Calibri" w:hAnsi="Calibri" w:cs="Calibri"/>
          <w:sz w:val="24"/>
          <w:szCs w:val="24"/>
        </w:rPr>
        <w:t>,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 w:rsidRPr="00E80855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art. </w:t>
      </w:r>
      <w:r w:rsidR="004F59AA" w:rsidRPr="00E80855">
        <w:rPr>
          <w:rFonts w:ascii="Calibri" w:eastAsia="Calibri" w:hAnsi="Calibri" w:cs="Calibri"/>
          <w:sz w:val="24"/>
          <w:szCs w:val="24"/>
        </w:rPr>
        <w:t>275 pkt. 2)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</w:t>
      </w:r>
      <w:r w:rsidR="004F59AA" w:rsidRPr="00E80855">
        <w:rPr>
          <w:rFonts w:ascii="Calibri" w:eastAsia="Calibri" w:hAnsi="Calibri" w:cs="Calibri"/>
          <w:sz w:val="24"/>
          <w:szCs w:val="24"/>
        </w:rPr>
        <w:t>202</w:t>
      </w:r>
      <w:r w:rsidR="00913287">
        <w:rPr>
          <w:rFonts w:ascii="Calibri" w:eastAsia="Calibri" w:hAnsi="Calibri" w:cs="Calibri"/>
          <w:sz w:val="24"/>
          <w:szCs w:val="24"/>
        </w:rPr>
        <w:t>3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 r.</w:t>
      </w:r>
      <w:r w:rsidR="00913287">
        <w:rPr>
          <w:rFonts w:ascii="Calibri" w:eastAsia="Calibri" w:hAnsi="Calibri" w:cs="Calibri"/>
          <w:sz w:val="24"/>
          <w:szCs w:val="24"/>
        </w:rPr>
        <w:t>,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 poz. </w:t>
      </w:r>
      <w:r w:rsidR="004F59AA" w:rsidRPr="00E80855">
        <w:rPr>
          <w:rFonts w:ascii="Calibri" w:eastAsia="Calibri" w:hAnsi="Calibri" w:cs="Calibri"/>
          <w:sz w:val="24"/>
          <w:szCs w:val="24"/>
        </w:rPr>
        <w:t>1</w:t>
      </w:r>
      <w:r w:rsidR="00913287">
        <w:rPr>
          <w:rFonts w:ascii="Calibri" w:eastAsia="Calibri" w:hAnsi="Calibri" w:cs="Calibri"/>
          <w:sz w:val="24"/>
          <w:szCs w:val="24"/>
        </w:rPr>
        <w:t>605</w:t>
      </w:r>
      <w:r w:rsidR="001B4319" w:rsidRPr="00E80855">
        <w:rPr>
          <w:rFonts w:ascii="Calibri" w:eastAsia="Calibri" w:hAnsi="Calibri" w:cs="Calibri"/>
          <w:sz w:val="24"/>
          <w:szCs w:val="24"/>
        </w:rPr>
        <w:t>)</w:t>
      </w:r>
      <w:r w:rsidR="007C3A8D" w:rsidRPr="00E80855">
        <w:rPr>
          <w:rFonts w:ascii="Calibri" w:eastAsia="Calibri" w:hAnsi="Calibri" w:cs="Calibri"/>
          <w:sz w:val="24"/>
          <w:szCs w:val="24"/>
        </w:rPr>
        <w:t>,</w:t>
      </w:r>
      <w:r w:rsidR="001B4319" w:rsidRPr="00E80855">
        <w:rPr>
          <w:rFonts w:ascii="Calibri" w:eastAsia="Calibri" w:hAnsi="Calibri" w:cs="Calibri"/>
          <w:sz w:val="24"/>
          <w:szCs w:val="24"/>
        </w:rPr>
        <w:t xml:space="preserve"> </w:t>
      </w:r>
      <w:r w:rsidRPr="00E80855">
        <w:rPr>
          <w:rFonts w:ascii="Calibri" w:eastAsia="Calibri" w:hAnsi="Calibri" w:cs="Calibri"/>
          <w:sz w:val="24"/>
          <w:szCs w:val="24"/>
        </w:rPr>
        <w:t>pn.:</w:t>
      </w:r>
      <w:r w:rsidRPr="00E808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A4456">
        <w:rPr>
          <w:rFonts w:ascii="Calibri" w:eastAsia="Calibri" w:hAnsi="Calibri" w:cs="Calibri"/>
          <w:b/>
          <w:sz w:val="24"/>
          <w:szCs w:val="24"/>
        </w:rPr>
        <w:t>„</w:t>
      </w:r>
      <w:bookmarkStart w:id="5" w:name="_Hlk64641865"/>
      <w:r w:rsidR="00913287" w:rsidRPr="00913287">
        <w:rPr>
          <w:rFonts w:ascii="Calibri" w:eastAsia="Calibri" w:hAnsi="Calibri" w:cs="Calibri"/>
          <w:b/>
          <w:sz w:val="24"/>
          <w:szCs w:val="24"/>
        </w:rPr>
        <w:t>Prenumerata online specjalistycznych czasopism zagranicznych z zakresu medycyny i nauk pokrewnych w roku 2024</w:t>
      </w:r>
      <w:r w:rsidR="0041255F" w:rsidRPr="004A4456">
        <w:rPr>
          <w:rFonts w:ascii="Calibri" w:eastAsia="Calibri" w:hAnsi="Calibri" w:cs="Calibri"/>
          <w:b/>
          <w:sz w:val="24"/>
          <w:szCs w:val="24"/>
        </w:rPr>
        <w:t>”</w:t>
      </w:r>
      <w:r w:rsidR="004F59AA" w:rsidRPr="004A4456">
        <w:rPr>
          <w:rFonts w:ascii="Calibri" w:eastAsia="Calibri" w:hAnsi="Calibri" w:cs="Calibri"/>
          <w:b/>
          <w:sz w:val="24"/>
          <w:szCs w:val="24"/>
        </w:rPr>
        <w:t xml:space="preserve">, </w:t>
      </w:r>
      <w:bookmarkEnd w:id="5"/>
      <w:r w:rsidRPr="00E80855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913287" w:rsidRPr="00913287">
        <w:rPr>
          <w:rFonts w:ascii="Calibri" w:eastAsia="Calibri" w:hAnsi="Calibri" w:cs="Calibri"/>
          <w:b/>
          <w:sz w:val="24"/>
          <w:szCs w:val="24"/>
        </w:rPr>
        <w:t>DZP-240/33/TP2/2023</w:t>
      </w:r>
      <w:r w:rsidR="009C7BBD" w:rsidRPr="00E80855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E80855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E80855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E80855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 w:rsidRPr="00E80855">
        <w:rPr>
          <w:rFonts w:ascii="Calibri" w:eastAsia="Calibri" w:hAnsi="Calibri" w:cs="Calibri"/>
          <w:sz w:val="24"/>
          <w:szCs w:val="24"/>
        </w:rPr>
        <w:t>,</w:t>
      </w:r>
      <w:r w:rsidRPr="00E80855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 w:rsidRPr="00E80855">
        <w:rPr>
          <w:rFonts w:ascii="Calibri" w:eastAsia="Calibri" w:hAnsi="Calibri" w:cs="Calibri"/>
          <w:sz w:val="24"/>
          <w:szCs w:val="24"/>
        </w:rPr>
        <w:t>,</w:t>
      </w:r>
      <w:r w:rsidRPr="00E80855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 w:rsidRPr="00E80855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636939" w:rsidRPr="00E80855" w:rsidRDefault="00636939" w:rsidP="004A4456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FC6175" w:rsidRPr="00913287" w:rsidRDefault="00A44890" w:rsidP="00D02ED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>Kryter</w:t>
      </w:r>
      <w:r w:rsidR="00D02EDC" w:rsidRPr="00913287">
        <w:rPr>
          <w:rFonts w:ascii="Calibri" w:eastAsia="Calibri" w:hAnsi="Calibri" w:cs="Calibri"/>
          <w:b/>
          <w:snapToGrid w:val="0"/>
          <w:sz w:val="24"/>
          <w:szCs w:val="24"/>
        </w:rPr>
        <w:t>ium</w:t>
      </w:r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 xml:space="preserve"> oceny ofert:</w:t>
      </w:r>
      <w:r w:rsidR="00DE0624" w:rsidRPr="00913287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7" w:name="_Hlk64634691"/>
    </w:p>
    <w:p w:rsidR="00595239" w:rsidRPr="00913287" w:rsidRDefault="00595239" w:rsidP="00FC617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C276B" w:rsidRPr="00913287" w:rsidRDefault="00636939" w:rsidP="00FC617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913287">
        <w:rPr>
          <w:rFonts w:ascii="Calibri" w:eastAsia="Calibri" w:hAnsi="Calibri" w:cs="Calibri"/>
          <w:b/>
          <w:sz w:val="24"/>
          <w:szCs w:val="24"/>
        </w:rPr>
        <w:t>c</w:t>
      </w:r>
      <w:r w:rsidR="005C276B" w:rsidRPr="00913287">
        <w:rPr>
          <w:rFonts w:ascii="Calibri" w:eastAsia="Calibri" w:hAnsi="Calibri" w:cs="Calibri"/>
          <w:b/>
          <w:snapToGrid w:val="0"/>
          <w:sz w:val="24"/>
          <w:szCs w:val="24"/>
        </w:rPr>
        <w:t>ena brutto</w:t>
      </w:r>
      <w:r w:rsidR="002D59D3" w:rsidRPr="00913287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 xml:space="preserve"> ………………</w:t>
      </w:r>
      <w:r w:rsidR="006E3F91" w:rsidRPr="00913287">
        <w:rPr>
          <w:rFonts w:ascii="Calibri" w:eastAsia="Calibri" w:hAnsi="Calibri" w:cs="Calibri"/>
          <w:b/>
          <w:snapToGrid w:val="0"/>
          <w:sz w:val="24"/>
          <w:szCs w:val="24"/>
        </w:rPr>
        <w:t>………………………………….</w:t>
      </w:r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>……</w:t>
      </w:r>
      <w:r w:rsidR="00121DC4" w:rsidRPr="00913287">
        <w:rPr>
          <w:rFonts w:ascii="Calibri" w:eastAsia="Calibri" w:hAnsi="Calibri" w:cs="Calibri"/>
          <w:b/>
          <w:snapToGrid w:val="0"/>
          <w:sz w:val="24"/>
          <w:szCs w:val="24"/>
        </w:rPr>
        <w:t>…….</w:t>
      </w:r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>……….………, w tym podat</w:t>
      </w:r>
      <w:r w:rsidR="00BE28FC" w:rsidRPr="00913287">
        <w:rPr>
          <w:rFonts w:ascii="Calibri" w:eastAsia="Calibri" w:hAnsi="Calibri" w:cs="Calibri"/>
          <w:b/>
          <w:snapToGrid w:val="0"/>
          <w:sz w:val="24"/>
          <w:szCs w:val="24"/>
        </w:rPr>
        <w:t>e</w:t>
      </w:r>
      <w:r w:rsidRPr="00913287">
        <w:rPr>
          <w:rFonts w:ascii="Calibri" w:eastAsia="Calibri" w:hAnsi="Calibri" w:cs="Calibri"/>
          <w:b/>
          <w:snapToGrid w:val="0"/>
          <w:sz w:val="24"/>
          <w:szCs w:val="24"/>
        </w:rPr>
        <w:t>k VAT.</w:t>
      </w:r>
    </w:p>
    <w:p w:rsidR="00DF4019" w:rsidRPr="00913287" w:rsidRDefault="00E83776" w:rsidP="00E83776">
      <w:pPr>
        <w:tabs>
          <w:tab w:val="left" w:pos="2041"/>
        </w:tabs>
        <w:spacing w:after="0" w:line="240" w:lineRule="auto"/>
        <w:ind w:left="360"/>
        <w:jc w:val="both"/>
        <w:rPr>
          <w:rFonts w:ascii="Calibri" w:eastAsia="Calibri" w:hAnsi="Calibri" w:cs="Calibri"/>
          <w:i/>
          <w:snapToGrid w:val="0"/>
          <w:sz w:val="20"/>
          <w:szCs w:val="20"/>
        </w:rPr>
      </w:pPr>
      <w:r w:rsidRPr="00913287">
        <w:rPr>
          <w:rFonts w:ascii="Calibri" w:eastAsia="Calibri" w:hAnsi="Calibri" w:cs="Calibri"/>
          <w:i/>
          <w:snapToGrid w:val="0"/>
          <w:sz w:val="20"/>
          <w:szCs w:val="20"/>
        </w:rPr>
        <w:t>Łączna cena brutto, za wszystkie tytuły, w okresie 12 miesięcy prenumeraty</w:t>
      </w:r>
      <w:r w:rsidR="00387E76" w:rsidRPr="00913287">
        <w:rPr>
          <w:rFonts w:ascii="Calibri" w:eastAsia="Calibri" w:hAnsi="Calibri" w:cs="Calibri"/>
          <w:i/>
          <w:snapToGrid w:val="0"/>
          <w:sz w:val="20"/>
          <w:szCs w:val="20"/>
        </w:rPr>
        <w:t>, wynikająca z poniższej tabeli</w:t>
      </w:r>
      <w:r w:rsidRPr="00913287">
        <w:rPr>
          <w:rFonts w:ascii="Calibri" w:eastAsia="Calibri" w:hAnsi="Calibri" w:cs="Calibri"/>
          <w:i/>
          <w:snapToGrid w:val="0"/>
          <w:sz w:val="20"/>
          <w:szCs w:val="20"/>
        </w:rPr>
        <w:t>.</w:t>
      </w:r>
    </w:p>
    <w:p w:rsidR="00054CC9" w:rsidRPr="00913287" w:rsidRDefault="00054CC9" w:rsidP="00E83776">
      <w:pPr>
        <w:tabs>
          <w:tab w:val="left" w:pos="2041"/>
        </w:tabs>
        <w:spacing w:after="0" w:line="240" w:lineRule="auto"/>
        <w:ind w:left="360"/>
        <w:jc w:val="both"/>
        <w:rPr>
          <w:rFonts w:ascii="Calibri" w:eastAsia="Calibri" w:hAnsi="Calibri" w:cs="Calibri"/>
          <w:i/>
          <w:snapToGrid w:val="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988"/>
        <w:gridCol w:w="1134"/>
        <w:gridCol w:w="791"/>
        <w:gridCol w:w="1760"/>
      </w:tblGrid>
      <w:tr w:rsidR="00054CC9" w:rsidRPr="00736541" w:rsidTr="00913287">
        <w:trPr>
          <w:trHeight w:val="25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4CC9" w:rsidRPr="00087BB5" w:rsidRDefault="00087BB5" w:rsidP="00087BB5">
            <w:pPr>
              <w:spacing w:after="0"/>
              <w:jc w:val="center"/>
              <w:rPr>
                <w:rFonts w:cstheme="minorHAnsi"/>
                <w:b/>
              </w:rPr>
            </w:pPr>
            <w:r w:rsidRPr="00560291">
              <w:rPr>
                <w:rFonts w:cstheme="minorHAnsi"/>
                <w:b/>
              </w:rPr>
              <w:t>WYKAZ TYTUŁÓW DO PRENUMERATY ONLINE</w:t>
            </w:r>
          </w:p>
        </w:tc>
      </w:tr>
      <w:tr w:rsidR="00736541" w:rsidRPr="00736541" w:rsidTr="00913287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6541" w:rsidRPr="00736541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8" w:name="_Hlk115685565"/>
            <w:r w:rsidRPr="00736541">
              <w:rPr>
                <w:rFonts w:eastAsia="Times New Roman" w:cstheme="minorHAnsi"/>
                <w:b/>
                <w:bCs/>
              </w:rPr>
              <w:t>L.p.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6541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36541">
              <w:rPr>
                <w:rFonts w:eastAsia="Times New Roman" w:cstheme="minorHAnsi"/>
                <w:b/>
                <w:bCs/>
              </w:rPr>
              <w:t>TYTUŁ</w:t>
            </w:r>
            <w:r w:rsidR="00FB2E54">
              <w:rPr>
                <w:rFonts w:eastAsia="Times New Roman" w:cstheme="minorHAnsi"/>
                <w:b/>
                <w:bCs/>
              </w:rPr>
              <w:t xml:space="preserve"> CZASOPISMA</w:t>
            </w:r>
          </w:p>
          <w:p w:rsidR="00736541" w:rsidRPr="00736541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6541" w:rsidRPr="00736541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36541">
              <w:rPr>
                <w:rFonts w:eastAsia="Times New Roman" w:cstheme="minorHAnsi"/>
                <w:b/>
                <w:bCs/>
              </w:rPr>
              <w:t>ISSN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302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36541">
              <w:rPr>
                <w:rFonts w:eastAsia="Times New Roman" w:cstheme="minorHAnsi"/>
                <w:b/>
                <w:bCs/>
              </w:rPr>
              <w:t xml:space="preserve">stawka VAT </w:t>
            </w:r>
          </w:p>
          <w:p w:rsidR="00736541" w:rsidRPr="00736541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</w:t>
            </w:r>
            <w:r w:rsidRPr="00736541">
              <w:rPr>
                <w:rFonts w:eastAsia="Times New Roman" w:cstheme="minorHAnsi"/>
                <w:b/>
                <w:bCs/>
              </w:rPr>
              <w:t>%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695D" w:rsidRDefault="00736541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36541">
              <w:rPr>
                <w:rFonts w:eastAsia="Times New Roman" w:cstheme="minorHAnsi"/>
                <w:b/>
                <w:bCs/>
              </w:rPr>
              <w:t>CENA BRUTTO</w:t>
            </w:r>
            <w:r w:rsidR="0000695D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="00736541" w:rsidRPr="00736541" w:rsidRDefault="0000695D" w:rsidP="00800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w okresie 12 miesięcy</w:t>
            </w:r>
          </w:p>
        </w:tc>
      </w:tr>
      <w:bookmarkEnd w:id="8"/>
      <w:tr w:rsidR="00913287" w:rsidRPr="00736541" w:rsidTr="00447864">
        <w:trPr>
          <w:trHeight w:val="41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 xml:space="preserve">American </w:t>
            </w:r>
            <w:proofErr w:type="spellStart"/>
            <w:r w:rsidRPr="006878FE">
              <w:t>Journal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Roentgenology</w:t>
            </w:r>
            <w:proofErr w:type="spellEnd"/>
            <w:r w:rsidRPr="006878FE">
              <w:t xml:space="preserve"> (AJR)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0361-803X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2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2.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 xml:space="preserve">American </w:t>
            </w:r>
            <w:proofErr w:type="spellStart"/>
            <w:r w:rsidRPr="006878FE">
              <w:t>Journal</w:t>
            </w:r>
            <w:proofErr w:type="spellEnd"/>
            <w:r w:rsidRPr="006878FE">
              <w:t xml:space="preserve"> of Sport (+Sport </w:t>
            </w:r>
            <w:proofErr w:type="spellStart"/>
            <w:r w:rsidRPr="006878FE">
              <w:t>Health</w:t>
            </w:r>
            <w:proofErr w:type="spellEnd"/>
            <w:r w:rsidRPr="006878FE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0363-5465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1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3.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Annals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Thoracic</w:t>
            </w:r>
            <w:proofErr w:type="spellEnd"/>
            <w:r w:rsidRPr="006878FE">
              <w:t xml:space="preserve"> </w:t>
            </w:r>
            <w:proofErr w:type="spellStart"/>
            <w:r w:rsidRPr="006878FE">
              <w:t>Surgery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0003-4975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4.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Blood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1528-0020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2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5.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Bone</w:t>
            </w:r>
            <w:proofErr w:type="spellEnd"/>
            <w:r w:rsidRPr="006878FE">
              <w:t xml:space="preserve"> and Joint </w:t>
            </w:r>
            <w:proofErr w:type="spellStart"/>
            <w:r w:rsidRPr="006878FE">
              <w:t>Journal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2049-4394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0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6.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Cancer</w:t>
            </w:r>
            <w:proofErr w:type="spellEnd"/>
            <w:r w:rsidRPr="006878FE">
              <w:t xml:space="preserve"> </w:t>
            </w:r>
            <w:proofErr w:type="spellStart"/>
            <w:r w:rsidRPr="006878FE">
              <w:t>Research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1538-7445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2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7.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Clinical</w:t>
            </w:r>
            <w:proofErr w:type="spellEnd"/>
            <w:r w:rsidRPr="006878FE">
              <w:t xml:space="preserve"> </w:t>
            </w:r>
            <w:proofErr w:type="spellStart"/>
            <w:r w:rsidRPr="006878FE">
              <w:t>Cancer</w:t>
            </w:r>
            <w:proofErr w:type="spellEnd"/>
            <w:r w:rsidRPr="006878FE">
              <w:t xml:space="preserve"> </w:t>
            </w:r>
            <w:proofErr w:type="spellStart"/>
            <w:r w:rsidRPr="006878FE">
              <w:t>Research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1557-3265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1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8.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Foot</w:t>
            </w:r>
            <w:proofErr w:type="spellEnd"/>
            <w:r w:rsidRPr="006878FE">
              <w:t xml:space="preserve"> and </w:t>
            </w:r>
            <w:proofErr w:type="spellStart"/>
            <w:r w:rsidRPr="006878FE">
              <w:t>Ankle</w:t>
            </w:r>
            <w:proofErr w:type="spellEnd"/>
            <w:r w:rsidRPr="006878FE">
              <w:t xml:space="preserve">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1944-7876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2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9.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0016-5085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10.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Journal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Rheumatology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0315-162X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1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11.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Journal</w:t>
            </w:r>
            <w:proofErr w:type="spellEnd"/>
            <w:r w:rsidRPr="006878FE">
              <w:t xml:space="preserve"> of the American </w:t>
            </w:r>
            <w:proofErr w:type="spellStart"/>
            <w:r w:rsidRPr="006878FE">
              <w:t>Society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1046-6673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1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12.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Journal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Vascular</w:t>
            </w:r>
            <w:proofErr w:type="spellEnd"/>
            <w:r w:rsidRPr="006878FE">
              <w:t xml:space="preserve"> </w:t>
            </w:r>
            <w:proofErr w:type="spellStart"/>
            <w:r w:rsidRPr="006878FE">
              <w:t>Surgery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0741-5214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1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13.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Journal</w:t>
            </w:r>
            <w:proofErr w:type="spellEnd"/>
            <w:r w:rsidRPr="006878FE">
              <w:t xml:space="preserve"> of the American </w:t>
            </w:r>
            <w:proofErr w:type="spellStart"/>
            <w:r w:rsidRPr="006878FE">
              <w:t>Society</w:t>
            </w:r>
            <w:proofErr w:type="spellEnd"/>
            <w:r w:rsidRPr="006878FE">
              <w:t xml:space="preserve"> of </w:t>
            </w:r>
            <w:proofErr w:type="spellStart"/>
            <w:r w:rsidRPr="006878FE">
              <w:t>Echocardiography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1097-6795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14.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Pediatrics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1098-4275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913287" w:rsidRPr="00736541" w:rsidTr="00447864">
        <w:trPr>
          <w:trHeight w:val="4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r w:rsidRPr="006878FE">
              <w:t>15.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6878FE" w:rsidRDefault="00913287" w:rsidP="00913287">
            <w:pPr>
              <w:spacing w:after="0" w:line="240" w:lineRule="auto"/>
            </w:pPr>
            <w:proofErr w:type="spellStart"/>
            <w:r w:rsidRPr="006878FE">
              <w:t>Radiology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Default="00913287" w:rsidP="00913287">
            <w:pPr>
              <w:spacing w:after="0" w:line="240" w:lineRule="auto"/>
            </w:pPr>
            <w:r w:rsidRPr="006878FE">
              <w:t>1527-1315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</w:rPr>
            </w:pPr>
            <w:r w:rsidRPr="00736541">
              <w:rPr>
                <w:rFonts w:eastAsia="Times New Roman" w:cstheme="minorHAnsi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87" w:rsidRPr="00736541" w:rsidRDefault="00913287" w:rsidP="00913287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  <w:tr w:rsidR="00084A00" w:rsidRPr="00736541" w:rsidTr="00447864">
        <w:trPr>
          <w:trHeight w:val="421"/>
        </w:trPr>
        <w:tc>
          <w:tcPr>
            <w:tcW w:w="7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84A00" w:rsidRPr="00736541" w:rsidRDefault="00084A00" w:rsidP="00084A0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663FDA">
              <w:rPr>
                <w:rFonts w:eastAsia="Times New Roman" w:cstheme="minorHAnsi"/>
                <w:b/>
              </w:rPr>
              <w:t>RAZEM</w:t>
            </w:r>
            <w:r w:rsidR="00663FDA" w:rsidRPr="00663FDA">
              <w:rPr>
                <w:rFonts w:eastAsia="Times New Roman" w:cstheme="minorHAnsi"/>
                <w:b/>
              </w:rPr>
              <w:t xml:space="preserve"> w okresie 12 miesięcy</w:t>
            </w:r>
            <w:r w:rsidRPr="00663FDA">
              <w:rPr>
                <w:rFonts w:eastAsia="Times New Roman" w:cstheme="minorHAnsi"/>
                <w:b/>
              </w:rPr>
              <w:t xml:space="preserve">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0" w:rsidRPr="00736541" w:rsidRDefault="00084A00" w:rsidP="00D9674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736541">
              <w:rPr>
                <w:rFonts w:eastAsia="Times New Roman" w:cstheme="minorHAnsi"/>
                <w:color w:val="C00000"/>
              </w:rPr>
              <w:t> </w:t>
            </w:r>
          </w:p>
        </w:tc>
      </w:tr>
    </w:tbl>
    <w:p w:rsidR="00D6459C" w:rsidRDefault="00D6459C" w:rsidP="00E83776">
      <w:pPr>
        <w:tabs>
          <w:tab w:val="left" w:pos="2041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447864" w:rsidRPr="0037180B" w:rsidRDefault="00447864" w:rsidP="0044786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447864" w:rsidRPr="0037180B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447864" w:rsidRPr="00A44890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47864" w:rsidRPr="00A44890" w:rsidTr="0059154B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47864" w:rsidRPr="00A44890" w:rsidTr="0059154B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47864" w:rsidRPr="00A44890" w:rsidTr="0059154B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4" w:rsidRPr="00A44890" w:rsidRDefault="00447864" w:rsidP="0059154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447864" w:rsidRPr="0037180B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447864" w:rsidRPr="00A44890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447864" w:rsidRPr="00C33F4A" w:rsidRDefault="00447864" w:rsidP="0044786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447864" w:rsidRPr="00C33F4A" w:rsidRDefault="00447864" w:rsidP="00447864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447864" w:rsidRDefault="00447864" w:rsidP="0044786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</w:t>
      </w:r>
      <w:r>
        <w:rPr>
          <w:rFonts w:eastAsia="Times New Roman" w:cstheme="minorHAnsi"/>
          <w:sz w:val="24"/>
          <w:szCs w:val="24"/>
        </w:rPr>
        <w:t>l</w:t>
      </w:r>
      <w:r w:rsidRPr="00B275BE">
        <w:rPr>
          <w:rFonts w:eastAsia="Times New Roman" w:cstheme="minorHAnsi"/>
          <w:sz w:val="24"/>
          <w:szCs w:val="24"/>
        </w:rPr>
        <w:t xml:space="preserve">ub celu pozyskanych danych osobowych.  </w:t>
      </w:r>
    </w:p>
    <w:p w:rsidR="00447864" w:rsidRPr="00A44890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447864" w:rsidRPr="00A44890" w:rsidRDefault="00447864" w:rsidP="00447864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447864" w:rsidRDefault="00447864" w:rsidP="00447864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447864" w:rsidRPr="005030D3" w:rsidRDefault="00447864" w:rsidP="00447864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447864" w:rsidRPr="005030D3" w:rsidRDefault="00447864" w:rsidP="00447864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447864" w:rsidRPr="005030D3" w:rsidRDefault="00447864" w:rsidP="00447864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447864" w:rsidRDefault="00447864" w:rsidP="00447864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447864" w:rsidRDefault="00447864" w:rsidP="00447864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5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:rsidR="00447864" w:rsidRDefault="00447864" w:rsidP="00447864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447864" w:rsidRDefault="00447864" w:rsidP="00447864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447864" w:rsidRPr="006C460E" w:rsidRDefault="00447864" w:rsidP="00447864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447864" w:rsidRPr="00B275BE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447864" w:rsidRPr="00B275BE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447864" w:rsidRDefault="00447864" w:rsidP="004478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</w:t>
      </w:r>
      <w:r w:rsidRPr="00BA0D37">
        <w:rPr>
          <w:rFonts w:ascii="Calibri" w:hAnsi="Calibri" w:cs="Calibri"/>
          <w:sz w:val="24"/>
          <w:szCs w:val="24"/>
        </w:rPr>
        <w:lastRenderedPageBreak/>
        <w:t>zgodnie z przepisami ustawy z dnia 11 marca 2004 r. o podatku od towarów i usług (tj. Dz. u. z 20</w:t>
      </w:r>
      <w:r>
        <w:rPr>
          <w:rFonts w:ascii="Calibri" w:hAnsi="Calibri" w:cs="Calibri"/>
          <w:sz w:val="24"/>
          <w:szCs w:val="24"/>
        </w:rPr>
        <w:t>23</w:t>
      </w:r>
      <w:r w:rsidRPr="00BA0D37">
        <w:rPr>
          <w:rFonts w:ascii="Calibri" w:hAnsi="Calibri" w:cs="Calibri"/>
          <w:sz w:val="24"/>
          <w:szCs w:val="24"/>
        </w:rPr>
        <w:t xml:space="preserve"> r., poz. </w:t>
      </w:r>
      <w:r>
        <w:rPr>
          <w:rFonts w:ascii="Calibri" w:hAnsi="Calibri" w:cs="Calibri"/>
          <w:sz w:val="24"/>
          <w:szCs w:val="24"/>
        </w:rPr>
        <w:t>1570</w:t>
      </w:r>
      <w:r w:rsidRPr="00BA0D3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</w:p>
    <w:p w:rsidR="00447864" w:rsidRPr="00BA0D37" w:rsidRDefault="00447864" w:rsidP="004478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 przepisami ustawy z dnia 11 marca 2004 r. o podatku od towarów i usług (tj. Dz. U. z 201</w:t>
      </w:r>
      <w:r>
        <w:rPr>
          <w:rFonts w:ascii="Calibri" w:hAnsi="Calibri" w:cs="Calibri"/>
          <w:sz w:val="24"/>
          <w:szCs w:val="24"/>
        </w:rPr>
        <w:t>3</w:t>
      </w:r>
      <w:r w:rsidRPr="00BA0D37">
        <w:rPr>
          <w:rFonts w:ascii="Calibri" w:hAnsi="Calibri" w:cs="Calibri"/>
          <w:sz w:val="24"/>
          <w:szCs w:val="24"/>
        </w:rPr>
        <w:t xml:space="preserve"> r., poz. </w:t>
      </w:r>
      <w:r>
        <w:rPr>
          <w:rFonts w:ascii="Calibri" w:hAnsi="Calibri" w:cs="Calibri"/>
          <w:sz w:val="24"/>
          <w:szCs w:val="24"/>
        </w:rPr>
        <w:t>1570</w:t>
      </w:r>
      <w:r w:rsidRPr="00BA0D37">
        <w:rPr>
          <w:rFonts w:ascii="Calibri" w:hAnsi="Calibri" w:cs="Calibri"/>
          <w:sz w:val="24"/>
          <w:szCs w:val="24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447864" w:rsidRDefault="00447864" w:rsidP="00447864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ww</w:t>
      </w:r>
      <w:r>
        <w:rPr>
          <w:rFonts w:ascii="Calibri" w:hAnsi="Calibri" w:cs="Calibri"/>
          <w:sz w:val="18"/>
          <w:szCs w:val="16"/>
        </w:rPr>
        <w:t>.</w:t>
      </w:r>
      <w:bookmarkStart w:id="10" w:name="_GoBack"/>
      <w:bookmarkEnd w:id="10"/>
      <w:r w:rsidRPr="00B275BE">
        <w:rPr>
          <w:rFonts w:ascii="Calibri" w:hAnsi="Calibri" w:cs="Calibri"/>
          <w:sz w:val="18"/>
          <w:szCs w:val="16"/>
        </w:rPr>
        <w:t xml:space="preserve">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447864" w:rsidRPr="00B275BE" w:rsidRDefault="00447864" w:rsidP="00447864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447864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447864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447864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447864" w:rsidRDefault="00447864" w:rsidP="00447864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447864" w:rsidRPr="00A44890" w:rsidRDefault="00447864" w:rsidP="0044786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47864" w:rsidRPr="00E17930" w:rsidRDefault="00447864" w:rsidP="00447864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1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447864" w:rsidRPr="00E17930" w:rsidRDefault="00447864" w:rsidP="00447864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7864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7864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447864" w:rsidRPr="00307464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447864" w:rsidRPr="00E17930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447864" w:rsidRPr="00E17930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447864" w:rsidRPr="00E17930" w:rsidRDefault="00447864" w:rsidP="004478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1"/>
    </w:p>
    <w:p w:rsidR="00447864" w:rsidRPr="005C276B" w:rsidRDefault="00447864" w:rsidP="00E83776">
      <w:pPr>
        <w:tabs>
          <w:tab w:val="left" w:pos="2041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6"/>
    <w:sectPr w:rsidR="00447864" w:rsidRPr="005C276B" w:rsidSect="00BE6A35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19" w:rsidRDefault="00DF4019" w:rsidP="00104679">
      <w:pPr>
        <w:spacing w:after="0" w:line="240" w:lineRule="auto"/>
      </w:pPr>
      <w:r>
        <w:separator/>
      </w:r>
    </w:p>
  </w:endnote>
  <w:endnote w:type="continuationSeparator" w:id="0">
    <w:p w:rsidR="00DF4019" w:rsidRDefault="00DF401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756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4019" w:rsidRPr="00DF18D8" w:rsidRDefault="00DF4019">
        <w:pPr>
          <w:pStyle w:val="Stopka"/>
          <w:jc w:val="center"/>
          <w:rPr>
            <w:sz w:val="20"/>
            <w:szCs w:val="20"/>
          </w:rPr>
        </w:pPr>
        <w:r w:rsidRPr="00DF18D8">
          <w:rPr>
            <w:sz w:val="20"/>
            <w:szCs w:val="20"/>
          </w:rPr>
          <w:fldChar w:fldCharType="begin"/>
        </w:r>
        <w:r w:rsidRPr="00DF18D8">
          <w:rPr>
            <w:sz w:val="20"/>
            <w:szCs w:val="20"/>
          </w:rPr>
          <w:instrText xml:space="preserve"> PAGE   \* MERGEFORMAT </w:instrText>
        </w:r>
        <w:r w:rsidRPr="00DF18D8">
          <w:rPr>
            <w:sz w:val="20"/>
            <w:szCs w:val="20"/>
          </w:rPr>
          <w:fldChar w:fldCharType="separate"/>
        </w:r>
        <w:r w:rsidR="00A729B4">
          <w:rPr>
            <w:noProof/>
            <w:sz w:val="20"/>
            <w:szCs w:val="20"/>
          </w:rPr>
          <w:t>11</w:t>
        </w:r>
        <w:r w:rsidRPr="00DF18D8">
          <w:rPr>
            <w:sz w:val="20"/>
            <w:szCs w:val="20"/>
          </w:rPr>
          <w:fldChar w:fldCharType="end"/>
        </w:r>
      </w:p>
    </w:sdtContent>
  </w:sdt>
  <w:p w:rsidR="00DF4019" w:rsidRDefault="00DF4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19" w:rsidRDefault="00DF4019" w:rsidP="00104679">
      <w:pPr>
        <w:spacing w:after="0" w:line="240" w:lineRule="auto"/>
      </w:pPr>
      <w:r>
        <w:separator/>
      </w:r>
    </w:p>
  </w:footnote>
  <w:footnote w:type="continuationSeparator" w:id="0">
    <w:p w:rsidR="00DF4019" w:rsidRDefault="00DF401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19" w:rsidRDefault="00DF401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19" w:rsidRDefault="00DF4019">
    <w:pPr>
      <w:pStyle w:val="Nagwek"/>
    </w:pPr>
    <w:r>
      <w:rPr>
        <w:noProof/>
      </w:rPr>
      <w:drawing>
        <wp:inline distT="0" distB="0" distL="0" distR="0">
          <wp:extent cx="5760720" cy="1056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818EC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FBA8F428"/>
    <w:lvl w:ilvl="0" w:tplc="394EE8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2134DAC"/>
    <w:multiLevelType w:val="hybridMultilevel"/>
    <w:tmpl w:val="3DE4E914"/>
    <w:lvl w:ilvl="0" w:tplc="368C136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2497"/>
    <w:rsid w:val="000067E7"/>
    <w:rsid w:val="0000695D"/>
    <w:rsid w:val="0001631D"/>
    <w:rsid w:val="000205AC"/>
    <w:rsid w:val="00043483"/>
    <w:rsid w:val="00054CC9"/>
    <w:rsid w:val="0006298B"/>
    <w:rsid w:val="00065CBF"/>
    <w:rsid w:val="00067AB9"/>
    <w:rsid w:val="00072CDD"/>
    <w:rsid w:val="000743AD"/>
    <w:rsid w:val="00084A00"/>
    <w:rsid w:val="00087BB5"/>
    <w:rsid w:val="000A5161"/>
    <w:rsid w:val="000A5949"/>
    <w:rsid w:val="000C5CC3"/>
    <w:rsid w:val="000F4146"/>
    <w:rsid w:val="000F4CDB"/>
    <w:rsid w:val="00104679"/>
    <w:rsid w:val="00120A62"/>
    <w:rsid w:val="00121DC4"/>
    <w:rsid w:val="0014207B"/>
    <w:rsid w:val="00142354"/>
    <w:rsid w:val="00145C45"/>
    <w:rsid w:val="00150251"/>
    <w:rsid w:val="0015443D"/>
    <w:rsid w:val="001560F7"/>
    <w:rsid w:val="00160A9E"/>
    <w:rsid w:val="00174213"/>
    <w:rsid w:val="00175023"/>
    <w:rsid w:val="001825D4"/>
    <w:rsid w:val="001906E2"/>
    <w:rsid w:val="00191CF9"/>
    <w:rsid w:val="00193F74"/>
    <w:rsid w:val="001B4319"/>
    <w:rsid w:val="001B4F87"/>
    <w:rsid w:val="001B5BE9"/>
    <w:rsid w:val="001C5C81"/>
    <w:rsid w:val="001C6508"/>
    <w:rsid w:val="001D40B9"/>
    <w:rsid w:val="001F02BF"/>
    <w:rsid w:val="001F5D72"/>
    <w:rsid w:val="0020723F"/>
    <w:rsid w:val="00216C18"/>
    <w:rsid w:val="00217471"/>
    <w:rsid w:val="00224FA2"/>
    <w:rsid w:val="0022616A"/>
    <w:rsid w:val="002410F8"/>
    <w:rsid w:val="0025061B"/>
    <w:rsid w:val="00255735"/>
    <w:rsid w:val="00266F69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3F87"/>
    <w:rsid w:val="002D59D3"/>
    <w:rsid w:val="002E1E1E"/>
    <w:rsid w:val="002E751B"/>
    <w:rsid w:val="002F00AD"/>
    <w:rsid w:val="002F26B6"/>
    <w:rsid w:val="002F6446"/>
    <w:rsid w:val="00303620"/>
    <w:rsid w:val="0030468F"/>
    <w:rsid w:val="003069DC"/>
    <w:rsid w:val="00311E83"/>
    <w:rsid w:val="00326C59"/>
    <w:rsid w:val="00342F8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656"/>
    <w:rsid w:val="00376776"/>
    <w:rsid w:val="00387E76"/>
    <w:rsid w:val="00396984"/>
    <w:rsid w:val="003B2117"/>
    <w:rsid w:val="003D46A1"/>
    <w:rsid w:val="003E1484"/>
    <w:rsid w:val="003E16F8"/>
    <w:rsid w:val="003E3AA3"/>
    <w:rsid w:val="003E40C8"/>
    <w:rsid w:val="003F43FD"/>
    <w:rsid w:val="0040052C"/>
    <w:rsid w:val="0040270A"/>
    <w:rsid w:val="004114F1"/>
    <w:rsid w:val="0041255F"/>
    <w:rsid w:val="00432DB6"/>
    <w:rsid w:val="00447864"/>
    <w:rsid w:val="00450CA5"/>
    <w:rsid w:val="00454D1F"/>
    <w:rsid w:val="0045682E"/>
    <w:rsid w:val="0045690D"/>
    <w:rsid w:val="004573F7"/>
    <w:rsid w:val="00463DDC"/>
    <w:rsid w:val="004644E8"/>
    <w:rsid w:val="00465B27"/>
    <w:rsid w:val="00465DA9"/>
    <w:rsid w:val="00482887"/>
    <w:rsid w:val="00496C43"/>
    <w:rsid w:val="004A4456"/>
    <w:rsid w:val="004A61D2"/>
    <w:rsid w:val="004A7487"/>
    <w:rsid w:val="004C2B97"/>
    <w:rsid w:val="004C56B5"/>
    <w:rsid w:val="004D05FD"/>
    <w:rsid w:val="004D1B0A"/>
    <w:rsid w:val="004D30D9"/>
    <w:rsid w:val="004F024B"/>
    <w:rsid w:val="004F4C5E"/>
    <w:rsid w:val="004F59AA"/>
    <w:rsid w:val="005030D3"/>
    <w:rsid w:val="0050623D"/>
    <w:rsid w:val="0051510A"/>
    <w:rsid w:val="00515E21"/>
    <w:rsid w:val="0052665F"/>
    <w:rsid w:val="0052774F"/>
    <w:rsid w:val="00531E60"/>
    <w:rsid w:val="00535F77"/>
    <w:rsid w:val="005419CE"/>
    <w:rsid w:val="0056147D"/>
    <w:rsid w:val="00573295"/>
    <w:rsid w:val="0057797D"/>
    <w:rsid w:val="00595239"/>
    <w:rsid w:val="00596C87"/>
    <w:rsid w:val="005A6F6A"/>
    <w:rsid w:val="005B68D5"/>
    <w:rsid w:val="005C0FA5"/>
    <w:rsid w:val="005C276B"/>
    <w:rsid w:val="005F594E"/>
    <w:rsid w:val="006038FF"/>
    <w:rsid w:val="0060639C"/>
    <w:rsid w:val="00616933"/>
    <w:rsid w:val="006209C9"/>
    <w:rsid w:val="006246F6"/>
    <w:rsid w:val="00626CB4"/>
    <w:rsid w:val="00630604"/>
    <w:rsid w:val="00636939"/>
    <w:rsid w:val="00641A76"/>
    <w:rsid w:val="0064663F"/>
    <w:rsid w:val="00650285"/>
    <w:rsid w:val="00651BF6"/>
    <w:rsid w:val="00663FDA"/>
    <w:rsid w:val="00681A0F"/>
    <w:rsid w:val="00696DDD"/>
    <w:rsid w:val="006A00EA"/>
    <w:rsid w:val="006A742F"/>
    <w:rsid w:val="006C0B4A"/>
    <w:rsid w:val="006C5EC1"/>
    <w:rsid w:val="006C74DC"/>
    <w:rsid w:val="006D0A28"/>
    <w:rsid w:val="006D2D66"/>
    <w:rsid w:val="006E3F91"/>
    <w:rsid w:val="006F6FAD"/>
    <w:rsid w:val="00701B76"/>
    <w:rsid w:val="007232A9"/>
    <w:rsid w:val="00725535"/>
    <w:rsid w:val="007353A6"/>
    <w:rsid w:val="00736541"/>
    <w:rsid w:val="00760E32"/>
    <w:rsid w:val="00771552"/>
    <w:rsid w:val="00773BB9"/>
    <w:rsid w:val="00775023"/>
    <w:rsid w:val="00777577"/>
    <w:rsid w:val="0078427C"/>
    <w:rsid w:val="007B0DE5"/>
    <w:rsid w:val="007C0EE3"/>
    <w:rsid w:val="007C2CC1"/>
    <w:rsid w:val="007C3A8D"/>
    <w:rsid w:val="007C4D00"/>
    <w:rsid w:val="007D0E0B"/>
    <w:rsid w:val="007E3B10"/>
    <w:rsid w:val="007F739A"/>
    <w:rsid w:val="00800302"/>
    <w:rsid w:val="00802ED8"/>
    <w:rsid w:val="00803BC0"/>
    <w:rsid w:val="0080621B"/>
    <w:rsid w:val="008078A9"/>
    <w:rsid w:val="00815B28"/>
    <w:rsid w:val="00821DCC"/>
    <w:rsid w:val="00826454"/>
    <w:rsid w:val="0083100F"/>
    <w:rsid w:val="008318F4"/>
    <w:rsid w:val="00833239"/>
    <w:rsid w:val="0083723C"/>
    <w:rsid w:val="00840495"/>
    <w:rsid w:val="00847373"/>
    <w:rsid w:val="008618FE"/>
    <w:rsid w:val="008759FA"/>
    <w:rsid w:val="00881A56"/>
    <w:rsid w:val="00883B7C"/>
    <w:rsid w:val="008864C2"/>
    <w:rsid w:val="00887691"/>
    <w:rsid w:val="00897BA8"/>
    <w:rsid w:val="008C4804"/>
    <w:rsid w:val="0091176A"/>
    <w:rsid w:val="009119B7"/>
    <w:rsid w:val="00913287"/>
    <w:rsid w:val="009153E0"/>
    <w:rsid w:val="00920882"/>
    <w:rsid w:val="00920D54"/>
    <w:rsid w:val="0092622D"/>
    <w:rsid w:val="009316EA"/>
    <w:rsid w:val="0093536D"/>
    <w:rsid w:val="0093663D"/>
    <w:rsid w:val="00943A85"/>
    <w:rsid w:val="00960820"/>
    <w:rsid w:val="009673AF"/>
    <w:rsid w:val="009A000D"/>
    <w:rsid w:val="009A08CC"/>
    <w:rsid w:val="009A4067"/>
    <w:rsid w:val="009C3B4D"/>
    <w:rsid w:val="009C7BBD"/>
    <w:rsid w:val="009D1F18"/>
    <w:rsid w:val="009D3C73"/>
    <w:rsid w:val="009D697B"/>
    <w:rsid w:val="009F0C26"/>
    <w:rsid w:val="009F4B53"/>
    <w:rsid w:val="00A059F9"/>
    <w:rsid w:val="00A067C7"/>
    <w:rsid w:val="00A157A2"/>
    <w:rsid w:val="00A1784A"/>
    <w:rsid w:val="00A21EC1"/>
    <w:rsid w:val="00A3573B"/>
    <w:rsid w:val="00A44890"/>
    <w:rsid w:val="00A466A3"/>
    <w:rsid w:val="00A57C02"/>
    <w:rsid w:val="00A729B4"/>
    <w:rsid w:val="00A77D70"/>
    <w:rsid w:val="00A8012A"/>
    <w:rsid w:val="00A809DF"/>
    <w:rsid w:val="00A97D16"/>
    <w:rsid w:val="00AA3D4A"/>
    <w:rsid w:val="00AB0F2A"/>
    <w:rsid w:val="00AC5486"/>
    <w:rsid w:val="00AE5911"/>
    <w:rsid w:val="00AF1972"/>
    <w:rsid w:val="00B03117"/>
    <w:rsid w:val="00B1132A"/>
    <w:rsid w:val="00B21B32"/>
    <w:rsid w:val="00B23CAE"/>
    <w:rsid w:val="00B275BE"/>
    <w:rsid w:val="00B31876"/>
    <w:rsid w:val="00B51D62"/>
    <w:rsid w:val="00B52B4A"/>
    <w:rsid w:val="00B5612D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2003"/>
    <w:rsid w:val="00BE24DF"/>
    <w:rsid w:val="00BE28FC"/>
    <w:rsid w:val="00BE5E31"/>
    <w:rsid w:val="00BE6A35"/>
    <w:rsid w:val="00BF463A"/>
    <w:rsid w:val="00BF4C02"/>
    <w:rsid w:val="00BF7D23"/>
    <w:rsid w:val="00C130CF"/>
    <w:rsid w:val="00C15BAE"/>
    <w:rsid w:val="00C164E0"/>
    <w:rsid w:val="00C23A4F"/>
    <w:rsid w:val="00C252C8"/>
    <w:rsid w:val="00C46613"/>
    <w:rsid w:val="00C50444"/>
    <w:rsid w:val="00C55729"/>
    <w:rsid w:val="00C55871"/>
    <w:rsid w:val="00C561A8"/>
    <w:rsid w:val="00C576A0"/>
    <w:rsid w:val="00C7264D"/>
    <w:rsid w:val="00C7288E"/>
    <w:rsid w:val="00C757FE"/>
    <w:rsid w:val="00C77289"/>
    <w:rsid w:val="00C839A7"/>
    <w:rsid w:val="00C92C7B"/>
    <w:rsid w:val="00C94D6B"/>
    <w:rsid w:val="00C96F5B"/>
    <w:rsid w:val="00CA2DDD"/>
    <w:rsid w:val="00CC6859"/>
    <w:rsid w:val="00CC7CB0"/>
    <w:rsid w:val="00CD020E"/>
    <w:rsid w:val="00CD4394"/>
    <w:rsid w:val="00CD5265"/>
    <w:rsid w:val="00CE2306"/>
    <w:rsid w:val="00CF4966"/>
    <w:rsid w:val="00CF6CCD"/>
    <w:rsid w:val="00D02EDC"/>
    <w:rsid w:val="00D04D79"/>
    <w:rsid w:val="00D06818"/>
    <w:rsid w:val="00D06A9D"/>
    <w:rsid w:val="00D06E50"/>
    <w:rsid w:val="00D163D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1B40"/>
    <w:rsid w:val="00D631CE"/>
    <w:rsid w:val="00D6459C"/>
    <w:rsid w:val="00D64B8E"/>
    <w:rsid w:val="00D87689"/>
    <w:rsid w:val="00D918BF"/>
    <w:rsid w:val="00D93B22"/>
    <w:rsid w:val="00DB3A62"/>
    <w:rsid w:val="00DB3C1C"/>
    <w:rsid w:val="00DB6F1D"/>
    <w:rsid w:val="00DC7402"/>
    <w:rsid w:val="00DE0624"/>
    <w:rsid w:val="00DF16D4"/>
    <w:rsid w:val="00DF18D8"/>
    <w:rsid w:val="00DF3C90"/>
    <w:rsid w:val="00DF4019"/>
    <w:rsid w:val="00E1301A"/>
    <w:rsid w:val="00E23F0E"/>
    <w:rsid w:val="00E27269"/>
    <w:rsid w:val="00E30724"/>
    <w:rsid w:val="00E30879"/>
    <w:rsid w:val="00E40EFF"/>
    <w:rsid w:val="00E43634"/>
    <w:rsid w:val="00E4698F"/>
    <w:rsid w:val="00E57359"/>
    <w:rsid w:val="00E757C3"/>
    <w:rsid w:val="00E80855"/>
    <w:rsid w:val="00E81186"/>
    <w:rsid w:val="00E83731"/>
    <w:rsid w:val="00E83776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C3D"/>
    <w:rsid w:val="00EE5A67"/>
    <w:rsid w:val="00F2230B"/>
    <w:rsid w:val="00F408E9"/>
    <w:rsid w:val="00F47EC2"/>
    <w:rsid w:val="00F61250"/>
    <w:rsid w:val="00F74281"/>
    <w:rsid w:val="00F850F1"/>
    <w:rsid w:val="00F9187F"/>
    <w:rsid w:val="00F938B7"/>
    <w:rsid w:val="00F9478B"/>
    <w:rsid w:val="00FA4307"/>
    <w:rsid w:val="00FB2E54"/>
    <w:rsid w:val="00FC1CC0"/>
    <w:rsid w:val="00FC48E8"/>
    <w:rsid w:val="00FC6175"/>
    <w:rsid w:val="00FD051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B7CF2F"/>
  <w15:docId w15:val="{A7FB3636-549E-4648-8924-254BD15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9A53-FF6E-459D-BF94-2128961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Kopacka-Biculewicz Marzena</cp:lastModifiedBy>
  <cp:revision>150</cp:revision>
  <cp:lastPrinted>2019-08-19T09:28:00Z</cp:lastPrinted>
  <dcterms:created xsi:type="dcterms:W3CDTF">2021-02-03T10:41:00Z</dcterms:created>
  <dcterms:modified xsi:type="dcterms:W3CDTF">2023-10-02T10:04:00Z</dcterms:modified>
</cp:coreProperties>
</file>