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D0" w:rsidRPr="00F075AB" w:rsidRDefault="00C250D0" w:rsidP="00C250D0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C250D0" w:rsidRPr="00F075AB" w:rsidRDefault="00C250D0" w:rsidP="00C250D0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C250D0" w:rsidRPr="00BD25BD" w:rsidRDefault="00C250D0" w:rsidP="00C250D0">
      <w:pPr>
        <w:ind w:left="-284"/>
        <w:rPr>
          <w:rFonts w:ascii="Calibri" w:eastAsia="Trebuchet MS" w:hAnsi="Calibri" w:cs="Calibri"/>
          <w:b/>
          <w:sz w:val="16"/>
          <w:szCs w:val="20"/>
        </w:rPr>
      </w:pPr>
    </w:p>
    <w:p w:rsidR="00C250D0" w:rsidRPr="00F075AB" w:rsidRDefault="00C250D0" w:rsidP="00C250D0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C250D0" w:rsidRPr="00F075AB" w:rsidRDefault="00C250D0" w:rsidP="00C250D0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C250D0" w:rsidRPr="00C250D0" w:rsidRDefault="00C250D0" w:rsidP="00C250D0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C250D0">
        <w:rPr>
          <w:rFonts w:ascii="Calibri" w:hAnsi="Calibri" w:cs="Calibri"/>
          <w:b w:val="0"/>
          <w:sz w:val="20"/>
        </w:rPr>
        <w:t>ul.  Okólna 181, 91-520 Łódź</w:t>
      </w:r>
    </w:p>
    <w:p w:rsidR="00C250D0" w:rsidRDefault="00C250D0" w:rsidP="00C250D0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 xml:space="preserve">w trybie art. 132 (przetarg nieograniczony) </w:t>
      </w:r>
    </w:p>
    <w:p w:rsidR="00C250D0" w:rsidRPr="00F075AB" w:rsidRDefault="00C250D0" w:rsidP="00C250D0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ustawy z 11 września 2019 r.</w:t>
      </w:r>
      <w:r w:rsidR="0023392E"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zam</w:t>
      </w:r>
      <w:r>
        <w:rPr>
          <w:rFonts w:ascii="Calibri" w:hAnsi="Calibri" w:cs="Calibri"/>
          <w:sz w:val="20"/>
          <w:szCs w:val="20"/>
        </w:rPr>
        <w:t>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Dz. U.  2021, po. 1129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</w:t>
      </w:r>
      <w:r w:rsidRPr="00F075AB">
        <w:rPr>
          <w:rFonts w:ascii="Calibri" w:hAnsi="Calibri" w:cs="Calibri"/>
          <w:sz w:val="20"/>
          <w:szCs w:val="20"/>
        </w:rPr>
        <w:t>) </w:t>
      </w:r>
      <w:r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C250D0" w:rsidRPr="007073A0" w:rsidRDefault="00C250D0" w:rsidP="005F090B">
      <w:pPr>
        <w:rPr>
          <w:rFonts w:ascii="Calibri" w:hAnsi="Calibri" w:cs="Calibri"/>
          <w:sz w:val="10"/>
          <w:szCs w:val="10"/>
        </w:rPr>
      </w:pPr>
    </w:p>
    <w:p w:rsidR="00DB6DBD" w:rsidRDefault="00DB6DBD" w:rsidP="00C250D0">
      <w:pPr>
        <w:jc w:val="center"/>
        <w:rPr>
          <w:rFonts w:ascii="Calibri" w:hAnsi="Calibri" w:cs="Calibri"/>
        </w:rPr>
      </w:pPr>
    </w:p>
    <w:p w:rsidR="00C250D0" w:rsidRDefault="00C250D0" w:rsidP="00C250D0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  <w:szCs w:val="20"/>
        </w:rPr>
        <w:t xml:space="preserve">Usługa przygotowania posiłków dla pacjentów </w:t>
      </w:r>
      <w:r>
        <w:rPr>
          <w:rFonts w:ascii="Calibri" w:hAnsi="Calibri" w:cs="Calibri"/>
          <w:sz w:val="20"/>
        </w:rPr>
        <w:t>Wojewódzkiego Zespołu</w:t>
      </w:r>
      <w:r w:rsidRPr="00F075AB">
        <w:rPr>
          <w:rFonts w:ascii="Calibri" w:hAnsi="Calibri" w:cs="Calibri"/>
          <w:sz w:val="20"/>
        </w:rPr>
        <w:t xml:space="preserve"> Zakładów Opieki Zdrowotnej</w:t>
      </w:r>
    </w:p>
    <w:p w:rsidR="00C250D0" w:rsidRPr="00F075AB" w:rsidRDefault="00C250D0" w:rsidP="00C250D0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Centrum Leczenia Chorób Płuc</w:t>
      </w:r>
      <w:r w:rsidR="00C35271"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C250D0" w:rsidRPr="00F075AB" w:rsidRDefault="00C250D0" w:rsidP="00C250D0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C250D0" w:rsidRDefault="00C250D0" w:rsidP="00C250D0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DB6DBD" w:rsidRPr="00F075AB" w:rsidRDefault="00DB6DBD" w:rsidP="00C250D0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250D0" w:rsidRPr="00F075AB" w:rsidRDefault="00C250D0" w:rsidP="00C250D0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 w:rsidR="0023392E"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</w:t>
      </w:r>
      <w:r w:rsidR="0023392E"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i wyjaśnienia treści SWZ oraz inne dokumenty zamówienia bezpośrednio związane</w:t>
      </w:r>
      <w:r w:rsidR="0023392E"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z postępowaniem o udzielenie zamówienia:</w:t>
      </w:r>
      <w:r w:rsidR="0023392E">
        <w:rPr>
          <w:rFonts w:ascii="Calibri" w:hAnsi="Calibri" w:cs="Calibri"/>
          <w:bCs/>
          <w:sz w:val="20"/>
        </w:rPr>
        <w:t xml:space="preserve">  </w:t>
      </w:r>
      <w:hyperlink r:id="rId8" w:history="1">
        <w:r w:rsidR="007230CD" w:rsidRPr="001F1156">
          <w:rPr>
            <w:rStyle w:val="Hipercze"/>
            <w:rFonts w:cstheme="minorHAnsi"/>
            <w:color w:val="337AB7"/>
            <w:sz w:val="20"/>
            <w:szCs w:val="20"/>
            <w:shd w:val="clear" w:color="auto" w:fill="FFFFFF"/>
          </w:rPr>
          <w:t>https://platformazakupowa.pl/transakcja/642752</w:t>
        </w:r>
      </w:hyperlink>
    </w:p>
    <w:p w:rsidR="00C250D0" w:rsidRDefault="00C250D0" w:rsidP="00C250D0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8F59FD" w:rsidRDefault="008F59FD" w:rsidP="00C250D0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C250D0" w:rsidRDefault="00C250D0" w:rsidP="00C250D0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C250D0" w:rsidRPr="00F075AB" w:rsidRDefault="00C250D0" w:rsidP="00C250D0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C250D0" w:rsidRPr="00BD25BD" w:rsidRDefault="00C250D0" w:rsidP="00C250D0">
      <w:pPr>
        <w:spacing w:line="0" w:lineRule="atLeast"/>
        <w:jc w:val="center"/>
        <w:rPr>
          <w:rFonts w:ascii="Calibri" w:eastAsia="Trebuchet MS" w:hAnsi="Calibri" w:cs="Calibri"/>
          <w:b/>
          <w:sz w:val="8"/>
          <w:szCs w:val="20"/>
        </w:rPr>
      </w:pPr>
    </w:p>
    <w:p w:rsidR="00C250D0" w:rsidRPr="00F075AB" w:rsidRDefault="00C250D0" w:rsidP="00C250D0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C250D0" w:rsidRPr="00F075AB" w:rsidRDefault="00C250D0" w:rsidP="0023392E">
      <w:pPr>
        <w:spacing w:line="0" w:lineRule="atLeast"/>
        <w:ind w:left="6372" w:firstLine="708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...............................................</w:t>
      </w:r>
    </w:p>
    <w:p w:rsidR="00C250D0" w:rsidRDefault="00C250D0" w:rsidP="00C250D0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Łódź, </w:t>
      </w:r>
      <w:r w:rsidR="00C51B16">
        <w:rPr>
          <w:rFonts w:ascii="Calibri" w:hAnsi="Calibri" w:cs="Calibri"/>
          <w:sz w:val="20"/>
          <w:szCs w:val="20"/>
        </w:rPr>
        <w:t>22.07.</w:t>
      </w:r>
      <w:r>
        <w:rPr>
          <w:rFonts w:ascii="Calibri" w:hAnsi="Calibri" w:cs="Calibri"/>
          <w:sz w:val="20"/>
          <w:szCs w:val="20"/>
        </w:rPr>
        <w:t>2022 r.</w:t>
      </w:r>
    </w:p>
    <w:p w:rsidR="00C250D0" w:rsidRPr="00DB6DBD" w:rsidRDefault="00C250D0" w:rsidP="00C250D0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250D0" w:rsidRPr="00F075AB" w:rsidRDefault="00C250D0" w:rsidP="00C250D0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C250D0" w:rsidRPr="00C250D0" w:rsidRDefault="00C250D0" w:rsidP="0088198F">
      <w:pPr>
        <w:pStyle w:val="Tekstpodstawowy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50D0">
        <w:rPr>
          <w:rFonts w:ascii="Calibri" w:hAnsi="Calibri" w:cs="Calibri"/>
          <w:sz w:val="20"/>
          <w:szCs w:val="20"/>
        </w:rPr>
        <w:t>Opis przedmiotu zamówienia</w:t>
      </w:r>
      <w:r>
        <w:rPr>
          <w:rFonts w:ascii="Calibri" w:hAnsi="Calibri" w:cs="Calibri"/>
          <w:sz w:val="20"/>
          <w:szCs w:val="20"/>
        </w:rPr>
        <w:t xml:space="preserve"> – Załącznik nr 1</w:t>
      </w:r>
    </w:p>
    <w:p w:rsidR="00C250D0" w:rsidRPr="00C250D0" w:rsidRDefault="00C250D0" w:rsidP="0088198F">
      <w:pPr>
        <w:pStyle w:val="Tekstpodstawowy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Formularz ofertowy – </w:t>
      </w:r>
      <w:r w:rsidRPr="00C250D0">
        <w:rPr>
          <w:rFonts w:ascii="Calibri" w:hAnsi="Calibri" w:cs="Calibri"/>
          <w:sz w:val="20"/>
          <w:szCs w:val="20"/>
        </w:rPr>
        <w:t>Załącznik nr 2</w:t>
      </w:r>
    </w:p>
    <w:p w:rsidR="00C250D0" w:rsidRPr="00F075AB" w:rsidRDefault="00C250D0" w:rsidP="0088198F">
      <w:pPr>
        <w:pStyle w:val="Tekstpodstawowy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 xml:space="preserve"> (JEDZ) – Załącznik nr 3</w:t>
      </w:r>
    </w:p>
    <w:p w:rsidR="00C250D0" w:rsidRPr="00225CFF" w:rsidRDefault="00C250D0" w:rsidP="0088198F">
      <w:pPr>
        <w:pStyle w:val="Tekstpodstawowy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C250D0" w:rsidRPr="00667A07" w:rsidRDefault="00C250D0" w:rsidP="0088198F">
      <w:pPr>
        <w:pStyle w:val="Akapitzlist"/>
        <w:widowControl/>
        <w:numPr>
          <w:ilvl w:val="0"/>
          <w:numId w:val="6"/>
        </w:numPr>
        <w:tabs>
          <w:tab w:val="clear" w:pos="0"/>
        </w:tabs>
        <w:suppressAutoHyphens w:val="0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667A07">
        <w:rPr>
          <w:rFonts w:asciiTheme="minorHAnsi" w:hAnsiTheme="minorHAnsi" w:cstheme="minorHAnsi"/>
          <w:sz w:val="20"/>
        </w:rPr>
        <w:t xml:space="preserve">Oświadczenie wykonawców wspólnie ubiegających się o udzielenie zamówienia – Załącznik nr </w:t>
      </w:r>
      <w:r w:rsidR="008F59FD">
        <w:rPr>
          <w:rFonts w:asciiTheme="minorHAnsi" w:hAnsiTheme="minorHAnsi" w:cstheme="minorHAnsi"/>
          <w:sz w:val="20"/>
        </w:rPr>
        <w:t>5</w:t>
      </w:r>
    </w:p>
    <w:p w:rsidR="00C250D0" w:rsidRPr="008F59FD" w:rsidRDefault="00C250D0" w:rsidP="0088198F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C6709">
        <w:rPr>
          <w:rFonts w:ascii="Calibri" w:hAnsi="Calibri" w:cs="Calibri"/>
          <w:sz w:val="20"/>
          <w:szCs w:val="20"/>
        </w:rPr>
        <w:t xml:space="preserve">Oświadczenie wykonawcy </w:t>
      </w:r>
      <w:r w:rsidRPr="00533D3A">
        <w:rPr>
          <w:rFonts w:asciiTheme="minorHAnsi" w:hAnsiTheme="minorHAnsi" w:cstheme="minorHAnsi"/>
          <w:sz w:val="20"/>
          <w:szCs w:val="20"/>
        </w:rPr>
        <w:t xml:space="preserve">o niepodleganiu wykluczeniu </w:t>
      </w:r>
      <w:r>
        <w:rPr>
          <w:rFonts w:asciiTheme="minorHAnsi" w:hAnsiTheme="minorHAnsi" w:cstheme="minorHAnsi"/>
          <w:sz w:val="20"/>
          <w:szCs w:val="20"/>
        </w:rPr>
        <w:t>z postępowania na podstawie</w:t>
      </w:r>
      <w:r w:rsidRPr="00533D3A">
        <w:rPr>
          <w:rFonts w:asciiTheme="minorHAnsi" w:hAnsiTheme="minorHAnsi" w:cstheme="minorHAnsi"/>
          <w:sz w:val="20"/>
          <w:szCs w:val="20"/>
        </w:rPr>
        <w:t xml:space="preserve"> art</w:t>
      </w:r>
      <w:r w:rsidRPr="00DC6709">
        <w:rPr>
          <w:rFonts w:ascii="Calibri" w:hAnsi="Calibri" w:cs="Calibri"/>
          <w:sz w:val="20"/>
          <w:szCs w:val="20"/>
        </w:rPr>
        <w:t xml:space="preserve">. 5k rozporządzenia Rady (UE) nr 833/2014 z dnia 31 lipca 2014 r., </w:t>
      </w: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dotyczącego środków ograniczających w związku z działaniami Rosji destabilizującymi sytuację na Ukrainie, w brzmieniu nadanym </w:t>
      </w:r>
      <w:r w:rsidRPr="00DC6709">
        <w:rPr>
          <w:rFonts w:ascii="Calibri" w:hAnsi="Calibri" w:cs="Calibri"/>
          <w:sz w:val="20"/>
          <w:szCs w:val="20"/>
        </w:rPr>
        <w:t xml:space="preserve"> rozporządzeniem Rady (UE) 2022/576 z dnia 08 kwietnia 2022 r. oraz art. 7 ust. 1 </w:t>
      </w:r>
      <w:r w:rsidRPr="00DC6709">
        <w:rPr>
          <w:rFonts w:ascii="Calibri" w:hAnsi="Calibri" w:cs="Calibri"/>
          <w:color w:val="000000"/>
          <w:sz w:val="20"/>
          <w:szCs w:val="20"/>
        </w:rPr>
        <w:t>Ustawy z dnia 13 kwietnia 2022 r. o szczególnych  rozwiązaniach w zakresie przeciwdziałania wspieraniu agresji na Ukrainę oraz służących ochronie bezpieczeństwa narodowego</w:t>
      </w:r>
      <w:r w:rsidRPr="00DC6709">
        <w:rPr>
          <w:rFonts w:ascii="Calibri" w:hAnsi="Calibri" w:cs="Calibri"/>
          <w:sz w:val="20"/>
          <w:szCs w:val="20"/>
        </w:rPr>
        <w:t xml:space="preserve"> - </w:t>
      </w:r>
      <w:r w:rsidRPr="00DC6709">
        <w:rPr>
          <w:rFonts w:ascii="Calibri" w:eastAsia="Times New Roman" w:hAnsi="Calibri" w:cs="Calibri"/>
          <w:sz w:val="20"/>
          <w:szCs w:val="20"/>
        </w:rPr>
        <w:t xml:space="preserve">Załącznik nr </w:t>
      </w:r>
      <w:r w:rsidR="008F59FD">
        <w:rPr>
          <w:rFonts w:ascii="Calibri" w:eastAsia="Times New Roman" w:hAnsi="Calibri" w:cs="Calibri"/>
          <w:sz w:val="20"/>
          <w:szCs w:val="20"/>
        </w:rPr>
        <w:t>6</w:t>
      </w:r>
    </w:p>
    <w:p w:rsidR="008F59FD" w:rsidRPr="0048652A" w:rsidRDefault="008F59FD" w:rsidP="0088198F">
      <w:pPr>
        <w:pStyle w:val="Akapitzlist"/>
        <w:numPr>
          <w:ilvl w:val="0"/>
          <w:numId w:val="6"/>
        </w:numPr>
        <w:autoSpaceDE w:val="0"/>
        <w:autoSpaceDN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8652A">
        <w:rPr>
          <w:rFonts w:asciiTheme="minorHAnsi" w:hAnsiTheme="minorHAnsi" w:cstheme="minorHAnsi"/>
          <w:sz w:val="20"/>
          <w:szCs w:val="20"/>
        </w:rPr>
        <w:t xml:space="preserve">Oświadczenie podmiotu trzeciego udostępniającego zasoby, dotyczące przesłanek wykluczenia z postępowania </w:t>
      </w:r>
    </w:p>
    <w:p w:rsidR="008F59FD" w:rsidRPr="0048652A" w:rsidRDefault="008F59FD" w:rsidP="008F59FD">
      <w:pPr>
        <w:pStyle w:val="Akapitzlist"/>
        <w:shd w:val="clear" w:color="auto" w:fill="FFFFFF"/>
        <w:spacing w:line="240" w:lineRule="auto"/>
        <w:ind w:left="765"/>
        <w:rPr>
          <w:rFonts w:ascii="Calibri" w:eastAsia="Times New Roman" w:hAnsi="Calibri" w:cs="Calibri"/>
          <w:color w:val="222222"/>
          <w:sz w:val="20"/>
          <w:szCs w:val="20"/>
        </w:rPr>
      </w:pPr>
      <w:r w:rsidRPr="0048652A">
        <w:rPr>
          <w:rFonts w:asciiTheme="minorHAnsi" w:hAnsiTheme="minorHAnsi" w:cstheme="minorHAnsi"/>
          <w:sz w:val="20"/>
          <w:szCs w:val="20"/>
        </w:rPr>
        <w:t xml:space="preserve"> na podstawie art. 5k</w:t>
      </w:r>
      <w:r w:rsidRPr="0048652A">
        <w:rPr>
          <w:rFonts w:ascii="Calibri" w:hAnsi="Calibri" w:cs="Calibri"/>
          <w:sz w:val="20"/>
          <w:szCs w:val="20"/>
        </w:rPr>
        <w:t xml:space="preserve"> rozporządzenia Rady (UE) nr 833/2014 z dnia 31 lipca 2014 r., </w:t>
      </w:r>
      <w:r w:rsidRPr="0048652A">
        <w:rPr>
          <w:rFonts w:ascii="Calibri" w:eastAsia="Times New Roman" w:hAnsi="Calibri" w:cs="Calibri"/>
          <w:color w:val="222222"/>
          <w:sz w:val="20"/>
          <w:szCs w:val="20"/>
        </w:rPr>
        <w:t xml:space="preserve">dotyczącego środków   </w:t>
      </w:r>
    </w:p>
    <w:p w:rsidR="008F59FD" w:rsidRPr="0048652A" w:rsidRDefault="008F59FD" w:rsidP="008F59FD">
      <w:pPr>
        <w:pStyle w:val="Akapitzlist"/>
        <w:shd w:val="clear" w:color="auto" w:fill="FFFFFF"/>
        <w:spacing w:line="240" w:lineRule="auto"/>
        <w:ind w:left="765"/>
        <w:rPr>
          <w:rFonts w:ascii="Calibri" w:hAnsi="Calibri" w:cs="Calibri"/>
          <w:sz w:val="20"/>
          <w:szCs w:val="20"/>
        </w:rPr>
      </w:pPr>
      <w:r w:rsidRPr="0048652A">
        <w:rPr>
          <w:rFonts w:ascii="Calibri" w:eastAsia="Times New Roman" w:hAnsi="Calibri" w:cs="Calibri"/>
          <w:color w:val="222222"/>
          <w:sz w:val="20"/>
          <w:szCs w:val="20"/>
        </w:rPr>
        <w:t xml:space="preserve">ograniczających w związku z działaniami Rosji destabilizującymi sytuację na Ukrainie, w brzmieniu nadanym </w:t>
      </w:r>
    </w:p>
    <w:p w:rsidR="008F59FD" w:rsidRPr="008F59FD" w:rsidRDefault="008F59FD" w:rsidP="008F59FD">
      <w:pPr>
        <w:pStyle w:val="Akapitzlist"/>
        <w:shd w:val="clear" w:color="auto" w:fill="FFFFFF"/>
        <w:spacing w:line="240" w:lineRule="auto"/>
        <w:ind w:left="765"/>
        <w:rPr>
          <w:rFonts w:ascii="Calibri" w:hAnsi="Calibri" w:cs="Calibri"/>
          <w:sz w:val="20"/>
          <w:szCs w:val="20"/>
        </w:rPr>
      </w:pPr>
      <w:r w:rsidRPr="0048652A">
        <w:rPr>
          <w:rFonts w:ascii="Calibri" w:hAnsi="Calibri" w:cs="Calibri"/>
          <w:sz w:val="20"/>
          <w:szCs w:val="20"/>
        </w:rPr>
        <w:t xml:space="preserve">rozporządzeniem Rady (UE) 2022/576 z dnia  08 kwietnia 2022 r.  oraz art. 7 ust. 1 </w:t>
      </w:r>
      <w:r w:rsidRPr="0048652A">
        <w:rPr>
          <w:rFonts w:ascii="Calibri" w:hAnsi="Calibri" w:cs="Calibri"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  <w:r w:rsidRPr="0048652A">
        <w:rPr>
          <w:rFonts w:ascii="Calibri" w:hAnsi="Calibri" w:cs="Calibri"/>
          <w:sz w:val="20"/>
          <w:szCs w:val="20"/>
        </w:rPr>
        <w:t xml:space="preserve"> – </w:t>
      </w:r>
      <w:r>
        <w:rPr>
          <w:rFonts w:asciiTheme="minorHAnsi" w:hAnsiTheme="minorHAnsi" w:cstheme="minorHAnsi"/>
          <w:sz w:val="20"/>
          <w:szCs w:val="20"/>
        </w:rPr>
        <w:t>Załącznik  nr 7</w:t>
      </w:r>
      <w:r w:rsidRPr="00BD25BD">
        <w:rPr>
          <w:rFonts w:asciiTheme="minorHAnsi" w:hAnsiTheme="minorHAnsi" w:cstheme="minorHAnsi"/>
          <w:sz w:val="20"/>
          <w:szCs w:val="20"/>
        </w:rPr>
        <w:t xml:space="preserve"> do SWZ – jeżeli dotyczy.</w:t>
      </w:r>
    </w:p>
    <w:p w:rsidR="008F59FD" w:rsidRPr="00292B38" w:rsidRDefault="008F59FD" w:rsidP="0088198F">
      <w:pPr>
        <w:pStyle w:val="Akapitzlist"/>
        <w:widowControl/>
        <w:numPr>
          <w:ilvl w:val="0"/>
          <w:numId w:val="6"/>
        </w:numPr>
        <w:tabs>
          <w:tab w:val="clear" w:pos="0"/>
        </w:tabs>
        <w:suppressAutoHyphens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dot. gr</w:t>
      </w:r>
      <w:r>
        <w:rPr>
          <w:rFonts w:ascii="Calibri" w:hAnsi="Calibri" w:cs="Calibri"/>
          <w:sz w:val="20"/>
          <w:szCs w:val="20"/>
        </w:rPr>
        <w:t>upy kapitałowej – Załącznik nr 8</w:t>
      </w:r>
    </w:p>
    <w:p w:rsidR="00DB6DBD" w:rsidRPr="00DB6DBD" w:rsidRDefault="00DB6DBD" w:rsidP="0088198F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wykonawcy o aktualności informacji zawartych w oświadczeniu, o którym mowa</w:t>
      </w:r>
      <w:r w:rsidR="00C51B16"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 xml:space="preserve">w art. 125 ust. </w:t>
      </w:r>
      <w:r w:rsidR="008F59FD">
        <w:rPr>
          <w:rFonts w:ascii="Calibri" w:hAnsi="Calibri" w:cs="Calibri"/>
          <w:sz w:val="20"/>
          <w:szCs w:val="20"/>
        </w:rPr>
        <w:t>1 ustawy (JEDZ) – Załącznik nr 9</w:t>
      </w:r>
    </w:p>
    <w:p w:rsidR="00C250D0" w:rsidRPr="008F59FD" w:rsidRDefault="00C250D0" w:rsidP="0088198F">
      <w:pPr>
        <w:pStyle w:val="Akapitzlist"/>
        <w:numPr>
          <w:ilvl w:val="0"/>
          <w:numId w:val="6"/>
        </w:numPr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C6709">
        <w:rPr>
          <w:rFonts w:ascii="Calibri" w:hAnsi="Calibri" w:cs="Calibri"/>
          <w:sz w:val="20"/>
          <w:szCs w:val="20"/>
        </w:rPr>
        <w:t xml:space="preserve">Oświadczenie wykonawcy o aktualności informacji zawartych w oświadczeniu, </w:t>
      </w:r>
      <w:r>
        <w:rPr>
          <w:rFonts w:ascii="Calibri" w:hAnsi="Calibri" w:cs="Calibri"/>
          <w:sz w:val="20"/>
          <w:szCs w:val="20"/>
        </w:rPr>
        <w:t>o niepodleganiu wykluczeniu z postępowania na podstawie</w:t>
      </w:r>
      <w:r w:rsidRPr="00DC6709">
        <w:rPr>
          <w:rFonts w:ascii="Calibri" w:hAnsi="Calibri" w:cs="Calibri"/>
          <w:sz w:val="20"/>
          <w:szCs w:val="20"/>
        </w:rPr>
        <w:t xml:space="preserve"> art. 5k rozporządzenia Rady (UE) nr 833/2014 z dnia 31 lipca 2014 r., </w:t>
      </w: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dotyczącego środków ograniczających w związku z działaniami Rosji destabilizującymi sytuację na Ukrainie, w brzmieniu nadanym </w:t>
      </w:r>
      <w:r w:rsidRPr="00DC6709">
        <w:rPr>
          <w:rFonts w:ascii="Calibri" w:hAnsi="Calibri" w:cs="Calibri"/>
          <w:sz w:val="20"/>
          <w:szCs w:val="20"/>
        </w:rPr>
        <w:t xml:space="preserve"> rozporządzeniem Rady (UE) 2022/576 z dnia 08 kwietnia 2022 r. </w:t>
      </w:r>
      <w:r>
        <w:rPr>
          <w:rFonts w:ascii="Calibri" w:hAnsi="Calibri" w:cs="Calibri"/>
          <w:sz w:val="20"/>
          <w:szCs w:val="20"/>
        </w:rPr>
        <w:t xml:space="preserve">oraz art. </w:t>
      </w:r>
      <w:r w:rsidRPr="00DC6709">
        <w:rPr>
          <w:rFonts w:ascii="Calibri" w:hAnsi="Calibri" w:cs="Calibri"/>
          <w:sz w:val="20"/>
          <w:szCs w:val="20"/>
        </w:rPr>
        <w:t xml:space="preserve">art. 7 ust. 1 </w:t>
      </w:r>
      <w:r w:rsidRPr="00DC6709">
        <w:rPr>
          <w:rFonts w:ascii="Calibri" w:hAnsi="Calibri" w:cs="Calibri"/>
          <w:color w:val="000000"/>
          <w:sz w:val="20"/>
          <w:szCs w:val="20"/>
        </w:rPr>
        <w:t>Ustawy z dnia 13 kwietnia 2022 r. o szczególnych  rozwiązaniach w zakresie przeciwdziałania wspieraniu agresji na Ukrainę oraz służących ochronie bezpieczeństwa narodowego</w:t>
      </w:r>
      <w:r w:rsidRPr="00DC6709">
        <w:rPr>
          <w:rFonts w:ascii="Calibri" w:hAnsi="Calibri" w:cs="Calibri"/>
          <w:sz w:val="20"/>
          <w:szCs w:val="20"/>
        </w:rPr>
        <w:t xml:space="preserve"> - </w:t>
      </w:r>
      <w:r w:rsidRPr="00DC6709">
        <w:rPr>
          <w:rFonts w:ascii="Calibri" w:eastAsia="Times New Roman" w:hAnsi="Calibri" w:cs="Calibri"/>
          <w:sz w:val="20"/>
          <w:szCs w:val="20"/>
        </w:rPr>
        <w:t xml:space="preserve">Załącznik nr </w:t>
      </w:r>
      <w:r w:rsidR="008F59FD">
        <w:rPr>
          <w:rFonts w:ascii="Calibri" w:eastAsia="Times New Roman" w:hAnsi="Calibri" w:cs="Calibri"/>
          <w:sz w:val="20"/>
          <w:szCs w:val="20"/>
        </w:rPr>
        <w:t>10</w:t>
      </w:r>
    </w:p>
    <w:p w:rsidR="008F59FD" w:rsidRDefault="008F59FD" w:rsidP="0088198F">
      <w:pPr>
        <w:pStyle w:val="Tekstpodstawowy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C3311">
        <w:rPr>
          <w:rFonts w:ascii="Calibri" w:hAnsi="Calibri" w:cs="Calibri"/>
          <w:sz w:val="20"/>
          <w:szCs w:val="20"/>
        </w:rPr>
        <w:t>Wykaz wykonanych/wykonywanych us</w:t>
      </w:r>
      <w:r>
        <w:rPr>
          <w:rFonts w:ascii="Calibri" w:hAnsi="Calibri" w:cs="Calibri"/>
          <w:sz w:val="20"/>
          <w:szCs w:val="20"/>
        </w:rPr>
        <w:t>ług – Załącznik nr 11</w:t>
      </w:r>
    </w:p>
    <w:p w:rsidR="008F59FD" w:rsidRDefault="008F59FD" w:rsidP="0088198F">
      <w:pPr>
        <w:pStyle w:val="Tekstpodstawowy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Wykaz osób skierowanych realizacji usługi – Załącznik  nr 12</w:t>
      </w:r>
    </w:p>
    <w:p w:rsidR="008F59FD" w:rsidRPr="00DC6709" w:rsidRDefault="008F59FD" w:rsidP="008F59FD">
      <w:pPr>
        <w:pStyle w:val="Akapitzlist"/>
        <w:autoSpaceDE w:val="0"/>
        <w:autoSpaceDN w:val="0"/>
        <w:spacing w:line="240" w:lineRule="auto"/>
        <w:ind w:left="765"/>
        <w:rPr>
          <w:rFonts w:ascii="Times New Roman" w:eastAsia="Times New Roman" w:hAnsi="Times New Roman"/>
          <w:sz w:val="24"/>
          <w:szCs w:val="24"/>
        </w:rPr>
      </w:pPr>
    </w:p>
    <w:p w:rsidR="00C250D0" w:rsidRPr="00DC6709" w:rsidRDefault="00C250D0" w:rsidP="00C250D0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C250D0" w:rsidRPr="00F075AB" w:rsidRDefault="00C250D0" w:rsidP="00C250D0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C250D0" w:rsidRDefault="00C250D0" w:rsidP="00C250D0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 </w:t>
      </w:r>
      <w:proofErr w:type="spellStart"/>
      <w:r w:rsidR="00C51B16">
        <w:rPr>
          <w:rFonts w:ascii="Calibri" w:hAnsi="Calibri" w:cs="Calibri"/>
          <w:color w:val="00000A"/>
          <w:sz w:val="20"/>
          <w:szCs w:val="20"/>
          <w:u w:val="single"/>
        </w:rPr>
        <w:t>Z-cę</w:t>
      </w:r>
      <w:proofErr w:type="spellEnd"/>
      <w:r w:rsidR="00C51B16"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Dyrektora </w:t>
      </w:r>
      <w:r w:rsidR="00C51B16">
        <w:rPr>
          <w:rFonts w:ascii="Calibri" w:hAnsi="Calibri" w:cs="Calibri"/>
          <w:color w:val="00000A"/>
          <w:sz w:val="20"/>
          <w:szCs w:val="20"/>
          <w:u w:val="single"/>
        </w:rPr>
        <w:t>ds. Administracji i Organizacji – Kazimierę Domańską</w:t>
      </w:r>
    </w:p>
    <w:p w:rsidR="00C250D0" w:rsidRPr="00585DE5" w:rsidRDefault="00C250D0" w:rsidP="009B771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0" w:name="_kabgz8l7slm3" w:colFirst="0" w:colLast="0"/>
      <w:bookmarkEnd w:id="0"/>
      <w:r w:rsidRPr="00585DE5">
        <w:rPr>
          <w:rFonts w:ascii="Calibri" w:hAnsi="Calibri" w:cs="Calibri"/>
          <w:b/>
          <w:sz w:val="20"/>
          <w:szCs w:val="20"/>
          <w:highlight w:val="cyan"/>
        </w:rPr>
        <w:lastRenderedPageBreak/>
        <w:t>I. Nazwa oraz adres Zamawiającego</w:t>
      </w:r>
    </w:p>
    <w:p w:rsidR="00C250D0" w:rsidRPr="006E744A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Nazwa oraz adres Zamawiającego: </w:t>
      </w:r>
    </w:p>
    <w:p w:rsidR="00C250D0" w:rsidRDefault="00C250D0" w:rsidP="00C250D0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Wojewódzki Zespół Zakładów Opieki Zdrowotnej Centrum Leczenia Chorób Płuc i Rehabilitacji w Łodzi, </w:t>
      </w:r>
    </w:p>
    <w:p w:rsidR="00C250D0" w:rsidRPr="00F075AB" w:rsidRDefault="00C250D0" w:rsidP="00C250D0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ul.  Okólna 181, 91-520 Łódź</w:t>
      </w:r>
    </w:p>
    <w:p w:rsidR="00C250D0" w:rsidRPr="00F075AB" w:rsidRDefault="00C250D0" w:rsidP="00C250D0">
      <w:pPr>
        <w:pStyle w:val="Tekstpodstawowywcity3"/>
        <w:ind w:left="0" w:right="72"/>
        <w:rPr>
          <w:rFonts w:ascii="Calibri" w:hAnsi="Calibri" w:cs="Calibri"/>
          <w:b w:val="0"/>
          <w:bCs/>
          <w:sz w:val="2"/>
          <w:szCs w:val="20"/>
        </w:rPr>
      </w:pPr>
    </w:p>
    <w:p w:rsidR="00C250D0" w:rsidRPr="00F075AB" w:rsidRDefault="00C250D0" w:rsidP="00C250D0">
      <w:pPr>
        <w:spacing w:before="240" w:after="24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Godziny pracy Zamawiającego: 7:30 – 15:05</w:t>
      </w:r>
    </w:p>
    <w:p w:rsidR="00C250D0" w:rsidRPr="00F075AB" w:rsidRDefault="00C250D0" w:rsidP="00C250D0">
      <w:pPr>
        <w:spacing w:before="240" w:after="240"/>
        <w:rPr>
          <w:rFonts w:ascii="Calibri" w:hAnsi="Calibri" w:cs="Calibri"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po godzinach pracy Zamawiającego, odpowiedź zostanie udzielona dnia następnego (roboczego).</w:t>
      </w:r>
    </w:p>
    <w:p w:rsidR="00C250D0" w:rsidRPr="00F075AB" w:rsidRDefault="00C250D0" w:rsidP="00C250D0">
      <w:pPr>
        <w:pStyle w:val="Tekstpodstawowywcity3"/>
        <w:spacing w:line="360" w:lineRule="auto"/>
        <w:ind w:left="0" w:right="72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     Nr telefonu oraz adres e-mail</w:t>
      </w:r>
      <w:r w:rsidRPr="00F075AB">
        <w:rPr>
          <w:rFonts w:ascii="Calibri" w:hAnsi="Calibri" w:cs="Calibri"/>
          <w:sz w:val="20"/>
          <w:szCs w:val="20"/>
        </w:rPr>
        <w:t>: tel.  (42)  617 72 90, zamowienia@centrumpluc.com.pl</w:t>
      </w:r>
    </w:p>
    <w:p w:rsidR="00C250D0" w:rsidRPr="00F075AB" w:rsidRDefault="00C250D0" w:rsidP="00C250D0">
      <w:pPr>
        <w:spacing w:before="240" w:after="24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u w:val="single"/>
        </w:rPr>
        <w:t>Zamawiający przypomina, że w toku postępowania zg</w:t>
      </w:r>
      <w:r>
        <w:rPr>
          <w:rFonts w:ascii="Calibri" w:hAnsi="Calibri" w:cs="Calibri"/>
          <w:sz w:val="20"/>
          <w:szCs w:val="20"/>
          <w:u w:val="single"/>
        </w:rPr>
        <w:t xml:space="preserve">odnie z art. 61 ust. 2 ustawy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>
        <w:rPr>
          <w:rFonts w:ascii="Calibri" w:hAnsi="Calibri" w:cs="Calibri"/>
          <w:b/>
          <w:sz w:val="20"/>
          <w:szCs w:val="20"/>
          <w:u w:val="single"/>
        </w:rPr>
        <w:t>w Rozdziale XII</w:t>
      </w:r>
      <w:r w:rsidRPr="00F075AB">
        <w:rPr>
          <w:rFonts w:ascii="Calibri" w:hAnsi="Calibri" w:cs="Calibri"/>
          <w:b/>
          <w:sz w:val="20"/>
          <w:szCs w:val="20"/>
          <w:u w:val="single"/>
        </w:rPr>
        <w:t>.</w:t>
      </w:r>
    </w:p>
    <w:p w:rsidR="00C250D0" w:rsidRDefault="00C250D0" w:rsidP="009B771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" w:name="_qj2p3iyqlwum" w:colFirst="0" w:colLast="0"/>
      <w:bookmarkEnd w:id="1"/>
      <w:r w:rsidRPr="00585DE5">
        <w:rPr>
          <w:rFonts w:ascii="Calibri" w:hAnsi="Calibri" w:cs="Calibri"/>
          <w:b/>
          <w:sz w:val="20"/>
          <w:szCs w:val="20"/>
          <w:highlight w:val="cyan"/>
        </w:rPr>
        <w:t>II. Ochrona danych osobowych</w:t>
      </w:r>
    </w:p>
    <w:p w:rsidR="006E744A" w:rsidRPr="006E744A" w:rsidRDefault="006E744A" w:rsidP="006E744A"/>
    <w:p w:rsidR="00C250D0" w:rsidRPr="00F075AB" w:rsidRDefault="00C250D0" w:rsidP="00C250D0">
      <w:pPr>
        <w:numPr>
          <w:ilvl w:val="0"/>
          <w:numId w:val="4"/>
        </w:num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C250D0" w:rsidRPr="00F075AB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C250D0" w:rsidRPr="00F075AB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C250D0" w:rsidRPr="00F075AB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C250D0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 xml:space="preserve">a w oparciu o art. 74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;</w:t>
      </w:r>
    </w:p>
    <w:p w:rsidR="00C250D0" w:rsidRPr="00F075AB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Pani/Pana dane osobowe będą przechowywane, zgodnie z art. 78 ust. 1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C250D0" w:rsidRPr="00F075AB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</w:rPr>
        <w:t>;</w:t>
      </w:r>
    </w:p>
    <w:p w:rsidR="00C250D0" w:rsidRPr="00F075AB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C250D0" w:rsidRPr="00F075AB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C250D0" w:rsidRPr="00F075AB" w:rsidRDefault="00C250D0" w:rsidP="00C250D0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C250D0" w:rsidRPr="00F075AB" w:rsidRDefault="00C250D0" w:rsidP="00C250D0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C250D0" w:rsidRPr="00F075AB" w:rsidRDefault="00C250D0" w:rsidP="00C250D0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C250D0" w:rsidRPr="00F075AB" w:rsidRDefault="00C250D0" w:rsidP="00C250D0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:rsidR="00C250D0" w:rsidRPr="00F075AB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C250D0" w:rsidRPr="00F075AB" w:rsidRDefault="00C250D0" w:rsidP="00C250D0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C250D0" w:rsidRPr="00F075AB" w:rsidRDefault="00C250D0" w:rsidP="00C250D0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C250D0" w:rsidRPr="00F075AB" w:rsidRDefault="00C250D0" w:rsidP="00C250D0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C250D0" w:rsidRPr="00F075AB" w:rsidRDefault="00C250D0" w:rsidP="00C250D0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C250D0" w:rsidRDefault="00C250D0" w:rsidP="00C250D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C250D0" w:rsidRDefault="00C250D0" w:rsidP="009B771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2" w:name="_epsepounxnv1" w:colFirst="0" w:colLast="0"/>
      <w:bookmarkEnd w:id="2"/>
      <w:r w:rsidRPr="0009638C">
        <w:rPr>
          <w:rFonts w:ascii="Calibri" w:hAnsi="Calibri" w:cs="Calibri"/>
          <w:b/>
          <w:sz w:val="20"/>
          <w:szCs w:val="20"/>
          <w:highlight w:val="cyan"/>
        </w:rPr>
        <w:t>III. Tryb udzielania zamówienia</w:t>
      </w:r>
    </w:p>
    <w:p w:rsidR="006E744A" w:rsidRPr="006E744A" w:rsidRDefault="006E744A" w:rsidP="006E744A"/>
    <w:p w:rsidR="00A31D9A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A31D9A">
        <w:rPr>
          <w:rFonts w:ascii="Calibri" w:hAnsi="Calibri" w:cs="Calibri"/>
          <w:sz w:val="20"/>
          <w:szCs w:val="20"/>
        </w:rPr>
        <w:t xml:space="preserve">Niniejsze postępowanie prowadzone jest w trybie przetargu nieograniczonego o jakim stanowi art. 132 </w:t>
      </w:r>
      <w:r w:rsidRPr="00A31D9A">
        <w:rPr>
          <w:rFonts w:ascii="Calibri" w:hAnsi="Calibri" w:cs="Calibri"/>
          <w:bCs/>
          <w:sz w:val="20"/>
          <w:szCs w:val="20"/>
        </w:rPr>
        <w:t xml:space="preserve">ustawy </w:t>
      </w:r>
      <w:proofErr w:type="spellStart"/>
      <w:r w:rsidRPr="00A31D9A">
        <w:rPr>
          <w:rFonts w:ascii="Calibri" w:hAnsi="Calibri" w:cs="Calibri"/>
          <w:sz w:val="20"/>
          <w:szCs w:val="20"/>
        </w:rPr>
        <w:t>Pzp</w:t>
      </w:r>
      <w:r w:rsidR="009F36AD" w:rsidRPr="00ED1234">
        <w:rPr>
          <w:rFonts w:ascii="Calibri" w:hAnsi="Calibri" w:cs="Calibri"/>
          <w:color w:val="000000"/>
          <w:sz w:val="20"/>
          <w:szCs w:val="20"/>
          <w:lang w:eastAsia="en-US"/>
        </w:rPr>
        <w:t>w</w:t>
      </w:r>
      <w:proofErr w:type="spellEnd"/>
      <w:r w:rsidR="009F36AD"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związku z </w:t>
      </w:r>
      <w:r w:rsidR="009F36AD">
        <w:rPr>
          <w:rFonts w:ascii="Calibri" w:hAnsi="Calibri" w:cs="Calibri"/>
          <w:color w:val="000000"/>
          <w:sz w:val="20"/>
          <w:szCs w:val="20"/>
          <w:lang w:eastAsia="en-US"/>
        </w:rPr>
        <w:t xml:space="preserve">art. 359 </w:t>
      </w:r>
      <w:proofErr w:type="spellStart"/>
      <w:r w:rsidR="009F36AD">
        <w:rPr>
          <w:rFonts w:ascii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="009F36AD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="003744C2">
        <w:rPr>
          <w:rFonts w:ascii="Calibri" w:hAnsi="Calibri" w:cs="Calibri"/>
          <w:color w:val="000000"/>
          <w:sz w:val="20"/>
          <w:szCs w:val="20"/>
          <w:lang w:eastAsia="en-US"/>
        </w:rPr>
        <w:t>1</w:t>
      </w:r>
      <w:r w:rsidR="009F36AD">
        <w:rPr>
          <w:rFonts w:ascii="Calibri" w:hAnsi="Calibri" w:cs="Calibri"/>
          <w:color w:val="000000"/>
          <w:sz w:val="20"/>
          <w:szCs w:val="20"/>
          <w:lang w:eastAsia="en-US"/>
        </w:rPr>
        <w:t xml:space="preserve"> ustawy </w:t>
      </w:r>
      <w:proofErr w:type="spellStart"/>
      <w:r w:rsidR="009F36AD">
        <w:rPr>
          <w:rFonts w:ascii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="009F36AD">
        <w:rPr>
          <w:rFonts w:ascii="Calibri" w:hAnsi="Calibri" w:cs="Calibri"/>
          <w:color w:val="000000"/>
          <w:sz w:val="20"/>
          <w:szCs w:val="20"/>
          <w:lang w:eastAsia="en-US"/>
        </w:rPr>
        <w:t>. Szacunkowa wartość zamówienia jest większa niż równowartość kwoty 750 000 euro.</w:t>
      </w:r>
    </w:p>
    <w:p w:rsidR="00A31D9A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A31D9A">
        <w:rPr>
          <w:rFonts w:ascii="Calibri" w:hAnsi="Calibri" w:cs="Calibri"/>
          <w:sz w:val="20"/>
          <w:szCs w:val="20"/>
        </w:rPr>
        <w:t xml:space="preserve">Zamawiający przewiduje zastosowanie procedury, określonej w art. 139 ust. 1. ustawy </w:t>
      </w:r>
      <w:proofErr w:type="spellStart"/>
      <w:r w:rsidRPr="00A31D9A">
        <w:rPr>
          <w:rFonts w:ascii="Calibri" w:hAnsi="Calibri" w:cs="Calibri"/>
          <w:sz w:val="20"/>
          <w:szCs w:val="20"/>
        </w:rPr>
        <w:t>Pzp</w:t>
      </w:r>
      <w:proofErr w:type="spellEnd"/>
      <w:r w:rsidRPr="00A31D9A">
        <w:rPr>
          <w:rFonts w:ascii="Calibri" w:hAnsi="Calibri" w:cs="Calibri"/>
          <w:sz w:val="20"/>
          <w:szCs w:val="20"/>
        </w:rPr>
        <w:t xml:space="preserve">. Zgodnie z art. 139 ust. 1 ustawy </w:t>
      </w:r>
      <w:proofErr w:type="spellStart"/>
      <w:r w:rsidRPr="00A31D9A">
        <w:rPr>
          <w:rFonts w:ascii="Calibri" w:hAnsi="Calibri" w:cs="Calibri"/>
          <w:sz w:val="20"/>
          <w:szCs w:val="20"/>
        </w:rPr>
        <w:t>Pzp</w:t>
      </w:r>
      <w:proofErr w:type="spellEnd"/>
      <w:r w:rsidRPr="00A31D9A">
        <w:rPr>
          <w:rFonts w:ascii="Calibri" w:hAnsi="Calibri" w:cs="Calibri"/>
          <w:sz w:val="20"/>
          <w:szCs w:val="20"/>
        </w:rPr>
        <w:t>, Zamawiający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:rsidR="00A31D9A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A31D9A">
        <w:rPr>
          <w:rFonts w:ascii="Calibri" w:hAnsi="Calibri" w:cs="Calibri"/>
          <w:sz w:val="20"/>
          <w:szCs w:val="20"/>
        </w:rPr>
        <w:t>Zamawiający nie przewiduje zastosowania aukcji elektronicznej.</w:t>
      </w:r>
    </w:p>
    <w:p w:rsidR="000A00ED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A31D9A">
        <w:rPr>
          <w:rFonts w:ascii="Calibri" w:hAnsi="Calibri" w:cs="Calibri"/>
          <w:sz w:val="20"/>
          <w:szCs w:val="20"/>
        </w:rPr>
        <w:t>Zamawiający nie prowadzi postępowania w celu zawarcia umowy ramowej.</w:t>
      </w:r>
    </w:p>
    <w:p w:rsidR="000A00ED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A00ED">
        <w:rPr>
          <w:rFonts w:ascii="Calibri" w:hAnsi="Calibri" w:cs="Calibri"/>
          <w:sz w:val="20"/>
          <w:szCs w:val="20"/>
        </w:rPr>
        <w:t xml:space="preserve">Zamawiający nie zastrzega możliwości ubiegania się o udzielenie zamówienia wyłącznie przez Wykonawców, o których mowa w art. 94 </w:t>
      </w:r>
      <w:proofErr w:type="spellStart"/>
      <w:r w:rsidRPr="000A00ED">
        <w:rPr>
          <w:rFonts w:ascii="Calibri" w:hAnsi="Calibri" w:cs="Calibri"/>
          <w:sz w:val="20"/>
          <w:szCs w:val="20"/>
        </w:rPr>
        <w:t>Pzp</w:t>
      </w:r>
      <w:proofErr w:type="spellEnd"/>
      <w:r w:rsidRPr="000A00ED">
        <w:rPr>
          <w:rFonts w:ascii="Calibri" w:hAnsi="Calibri" w:cs="Calibri"/>
          <w:sz w:val="20"/>
          <w:szCs w:val="20"/>
        </w:rPr>
        <w:t>.</w:t>
      </w:r>
    </w:p>
    <w:p w:rsidR="000A00ED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A00ED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w art. 96 ust. 2 </w:t>
      </w:r>
      <w:proofErr w:type="spellStart"/>
      <w:r w:rsidRPr="000A00ED">
        <w:rPr>
          <w:rFonts w:ascii="Calibri" w:hAnsi="Calibri" w:cs="Calibri"/>
          <w:sz w:val="20"/>
          <w:szCs w:val="20"/>
        </w:rPr>
        <w:t>pkt</w:t>
      </w:r>
      <w:proofErr w:type="spellEnd"/>
      <w:r w:rsidRPr="000A00ED">
        <w:rPr>
          <w:rFonts w:ascii="Calibri" w:hAnsi="Calibri" w:cs="Calibri"/>
          <w:sz w:val="20"/>
          <w:szCs w:val="20"/>
        </w:rPr>
        <w:t xml:space="preserve"> 2Pzp.</w:t>
      </w:r>
    </w:p>
    <w:p w:rsidR="000A00ED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A00ED">
        <w:rPr>
          <w:rFonts w:ascii="Calibri" w:hAnsi="Calibri" w:cs="Calibri"/>
          <w:sz w:val="20"/>
          <w:szCs w:val="20"/>
        </w:rPr>
        <w:t>Zamawiający nie przewiduje zwrotu kosztów udziału w postępowaniu.</w:t>
      </w:r>
    </w:p>
    <w:p w:rsidR="000A00ED" w:rsidRPr="00752616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52616">
        <w:rPr>
          <w:rFonts w:ascii="Calibri" w:hAnsi="Calibri" w:cs="Calibri"/>
          <w:sz w:val="20"/>
          <w:szCs w:val="20"/>
        </w:rPr>
        <w:t>Zamawiający nie dokonuje zastr</w:t>
      </w:r>
      <w:r w:rsidR="00752616" w:rsidRPr="00752616">
        <w:rPr>
          <w:rFonts w:ascii="Calibri" w:hAnsi="Calibri" w:cs="Calibri"/>
          <w:sz w:val="20"/>
          <w:szCs w:val="20"/>
        </w:rPr>
        <w:t>zeżeń, o których mowa w art. 60.</w:t>
      </w:r>
    </w:p>
    <w:p w:rsidR="009345D1" w:rsidRDefault="006E744A" w:rsidP="00D808A0">
      <w:pPr>
        <w:pStyle w:val="Akapitzlist"/>
        <w:numPr>
          <w:ilvl w:val="0"/>
          <w:numId w:val="48"/>
        </w:numPr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0A00ED">
        <w:rPr>
          <w:rFonts w:ascii="Calibri" w:hAnsi="Calibri" w:cs="Calibri"/>
          <w:sz w:val="20"/>
          <w:szCs w:val="20"/>
        </w:rPr>
        <w:t xml:space="preserve">Zamawiający nie dopuszcza składania ofert wariantowych oraz w postaci katalogów  elektronicznych lub dołączenia katalogów elektronicznych do oferty, w sytuacji określonej w art. 93. </w:t>
      </w:r>
    </w:p>
    <w:p w:rsidR="009345D1" w:rsidRDefault="006E744A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345D1">
        <w:rPr>
          <w:rFonts w:ascii="Calibri" w:hAnsi="Calibri" w:cs="Calibri"/>
          <w:sz w:val="20"/>
          <w:szCs w:val="20"/>
        </w:rPr>
        <w:t xml:space="preserve">Zamawiający nie przewiduje udzielania zamówień, o których mowa w art. 214 ust. 1 </w:t>
      </w:r>
      <w:proofErr w:type="spellStart"/>
      <w:r w:rsidRPr="009345D1">
        <w:rPr>
          <w:rFonts w:ascii="Calibri" w:hAnsi="Calibri" w:cs="Calibri"/>
          <w:sz w:val="20"/>
          <w:szCs w:val="20"/>
        </w:rPr>
        <w:t>pkt</w:t>
      </w:r>
      <w:proofErr w:type="spellEnd"/>
      <w:r w:rsidRPr="009345D1">
        <w:rPr>
          <w:rFonts w:ascii="Calibri" w:hAnsi="Calibri" w:cs="Calibri"/>
          <w:sz w:val="20"/>
          <w:szCs w:val="20"/>
        </w:rPr>
        <w:t xml:space="preserve">  7.</w:t>
      </w:r>
    </w:p>
    <w:p w:rsidR="009345D1" w:rsidRPr="009345D1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345D1">
        <w:rPr>
          <w:rFonts w:asciiTheme="minorHAnsi" w:hAnsiTheme="minorHAnsi" w:cstheme="minorHAnsi"/>
          <w:sz w:val="20"/>
          <w:szCs w:val="20"/>
        </w:rPr>
        <w:t xml:space="preserve">Zamawiający przewiduje wymagania, o których mowa w art. 95 ustawy </w:t>
      </w:r>
      <w:proofErr w:type="spellStart"/>
      <w:r w:rsidRPr="009345D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345D1">
        <w:rPr>
          <w:rFonts w:asciiTheme="minorHAnsi" w:hAnsiTheme="minorHAnsi" w:cstheme="minorHAnsi"/>
          <w:sz w:val="20"/>
          <w:szCs w:val="20"/>
        </w:rPr>
        <w:t xml:space="preserve"> - </w:t>
      </w:r>
      <w:r w:rsidRPr="009345D1">
        <w:rPr>
          <w:rFonts w:asciiTheme="minorHAnsi" w:hAnsiTheme="minorHAnsi" w:cstheme="minorHAnsi"/>
          <w:b/>
          <w:sz w:val="20"/>
          <w:szCs w:val="20"/>
        </w:rPr>
        <w:t>określone w Rozdziale V niniejszej SWZ.</w:t>
      </w:r>
    </w:p>
    <w:p w:rsidR="009345D1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345D1">
        <w:rPr>
          <w:rFonts w:ascii="Calibri" w:hAnsi="Calibri" w:cs="Calibri"/>
          <w:sz w:val="20"/>
          <w:szCs w:val="20"/>
        </w:rPr>
        <w:t>Zamawiający nie przewiduje udzielenia zaliczek na poczet wykonania zamówienia.</w:t>
      </w:r>
    </w:p>
    <w:p w:rsidR="00C250D0" w:rsidRPr="009345D1" w:rsidRDefault="00C250D0" w:rsidP="00D808A0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345D1">
        <w:rPr>
          <w:rFonts w:ascii="Calibri" w:hAnsi="Calibri" w:cs="Calibri"/>
          <w:sz w:val="20"/>
          <w:szCs w:val="20"/>
        </w:rPr>
        <w:t>Użyte w Specyfikacji Warunków Zamówienia zwroty:</w:t>
      </w:r>
    </w:p>
    <w:p w:rsidR="00C250D0" w:rsidRDefault="00C250D0" w:rsidP="0088198F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– oznacza ustawę z dnia 11 września 2019 r. Prawo zamówień publicznych (</w:t>
      </w:r>
      <w:proofErr w:type="spellStart"/>
      <w:r w:rsidR="006E744A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="006E744A">
        <w:rPr>
          <w:rFonts w:ascii="Calibri" w:hAnsi="Calibri" w:cs="Calibri"/>
          <w:color w:val="auto"/>
          <w:sz w:val="20"/>
          <w:szCs w:val="20"/>
        </w:rPr>
        <w:t xml:space="preserve">. </w:t>
      </w:r>
      <w:r>
        <w:rPr>
          <w:rFonts w:ascii="Calibri" w:hAnsi="Calibri" w:cs="Calibri"/>
          <w:color w:val="auto"/>
          <w:sz w:val="20"/>
          <w:szCs w:val="20"/>
        </w:rPr>
        <w:t xml:space="preserve">Dz. U. </w:t>
      </w:r>
      <w:r w:rsidR="006E744A">
        <w:rPr>
          <w:rFonts w:ascii="Calibri" w:hAnsi="Calibri" w:cs="Calibri"/>
          <w:color w:val="auto"/>
          <w:sz w:val="20"/>
          <w:szCs w:val="20"/>
        </w:rPr>
        <w:t>2021, poz. 1129</w:t>
      </w:r>
      <w:r>
        <w:rPr>
          <w:rFonts w:ascii="Calibri" w:hAnsi="Calibri" w:cs="Calibri"/>
          <w:color w:val="auto"/>
          <w:sz w:val="20"/>
          <w:szCs w:val="20"/>
        </w:rPr>
        <w:t xml:space="preserve"> z</w:t>
      </w:r>
      <w:r w:rsidR="006E74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6E744A">
        <w:rPr>
          <w:rFonts w:ascii="Calibri" w:hAnsi="Calibri" w:cs="Calibri"/>
          <w:color w:val="auto"/>
          <w:sz w:val="20"/>
          <w:szCs w:val="20"/>
        </w:rPr>
        <w:t>późn</w:t>
      </w:r>
      <w:proofErr w:type="spellEnd"/>
      <w:r w:rsidR="006E744A">
        <w:rPr>
          <w:rFonts w:ascii="Calibri" w:hAnsi="Calibri" w:cs="Calibri"/>
          <w:color w:val="auto"/>
          <w:sz w:val="20"/>
          <w:szCs w:val="20"/>
        </w:rPr>
        <w:t>. zm</w:t>
      </w:r>
      <w:r>
        <w:rPr>
          <w:rFonts w:ascii="Calibri" w:hAnsi="Calibri" w:cs="Calibri"/>
          <w:color w:val="auto"/>
          <w:sz w:val="20"/>
          <w:szCs w:val="20"/>
        </w:rPr>
        <w:t>.);</w:t>
      </w:r>
    </w:p>
    <w:p w:rsidR="006E744A" w:rsidRPr="006E744A" w:rsidRDefault="00C250D0" w:rsidP="0088198F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SWZ – oznacza niniejszą specyfikację warunków zamówienia.</w:t>
      </w:r>
    </w:p>
    <w:p w:rsidR="006E744A" w:rsidRPr="006E744A" w:rsidRDefault="006E744A" w:rsidP="006E744A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C250D0" w:rsidRPr="00FD3F81" w:rsidRDefault="00C250D0" w:rsidP="00C250D0">
      <w:pPr>
        <w:pStyle w:val="Default"/>
        <w:ind w:left="410"/>
        <w:jc w:val="both"/>
        <w:rPr>
          <w:rFonts w:ascii="Calibri" w:hAnsi="Calibri" w:cs="Calibri"/>
          <w:color w:val="auto"/>
          <w:sz w:val="2"/>
          <w:szCs w:val="20"/>
        </w:rPr>
      </w:pPr>
    </w:p>
    <w:p w:rsidR="00C250D0" w:rsidRPr="00F075AB" w:rsidRDefault="00C250D0" w:rsidP="00C250D0">
      <w:pPr>
        <w:spacing w:line="360" w:lineRule="auto"/>
        <w:ind w:left="426"/>
        <w:jc w:val="both"/>
        <w:rPr>
          <w:rFonts w:ascii="Calibri" w:hAnsi="Calibri" w:cs="Calibri"/>
          <w:sz w:val="2"/>
          <w:szCs w:val="20"/>
        </w:rPr>
      </w:pPr>
    </w:p>
    <w:p w:rsidR="006E744A" w:rsidRDefault="00C250D0" w:rsidP="00B37039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3" w:name="_x24vtaagcm5x" w:colFirst="0" w:colLast="0"/>
      <w:bookmarkEnd w:id="3"/>
      <w:r w:rsidRPr="0009638C">
        <w:rPr>
          <w:rFonts w:ascii="Calibri" w:hAnsi="Calibri" w:cs="Calibri"/>
          <w:b/>
          <w:sz w:val="20"/>
          <w:szCs w:val="20"/>
          <w:highlight w:val="cyan"/>
        </w:rPr>
        <w:t>IV. Opis przedmiotu zamówienia</w:t>
      </w:r>
    </w:p>
    <w:p w:rsidR="00B37039" w:rsidRPr="00B37039" w:rsidRDefault="00B37039" w:rsidP="00B37039">
      <w:pPr>
        <w:spacing w:line="240" w:lineRule="auto"/>
      </w:pPr>
    </w:p>
    <w:p w:rsidR="00A31D9A" w:rsidRPr="00A31D9A" w:rsidRDefault="00B37039" w:rsidP="00D808A0">
      <w:pPr>
        <w:pStyle w:val="Nagwek2"/>
        <w:numPr>
          <w:ilvl w:val="0"/>
          <w:numId w:val="49"/>
        </w:numPr>
        <w:tabs>
          <w:tab w:val="left" w:pos="567"/>
        </w:tabs>
        <w:spacing w:before="0" w:after="60" w:line="240" w:lineRule="auto"/>
        <w:ind w:left="426" w:right="-72"/>
        <w:jc w:val="both"/>
        <w:rPr>
          <w:rFonts w:asciiTheme="minorHAnsi" w:hAnsiTheme="minorHAnsi" w:cstheme="minorHAnsi"/>
          <w:bCs/>
          <w:sz w:val="20"/>
        </w:rPr>
      </w:pPr>
      <w:r w:rsidRPr="00A31D9A">
        <w:rPr>
          <w:rFonts w:ascii="Calibri" w:hAnsi="Calibri" w:cs="Tahoma"/>
          <w:sz w:val="20"/>
        </w:rPr>
        <w:t xml:space="preserve">Przedmiotem zamówienia jest </w:t>
      </w:r>
      <w:r w:rsidRPr="00A31D9A">
        <w:rPr>
          <w:rFonts w:ascii="Calibri" w:hAnsi="Calibri" w:cs="Calibri"/>
          <w:bCs/>
          <w:sz w:val="20"/>
          <w:szCs w:val="20"/>
        </w:rPr>
        <w:t xml:space="preserve">świadczenie usługi przygotowania </w:t>
      </w:r>
      <w:r w:rsidR="00A31D9A" w:rsidRPr="00A31D9A">
        <w:rPr>
          <w:rFonts w:asciiTheme="minorHAnsi" w:hAnsiTheme="minorHAnsi" w:cstheme="minorHAnsi"/>
          <w:bCs/>
          <w:sz w:val="20"/>
        </w:rPr>
        <w:t xml:space="preserve">całodziennych posiłków dla pacjentów oraz dostarczenie ich własnym środkiem transportu do oddziałów szpitalnych mieszczących się na terenie Szpitala </w:t>
      </w:r>
      <w:r w:rsidR="00A31D9A">
        <w:rPr>
          <w:rFonts w:asciiTheme="minorHAnsi" w:hAnsiTheme="minorHAnsi" w:cstheme="minorHAnsi"/>
          <w:bCs/>
          <w:sz w:val="20"/>
        </w:rPr>
        <w:t>Chorób Płuc w Łodzi ul. Okólna 181 oraz Specjalistycznego Sz</w:t>
      </w:r>
      <w:r w:rsidR="009B1C0D">
        <w:rPr>
          <w:rFonts w:asciiTheme="minorHAnsi" w:hAnsiTheme="minorHAnsi" w:cstheme="minorHAnsi"/>
          <w:bCs/>
          <w:sz w:val="20"/>
        </w:rPr>
        <w:t>pitala Gruźlicy, Chorób Płuc i R</w:t>
      </w:r>
      <w:r w:rsidR="00A31D9A">
        <w:rPr>
          <w:rFonts w:asciiTheme="minorHAnsi" w:hAnsiTheme="minorHAnsi" w:cstheme="minorHAnsi"/>
          <w:bCs/>
          <w:sz w:val="20"/>
        </w:rPr>
        <w:t xml:space="preserve">ehabilitacji </w:t>
      </w:r>
      <w:r w:rsidR="00A31D9A" w:rsidRPr="00A31D9A">
        <w:rPr>
          <w:rFonts w:asciiTheme="minorHAnsi" w:hAnsiTheme="minorHAnsi" w:cstheme="minorHAnsi"/>
          <w:bCs/>
          <w:sz w:val="20"/>
        </w:rPr>
        <w:t xml:space="preserve">w Tuszynie ul. Szpitalna 5,  na zasadzie cateringu. </w:t>
      </w:r>
    </w:p>
    <w:p w:rsidR="00A31D9A" w:rsidRDefault="00A31D9A" w:rsidP="00A31D9A">
      <w:pPr>
        <w:pStyle w:val="Tekstpodstawowy"/>
        <w:tabs>
          <w:tab w:val="left" w:pos="567"/>
        </w:tabs>
        <w:spacing w:after="60"/>
        <w:ind w:left="454"/>
        <w:rPr>
          <w:rFonts w:asciiTheme="minorHAnsi" w:hAnsiTheme="minorHAnsi" w:cstheme="minorHAnsi"/>
          <w:sz w:val="20"/>
        </w:rPr>
      </w:pPr>
      <w:r w:rsidRPr="008752CE">
        <w:rPr>
          <w:rFonts w:asciiTheme="minorHAnsi" w:hAnsiTheme="minorHAnsi" w:cstheme="minorHAnsi"/>
          <w:sz w:val="20"/>
        </w:rPr>
        <w:t>Szczegółowy opis przedmiotu zamówienia został określony w załączniku nr 1</w:t>
      </w:r>
      <w:r>
        <w:rPr>
          <w:rFonts w:asciiTheme="minorHAnsi" w:hAnsiTheme="minorHAnsi" w:cstheme="minorHAnsi"/>
          <w:sz w:val="20"/>
        </w:rPr>
        <w:t xml:space="preserve"> do S</w:t>
      </w:r>
      <w:r w:rsidRPr="008752CE">
        <w:rPr>
          <w:rFonts w:asciiTheme="minorHAnsi" w:hAnsiTheme="minorHAnsi" w:cstheme="minorHAnsi"/>
          <w:sz w:val="20"/>
        </w:rPr>
        <w:t xml:space="preserve">WZ </w:t>
      </w:r>
    </w:p>
    <w:p w:rsidR="00A31D9A" w:rsidRPr="002F0FD8" w:rsidRDefault="00A31D9A" w:rsidP="00D808A0">
      <w:pPr>
        <w:pStyle w:val="Tekstpodstawowy"/>
        <w:numPr>
          <w:ilvl w:val="0"/>
          <w:numId w:val="49"/>
        </w:numPr>
        <w:tabs>
          <w:tab w:val="left" w:pos="567"/>
        </w:tabs>
        <w:spacing w:after="60"/>
        <w:ind w:left="426"/>
        <w:rPr>
          <w:rFonts w:asciiTheme="minorHAnsi" w:hAnsiTheme="minorHAnsi" w:cstheme="minorHAnsi"/>
          <w:b/>
          <w:sz w:val="20"/>
        </w:rPr>
      </w:pPr>
      <w:r w:rsidRPr="002F0FD8">
        <w:rPr>
          <w:rFonts w:asciiTheme="minorHAnsi" w:hAnsiTheme="minorHAnsi" w:cstheme="minorHAnsi"/>
          <w:b/>
          <w:sz w:val="20"/>
        </w:rPr>
        <w:t xml:space="preserve">Kod CPV: </w:t>
      </w:r>
      <w:r w:rsidRPr="002F0FD8">
        <w:rPr>
          <w:rFonts w:asciiTheme="minorHAnsi" w:hAnsiTheme="minorHAnsi" w:cstheme="minorHAnsi"/>
          <w:b/>
          <w:bCs/>
          <w:sz w:val="20"/>
        </w:rPr>
        <w:t>55321000-</w:t>
      </w:r>
      <w:r>
        <w:rPr>
          <w:rFonts w:asciiTheme="minorHAnsi" w:hAnsiTheme="minorHAnsi" w:cstheme="minorHAnsi"/>
          <w:b/>
          <w:bCs/>
          <w:sz w:val="20"/>
        </w:rPr>
        <w:t>6</w:t>
      </w:r>
      <w:r w:rsidRPr="002F0FD8">
        <w:rPr>
          <w:rFonts w:asciiTheme="minorHAnsi" w:hAnsiTheme="minorHAnsi" w:cstheme="minorHAnsi"/>
          <w:b/>
          <w:bCs/>
          <w:sz w:val="20"/>
        </w:rPr>
        <w:t>, 55322000-3, 55521100-9, 55521200-0</w:t>
      </w:r>
    </w:p>
    <w:p w:rsidR="009B1ECD" w:rsidRDefault="00A31D9A" w:rsidP="00D808A0">
      <w:pPr>
        <w:pStyle w:val="Tekstpodstawowy"/>
        <w:numPr>
          <w:ilvl w:val="0"/>
          <w:numId w:val="49"/>
        </w:numPr>
        <w:spacing w:after="0"/>
        <w:ind w:left="426" w:right="-72"/>
        <w:jc w:val="both"/>
        <w:rPr>
          <w:rFonts w:asciiTheme="minorHAnsi" w:hAnsiTheme="minorHAnsi" w:cstheme="minorHAnsi"/>
          <w:bCs/>
          <w:sz w:val="20"/>
        </w:rPr>
      </w:pPr>
      <w:r w:rsidRPr="008752CE">
        <w:rPr>
          <w:rFonts w:asciiTheme="minorHAnsi" w:hAnsiTheme="minorHAnsi" w:cstheme="minorHAnsi"/>
          <w:bCs/>
          <w:sz w:val="20"/>
        </w:rPr>
        <w:t>Przygotowanie posiłków odbywać się będzie w pomieszczeniach wykonawcy wg norm i zasad żywienia przypisanym placówkom służby zdrowia z uwzględnieniem diet, ściśle wg potrzeb zamawiającego, według systemu HACCP. Wykonawca dostarczy posiłki własnym środkiem transportu  i na własne ryzyko do oddziałów szpitalnych – kuchenek oddziałowych mieszczących się w w</w:t>
      </w:r>
      <w:r w:rsidR="009B1ECD">
        <w:rPr>
          <w:rFonts w:asciiTheme="minorHAnsi" w:hAnsiTheme="minorHAnsi" w:cstheme="minorHAnsi"/>
          <w:bCs/>
          <w:sz w:val="20"/>
        </w:rPr>
        <w:t>/</w:t>
      </w:r>
      <w:r w:rsidRPr="008752CE">
        <w:rPr>
          <w:rFonts w:asciiTheme="minorHAnsi" w:hAnsiTheme="minorHAnsi" w:cstheme="minorHAnsi"/>
          <w:bCs/>
          <w:sz w:val="20"/>
        </w:rPr>
        <w:t xml:space="preserve">w obiektach szpitalnych. </w:t>
      </w:r>
    </w:p>
    <w:p w:rsidR="00A31D9A" w:rsidRPr="008752CE" w:rsidRDefault="00A31D9A" w:rsidP="009B1ECD">
      <w:pPr>
        <w:pStyle w:val="Tekstpodstawowy"/>
        <w:spacing w:after="0"/>
        <w:ind w:left="426" w:right="-72"/>
        <w:jc w:val="both"/>
        <w:rPr>
          <w:rFonts w:asciiTheme="minorHAnsi" w:hAnsiTheme="minorHAnsi" w:cstheme="minorHAnsi"/>
          <w:bCs/>
          <w:sz w:val="20"/>
        </w:rPr>
      </w:pPr>
      <w:r w:rsidRPr="008752CE">
        <w:rPr>
          <w:rFonts w:asciiTheme="minorHAnsi" w:hAnsiTheme="minorHAnsi" w:cstheme="minorHAnsi"/>
          <w:bCs/>
          <w:sz w:val="20"/>
        </w:rPr>
        <w:t xml:space="preserve">Zamawiający zastrzega, że istnieje możliwość włączenia lokalizacji Łódź, </w:t>
      </w:r>
      <w:proofErr w:type="spellStart"/>
      <w:r w:rsidRPr="008752CE">
        <w:rPr>
          <w:rFonts w:asciiTheme="minorHAnsi" w:hAnsiTheme="minorHAnsi" w:cstheme="minorHAnsi"/>
          <w:bCs/>
          <w:sz w:val="20"/>
        </w:rPr>
        <w:t>ul.Wycieczkowa</w:t>
      </w:r>
      <w:proofErr w:type="spellEnd"/>
      <w:r w:rsidRPr="008752CE">
        <w:rPr>
          <w:rFonts w:asciiTheme="minorHAnsi" w:hAnsiTheme="minorHAnsi" w:cstheme="minorHAnsi"/>
          <w:bCs/>
          <w:sz w:val="20"/>
        </w:rPr>
        <w:t xml:space="preserve"> 86, powyższa zmiana nie będzie wymagała aneksowania umowy, Zamawiający powiadomi o tym fakcie Wykonawcę pisemnie z co najmniej tygodniowym wyprzedzeniem</w:t>
      </w:r>
      <w:r w:rsidR="009B1ECD" w:rsidRPr="009B1ECD">
        <w:rPr>
          <w:rFonts w:asciiTheme="minorHAnsi" w:hAnsiTheme="minorHAnsi" w:cstheme="minorHAnsi"/>
          <w:bCs/>
          <w:sz w:val="20"/>
        </w:rPr>
        <w:t>.</w:t>
      </w:r>
    </w:p>
    <w:p w:rsidR="0095055F" w:rsidRDefault="00A31D9A" w:rsidP="00D808A0">
      <w:pPr>
        <w:pStyle w:val="Tekstpodstawowy"/>
        <w:numPr>
          <w:ilvl w:val="0"/>
          <w:numId w:val="49"/>
        </w:numPr>
        <w:shd w:val="clear" w:color="auto" w:fill="FFFFFF"/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B6C04">
        <w:rPr>
          <w:rFonts w:asciiTheme="minorHAnsi" w:hAnsiTheme="minorHAnsi" w:cstheme="minorHAnsi"/>
          <w:bCs/>
          <w:sz w:val="20"/>
        </w:rPr>
        <w:t xml:space="preserve">Usługa musi być realizowana zgodnie z wymogami określonymi w </w:t>
      </w:r>
      <w:r w:rsidR="006B6C04">
        <w:rPr>
          <w:rFonts w:asciiTheme="minorHAnsi" w:hAnsiTheme="minorHAnsi" w:cstheme="minorHAnsi"/>
          <w:bCs/>
          <w:sz w:val="20"/>
        </w:rPr>
        <w:t>O</w:t>
      </w:r>
      <w:r w:rsidR="009B1ECD" w:rsidRPr="006B6C04">
        <w:rPr>
          <w:rFonts w:asciiTheme="minorHAnsi" w:hAnsiTheme="minorHAnsi" w:cstheme="minorHAnsi"/>
          <w:color w:val="000000"/>
          <w:sz w:val="20"/>
          <w:szCs w:val="20"/>
        </w:rPr>
        <w:t>bwieszczeni</w:t>
      </w:r>
      <w:r w:rsidR="006B6C04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B1ECD" w:rsidRPr="006B6C04">
        <w:rPr>
          <w:rFonts w:asciiTheme="minorHAnsi" w:hAnsiTheme="minorHAnsi" w:cstheme="minorHAnsi"/>
          <w:color w:val="000000"/>
          <w:sz w:val="20"/>
          <w:szCs w:val="20"/>
        </w:rPr>
        <w:t xml:space="preserve"> Ministra Zdrowia z dnia 17 stycznia 2022 r. w sprawie ogłoszenia jednolitego tekstu rozporządzenia Ministra Zdrowia w sprawie szczegółowych wymagań, jakim powinny odpowiadać pomieszczenia i urządzenia podmiotu wykonującego działalność leczniczą</w:t>
      </w:r>
      <w:r w:rsidR="006B6C04">
        <w:rPr>
          <w:rFonts w:asciiTheme="minorHAnsi" w:hAnsiTheme="minorHAnsi" w:cstheme="minorHAnsi"/>
          <w:color w:val="000000"/>
          <w:sz w:val="20"/>
          <w:szCs w:val="20"/>
        </w:rPr>
        <w:t xml:space="preserve"> (D.U. 2022, poz. 402)</w:t>
      </w:r>
      <w:r w:rsidR="0095055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5055F" w:rsidRPr="0095055F" w:rsidRDefault="0095055F" w:rsidP="00D808A0">
      <w:pPr>
        <w:pStyle w:val="Tekstpodstawowy"/>
        <w:numPr>
          <w:ilvl w:val="0"/>
          <w:numId w:val="49"/>
        </w:numPr>
        <w:shd w:val="clear" w:color="auto" w:fill="FFFFFF"/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5055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Realizacja przedmiotu zamówienia przez Wykonawcę odbywać się będzie zgodnie z </w:t>
      </w:r>
      <w:proofErr w:type="spellStart"/>
      <w:r w:rsidRPr="0095055F">
        <w:rPr>
          <w:rFonts w:asciiTheme="minorHAnsi" w:eastAsiaTheme="minorHAnsi" w:hAnsiTheme="minorHAnsi" w:cstheme="minorHAnsi"/>
          <w:sz w:val="20"/>
          <w:szCs w:val="20"/>
          <w:lang w:eastAsia="en-US"/>
        </w:rPr>
        <w:t>obowiązującymiprzepisami</w:t>
      </w:r>
      <w:proofErr w:type="spellEnd"/>
      <w:r w:rsidRPr="0095055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a w szczególności z wymaganiami określonymi ustawą z dnia 25 sierpnia 2006 </w:t>
      </w:r>
      <w:proofErr w:type="spellStart"/>
      <w:r w:rsidRPr="0095055F">
        <w:rPr>
          <w:rFonts w:asciiTheme="minorHAnsi" w:eastAsiaTheme="minorHAnsi" w:hAnsiTheme="minorHAnsi" w:cstheme="minorHAnsi"/>
          <w:sz w:val="20"/>
          <w:szCs w:val="20"/>
          <w:lang w:eastAsia="en-US"/>
        </w:rPr>
        <w:t>r.o</w:t>
      </w:r>
      <w:proofErr w:type="spellEnd"/>
      <w:r w:rsidRPr="0095055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bezpieczeństwie żywności i ż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ywienia (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t.j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Dz.U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. 2020</w:t>
      </w:r>
      <w:r w:rsidRPr="0095055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poz. 2021 z </w:t>
      </w:r>
      <w:proofErr w:type="spellStart"/>
      <w:r w:rsidRPr="0095055F">
        <w:rPr>
          <w:rFonts w:asciiTheme="minorHAnsi" w:eastAsiaTheme="minorHAnsi" w:hAnsiTheme="minorHAnsi" w:cstheme="minorHAnsi"/>
          <w:sz w:val="20"/>
          <w:szCs w:val="20"/>
          <w:lang w:eastAsia="en-US"/>
        </w:rPr>
        <w:t>późn</w:t>
      </w:r>
      <w:proofErr w:type="spellEnd"/>
      <w:r w:rsidRPr="0095055F">
        <w:rPr>
          <w:rFonts w:asciiTheme="minorHAnsi" w:eastAsiaTheme="minorHAnsi" w:hAnsiTheme="minorHAnsi" w:cstheme="minorHAnsi"/>
          <w:sz w:val="20"/>
          <w:szCs w:val="20"/>
          <w:lang w:eastAsia="en-US"/>
        </w:rPr>
        <w:t>. zm.).</w:t>
      </w:r>
    </w:p>
    <w:p w:rsidR="00A31D9A" w:rsidRPr="00005CD0" w:rsidRDefault="00A31D9A" w:rsidP="00D808A0">
      <w:pPr>
        <w:pStyle w:val="Tekstpodstawowy"/>
        <w:numPr>
          <w:ilvl w:val="0"/>
          <w:numId w:val="49"/>
        </w:numPr>
        <w:shd w:val="clear" w:color="auto" w:fill="FFFFFF"/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5055F">
        <w:rPr>
          <w:rFonts w:asciiTheme="minorHAnsi" w:hAnsiTheme="minorHAnsi" w:cstheme="minorHAnsi"/>
          <w:bCs/>
          <w:sz w:val="20"/>
        </w:rPr>
        <w:lastRenderedPageBreak/>
        <w:t>Wykonawca zobowiązany jest do przygotowania posiłków o najwyższym standardzie, na bazie produktów najwyższej jakości zgodnie z Zasadami Dobrej Praktyki Higienicznej (GHP), Dobrej Praktyki Produkcyjnej (GMP) i systemu  Analizy Zagrożeń i Krytycznych Punktów kontroli (HACCP). Posiłki muszą również spełniać wymogi żywienia zalecane przez Instytut Matki i Dziecka dla dzieci w wieku od 3 do 6 lat.</w:t>
      </w:r>
    </w:p>
    <w:p w:rsidR="001F2097" w:rsidRDefault="00C250D0" w:rsidP="001F2097">
      <w:pPr>
        <w:pStyle w:val="Tekstpodstawowy"/>
        <w:numPr>
          <w:ilvl w:val="0"/>
          <w:numId w:val="49"/>
        </w:numPr>
        <w:shd w:val="clear" w:color="auto" w:fill="FFFFFF"/>
        <w:tabs>
          <w:tab w:val="left" w:pos="567"/>
        </w:tabs>
        <w:spacing w:after="0"/>
        <w:ind w:left="426" w:right="-72"/>
        <w:jc w:val="both"/>
        <w:rPr>
          <w:rFonts w:ascii="Calibri" w:hAnsi="Calibri" w:cs="Calibri"/>
          <w:sz w:val="20"/>
          <w:szCs w:val="20"/>
        </w:rPr>
      </w:pPr>
      <w:r w:rsidRPr="00CC16F2">
        <w:rPr>
          <w:rFonts w:ascii="Calibri" w:hAnsi="Calibri" w:cs="Calibri"/>
          <w:sz w:val="20"/>
          <w:szCs w:val="20"/>
        </w:rPr>
        <w:t>Wykonawca zobowiązany jest do świadczenia niniejszego przedmiotu zamówienia na zasadach określonych w ofercie i umowie.</w:t>
      </w:r>
    </w:p>
    <w:p w:rsidR="001F2097" w:rsidRPr="001F2097" w:rsidRDefault="003E148C" w:rsidP="001F2097">
      <w:pPr>
        <w:pStyle w:val="Tekstpodstawowy"/>
        <w:numPr>
          <w:ilvl w:val="0"/>
          <w:numId w:val="49"/>
        </w:numPr>
        <w:shd w:val="clear" w:color="auto" w:fill="FFFFFF"/>
        <w:tabs>
          <w:tab w:val="left" w:pos="567"/>
        </w:tabs>
        <w:spacing w:after="0"/>
        <w:ind w:left="426" w:right="-72"/>
        <w:jc w:val="both"/>
        <w:rPr>
          <w:rFonts w:ascii="Calibri" w:hAnsi="Calibri" w:cs="Calibri"/>
          <w:sz w:val="20"/>
          <w:szCs w:val="20"/>
        </w:rPr>
      </w:pPr>
      <w:r w:rsidRPr="001F2097">
        <w:rPr>
          <w:rFonts w:asciiTheme="minorHAnsi" w:eastAsiaTheme="minorHAnsi" w:hAnsiTheme="minorHAnsi" w:cstheme="minorHAnsi"/>
          <w:sz w:val="20"/>
          <w:szCs w:val="20"/>
          <w:lang w:eastAsia="en-US"/>
        </w:rPr>
        <w:t>Ilość wydawanych posiłków (całodobowego wyżywienia 1 pacjenta) jest uzależniona od ilości hospitalizowanych pacjentów, dlatego Zamawiający zastrzega sobie prawo realizowania zamówień w ilościach uzależnionych od rzeczywistych</w:t>
      </w:r>
      <w:r w:rsidR="001F2097" w:rsidRPr="001F209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potrzeb, przy czym gwarantowana realizacja świadczenia stron została określona </w:t>
      </w:r>
      <w:r w:rsidR="001F2097" w:rsidRPr="001F2097">
        <w:rPr>
          <w:rFonts w:ascii="Calibri" w:hAnsi="Calibri" w:cs="Calibri"/>
          <w:sz w:val="20"/>
        </w:rPr>
        <w:t>na poziomie min. 60% przedmiotu zamówienia, określonego w Załączniku nr 2</w:t>
      </w:r>
      <w:r w:rsidR="001F2097">
        <w:rPr>
          <w:rFonts w:ascii="Calibri" w:hAnsi="Calibri" w:cs="Calibri"/>
          <w:sz w:val="20"/>
        </w:rPr>
        <w:t xml:space="preserve"> do SWZ.</w:t>
      </w:r>
    </w:p>
    <w:p w:rsidR="001A7B09" w:rsidRPr="0093233A" w:rsidRDefault="001A7B09" w:rsidP="00D808A0">
      <w:pPr>
        <w:pStyle w:val="Akapitzlist"/>
        <w:numPr>
          <w:ilvl w:val="0"/>
          <w:numId w:val="49"/>
        </w:numPr>
        <w:spacing w:line="240" w:lineRule="auto"/>
        <w:ind w:left="425" w:hanging="357"/>
        <w:rPr>
          <w:rFonts w:asciiTheme="minorHAnsi" w:hAnsiTheme="minorHAnsi" w:cs="Tahoma"/>
          <w:sz w:val="20"/>
          <w:szCs w:val="20"/>
        </w:rPr>
      </w:pPr>
      <w:r w:rsidRPr="0093233A">
        <w:rPr>
          <w:rFonts w:ascii="Calibri" w:hAnsi="Calibri" w:cs="Tahoma"/>
          <w:sz w:val="20"/>
          <w:szCs w:val="20"/>
        </w:rPr>
        <w:t xml:space="preserve">Wykonawca zobowiązany jest do posiadania polisy lub innego dokumentu ubezpieczenia w zakresie prowadzonej działalności gospodarczej na kwotę minimum </w:t>
      </w:r>
      <w:r>
        <w:rPr>
          <w:rFonts w:ascii="Calibri" w:hAnsi="Calibri" w:cs="Tahoma"/>
          <w:sz w:val="20"/>
          <w:szCs w:val="20"/>
        </w:rPr>
        <w:t>2 0</w:t>
      </w:r>
      <w:r w:rsidRPr="0093233A">
        <w:rPr>
          <w:rFonts w:ascii="Calibri" w:hAnsi="Calibri" w:cs="Tahoma"/>
          <w:sz w:val="20"/>
          <w:szCs w:val="20"/>
        </w:rPr>
        <w:t>00 000,00 zł w okresie obowiązywania umowy.</w:t>
      </w:r>
    </w:p>
    <w:p w:rsidR="001A7B09" w:rsidRPr="0093233A" w:rsidRDefault="001A7B09" w:rsidP="00D808A0">
      <w:pPr>
        <w:pStyle w:val="Akapitzlist"/>
        <w:numPr>
          <w:ilvl w:val="0"/>
          <w:numId w:val="49"/>
        </w:numPr>
        <w:spacing w:line="240" w:lineRule="auto"/>
        <w:ind w:left="425" w:hanging="357"/>
        <w:rPr>
          <w:rFonts w:asciiTheme="minorHAnsi" w:hAnsiTheme="minorHAnsi" w:cs="Tahoma"/>
          <w:sz w:val="20"/>
          <w:szCs w:val="20"/>
        </w:rPr>
      </w:pPr>
      <w:r w:rsidRPr="0093233A">
        <w:rPr>
          <w:rFonts w:ascii="Calibri" w:hAnsi="Calibri" w:cs="Calibri"/>
          <w:sz w:val="20"/>
          <w:szCs w:val="20"/>
          <w:lang w:eastAsia="ar-SA"/>
        </w:rPr>
        <w:t>Wykonawca</w:t>
      </w:r>
      <w:r w:rsidRPr="0093233A">
        <w:rPr>
          <w:rFonts w:ascii="Calibri" w:hAnsi="Calibri" w:cs="Calibri"/>
          <w:bCs/>
          <w:sz w:val="20"/>
          <w:szCs w:val="20"/>
          <w:lang w:eastAsia="ar-SA"/>
        </w:rPr>
        <w:t xml:space="preserve"> zobowiązany jest do </w:t>
      </w:r>
      <w:r>
        <w:rPr>
          <w:rFonts w:ascii="Calibri" w:hAnsi="Calibri" w:cs="Calibri"/>
          <w:bCs/>
          <w:sz w:val="20"/>
          <w:szCs w:val="20"/>
          <w:lang w:eastAsia="ar-SA"/>
        </w:rPr>
        <w:t>przesłania</w:t>
      </w:r>
      <w:r w:rsidRPr="0093233A">
        <w:rPr>
          <w:rFonts w:ascii="Calibri" w:hAnsi="Calibri" w:cs="Calibri"/>
          <w:bCs/>
          <w:sz w:val="20"/>
          <w:szCs w:val="20"/>
          <w:lang w:eastAsia="ar-SA"/>
        </w:rPr>
        <w:t xml:space="preserve"> Zamawiającemu dokumentu potwierdzającego </w:t>
      </w:r>
      <w:r w:rsidRPr="0093233A">
        <w:rPr>
          <w:rFonts w:ascii="Calibri" w:hAnsi="Calibri" w:cs="Calibri"/>
          <w:sz w:val="20"/>
          <w:szCs w:val="20"/>
          <w:lang w:eastAsia="ar-SA"/>
        </w:rPr>
        <w:t xml:space="preserve">posiadanie          ubezpieczenia od odpowiedzialności cywilnej w zakresie prowadzonej działalności gospodarczej związanej z przedmiotem zamówienia, z minimalną sumą gwarancyjną </w:t>
      </w:r>
      <w:r>
        <w:rPr>
          <w:rFonts w:ascii="Calibri" w:hAnsi="Calibri" w:cs="Calibri"/>
          <w:sz w:val="20"/>
          <w:szCs w:val="20"/>
          <w:lang w:eastAsia="ar-SA"/>
        </w:rPr>
        <w:t>2 0</w:t>
      </w:r>
      <w:r w:rsidRPr="0093233A">
        <w:rPr>
          <w:rFonts w:ascii="Calibri" w:hAnsi="Calibri" w:cs="Calibri"/>
          <w:sz w:val="20"/>
          <w:szCs w:val="20"/>
          <w:lang w:eastAsia="ar-SA"/>
        </w:rPr>
        <w:t>00 000,00 zł (brutto) na jedno i wszystkie zdarzenia, wraz z potwierdzeniem opłacenia składek.</w:t>
      </w:r>
      <w:r w:rsidRPr="0093233A">
        <w:rPr>
          <w:rFonts w:ascii="Calibri" w:hAnsi="Calibri" w:cs="Calibri"/>
          <w:bCs/>
          <w:sz w:val="20"/>
          <w:szCs w:val="20"/>
          <w:lang w:eastAsia="ar-SA"/>
        </w:rPr>
        <w:t xml:space="preserve"> Powyższy dokument należy </w:t>
      </w:r>
      <w:r>
        <w:rPr>
          <w:rFonts w:ascii="Calibri" w:hAnsi="Calibri" w:cs="Calibri"/>
          <w:bCs/>
          <w:sz w:val="20"/>
          <w:szCs w:val="20"/>
          <w:lang w:eastAsia="ar-SA"/>
        </w:rPr>
        <w:t>przesłać za pośrednictwem platformazakupowa.pl poprzez polecenie „Wyślij wiadomość” jako załącznik, dostępne przy zamieszczonym postępowaniu (prawy dolny róg strony)</w:t>
      </w:r>
      <w:r w:rsidRPr="0093233A">
        <w:rPr>
          <w:rFonts w:ascii="Calibri" w:hAnsi="Calibri" w:cs="Calibri"/>
          <w:bCs/>
          <w:sz w:val="20"/>
          <w:szCs w:val="20"/>
          <w:lang w:eastAsia="ar-SA"/>
        </w:rPr>
        <w:t xml:space="preserve">. </w:t>
      </w:r>
      <w:r>
        <w:rPr>
          <w:rFonts w:ascii="Calibri" w:hAnsi="Calibri" w:cs="Calibri"/>
          <w:bCs/>
          <w:sz w:val="20"/>
          <w:szCs w:val="20"/>
          <w:lang w:eastAsia="ar-SA"/>
        </w:rPr>
        <w:t>Polisa</w:t>
      </w:r>
      <w:r w:rsidRPr="0093233A">
        <w:rPr>
          <w:rFonts w:ascii="Calibri" w:hAnsi="Calibri" w:cs="Calibri"/>
          <w:bCs/>
          <w:sz w:val="20"/>
          <w:szCs w:val="20"/>
          <w:lang w:eastAsia="ar-SA"/>
        </w:rPr>
        <w:t xml:space="preserve"> stanowić będzie załącznik do umowy. </w:t>
      </w:r>
    </w:p>
    <w:p w:rsidR="001A7B09" w:rsidRPr="0093233A" w:rsidRDefault="001A7B09" w:rsidP="001A7B09">
      <w:pPr>
        <w:tabs>
          <w:tab w:val="left" w:pos="567"/>
          <w:tab w:val="left" w:pos="709"/>
        </w:tabs>
        <w:suppressAutoHyphens/>
        <w:ind w:left="426"/>
        <w:jc w:val="both"/>
        <w:rPr>
          <w:rFonts w:ascii="Calibri" w:hAnsi="Calibri" w:cs="Calibri"/>
          <w:sz w:val="20"/>
          <w:szCs w:val="20"/>
          <w:lang w:eastAsia="ar-SA"/>
        </w:rPr>
      </w:pPr>
      <w:r w:rsidRPr="0093233A">
        <w:rPr>
          <w:rFonts w:ascii="Calibri" w:hAnsi="Calibri" w:cs="Calibri"/>
          <w:bCs/>
          <w:sz w:val="20"/>
          <w:szCs w:val="20"/>
          <w:lang w:eastAsia="ar-SA"/>
        </w:rPr>
        <w:t xml:space="preserve">Wykonawca </w:t>
      </w:r>
      <w:r>
        <w:rPr>
          <w:rFonts w:ascii="Calibri" w:hAnsi="Calibri" w:cs="Calibri"/>
          <w:bCs/>
          <w:sz w:val="20"/>
          <w:szCs w:val="20"/>
          <w:lang w:eastAsia="ar-SA"/>
        </w:rPr>
        <w:t>prześle</w:t>
      </w:r>
      <w:r w:rsidRPr="0093233A">
        <w:rPr>
          <w:rFonts w:ascii="Calibri" w:hAnsi="Calibri" w:cs="Calibri"/>
          <w:bCs/>
          <w:sz w:val="20"/>
          <w:szCs w:val="20"/>
          <w:lang w:eastAsia="ar-SA"/>
        </w:rPr>
        <w:t xml:space="preserve"> w/w dokument </w:t>
      </w:r>
      <w:r w:rsidRPr="0093233A">
        <w:rPr>
          <w:rFonts w:ascii="Calibri" w:hAnsi="Calibri" w:cs="Calibri"/>
          <w:bCs/>
          <w:i/>
          <w:sz w:val="20"/>
          <w:szCs w:val="20"/>
          <w:u w:val="single"/>
          <w:lang w:eastAsia="ar-SA"/>
        </w:rPr>
        <w:t>na co najmniej 2 dni robocze przed podpisaniem umowy</w:t>
      </w:r>
      <w:r w:rsidRPr="0093233A">
        <w:rPr>
          <w:rFonts w:ascii="Calibri" w:hAnsi="Calibri" w:cs="Calibri"/>
          <w:bCs/>
          <w:sz w:val="20"/>
          <w:szCs w:val="20"/>
          <w:lang w:eastAsia="ar-SA"/>
        </w:rPr>
        <w:t xml:space="preserve">. Jeżeli Wykonawca nie </w:t>
      </w:r>
      <w:r>
        <w:rPr>
          <w:rFonts w:ascii="Calibri" w:hAnsi="Calibri" w:cs="Calibri"/>
          <w:bCs/>
          <w:sz w:val="20"/>
          <w:szCs w:val="20"/>
          <w:lang w:eastAsia="ar-SA"/>
        </w:rPr>
        <w:t>przekaże</w:t>
      </w:r>
      <w:r w:rsidRPr="0093233A">
        <w:rPr>
          <w:rFonts w:ascii="Calibri" w:hAnsi="Calibri" w:cs="Calibri"/>
          <w:bCs/>
          <w:sz w:val="20"/>
          <w:szCs w:val="20"/>
          <w:lang w:eastAsia="ar-SA"/>
        </w:rPr>
        <w:t xml:space="preserve"> powyższego dokumentu, Zamawiający potraktuje to jako uchylanie się Wykonawcy od podpisania umowy na warunkach określonych w ofercie.  </w:t>
      </w:r>
    </w:p>
    <w:p w:rsidR="00206747" w:rsidRPr="004126BF" w:rsidRDefault="00206747" w:rsidP="00206747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7C4F5A">
        <w:rPr>
          <w:rFonts w:ascii="Calibri" w:hAnsi="Calibri" w:cs="Calibri"/>
          <w:sz w:val="20"/>
          <w:szCs w:val="20"/>
          <w:lang w:eastAsia="en-US"/>
        </w:rPr>
        <w:t xml:space="preserve">Zamawiający </w:t>
      </w:r>
      <w:r w:rsidRPr="0043687E">
        <w:rPr>
          <w:rFonts w:ascii="Calibri" w:hAnsi="Calibri" w:cs="Calibri"/>
          <w:sz w:val="20"/>
          <w:szCs w:val="20"/>
          <w:lang w:eastAsia="en-US"/>
        </w:rPr>
        <w:t>nie dokonuje podziału zamówienia na części</w:t>
      </w:r>
      <w:r>
        <w:rPr>
          <w:rFonts w:ascii="Calibri" w:hAnsi="Calibri" w:cs="Calibri"/>
          <w:sz w:val="20"/>
          <w:szCs w:val="20"/>
          <w:lang w:eastAsia="en-US"/>
        </w:rPr>
        <w:t xml:space="preserve"> – jeden rodzaj zamówienia, brak podziału zamówienia na części nie narusza zasady zachowania uczciwej konkurencji</w:t>
      </w:r>
      <w:r w:rsidR="00BD717D">
        <w:rPr>
          <w:rFonts w:ascii="Calibri" w:hAnsi="Calibri" w:cs="Calibri"/>
          <w:sz w:val="20"/>
          <w:szCs w:val="20"/>
          <w:lang w:eastAsia="en-US"/>
        </w:rPr>
        <w:t>.</w:t>
      </w:r>
      <w:r w:rsidR="00480C1B">
        <w:rPr>
          <w:rFonts w:ascii="Calibri" w:hAnsi="Calibri" w:cs="Calibri"/>
          <w:sz w:val="20"/>
          <w:szCs w:val="20"/>
          <w:lang w:eastAsia="en-US"/>
        </w:rPr>
        <w:t xml:space="preserve"> Ze względów technicznych i organizacyjnych usługa powinna być realizowana przez jednego wykonawcę.</w:t>
      </w:r>
      <w:r w:rsidRPr="0043687E">
        <w:rPr>
          <w:rFonts w:ascii="Calibri" w:hAnsi="Calibri" w:cs="Calibri"/>
          <w:sz w:val="20"/>
          <w:szCs w:val="20"/>
          <w:lang w:eastAsia="en-US"/>
        </w:rPr>
        <w:t xml:space="preserve"> Tym samym zamawiający nie dopuszcza składania  ofert częściowych, o których mowa w art. 7 </w:t>
      </w:r>
      <w:proofErr w:type="spellStart"/>
      <w:r w:rsidRPr="0043687E">
        <w:rPr>
          <w:rFonts w:ascii="Calibri" w:hAnsi="Calibri" w:cs="Calibri"/>
          <w:sz w:val="20"/>
          <w:szCs w:val="20"/>
          <w:lang w:eastAsia="en-US"/>
        </w:rPr>
        <w:t>pkt</w:t>
      </w:r>
      <w:proofErr w:type="spellEnd"/>
      <w:r w:rsidRPr="0043687E">
        <w:rPr>
          <w:rFonts w:ascii="Calibri" w:hAnsi="Calibri" w:cs="Calibri"/>
          <w:sz w:val="20"/>
          <w:szCs w:val="20"/>
          <w:lang w:eastAsia="en-US"/>
        </w:rPr>
        <w:t xml:space="preserve"> 15 ustawy </w:t>
      </w:r>
      <w:proofErr w:type="spellStart"/>
      <w:r w:rsidRPr="0043687E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43687E">
        <w:rPr>
          <w:rFonts w:ascii="Calibri" w:hAnsi="Calibri" w:cs="Calibri"/>
          <w:sz w:val="20"/>
          <w:szCs w:val="20"/>
          <w:lang w:eastAsia="en-US"/>
        </w:rPr>
        <w:t>.</w:t>
      </w:r>
    </w:p>
    <w:p w:rsidR="004126BF" w:rsidRDefault="004126BF" w:rsidP="004126BF">
      <w:pPr>
        <w:pStyle w:val="Akapitzlist"/>
        <w:numPr>
          <w:ilvl w:val="0"/>
          <w:numId w:val="49"/>
        </w:numPr>
        <w:autoSpaceDE w:val="0"/>
        <w:autoSpaceDN w:val="0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Wykonawca musi posiadać </w:t>
      </w:r>
      <w:r w:rsidRPr="00DE5F7F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aktualn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ą</w:t>
      </w:r>
      <w:r w:rsidRPr="00DE5F7F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decyzj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ą</w:t>
      </w:r>
      <w:r w:rsidRPr="00DE5F7F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właściwego miejscowo (pod względem lokalizacji zakładu przygotowującego posiłki) organu Państwowej Inspekcji Sanitarnej potwierdzającej, że obiekt spełnia wymagania konieczne do zapewnienia higieny w procesie produkcji i w obrocie środkami spożywczymi (wykonywanie i dostarczanie posiłków na zewnątrz) oraz do zapewnienia właściwej jakości zdrowotnej tych artykułów w zakresie produkcji żywności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4126BF" w:rsidRPr="004126BF" w:rsidRDefault="004126BF" w:rsidP="004126BF">
      <w:pPr>
        <w:spacing w:line="240" w:lineRule="auto"/>
        <w:ind w:left="66"/>
        <w:rPr>
          <w:rFonts w:ascii="Calibri" w:hAnsi="Calibri" w:cs="Calibri"/>
          <w:b/>
          <w:sz w:val="20"/>
          <w:szCs w:val="20"/>
          <w:lang w:eastAsia="en-US"/>
        </w:rPr>
      </w:pPr>
    </w:p>
    <w:p w:rsidR="00206747" w:rsidRPr="001A7B09" w:rsidRDefault="00206747" w:rsidP="00206747">
      <w:pPr>
        <w:pStyle w:val="Tekstpodstawowy"/>
        <w:spacing w:after="0"/>
        <w:ind w:left="426"/>
        <w:jc w:val="both"/>
        <w:rPr>
          <w:rFonts w:asciiTheme="minorHAnsi" w:hAnsiTheme="minorHAnsi" w:cstheme="minorHAnsi"/>
          <w:b/>
          <w:bCs/>
          <w:sz w:val="20"/>
        </w:rPr>
      </w:pPr>
    </w:p>
    <w:p w:rsidR="00C250D0" w:rsidRPr="00587F63" w:rsidRDefault="00C250D0" w:rsidP="00C250D0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</w:rPr>
      </w:pPr>
    </w:p>
    <w:p w:rsidR="00587F63" w:rsidRDefault="00C250D0" w:rsidP="00587F63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cyan"/>
        </w:rPr>
      </w:pPr>
      <w:r w:rsidRPr="004B47D2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V. Wymagania w zakresie zatrudnienia przez wykonawcę </w:t>
      </w:r>
      <w:proofErr w:type="spellStart"/>
      <w:r w:rsidRPr="004B47D2">
        <w:rPr>
          <w:rFonts w:asciiTheme="minorHAnsi" w:hAnsiTheme="minorHAnsi" w:cstheme="minorHAnsi"/>
          <w:b/>
          <w:sz w:val="20"/>
          <w:szCs w:val="20"/>
          <w:highlight w:val="cyan"/>
        </w:rPr>
        <w:t>lubpodwykonawcę</w:t>
      </w:r>
      <w:proofErr w:type="spellEnd"/>
      <w:r w:rsidRPr="004B47D2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osób </w:t>
      </w:r>
    </w:p>
    <w:p w:rsidR="00C250D0" w:rsidRDefault="00C250D0" w:rsidP="00587F63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cyan"/>
        </w:rPr>
      </w:pPr>
      <w:r w:rsidRPr="004B47D2">
        <w:rPr>
          <w:rFonts w:asciiTheme="minorHAnsi" w:hAnsiTheme="minorHAnsi" w:cstheme="minorHAnsi"/>
          <w:b/>
          <w:sz w:val="20"/>
          <w:szCs w:val="20"/>
          <w:highlight w:val="cyan"/>
        </w:rPr>
        <w:t>na podstawie stosunku pracy</w:t>
      </w:r>
    </w:p>
    <w:p w:rsidR="00587F63" w:rsidRPr="004B47D2" w:rsidRDefault="00587F63" w:rsidP="00587F63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cyan"/>
        </w:rPr>
      </w:pPr>
    </w:p>
    <w:p w:rsidR="00C250D0" w:rsidRPr="00587F63" w:rsidRDefault="00C250D0" w:rsidP="00C250D0">
      <w:pPr>
        <w:pStyle w:val="Tekstpodstawowy"/>
        <w:spacing w:after="0"/>
        <w:rPr>
          <w:rFonts w:asciiTheme="minorHAnsi" w:hAnsiTheme="minorHAnsi" w:cstheme="minorHAnsi"/>
          <w:sz w:val="20"/>
        </w:rPr>
      </w:pPr>
      <w:r w:rsidRPr="00587F63">
        <w:rPr>
          <w:rFonts w:asciiTheme="minorHAnsi" w:hAnsiTheme="minorHAnsi" w:cstheme="minorHAnsi"/>
          <w:sz w:val="20"/>
        </w:rPr>
        <w:t xml:space="preserve">Wymagania, o </w:t>
      </w:r>
      <w:r w:rsidR="00587F63" w:rsidRPr="00587F63">
        <w:rPr>
          <w:rFonts w:asciiTheme="minorHAnsi" w:hAnsiTheme="minorHAnsi" w:cstheme="minorHAnsi"/>
          <w:sz w:val="20"/>
        </w:rPr>
        <w:t xml:space="preserve">których mowa w art. 95 ustawy </w:t>
      </w:r>
      <w:proofErr w:type="spellStart"/>
      <w:r w:rsidR="00587F63" w:rsidRPr="00587F63">
        <w:rPr>
          <w:rFonts w:asciiTheme="minorHAnsi" w:hAnsiTheme="minorHAnsi" w:cstheme="minorHAnsi"/>
          <w:sz w:val="20"/>
        </w:rPr>
        <w:t>Pzp</w:t>
      </w:r>
      <w:proofErr w:type="spellEnd"/>
      <w:r w:rsidRPr="00587F63">
        <w:rPr>
          <w:rFonts w:asciiTheme="minorHAnsi" w:hAnsiTheme="minorHAnsi" w:cstheme="minorHAnsi"/>
          <w:sz w:val="20"/>
        </w:rPr>
        <w:t>:</w:t>
      </w:r>
    </w:p>
    <w:p w:rsidR="00587F63" w:rsidRDefault="00C250D0" w:rsidP="00587F63">
      <w:pPr>
        <w:pStyle w:val="Akapitzlist"/>
        <w:numPr>
          <w:ilvl w:val="3"/>
          <w:numId w:val="2"/>
        </w:numPr>
        <w:spacing w:line="240" w:lineRule="auto"/>
        <w:ind w:left="426"/>
        <w:rPr>
          <w:rFonts w:asciiTheme="minorHAnsi" w:hAnsiTheme="minorHAnsi" w:cstheme="minorHAnsi"/>
          <w:bCs/>
          <w:sz w:val="20"/>
        </w:rPr>
      </w:pPr>
      <w:r w:rsidRPr="00587F63">
        <w:rPr>
          <w:rFonts w:asciiTheme="minorHAnsi" w:hAnsiTheme="minorHAnsi" w:cstheme="minorHAnsi"/>
          <w:sz w:val="20"/>
          <w:szCs w:val="20"/>
        </w:rPr>
        <w:t xml:space="preserve">Zamawiający określa w ogłoszeniu o zamówieniu lub dokumentach zamówienia na usługi </w:t>
      </w:r>
      <w:r w:rsidR="00587F63" w:rsidRPr="00587F63">
        <w:rPr>
          <w:rFonts w:asciiTheme="minorHAnsi" w:hAnsiTheme="minorHAnsi" w:cstheme="minorHAnsi"/>
          <w:sz w:val="20"/>
          <w:szCs w:val="20"/>
        </w:rPr>
        <w:t>w</w:t>
      </w:r>
      <w:r w:rsidRPr="00587F63">
        <w:rPr>
          <w:rFonts w:asciiTheme="minorHAnsi" w:hAnsiTheme="minorHAnsi" w:cstheme="minorHAnsi"/>
          <w:sz w:val="20"/>
          <w:szCs w:val="20"/>
        </w:rPr>
        <w:t>ymagania związane z realizacją zamówienia w zakresie zatrudnienia przez  wykonawcę lub podwykonawcę na podstawie stosunku pracy osób wykonujących wskazane przez  zamawiającego czynności w zakresie realizacji zamówienia, jeżeli wykonanie tych czynności polega na wykonywaniu pracy w sposób określony w art. 22 § 1 ustawy z dnia 26 czerwca 1974 r. – Kodeks pracy (</w:t>
      </w:r>
      <w:proofErr w:type="spellStart"/>
      <w:r w:rsidRPr="00587F6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87F63">
        <w:rPr>
          <w:rFonts w:asciiTheme="minorHAnsi" w:hAnsiTheme="minorHAnsi" w:cstheme="minorHAnsi"/>
          <w:sz w:val="20"/>
          <w:szCs w:val="20"/>
        </w:rPr>
        <w:t xml:space="preserve">. Dz. U. 2020 r. poz. 1320). </w:t>
      </w:r>
      <w:r w:rsidRPr="00587F63">
        <w:rPr>
          <w:rFonts w:asciiTheme="minorHAnsi" w:hAnsiTheme="minorHAnsi" w:cstheme="minorHAnsi"/>
          <w:bCs/>
          <w:sz w:val="20"/>
          <w:szCs w:val="20"/>
        </w:rPr>
        <w:t xml:space="preserve">Wymóg dotyczy czynności bezpośrednio związanych z realizacją zamówienia, czyli prace pracowników polegające na bezpośrednim (fizycznym) wykonywaniu przedmiotowych usług  opisanych w niniejszej </w:t>
      </w:r>
      <w:r w:rsidR="00587F63" w:rsidRPr="00587F63">
        <w:rPr>
          <w:rFonts w:asciiTheme="minorHAnsi" w:hAnsiTheme="minorHAnsi" w:cstheme="minorHAnsi"/>
          <w:bCs/>
          <w:sz w:val="20"/>
          <w:szCs w:val="20"/>
        </w:rPr>
        <w:t>SWZ</w:t>
      </w:r>
      <w:r w:rsidR="00C02B01">
        <w:rPr>
          <w:rFonts w:asciiTheme="minorHAnsi" w:hAnsiTheme="minorHAnsi" w:cstheme="minorHAnsi"/>
          <w:bCs/>
          <w:sz w:val="20"/>
          <w:szCs w:val="20"/>
        </w:rPr>
        <w:t xml:space="preserve"> (kucharz, pomoc kuchenna)</w:t>
      </w:r>
      <w:r w:rsidR="00587F63" w:rsidRPr="00587F6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587F63">
        <w:rPr>
          <w:rFonts w:asciiTheme="minorHAnsi" w:hAnsiTheme="minorHAnsi" w:cstheme="minorHAnsi"/>
          <w:bCs/>
          <w:sz w:val="20"/>
        </w:rPr>
        <w:t xml:space="preserve">Obowiązek zatrudnienia na podstawie </w:t>
      </w:r>
      <w:r w:rsidRPr="00587F63">
        <w:rPr>
          <w:rFonts w:asciiTheme="minorHAnsi" w:hAnsiTheme="minorHAnsi" w:cstheme="minorHAnsi"/>
          <w:sz w:val="20"/>
          <w:szCs w:val="20"/>
        </w:rPr>
        <w:t xml:space="preserve">stosunku pracy </w:t>
      </w:r>
      <w:r w:rsidRPr="00587F63">
        <w:rPr>
          <w:rFonts w:asciiTheme="minorHAnsi" w:hAnsiTheme="minorHAnsi" w:cstheme="minorHAnsi"/>
          <w:bCs/>
          <w:sz w:val="20"/>
        </w:rPr>
        <w:t xml:space="preserve">nie dotyczy sytuacji w której Wykonawca, podwykonawca lub dalszy podwykonawca osobiście wykonuje powyższe czynności  (np. osoba fizyczna prowadząca działalność gospodarczą, wspólnicy spółki cywilnej). </w:t>
      </w:r>
    </w:p>
    <w:p w:rsidR="00587F63" w:rsidRPr="00587F63" w:rsidRDefault="00587F63" w:rsidP="00587F63">
      <w:pPr>
        <w:pStyle w:val="Akapitzlist"/>
        <w:numPr>
          <w:ilvl w:val="3"/>
          <w:numId w:val="2"/>
        </w:numPr>
        <w:spacing w:line="240" w:lineRule="auto"/>
        <w:ind w:left="426"/>
        <w:rPr>
          <w:rFonts w:asciiTheme="minorHAnsi" w:hAnsiTheme="minorHAnsi" w:cstheme="minorHAnsi"/>
          <w:bCs/>
          <w:sz w:val="20"/>
        </w:rPr>
      </w:pPr>
      <w:r w:rsidRPr="00587F63">
        <w:rPr>
          <w:rFonts w:ascii="Calibri" w:hAnsi="Calibri" w:cs="Calibri"/>
          <w:bCs/>
          <w:sz w:val="20"/>
        </w:rPr>
        <w:t xml:space="preserve">W trakcie realizacji zamówienia Zamawiający uprawniony jest do wykonywania czynności kontrolnych </w:t>
      </w:r>
      <w:r w:rsidRPr="00587F63">
        <w:rPr>
          <w:rFonts w:ascii="Calibri" w:hAnsi="Calibri" w:cs="Calibri"/>
          <w:sz w:val="20"/>
        </w:rPr>
        <w:t xml:space="preserve">wobec wykonawcy odnośnie spełniania przez wykonawcę lub podwykonawcę wymogu zatrudnienia  na podstawie stosunku pracy osób wykonujących wskazane w ustępie </w:t>
      </w:r>
      <w:r w:rsidRPr="00587F63">
        <w:rPr>
          <w:rFonts w:ascii="Calibri" w:hAnsi="Calibri" w:cs="Calibri"/>
          <w:bCs/>
          <w:sz w:val="20"/>
        </w:rPr>
        <w:t xml:space="preserve">1 </w:t>
      </w:r>
      <w:r w:rsidRPr="00587F63">
        <w:rPr>
          <w:rFonts w:ascii="Calibri" w:hAnsi="Calibri" w:cs="Calibri"/>
          <w:sz w:val="20"/>
        </w:rPr>
        <w:t xml:space="preserve">czynności. Zamawiający uprawniony jest w szczególności do: </w:t>
      </w:r>
    </w:p>
    <w:p w:rsidR="00587F63" w:rsidRDefault="00587F63" w:rsidP="00D808A0">
      <w:pPr>
        <w:pStyle w:val="Akapitzlist"/>
        <w:numPr>
          <w:ilvl w:val="1"/>
          <w:numId w:val="51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44578C">
        <w:rPr>
          <w:rFonts w:ascii="Calibri" w:hAnsi="Calibri" w:cs="Calibri"/>
          <w:sz w:val="20"/>
        </w:rPr>
        <w:t>żądania oświadczeń i dokumentów w zakresie potwierdzenia spełniania ww. wymogów i dokonywania  ich oceny,</w:t>
      </w:r>
    </w:p>
    <w:p w:rsidR="00587F63" w:rsidRDefault="00587F63" w:rsidP="00D808A0">
      <w:pPr>
        <w:pStyle w:val="Akapitzlist"/>
        <w:numPr>
          <w:ilvl w:val="1"/>
          <w:numId w:val="51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44578C">
        <w:rPr>
          <w:rFonts w:ascii="Calibri" w:hAnsi="Calibri" w:cs="Calibri"/>
          <w:sz w:val="20"/>
        </w:rPr>
        <w:t xml:space="preserve">żądania wyjaśnień w przypadku wątpliwości w zakresie potwierdzenia spełniania ww. wymogów,     </w:t>
      </w:r>
    </w:p>
    <w:p w:rsidR="00587F63" w:rsidRPr="0044578C" w:rsidRDefault="00587F63" w:rsidP="00D808A0">
      <w:pPr>
        <w:pStyle w:val="Akapitzlist"/>
        <w:numPr>
          <w:ilvl w:val="1"/>
          <w:numId w:val="51"/>
        </w:numPr>
        <w:tabs>
          <w:tab w:val="clear" w:pos="0"/>
          <w:tab w:val="left" w:pos="1134"/>
        </w:tabs>
        <w:ind w:left="1134"/>
        <w:rPr>
          <w:rFonts w:ascii="Calibri" w:hAnsi="Calibri" w:cs="Calibri"/>
          <w:sz w:val="20"/>
        </w:rPr>
      </w:pPr>
      <w:r w:rsidRPr="0044578C">
        <w:rPr>
          <w:rFonts w:ascii="Calibri" w:hAnsi="Calibri" w:cs="Calibri"/>
          <w:sz w:val="20"/>
        </w:rPr>
        <w:t>przeprowadzania kontroli na miejscu wykonywania świadczenia.</w:t>
      </w:r>
    </w:p>
    <w:p w:rsidR="00587F63" w:rsidRPr="00587F63" w:rsidRDefault="00587F63" w:rsidP="00587F63">
      <w:pPr>
        <w:pStyle w:val="Akapitzlist"/>
        <w:numPr>
          <w:ilvl w:val="3"/>
          <w:numId w:val="2"/>
        </w:numPr>
        <w:ind w:left="426"/>
        <w:contextualSpacing/>
        <w:rPr>
          <w:rFonts w:ascii="Calibri" w:hAnsi="Calibri" w:cs="Calibri"/>
          <w:sz w:val="20"/>
        </w:rPr>
      </w:pPr>
      <w:r w:rsidRPr="00587F63">
        <w:rPr>
          <w:rFonts w:ascii="Calibri" w:hAnsi="Calibri" w:cs="Calibri"/>
          <w:bCs/>
          <w:sz w:val="20"/>
        </w:rPr>
        <w:t xml:space="preserve">Wykonawca w terminie 14 dni, od daty  podpisania umowy przedłoży Zamawiającemu </w:t>
      </w:r>
      <w:r w:rsidRPr="00587F63">
        <w:rPr>
          <w:rFonts w:ascii="Calibri" w:hAnsi="Calibri" w:cs="Calibri"/>
          <w:sz w:val="20"/>
        </w:rPr>
        <w:t>jeden z poniżej       wskazanych dowodów w celu potwierdzenia spełnienia wymogu zatrudnienia na podstawie  stosunku pracy przez wykonawcę lub podwykonawcę osób wykonujących przedmiotowa usługę:</w:t>
      </w:r>
    </w:p>
    <w:p w:rsidR="00587F63" w:rsidRPr="00DA57A4" w:rsidRDefault="00587F63" w:rsidP="00D808A0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oświadczenia zatrudnionego pracownika,</w:t>
      </w:r>
    </w:p>
    <w:p w:rsidR="00587F63" w:rsidRPr="006F5E54" w:rsidRDefault="00587F63" w:rsidP="00D808A0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 xml:space="preserve">oświadczenia wykonawcy lub podwykonawcy o zatrudnieniu pracownika na podstawie umowy </w:t>
      </w:r>
    </w:p>
    <w:p w:rsidR="00587F63" w:rsidRPr="00DA57A4" w:rsidRDefault="00587F63" w:rsidP="00587F63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080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 pracę</w:t>
      </w:r>
      <w:r>
        <w:rPr>
          <w:rFonts w:ascii="Calibri" w:hAnsi="Calibri" w:cs="Calibri"/>
          <w:sz w:val="20"/>
        </w:rPr>
        <w:t>,</w:t>
      </w:r>
    </w:p>
    <w:p w:rsidR="00587F63" w:rsidRPr="007C6D63" w:rsidRDefault="00587F63" w:rsidP="00D808A0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:rsidR="00587F63" w:rsidRPr="007C6D63" w:rsidRDefault="00587F63" w:rsidP="00D808A0">
      <w:pPr>
        <w:pStyle w:val="Akapitzlist"/>
        <w:widowControl/>
        <w:numPr>
          <w:ilvl w:val="0"/>
          <w:numId w:val="50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:rsidR="00587F63" w:rsidRPr="00F670E8" w:rsidRDefault="00587F63" w:rsidP="00D808A0">
      <w:pPr>
        <w:pStyle w:val="Akapitzlist"/>
        <w:numPr>
          <w:ilvl w:val="0"/>
          <w:numId w:val="52"/>
        </w:numPr>
        <w:ind w:left="851"/>
        <w:rPr>
          <w:sz w:val="23"/>
          <w:szCs w:val="23"/>
        </w:rPr>
      </w:pPr>
      <w:r w:rsidRPr="00F670E8">
        <w:rPr>
          <w:rFonts w:ascii="Calibri" w:hAnsi="Calibri" w:cs="Calibri"/>
          <w:sz w:val="20"/>
        </w:rPr>
        <w:lastRenderedPageBreak/>
        <w:t>zawierające informacje, w tym dane osobowe, niezbędne do weryfikacji zatrudnienia na podstawie            umowy o pracę, w szczególności imię i nazwisko zatrudnionego pracownika, datę zawarcia umowy o pracę, rodzaj umowy o pracę i zakres obowiązków pracownika.</w:t>
      </w:r>
    </w:p>
    <w:p w:rsidR="00587F63" w:rsidRPr="007C703C" w:rsidRDefault="00587F63" w:rsidP="00D808A0">
      <w:pPr>
        <w:pStyle w:val="Akapitzlist"/>
        <w:numPr>
          <w:ilvl w:val="0"/>
          <w:numId w:val="53"/>
        </w:numPr>
        <w:ind w:left="426"/>
        <w:rPr>
          <w:rFonts w:ascii="Calibri" w:hAnsi="Calibri" w:cs="Calibri"/>
          <w:sz w:val="20"/>
        </w:rPr>
      </w:pPr>
      <w:r w:rsidRPr="00587F63">
        <w:rPr>
          <w:rFonts w:ascii="Calibri" w:hAnsi="Calibri" w:cs="Calibri"/>
          <w:sz w:val="20"/>
        </w:rPr>
        <w:t xml:space="preserve">Z tytułu niespełnienia przez wykonawcę lub podwykonawcę wymogu zatrudnienia na podstawie stosunku  pracy osób wykonujących przedmiotową usługę, Zamawiający przewiduje sankcję w postaci obowiązku zapłaty przez  wykonawcę kary umownej  w wysokości  </w:t>
      </w:r>
      <w:r w:rsidRPr="007C703C">
        <w:rPr>
          <w:rFonts w:ascii="Calibri" w:hAnsi="Calibri" w:cs="Calibri"/>
          <w:sz w:val="20"/>
        </w:rPr>
        <w:t xml:space="preserve">określonej w § 9 pkt. 1 lit. </w:t>
      </w:r>
      <w:r w:rsidR="007C703C" w:rsidRPr="007C703C">
        <w:rPr>
          <w:rFonts w:ascii="Calibri" w:hAnsi="Calibri" w:cs="Calibri"/>
          <w:sz w:val="20"/>
        </w:rPr>
        <w:t>f</w:t>
      </w:r>
      <w:r w:rsidRPr="007C703C">
        <w:rPr>
          <w:rFonts w:ascii="Calibri" w:hAnsi="Calibri" w:cs="Calibri"/>
          <w:sz w:val="20"/>
        </w:rPr>
        <w:t xml:space="preserve">) wzoru Umowy.  </w:t>
      </w:r>
    </w:p>
    <w:p w:rsidR="00587F63" w:rsidRDefault="00587F63" w:rsidP="00587F63">
      <w:pPr>
        <w:ind w:left="426"/>
        <w:jc w:val="both"/>
        <w:rPr>
          <w:rFonts w:ascii="Calibri" w:hAnsi="Calibri" w:cs="Calibri"/>
          <w:sz w:val="20"/>
        </w:rPr>
      </w:pPr>
      <w:r w:rsidRPr="007C703C">
        <w:rPr>
          <w:rFonts w:ascii="Calibri" w:hAnsi="Calibri" w:cs="Calibri"/>
          <w:sz w:val="20"/>
        </w:rPr>
        <w:t>Niezłożenie przez wykonawcę w wyznaczonym przez Zamawia</w:t>
      </w:r>
      <w:r w:rsidR="00DA206B" w:rsidRPr="007C703C">
        <w:rPr>
          <w:rFonts w:ascii="Calibri" w:hAnsi="Calibri" w:cs="Calibri"/>
          <w:sz w:val="20"/>
        </w:rPr>
        <w:t>jącego terminie żądanych</w:t>
      </w:r>
      <w:r w:rsidR="00DA206B">
        <w:rPr>
          <w:rFonts w:ascii="Calibri" w:hAnsi="Calibri" w:cs="Calibri"/>
          <w:sz w:val="20"/>
        </w:rPr>
        <w:t xml:space="preserve"> przez</w:t>
      </w:r>
      <w:r w:rsidRPr="00B232CC">
        <w:rPr>
          <w:rFonts w:ascii="Calibri" w:hAnsi="Calibri" w:cs="Calibri"/>
          <w:sz w:val="20"/>
        </w:rPr>
        <w:t xml:space="preserve"> Zamawiającego dowodów w celu potwierdzenia spełnienia przez wykonawcę lub podwykonawcę</w:t>
      </w:r>
      <w:r w:rsidRPr="00D8748C">
        <w:rPr>
          <w:rFonts w:ascii="Calibri" w:hAnsi="Calibri" w:cs="Calibri"/>
          <w:sz w:val="20"/>
        </w:rPr>
        <w:t xml:space="preserve"> </w:t>
      </w:r>
      <w:proofErr w:type="spellStart"/>
      <w:r w:rsidRPr="00D8748C">
        <w:rPr>
          <w:rFonts w:ascii="Calibri" w:hAnsi="Calibri" w:cs="Calibri"/>
          <w:sz w:val="20"/>
        </w:rPr>
        <w:t>wymoguzatrudnienia</w:t>
      </w:r>
      <w:proofErr w:type="spellEnd"/>
      <w:r w:rsidRPr="00D8748C">
        <w:rPr>
          <w:rFonts w:ascii="Calibri" w:hAnsi="Calibri" w:cs="Calibri"/>
          <w:sz w:val="20"/>
        </w:rPr>
        <w:t xml:space="preserve"> na podstawie umowy </w:t>
      </w:r>
      <w:proofErr w:type="spellStart"/>
      <w:r w:rsidRPr="00D8748C">
        <w:rPr>
          <w:rFonts w:ascii="Calibri" w:hAnsi="Calibri" w:cs="Calibri"/>
          <w:sz w:val="20"/>
        </w:rPr>
        <w:t>opracę</w:t>
      </w:r>
      <w:proofErr w:type="spellEnd"/>
      <w:r w:rsidRPr="00D8748C">
        <w:rPr>
          <w:rFonts w:ascii="Calibri" w:hAnsi="Calibri" w:cs="Calibri"/>
          <w:sz w:val="20"/>
        </w:rPr>
        <w:t xml:space="preserve"> traktowane będzie jako niespełnienie przez wykonawcę lub podwykonawcę wymogu zatrudnienia na podstawie </w:t>
      </w:r>
      <w:r w:rsidRPr="00673FCD">
        <w:rPr>
          <w:rFonts w:ascii="Calibri" w:hAnsi="Calibri" w:cs="Calibri"/>
          <w:sz w:val="20"/>
        </w:rPr>
        <w:t xml:space="preserve">stosunku pracy </w:t>
      </w:r>
      <w:r w:rsidRPr="00D8748C">
        <w:rPr>
          <w:rFonts w:ascii="Calibri" w:hAnsi="Calibri" w:cs="Calibri"/>
          <w:sz w:val="20"/>
        </w:rPr>
        <w:t xml:space="preserve">osób wykonujących wskazane </w:t>
      </w:r>
      <w:r>
        <w:rPr>
          <w:rFonts w:ascii="Calibri" w:hAnsi="Calibri" w:cs="Calibri"/>
          <w:sz w:val="20"/>
        </w:rPr>
        <w:t xml:space="preserve">w Rozdziale V niniejszej SWZ </w:t>
      </w:r>
      <w:r w:rsidRPr="008B5E92">
        <w:rPr>
          <w:rFonts w:ascii="Calibri" w:hAnsi="Calibri" w:cs="Calibri"/>
          <w:sz w:val="20"/>
        </w:rPr>
        <w:t xml:space="preserve">czynności. </w:t>
      </w:r>
    </w:p>
    <w:p w:rsidR="00587F63" w:rsidRPr="006E0702" w:rsidRDefault="00587F63" w:rsidP="00D808A0">
      <w:pPr>
        <w:pStyle w:val="Akapitzlist"/>
        <w:numPr>
          <w:ilvl w:val="0"/>
          <w:numId w:val="53"/>
        </w:numPr>
        <w:ind w:left="426"/>
        <w:rPr>
          <w:rFonts w:ascii="Calibri" w:hAnsi="Calibri" w:cs="Tahoma"/>
          <w:sz w:val="20"/>
        </w:rPr>
      </w:pPr>
      <w:r w:rsidRPr="006E0702">
        <w:rPr>
          <w:rFonts w:ascii="Calibri" w:hAnsi="Calibri" w:cs="Calibri"/>
          <w:sz w:val="20"/>
        </w:rPr>
        <w:t xml:space="preserve">W przypadku uzasadnionych wątpliwości co do przestrzegania prawa pracy przez wykonawcę lub     podwykonawcę, Zamawiający może zwrócić się o przeprowadzenie kontroli przez Państwową Inspekcję  Pracy. </w:t>
      </w:r>
      <w:r w:rsidRPr="006E0702">
        <w:rPr>
          <w:rFonts w:ascii="Calibri" w:eastAsia="TimesNewRoman" w:hAnsi="Calibri" w:cs="Calibri"/>
          <w:sz w:val="20"/>
        </w:rPr>
        <w:t>Obowiązek uzyskania zgody pracowników Wykonawcy na udostępnienie danych oraz przekazanie ich Zamawiającemu ciąży na Wykonawcy</w:t>
      </w:r>
      <w:r w:rsidR="00DA206B">
        <w:rPr>
          <w:rFonts w:ascii="Calibri" w:eastAsia="TimesNewRoman" w:hAnsi="Calibri" w:cs="Calibri"/>
          <w:sz w:val="20"/>
        </w:rPr>
        <w:t>.</w:t>
      </w:r>
    </w:p>
    <w:p w:rsidR="00C250D0" w:rsidRPr="00DA206B" w:rsidRDefault="00C250D0" w:rsidP="00C250D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C250D0" w:rsidRPr="000C7ACB" w:rsidRDefault="00C250D0" w:rsidP="00C250D0">
      <w:pPr>
        <w:pStyle w:val="Default"/>
        <w:jc w:val="both"/>
        <w:rPr>
          <w:rFonts w:ascii="Calibri" w:hAnsi="Calibri" w:cs="Calibri"/>
          <w:b/>
          <w:sz w:val="6"/>
        </w:rPr>
      </w:pPr>
    </w:p>
    <w:p w:rsidR="00DA206B" w:rsidRDefault="00C250D0" w:rsidP="00DA206B">
      <w:pPr>
        <w:pStyle w:val="Nagwek2"/>
        <w:spacing w:before="0" w:after="0" w:line="360" w:lineRule="auto"/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4" w:name="_s0i9odf430x7" w:colFirst="0" w:colLast="0"/>
      <w:bookmarkEnd w:id="4"/>
      <w:r w:rsidRPr="00D5673A">
        <w:rPr>
          <w:rFonts w:ascii="Calibri" w:hAnsi="Calibri" w:cs="Calibri"/>
          <w:b/>
          <w:sz w:val="20"/>
          <w:szCs w:val="20"/>
          <w:highlight w:val="cyan"/>
        </w:rPr>
        <w:t>V</w:t>
      </w:r>
      <w:r>
        <w:rPr>
          <w:rFonts w:ascii="Calibri" w:hAnsi="Calibri" w:cs="Calibri"/>
          <w:b/>
          <w:sz w:val="20"/>
          <w:szCs w:val="20"/>
          <w:highlight w:val="cyan"/>
        </w:rPr>
        <w:t>I. Wizja lokalna</w:t>
      </w:r>
      <w:r w:rsidR="00DA206B" w:rsidRPr="00D5673A">
        <w:rPr>
          <w:rFonts w:ascii="Calibri" w:hAnsi="Calibri" w:cs="Calibri"/>
          <w:b/>
          <w:sz w:val="20"/>
          <w:szCs w:val="20"/>
          <w:highlight w:val="cyan"/>
        </w:rPr>
        <w:t xml:space="preserve">– </w:t>
      </w:r>
      <w:r w:rsidR="00DA206B" w:rsidRPr="00D5673A">
        <w:rPr>
          <w:rFonts w:ascii="Calibri" w:hAnsi="Calibri" w:cs="Calibri"/>
          <w:b/>
          <w:sz w:val="20"/>
          <w:szCs w:val="20"/>
          <w:highlight w:val="cyan"/>
          <w:lang w:eastAsia="en-US"/>
        </w:rPr>
        <w:t>Zamawiający nie przewiduje</w:t>
      </w:r>
    </w:p>
    <w:p w:rsidR="00C250D0" w:rsidRDefault="00C250D0" w:rsidP="00C250D0">
      <w:pPr>
        <w:rPr>
          <w:rFonts w:ascii="Calibri" w:hAnsi="Calibri" w:cs="Calibri"/>
          <w:b/>
          <w:sz w:val="20"/>
          <w:szCs w:val="20"/>
          <w:highlight w:val="cyan"/>
        </w:rPr>
      </w:pPr>
    </w:p>
    <w:p w:rsidR="00C250D0" w:rsidRDefault="00C250D0" w:rsidP="00DA206B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5" w:name="_l3y36xf8w2mt" w:colFirst="0" w:colLast="0"/>
      <w:bookmarkEnd w:id="5"/>
      <w:r w:rsidRPr="00D5673A">
        <w:rPr>
          <w:rFonts w:ascii="Calibri" w:hAnsi="Calibri" w:cs="Calibri"/>
          <w:b/>
          <w:sz w:val="20"/>
          <w:szCs w:val="20"/>
          <w:highlight w:val="cyan"/>
        </w:rPr>
        <w:t>VI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D5673A">
        <w:rPr>
          <w:rFonts w:ascii="Calibri" w:hAnsi="Calibri" w:cs="Calibri"/>
          <w:b/>
          <w:sz w:val="20"/>
          <w:szCs w:val="20"/>
          <w:highlight w:val="cyan"/>
        </w:rPr>
        <w:t>. Podwykonawstwo</w:t>
      </w:r>
    </w:p>
    <w:p w:rsidR="00D66E96" w:rsidRPr="00DA206B" w:rsidRDefault="00D66E96" w:rsidP="00DA206B"/>
    <w:p w:rsidR="00C250D0" w:rsidRPr="00F075AB" w:rsidRDefault="00C250D0" w:rsidP="00C250D0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Wykonawca może powierzyć wykonanie części zamówienia podwykonawcy (podwykonawcom)</w:t>
      </w:r>
      <w:r w:rsidR="00081EED">
        <w:rPr>
          <w:rFonts w:ascii="Calibri" w:hAnsi="Calibri" w:cs="Calibri"/>
          <w:sz w:val="20"/>
          <w:szCs w:val="20"/>
        </w:rPr>
        <w:t xml:space="preserve"> dotyczącej tylko transportu</w:t>
      </w:r>
      <w:r w:rsidRPr="00F075AB">
        <w:rPr>
          <w:rFonts w:ascii="Calibri" w:hAnsi="Calibri" w:cs="Calibri"/>
          <w:sz w:val="20"/>
          <w:szCs w:val="20"/>
        </w:rPr>
        <w:t xml:space="preserve">. </w:t>
      </w:r>
    </w:p>
    <w:p w:rsidR="00C250D0" w:rsidRPr="00F075AB" w:rsidRDefault="00C250D0" w:rsidP="00C250D0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</w:t>
      </w:r>
      <w:r w:rsidRPr="00F075AB">
        <w:rPr>
          <w:rFonts w:ascii="Calibri" w:hAnsi="Calibri" w:cs="Calibri"/>
          <w:b/>
          <w:sz w:val="20"/>
          <w:szCs w:val="20"/>
        </w:rPr>
        <w:t>zastrzega</w:t>
      </w:r>
      <w:r w:rsidR="00081EED">
        <w:rPr>
          <w:rFonts w:ascii="Calibri" w:hAnsi="Calibri" w:cs="Calibri"/>
          <w:sz w:val="20"/>
          <w:szCs w:val="20"/>
        </w:rPr>
        <w:t xml:space="preserve"> obowiązek</w:t>
      </w:r>
      <w:r w:rsidRPr="00F075AB">
        <w:rPr>
          <w:rFonts w:ascii="Calibri" w:hAnsi="Calibri" w:cs="Calibri"/>
          <w:sz w:val="20"/>
          <w:szCs w:val="20"/>
        </w:rPr>
        <w:t xml:space="preserve"> osobistego wykonania przez Wykonawcę kluczowych części zamówienia</w:t>
      </w:r>
      <w:r w:rsidR="00081EED">
        <w:rPr>
          <w:rFonts w:ascii="Calibri" w:hAnsi="Calibri" w:cs="Calibri"/>
          <w:sz w:val="20"/>
          <w:szCs w:val="20"/>
        </w:rPr>
        <w:t xml:space="preserve"> tj. przygotowania posiłków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C250D0" w:rsidRPr="00F075AB" w:rsidRDefault="001B7B39" w:rsidP="00C250D0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pozostałym zakresie wykonawca może powierzyć wykonanie części zamówienia podwykonawcy. </w:t>
      </w:r>
      <w:r w:rsidR="00C250D0" w:rsidRPr="00F075AB">
        <w:rPr>
          <w:rFonts w:ascii="Calibri" w:hAnsi="Calibri" w:cs="Calibri"/>
          <w:sz w:val="20"/>
          <w:szCs w:val="20"/>
        </w:rPr>
        <w:t xml:space="preserve">Wykonawca </w:t>
      </w:r>
      <w:r>
        <w:rPr>
          <w:rFonts w:ascii="Calibri" w:hAnsi="Calibri" w:cs="Calibri"/>
          <w:sz w:val="20"/>
          <w:szCs w:val="20"/>
        </w:rPr>
        <w:t>jest zobowiązany wskazać w ofercie część</w:t>
      </w:r>
      <w:r w:rsidR="00C250D0" w:rsidRPr="00F075AB">
        <w:rPr>
          <w:rFonts w:ascii="Calibri" w:hAnsi="Calibri" w:cs="Calibri"/>
          <w:sz w:val="20"/>
          <w:szCs w:val="20"/>
        </w:rPr>
        <w:t xml:space="preserve"> zamówienia, któr</w:t>
      </w:r>
      <w:r>
        <w:rPr>
          <w:rFonts w:ascii="Calibri" w:hAnsi="Calibri" w:cs="Calibri"/>
          <w:sz w:val="20"/>
          <w:szCs w:val="20"/>
        </w:rPr>
        <w:t xml:space="preserve">ej </w:t>
      </w:r>
      <w:r w:rsidR="00C250D0" w:rsidRPr="00F075AB">
        <w:rPr>
          <w:rFonts w:ascii="Calibri" w:hAnsi="Calibri" w:cs="Calibri"/>
          <w:sz w:val="20"/>
          <w:szCs w:val="20"/>
        </w:rPr>
        <w:t>wykonanie zamierza powierzyć podwykonawcom oraz poda</w:t>
      </w:r>
      <w:r>
        <w:rPr>
          <w:rFonts w:ascii="Calibri" w:hAnsi="Calibri" w:cs="Calibri"/>
          <w:sz w:val="20"/>
          <w:szCs w:val="20"/>
        </w:rPr>
        <w:t>ć</w:t>
      </w:r>
      <w:r w:rsidR="00C250D0" w:rsidRPr="00F075AB">
        <w:rPr>
          <w:rFonts w:ascii="Calibri" w:hAnsi="Calibri" w:cs="Calibri"/>
          <w:sz w:val="20"/>
          <w:szCs w:val="20"/>
        </w:rPr>
        <w:t xml:space="preserve"> (o ile są mu wiadome na tym etapie) nazwy (firmy) tych podwykonawców.</w:t>
      </w:r>
    </w:p>
    <w:p w:rsidR="00C250D0" w:rsidRDefault="00C250D0" w:rsidP="00C250D0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081EED" w:rsidRPr="00F075AB" w:rsidRDefault="00081EED" w:rsidP="00081EED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C250D0" w:rsidRDefault="00C250D0" w:rsidP="00081EED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6" w:name="_6katmqtjrys4" w:colFirst="0" w:colLast="0"/>
      <w:bookmarkEnd w:id="6"/>
      <w:r w:rsidRPr="00D5673A">
        <w:rPr>
          <w:rFonts w:ascii="Calibri" w:hAnsi="Calibri" w:cs="Calibri"/>
          <w:b/>
          <w:sz w:val="20"/>
          <w:szCs w:val="20"/>
          <w:highlight w:val="cyan"/>
        </w:rPr>
        <w:t>VI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D5673A">
        <w:rPr>
          <w:rFonts w:ascii="Calibri" w:hAnsi="Calibri" w:cs="Calibri"/>
          <w:b/>
          <w:sz w:val="20"/>
          <w:szCs w:val="20"/>
          <w:highlight w:val="cyan"/>
        </w:rPr>
        <w:t>I. Termin wykonania zamówienia</w:t>
      </w:r>
    </w:p>
    <w:p w:rsidR="00081EED" w:rsidRPr="00081EED" w:rsidRDefault="00081EED" w:rsidP="00081EED"/>
    <w:p w:rsidR="00C250D0" w:rsidRPr="00B31517" w:rsidRDefault="00C250D0" w:rsidP="0088198F">
      <w:pPr>
        <w:numPr>
          <w:ilvl w:val="0"/>
          <w:numId w:val="41"/>
        </w:numPr>
        <w:spacing w:line="240" w:lineRule="auto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5F6836">
        <w:rPr>
          <w:rFonts w:asciiTheme="minorHAnsi" w:hAnsiTheme="minorHAnsi" w:cstheme="minorHAnsi"/>
          <w:sz w:val="20"/>
          <w:szCs w:val="20"/>
        </w:rPr>
        <w:t>Termin realizacj</w:t>
      </w:r>
      <w:r w:rsidRPr="00B31517">
        <w:rPr>
          <w:rFonts w:asciiTheme="minorHAnsi" w:hAnsiTheme="minorHAnsi" w:cstheme="minorHAnsi"/>
          <w:sz w:val="20"/>
          <w:szCs w:val="20"/>
        </w:rPr>
        <w:t xml:space="preserve">i zamówienia wynosi: </w:t>
      </w:r>
      <w:r w:rsidR="00886BD0" w:rsidRPr="00886BD0">
        <w:rPr>
          <w:rFonts w:asciiTheme="minorHAnsi" w:hAnsiTheme="minorHAnsi" w:cstheme="minorHAnsi"/>
          <w:b/>
          <w:sz w:val="20"/>
          <w:szCs w:val="20"/>
        </w:rPr>
        <w:t>24</w:t>
      </w:r>
      <w:r w:rsidRPr="00B31517">
        <w:rPr>
          <w:rFonts w:asciiTheme="minorHAnsi" w:hAnsiTheme="minorHAnsi" w:cstheme="minorHAnsi"/>
          <w:b/>
          <w:sz w:val="20"/>
          <w:szCs w:val="20"/>
        </w:rPr>
        <w:t xml:space="preserve"> miesi</w:t>
      </w:r>
      <w:r w:rsidR="00886BD0">
        <w:rPr>
          <w:rFonts w:asciiTheme="minorHAnsi" w:hAnsiTheme="minorHAnsi" w:cstheme="minorHAnsi"/>
          <w:b/>
          <w:sz w:val="20"/>
          <w:szCs w:val="20"/>
        </w:rPr>
        <w:t>ące</w:t>
      </w:r>
      <w:r w:rsidRPr="00B31517">
        <w:rPr>
          <w:rFonts w:asciiTheme="minorHAnsi" w:hAnsiTheme="minorHAnsi" w:cstheme="minorHAnsi"/>
          <w:b/>
          <w:sz w:val="20"/>
          <w:szCs w:val="20"/>
        </w:rPr>
        <w:t>.</w:t>
      </w:r>
    </w:p>
    <w:p w:rsidR="00C250D0" w:rsidRPr="00B31517" w:rsidRDefault="00C250D0" w:rsidP="0088198F">
      <w:pPr>
        <w:numPr>
          <w:ilvl w:val="0"/>
          <w:numId w:val="41"/>
        </w:numPr>
        <w:spacing w:line="240" w:lineRule="auto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B31517">
        <w:rPr>
          <w:rFonts w:asciiTheme="minorHAnsi" w:hAnsiTheme="minorHAnsi" w:cstheme="minorHAnsi"/>
          <w:sz w:val="20"/>
          <w:szCs w:val="20"/>
        </w:rPr>
        <w:t xml:space="preserve">Szczegółowe zagadnienia dotyczące terminu realizacji umowy uregulowane są w projektowanych postanowieniach umowy stanowiących </w:t>
      </w:r>
      <w:r w:rsidRPr="00B3151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31517" w:rsidRPr="00B31517">
        <w:rPr>
          <w:rFonts w:asciiTheme="minorHAnsi" w:hAnsiTheme="minorHAnsi" w:cstheme="minorHAnsi"/>
          <w:b/>
          <w:sz w:val="20"/>
          <w:szCs w:val="20"/>
        </w:rPr>
        <w:t>4</w:t>
      </w:r>
      <w:r w:rsidRPr="00B31517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Pr="00B31517">
        <w:rPr>
          <w:rFonts w:asciiTheme="minorHAnsi" w:hAnsiTheme="minorHAnsi" w:cstheme="minorHAnsi"/>
          <w:sz w:val="20"/>
          <w:szCs w:val="20"/>
        </w:rPr>
        <w:t>.</w:t>
      </w:r>
    </w:p>
    <w:p w:rsidR="00C250D0" w:rsidRDefault="00C250D0" w:rsidP="00C250D0">
      <w:pPr>
        <w:spacing w:line="24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5B4992" w:rsidRPr="00A47459" w:rsidRDefault="005B4992" w:rsidP="00C250D0">
      <w:pPr>
        <w:spacing w:line="24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C250D0" w:rsidRPr="00D57272" w:rsidRDefault="00C250D0" w:rsidP="00C250D0">
      <w:pPr>
        <w:pStyle w:val="Nagwek2"/>
        <w:tabs>
          <w:tab w:val="left" w:pos="0"/>
        </w:tabs>
        <w:spacing w:before="0" w:after="0" w:line="240" w:lineRule="auto"/>
        <w:rPr>
          <w:rFonts w:ascii="Calibri" w:hAnsi="Calibri" w:cs="Calibri"/>
          <w:b/>
          <w:sz w:val="2"/>
          <w:szCs w:val="20"/>
          <w:highlight w:val="cyan"/>
        </w:rPr>
      </w:pPr>
      <w:bookmarkStart w:id="7" w:name="_nz5qrlch0jbr" w:colFirst="0" w:colLast="0"/>
      <w:bookmarkEnd w:id="7"/>
    </w:p>
    <w:p w:rsidR="00C250D0" w:rsidRDefault="00C250D0" w:rsidP="00A47459">
      <w:pPr>
        <w:pStyle w:val="Nagwek2"/>
        <w:tabs>
          <w:tab w:val="left" w:pos="0"/>
        </w:tabs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IX</w:t>
      </w:r>
      <w:r w:rsidRPr="00D5673A">
        <w:rPr>
          <w:rFonts w:ascii="Calibri" w:hAnsi="Calibri" w:cs="Calibri"/>
          <w:b/>
          <w:sz w:val="20"/>
          <w:szCs w:val="20"/>
          <w:highlight w:val="cyan"/>
        </w:rPr>
        <w:t>. Informacje o warunkach udziału w postępowaniu o udzielenie zamówienia</w:t>
      </w:r>
    </w:p>
    <w:p w:rsidR="00A47459" w:rsidRPr="00A47459" w:rsidRDefault="00A47459" w:rsidP="00A47459"/>
    <w:p w:rsidR="007629A9" w:rsidRPr="00DE4594" w:rsidRDefault="007629A9" w:rsidP="0088198F">
      <w:pPr>
        <w:numPr>
          <w:ilvl w:val="0"/>
          <w:numId w:val="42"/>
        </w:numPr>
        <w:spacing w:line="240" w:lineRule="auto"/>
        <w:ind w:left="426" w:right="23"/>
        <w:jc w:val="both"/>
        <w:rPr>
          <w:rFonts w:asciiTheme="minorHAnsi" w:hAnsiTheme="minorHAnsi" w:cstheme="minorHAnsi"/>
          <w:sz w:val="20"/>
          <w:szCs w:val="20"/>
        </w:rPr>
      </w:pPr>
      <w:r w:rsidRPr="00DE4594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DE4594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DE4594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7629A9" w:rsidRPr="00A5104F" w:rsidRDefault="007629A9" w:rsidP="007629A9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7629A9" w:rsidRPr="00FC7AB6" w:rsidRDefault="007629A9" w:rsidP="007629A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7629A9" w:rsidRPr="0077026B" w:rsidRDefault="0023392E" w:rsidP="007629A9">
      <w:pPr>
        <w:ind w:left="-142"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="007629A9"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7629A9" w:rsidRDefault="007629A9" w:rsidP="007629A9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7629A9" w:rsidRDefault="007629A9" w:rsidP="007629A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7629A9" w:rsidRPr="00FC7AB6" w:rsidRDefault="0023392E" w:rsidP="007629A9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 </w:t>
      </w:r>
      <w:r w:rsidR="007629A9"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7629A9" w:rsidRDefault="004126BF" w:rsidP="004126BF">
      <w:pPr>
        <w:tabs>
          <w:tab w:val="left" w:pos="426"/>
          <w:tab w:val="left" w:pos="851"/>
        </w:tabs>
        <w:suppressAutoHyphens/>
        <w:spacing w:line="200" w:lineRule="atLeast"/>
        <w:ind w:left="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4126BF" w:rsidRDefault="004126BF" w:rsidP="007629A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629A9" w:rsidRPr="00FC7AB6" w:rsidRDefault="007629A9" w:rsidP="007629A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7629A9" w:rsidRPr="0077026B" w:rsidRDefault="0023392E" w:rsidP="007629A9">
      <w:pPr>
        <w:ind w:left="-142"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="007629A9"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7629A9" w:rsidRPr="0077026B" w:rsidRDefault="007629A9" w:rsidP="007629A9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7629A9" w:rsidRPr="000B3846" w:rsidRDefault="007629A9" w:rsidP="007629A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7629A9" w:rsidRPr="002B21B3" w:rsidRDefault="007629A9" w:rsidP="00D808A0">
      <w:pPr>
        <w:pStyle w:val="Akapitzlist"/>
        <w:numPr>
          <w:ilvl w:val="0"/>
          <w:numId w:val="58"/>
        </w:numPr>
        <w:ind w:left="1276"/>
        <w:rPr>
          <w:rFonts w:ascii="Calibri" w:hAnsi="Calibri" w:cs="Calibri"/>
          <w:sz w:val="20"/>
          <w:szCs w:val="20"/>
          <w:lang w:eastAsia="en-US"/>
        </w:rPr>
      </w:pPr>
      <w:r w:rsidRPr="002B21B3">
        <w:rPr>
          <w:rFonts w:ascii="Calibri" w:hAnsi="Calibri" w:cs="Calibri"/>
          <w:sz w:val="20"/>
          <w:szCs w:val="20"/>
          <w:lang w:eastAsia="en-US"/>
        </w:rPr>
        <w:t xml:space="preserve">Wykonawca spełni warunek jeżeli wykaże, że w okresie ostatnich 3 lat a jeżeli okres prowadzenia działalności jest krótszy – w tym okresie, wykonał lub wykonuje przez okres co najmniej 12 miesięcy  minimum 1 usługę </w:t>
      </w:r>
      <w:r w:rsidR="006B47EC">
        <w:rPr>
          <w:rFonts w:ascii="Calibri" w:hAnsi="Calibri" w:cs="Calibri"/>
          <w:sz w:val="20"/>
          <w:szCs w:val="20"/>
          <w:lang w:eastAsia="en-US"/>
        </w:rPr>
        <w:t>żywienia pacjentów hospitalizowanych w obiektach ochrony zdrowia wraz z transportem do obiektów o</w:t>
      </w:r>
      <w:r w:rsidRPr="002B21B3">
        <w:rPr>
          <w:rFonts w:ascii="Calibri" w:hAnsi="Calibri" w:cs="Tahoma"/>
          <w:sz w:val="20"/>
          <w:szCs w:val="20"/>
        </w:rPr>
        <w:t xml:space="preserve"> wartości </w:t>
      </w:r>
      <w:r w:rsidRPr="002B21B3">
        <w:rPr>
          <w:rFonts w:ascii="Calibri" w:hAnsi="Calibri" w:cs="Calibri"/>
          <w:sz w:val="20"/>
          <w:szCs w:val="20"/>
          <w:lang w:eastAsia="en-US"/>
        </w:rPr>
        <w:t xml:space="preserve">nie mniejszej niż </w:t>
      </w:r>
      <w:r>
        <w:rPr>
          <w:rFonts w:ascii="Calibri" w:hAnsi="Calibri" w:cs="Calibri"/>
          <w:sz w:val="20"/>
          <w:szCs w:val="20"/>
          <w:lang w:eastAsia="en-US"/>
        </w:rPr>
        <w:t>1</w:t>
      </w:r>
      <w:r w:rsidR="006B47EC">
        <w:rPr>
          <w:rFonts w:ascii="Calibri" w:hAnsi="Calibri" w:cs="Calibri"/>
          <w:sz w:val="20"/>
          <w:szCs w:val="20"/>
          <w:lang w:eastAsia="en-US"/>
        </w:rPr>
        <w:t xml:space="preserve"> 800</w:t>
      </w:r>
      <w:r w:rsidRPr="00EC0E77">
        <w:rPr>
          <w:rFonts w:ascii="Calibri" w:hAnsi="Calibri" w:cs="Calibri"/>
          <w:sz w:val="20"/>
          <w:szCs w:val="20"/>
          <w:lang w:eastAsia="en-US"/>
        </w:rPr>
        <w:t> 000 zł</w:t>
      </w:r>
      <w:r w:rsidRPr="002B21B3">
        <w:rPr>
          <w:rFonts w:ascii="Calibri" w:hAnsi="Calibri" w:cs="Calibri"/>
          <w:sz w:val="20"/>
          <w:szCs w:val="20"/>
          <w:lang w:eastAsia="en-US"/>
        </w:rPr>
        <w:t xml:space="preserve"> brutto</w:t>
      </w:r>
      <w:r>
        <w:rPr>
          <w:rFonts w:ascii="Calibri" w:hAnsi="Calibri" w:cs="Calibri"/>
          <w:sz w:val="20"/>
          <w:szCs w:val="20"/>
          <w:lang w:eastAsia="en-US"/>
        </w:rPr>
        <w:t>/rok</w:t>
      </w:r>
      <w:r w:rsidRPr="002B21B3">
        <w:rPr>
          <w:rFonts w:ascii="Calibri" w:hAnsi="Calibri" w:cs="Calibri"/>
          <w:sz w:val="20"/>
          <w:szCs w:val="20"/>
          <w:lang w:eastAsia="en-US"/>
        </w:rPr>
        <w:t>.</w:t>
      </w:r>
    </w:p>
    <w:p w:rsidR="007629A9" w:rsidRDefault="007629A9" w:rsidP="007629A9">
      <w:pPr>
        <w:ind w:left="1276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 przypadku usług wykonywanych Zamawiający uzna warunek za spełniony, jeśli część zamówienia już faktycznie wykonana spełni wymogi określone przez Zamawiającego w zakresie czasu trwania i wartości usługi.</w:t>
      </w:r>
      <w:r w:rsidR="006B47EC">
        <w:rPr>
          <w:rFonts w:ascii="Calibri" w:hAnsi="Calibri" w:cs="Calibri"/>
          <w:sz w:val="20"/>
          <w:szCs w:val="20"/>
          <w:lang w:eastAsia="en-US"/>
        </w:rPr>
        <w:t xml:space="preserve"> Zamawiający nie dopuszcza polegania na zdolnościach innych podmiotów w zakresie </w:t>
      </w:r>
      <w:r w:rsidR="009A4AF0">
        <w:rPr>
          <w:rFonts w:ascii="Calibri" w:hAnsi="Calibri" w:cs="Calibri"/>
          <w:sz w:val="20"/>
          <w:szCs w:val="20"/>
          <w:lang w:eastAsia="en-US"/>
        </w:rPr>
        <w:t>zdolności</w:t>
      </w:r>
      <w:r w:rsidR="006B47EC">
        <w:rPr>
          <w:rFonts w:ascii="Calibri" w:hAnsi="Calibri" w:cs="Calibri"/>
          <w:sz w:val="20"/>
          <w:szCs w:val="20"/>
          <w:lang w:eastAsia="en-US"/>
        </w:rPr>
        <w:t xml:space="preserve"> zawodowej (referencje). </w:t>
      </w:r>
    </w:p>
    <w:p w:rsidR="006B47EC" w:rsidRPr="006B47EC" w:rsidRDefault="006B47EC" w:rsidP="00D808A0">
      <w:pPr>
        <w:pStyle w:val="Akapitzlist"/>
        <w:numPr>
          <w:ilvl w:val="0"/>
          <w:numId w:val="5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6B47EC">
        <w:rPr>
          <w:rFonts w:asciiTheme="minorHAnsi" w:hAnsiTheme="minorHAnsi" w:cstheme="minorHAnsi"/>
          <w:sz w:val="20"/>
          <w:szCs w:val="20"/>
        </w:rPr>
        <w:lastRenderedPageBreak/>
        <w:t>Wykonawca zobowiązany jest posiadać min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6B47EC">
        <w:rPr>
          <w:rFonts w:asciiTheme="minorHAnsi" w:hAnsiTheme="minorHAnsi" w:cstheme="minorHAnsi"/>
          <w:sz w:val="20"/>
          <w:szCs w:val="20"/>
        </w:rPr>
        <w:t xml:space="preserve"> 2 osoby skierowane do realizacji zamówienia w szczególności odpowiedzialnych za świadczenie usług, kontrole jakości, wraz z informacjami na temat ich kwalifikacji zawodowych, uprawnień, doświadczenia i wykształcenia niezbędnych do wykonywania zamówienia publicznego oraz informacją o podstawie do dysponowania tymi osobami, tj.</w:t>
      </w:r>
    </w:p>
    <w:p w:rsidR="006B47EC" w:rsidRDefault="006B47EC" w:rsidP="00D808A0">
      <w:pPr>
        <w:pStyle w:val="Akapitzlist"/>
        <w:numPr>
          <w:ilvl w:val="0"/>
          <w:numId w:val="55"/>
        </w:numPr>
        <w:autoSpaceDE w:val="0"/>
        <w:autoSpaceDN w:val="0"/>
        <w:adjustRightInd w:val="0"/>
        <w:ind w:left="1843"/>
        <w:rPr>
          <w:rFonts w:asciiTheme="minorHAnsi" w:hAnsiTheme="minorHAnsi" w:cstheme="minorHAnsi"/>
          <w:sz w:val="20"/>
          <w:szCs w:val="20"/>
        </w:rPr>
      </w:pPr>
      <w:r w:rsidRPr="006B47EC">
        <w:rPr>
          <w:rFonts w:asciiTheme="minorHAnsi" w:hAnsiTheme="minorHAnsi" w:cstheme="minorHAnsi"/>
          <w:sz w:val="20"/>
          <w:szCs w:val="20"/>
        </w:rPr>
        <w:t>co najmniej jedn</w:t>
      </w:r>
      <w:r>
        <w:rPr>
          <w:rFonts w:asciiTheme="minorHAnsi" w:hAnsiTheme="minorHAnsi" w:cstheme="minorHAnsi"/>
          <w:sz w:val="20"/>
          <w:szCs w:val="20"/>
        </w:rPr>
        <w:t>a osoba posiadająca</w:t>
      </w:r>
      <w:r w:rsidRPr="006B47EC">
        <w:rPr>
          <w:rFonts w:asciiTheme="minorHAnsi" w:hAnsiTheme="minorHAnsi" w:cstheme="minorHAnsi"/>
          <w:sz w:val="20"/>
          <w:szCs w:val="20"/>
        </w:rPr>
        <w:t xml:space="preserve">  kwalifikacje dietetyka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6B47EC" w:rsidRPr="006B47EC" w:rsidRDefault="006B47EC" w:rsidP="00D808A0">
      <w:pPr>
        <w:pStyle w:val="Akapitzlist"/>
        <w:numPr>
          <w:ilvl w:val="0"/>
          <w:numId w:val="55"/>
        </w:numPr>
        <w:autoSpaceDE w:val="0"/>
        <w:autoSpaceDN w:val="0"/>
        <w:adjustRightInd w:val="0"/>
        <w:ind w:left="1843"/>
        <w:rPr>
          <w:rFonts w:asciiTheme="minorHAnsi" w:hAnsiTheme="minorHAnsi" w:cstheme="minorHAnsi"/>
          <w:sz w:val="20"/>
          <w:szCs w:val="20"/>
        </w:rPr>
      </w:pPr>
      <w:r w:rsidRPr="006B47EC">
        <w:rPr>
          <w:rFonts w:asciiTheme="minorHAnsi" w:hAnsiTheme="minorHAnsi" w:cstheme="minorHAnsi"/>
          <w:sz w:val="20"/>
          <w:szCs w:val="20"/>
        </w:rPr>
        <w:t>co najmniej jedn</w:t>
      </w:r>
      <w:r>
        <w:rPr>
          <w:rFonts w:asciiTheme="minorHAnsi" w:hAnsiTheme="minorHAnsi" w:cstheme="minorHAnsi"/>
          <w:sz w:val="20"/>
          <w:szCs w:val="20"/>
        </w:rPr>
        <w:t>a osoba posiadająca</w:t>
      </w:r>
      <w:r w:rsidRPr="006B47EC">
        <w:rPr>
          <w:rFonts w:asciiTheme="minorHAnsi" w:hAnsiTheme="minorHAnsi" w:cstheme="minorHAnsi"/>
          <w:sz w:val="20"/>
          <w:szCs w:val="20"/>
        </w:rPr>
        <w:t xml:space="preserve">  kwalifikacje technologa żywienia</w:t>
      </w:r>
    </w:p>
    <w:p w:rsidR="006B47EC" w:rsidRPr="006B47EC" w:rsidRDefault="006B47EC" w:rsidP="006B47EC">
      <w:p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Theme="minorHAnsi" w:eastAsia="Tahoma" w:hAnsiTheme="minorHAnsi" w:cstheme="minorHAnsi"/>
          <w:sz w:val="20"/>
          <w:szCs w:val="20"/>
        </w:rPr>
        <w:t>J</w:t>
      </w:r>
      <w:r w:rsidRPr="006B47EC">
        <w:rPr>
          <w:rFonts w:asciiTheme="minorHAnsi" w:eastAsia="Tahoma" w:hAnsiTheme="minorHAnsi" w:cstheme="minorHAnsi"/>
          <w:sz w:val="20"/>
          <w:szCs w:val="20"/>
        </w:rPr>
        <w:t>eżeli jedna osoba będzie posiadała kwalifikacje dietetyka i technologa żywienia – warunek zostanie uznany za spełniony</w:t>
      </w:r>
      <w:r>
        <w:rPr>
          <w:rFonts w:asciiTheme="minorHAnsi" w:eastAsia="Tahoma" w:hAnsiTheme="minorHAnsi" w:cstheme="minorHAnsi"/>
          <w:sz w:val="20"/>
          <w:szCs w:val="20"/>
        </w:rPr>
        <w:t>.</w:t>
      </w:r>
    </w:p>
    <w:p w:rsidR="00DE4594" w:rsidRDefault="00DE4594" w:rsidP="007629A9">
      <w:pPr>
        <w:ind w:left="127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629A9" w:rsidRDefault="007629A9" w:rsidP="00D808A0">
      <w:pPr>
        <w:pStyle w:val="Akapitzlist"/>
        <w:numPr>
          <w:ilvl w:val="1"/>
          <w:numId w:val="54"/>
        </w:numPr>
        <w:rPr>
          <w:rFonts w:ascii="Calibri" w:hAnsi="Calibri" w:cs="Calibri"/>
          <w:sz w:val="20"/>
          <w:szCs w:val="20"/>
        </w:rPr>
      </w:pPr>
      <w:r w:rsidRPr="004E3F84">
        <w:rPr>
          <w:rFonts w:ascii="Calibri" w:hAnsi="Calibri" w:cs="Calibri"/>
          <w:sz w:val="20"/>
          <w:szCs w:val="20"/>
        </w:rPr>
        <w:t>W odniesieniu do warunków dotyczących wykształcenia,</w:t>
      </w:r>
      <w:r>
        <w:rPr>
          <w:rFonts w:ascii="Calibri" w:hAnsi="Calibri" w:cs="Calibri"/>
          <w:sz w:val="20"/>
          <w:szCs w:val="20"/>
        </w:rPr>
        <w:t xml:space="preserve"> kwalifikacji zawodowych lub do</w:t>
      </w:r>
      <w:r w:rsidRPr="004E3F84">
        <w:rPr>
          <w:rFonts w:ascii="Calibri" w:hAnsi="Calibri" w:cs="Calibri"/>
          <w:sz w:val="20"/>
          <w:szCs w:val="20"/>
        </w:rPr>
        <w:t>świadczenia wykonawcy wspólnie ubiegający się o udzielenie za</w:t>
      </w:r>
      <w:r>
        <w:rPr>
          <w:rFonts w:ascii="Calibri" w:hAnsi="Calibri" w:cs="Calibri"/>
          <w:sz w:val="20"/>
          <w:szCs w:val="20"/>
        </w:rPr>
        <w:t>mówienia mogą polegać na zdolno</w:t>
      </w:r>
      <w:r w:rsidRPr="004E3F84">
        <w:rPr>
          <w:rFonts w:ascii="Calibri" w:hAnsi="Calibri" w:cs="Calibri"/>
          <w:sz w:val="20"/>
          <w:szCs w:val="20"/>
        </w:rPr>
        <w:t>ściach tych z wyk</w:t>
      </w:r>
      <w:r>
        <w:rPr>
          <w:rFonts w:ascii="Calibri" w:hAnsi="Calibri" w:cs="Calibri"/>
          <w:sz w:val="20"/>
          <w:szCs w:val="20"/>
        </w:rPr>
        <w:t xml:space="preserve">onawców, którzy wykonają </w:t>
      </w:r>
      <w:r w:rsidRPr="004E3F84">
        <w:rPr>
          <w:rFonts w:ascii="Calibri" w:hAnsi="Calibri" w:cs="Calibri"/>
          <w:sz w:val="20"/>
          <w:szCs w:val="20"/>
        </w:rPr>
        <w:t xml:space="preserve"> usługi, do realizacji których te zdolności są wymagane.</w:t>
      </w:r>
    </w:p>
    <w:p w:rsidR="007629A9" w:rsidRPr="00F1236E" w:rsidRDefault="007629A9" w:rsidP="007629A9">
      <w:pPr>
        <w:rPr>
          <w:rFonts w:ascii="Calibri" w:hAnsi="Calibri" w:cs="Calibri"/>
          <w:sz w:val="20"/>
          <w:szCs w:val="20"/>
        </w:rPr>
      </w:pPr>
    </w:p>
    <w:p w:rsidR="00597838" w:rsidRPr="00597838" w:rsidRDefault="00597838" w:rsidP="00597838">
      <w:pPr>
        <w:pStyle w:val="Akapitzlist"/>
        <w:numPr>
          <w:ilvl w:val="1"/>
          <w:numId w:val="54"/>
        </w:numPr>
        <w:rPr>
          <w:rFonts w:ascii="Calibri" w:hAnsi="Calibri" w:cs="Calibri"/>
          <w:sz w:val="20"/>
          <w:szCs w:val="20"/>
          <w:lang w:eastAsia="en-US"/>
        </w:rPr>
      </w:pPr>
      <w:r w:rsidRPr="0059783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W odniesieniu do warunków dotyczących wykształce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nia, kwalifikacji zawodowych</w:t>
      </w:r>
      <w:r w:rsidRPr="0059783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 wykonawcy mogą polegać na zdolnościach podmiotów udostępniających zasoby, jeśli podmioty te wykonają roboty budowlane lub usługi, do realizacji których te zdolności są wymagane</w:t>
      </w:r>
      <w:r w:rsidRPr="0059783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</w:p>
    <w:p w:rsidR="00597838" w:rsidRPr="00597838" w:rsidRDefault="00597838" w:rsidP="00597838">
      <w:pPr>
        <w:pStyle w:val="Akapitzlist"/>
        <w:rPr>
          <w:rFonts w:ascii="Calibri" w:hAnsi="Calibri" w:cs="Calibri"/>
          <w:sz w:val="20"/>
          <w:szCs w:val="20"/>
          <w:lang w:eastAsia="en-US"/>
        </w:rPr>
      </w:pPr>
    </w:p>
    <w:p w:rsidR="007629A9" w:rsidRPr="00B31517" w:rsidRDefault="007629A9" w:rsidP="00D808A0">
      <w:pPr>
        <w:pStyle w:val="Akapitzlist"/>
        <w:numPr>
          <w:ilvl w:val="1"/>
          <w:numId w:val="54"/>
        </w:numPr>
        <w:rPr>
          <w:rFonts w:ascii="Calibri" w:hAnsi="Calibri" w:cs="Calibri"/>
          <w:sz w:val="20"/>
          <w:szCs w:val="20"/>
          <w:lang w:eastAsia="en-US"/>
        </w:rPr>
      </w:pPr>
      <w:r w:rsidRPr="00B31517">
        <w:rPr>
          <w:rFonts w:ascii="Calibri" w:hAnsi="Calibri" w:cs="Calibri"/>
          <w:sz w:val="20"/>
          <w:szCs w:val="20"/>
          <w:lang w:eastAsia="en-US"/>
        </w:rPr>
        <w:t xml:space="preserve">Wykonawcy wspólnie ubiegający się o udzielenie zamówienia </w:t>
      </w:r>
      <w:r w:rsidRPr="00B31517">
        <w:rPr>
          <w:rFonts w:ascii="Calibri" w:hAnsi="Calibri" w:cs="Calibri"/>
          <w:b/>
          <w:sz w:val="20"/>
          <w:szCs w:val="20"/>
          <w:lang w:eastAsia="en-US"/>
        </w:rPr>
        <w:t>dołączają do oferty</w:t>
      </w:r>
      <w:r w:rsidRPr="00B31517">
        <w:rPr>
          <w:rFonts w:ascii="Calibri" w:hAnsi="Calibri" w:cs="Calibri"/>
          <w:sz w:val="20"/>
          <w:szCs w:val="20"/>
          <w:lang w:eastAsia="en-US"/>
        </w:rPr>
        <w:t xml:space="preserve"> oświadczenie z którego wynika które usługi wykonają poszczególni Wykonawcy – </w:t>
      </w:r>
      <w:r w:rsidR="00DE4594" w:rsidRPr="00B31517">
        <w:rPr>
          <w:rFonts w:ascii="Calibri" w:hAnsi="Calibri" w:cs="Calibri"/>
          <w:sz w:val="20"/>
          <w:szCs w:val="20"/>
          <w:lang w:eastAsia="en-US"/>
        </w:rPr>
        <w:t xml:space="preserve">Załącznik nr </w:t>
      </w:r>
      <w:r w:rsidR="00B31517" w:rsidRPr="00B31517">
        <w:rPr>
          <w:rFonts w:ascii="Calibri" w:hAnsi="Calibri" w:cs="Calibri"/>
          <w:sz w:val="20"/>
          <w:szCs w:val="20"/>
          <w:lang w:eastAsia="en-US"/>
        </w:rPr>
        <w:t>5</w:t>
      </w:r>
      <w:r w:rsidRPr="00B31517">
        <w:rPr>
          <w:rFonts w:ascii="Calibri" w:hAnsi="Calibri" w:cs="Calibri"/>
          <w:sz w:val="20"/>
          <w:szCs w:val="20"/>
          <w:lang w:eastAsia="en-US"/>
        </w:rPr>
        <w:t xml:space="preserve"> do SWZ</w:t>
      </w:r>
    </w:p>
    <w:p w:rsidR="007629A9" w:rsidRPr="006D2CF8" w:rsidRDefault="007629A9" w:rsidP="007629A9">
      <w:pPr>
        <w:spacing w:line="360" w:lineRule="auto"/>
        <w:ind w:left="-28" w:right="23"/>
        <w:jc w:val="both"/>
        <w:rPr>
          <w:rFonts w:asciiTheme="minorHAnsi" w:hAnsiTheme="minorHAnsi" w:cstheme="minorHAnsi"/>
          <w:sz w:val="20"/>
          <w:szCs w:val="20"/>
        </w:rPr>
      </w:pPr>
    </w:p>
    <w:p w:rsidR="00C250D0" w:rsidRDefault="00C250D0" w:rsidP="008F20C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8" w:name="_sv3xn7chhdup" w:colFirst="0" w:colLast="0"/>
      <w:bookmarkEnd w:id="8"/>
      <w:r w:rsidRPr="00793E71">
        <w:rPr>
          <w:rFonts w:ascii="Calibri" w:hAnsi="Calibri" w:cs="Calibri"/>
          <w:b/>
          <w:sz w:val="20"/>
          <w:szCs w:val="20"/>
          <w:highlight w:val="cyan"/>
        </w:rPr>
        <w:t>X. Podstawy wykluczenia z postępowania</w:t>
      </w:r>
    </w:p>
    <w:p w:rsidR="008F20C1" w:rsidRPr="008F20C1" w:rsidRDefault="008F20C1" w:rsidP="008F20C1"/>
    <w:p w:rsidR="00C250D0" w:rsidRPr="00BD17F8" w:rsidRDefault="00C250D0" w:rsidP="0088198F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 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C250D0" w:rsidRPr="00A1736D" w:rsidRDefault="00C250D0" w:rsidP="0088198F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C250D0" w:rsidRDefault="00C250D0" w:rsidP="0088198F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C250D0" w:rsidRDefault="00C250D0" w:rsidP="0088198F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C250D0" w:rsidRPr="00123425" w:rsidRDefault="00C250D0" w:rsidP="0088198F">
      <w:pPr>
        <w:pStyle w:val="Default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 xml:space="preserve">o którym mowa w art. 228–230a, art. 250a Kodeksu karnego, w art. 46-48 ustawy z dnia 25 czerwca 2010 r. o sporcie </w:t>
      </w:r>
      <w:r w:rsidRPr="00123425">
        <w:rPr>
          <w:rFonts w:asciiTheme="minorHAnsi" w:hAnsiTheme="minorHAnsi" w:cstheme="minorHAnsi"/>
          <w:color w:val="222222"/>
          <w:sz w:val="20"/>
          <w:szCs w:val="20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>
        <w:rPr>
          <w:rFonts w:asciiTheme="minorHAnsi" w:hAnsiTheme="minorHAnsi" w:cstheme="minorHAnsi"/>
          <w:color w:val="222222"/>
          <w:sz w:val="20"/>
          <w:szCs w:val="20"/>
        </w:rPr>
        <w:t>,</w:t>
      </w:r>
    </w:p>
    <w:p w:rsidR="00C250D0" w:rsidRDefault="00C250D0" w:rsidP="0088198F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C250D0" w:rsidRPr="00A212EE" w:rsidRDefault="00C250D0" w:rsidP="0088198F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C250D0" w:rsidRDefault="00C250D0" w:rsidP="0088198F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 w:rsidR="004E1BC9"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C250D0" w:rsidRDefault="00C250D0" w:rsidP="0088198F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C250D0" w:rsidRDefault="00C250D0" w:rsidP="0088198F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C250D0" w:rsidRPr="00A212EE" w:rsidRDefault="00C250D0" w:rsidP="00C250D0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C250D0" w:rsidRDefault="00C250D0" w:rsidP="0088198F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224B20">
        <w:rPr>
          <w:rFonts w:ascii="Calibri" w:hAnsi="Calibri" w:cs="Calibri"/>
          <w:sz w:val="20"/>
          <w:szCs w:val="20"/>
        </w:rPr>
        <w:t>pkt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1; </w:t>
      </w:r>
    </w:p>
    <w:p w:rsidR="00C250D0" w:rsidRPr="00224B20" w:rsidRDefault="00C250D0" w:rsidP="0088198F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C250D0" w:rsidRDefault="00C250D0" w:rsidP="0088198F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 w:rsidR="00DB3F70"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C250D0" w:rsidRDefault="00C250D0" w:rsidP="0088198F">
      <w:pPr>
        <w:pStyle w:val="Default"/>
        <w:numPr>
          <w:ilvl w:val="0"/>
          <w:numId w:val="19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224B20">
        <w:rPr>
          <w:rFonts w:ascii="Calibri" w:hAnsi="Calibri" w:cs="Calibri"/>
          <w:sz w:val="20"/>
          <w:szCs w:val="20"/>
        </w:rPr>
        <w:lastRenderedPageBreak/>
        <w:t xml:space="preserve">odrębne oferty, oferty częściowe lub wnioski o do-puszczenie do udziału w postępowaniu, chyba że wykażą, że przygotowali te oferty lub wnioski niezależnie od siebie; </w:t>
      </w:r>
    </w:p>
    <w:p w:rsidR="00C250D0" w:rsidRPr="002706D5" w:rsidRDefault="00C250D0" w:rsidP="0088198F">
      <w:pPr>
        <w:pStyle w:val="Default"/>
        <w:numPr>
          <w:ilvl w:val="0"/>
          <w:numId w:val="19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</w:t>
      </w:r>
      <w:r w:rsidRPr="002706D5">
        <w:rPr>
          <w:rFonts w:ascii="Calibri" w:hAnsi="Calibri" w:cs="Calibri"/>
          <w:sz w:val="20"/>
          <w:szCs w:val="20"/>
        </w:rPr>
        <w:t>wykonawcy z udziału w postępowaniu o udzielenie zamówienia.</w:t>
      </w:r>
    </w:p>
    <w:p w:rsidR="00F957ED" w:rsidRDefault="00C250D0" w:rsidP="0088198F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706D5">
        <w:rPr>
          <w:rFonts w:ascii="Calibri" w:hAnsi="Calibri" w:cs="Calibri"/>
          <w:sz w:val="20"/>
          <w:szCs w:val="20"/>
        </w:rPr>
        <w:t xml:space="preserve">Wykluczenie Wykonawcy następuje zgodnie z art. 111 </w:t>
      </w:r>
      <w:proofErr w:type="spellStart"/>
      <w:r w:rsidRPr="002706D5">
        <w:rPr>
          <w:rFonts w:ascii="Calibri" w:hAnsi="Calibri" w:cs="Calibri"/>
          <w:sz w:val="20"/>
          <w:szCs w:val="20"/>
        </w:rPr>
        <w:t>Pzp</w:t>
      </w:r>
      <w:proofErr w:type="spellEnd"/>
      <w:r w:rsidRPr="002706D5">
        <w:rPr>
          <w:rFonts w:ascii="Calibri" w:hAnsi="Calibri" w:cs="Calibri"/>
          <w:sz w:val="20"/>
          <w:szCs w:val="20"/>
        </w:rPr>
        <w:t>.</w:t>
      </w:r>
    </w:p>
    <w:p w:rsidR="00F957ED" w:rsidRDefault="00C250D0" w:rsidP="0088198F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F957ED">
        <w:rPr>
          <w:rFonts w:ascii="Calibri" w:hAnsi="Calibri" w:cs="Calibri"/>
          <w:color w:val="000000"/>
          <w:sz w:val="20"/>
          <w:szCs w:val="20"/>
        </w:rPr>
        <w:t>Podstawy wykluczenia z postępowania wynikające z Ustawy z dnia 13 kwietnia 2022 r. o szczególnych          rozwiązaniach w zakresie przeciwdziałania wspieraniu agresji na Ukrainę oraz służących ochronie bezpieczeństwa          narodowego (Dziennik Ustaw z 15.04.2022 r. poz. 835).</w:t>
      </w:r>
    </w:p>
    <w:p w:rsidR="00C250D0" w:rsidRPr="002706D5" w:rsidRDefault="00C250D0" w:rsidP="00F957ED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F957ED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3 powyżej, z postępowania o udzielenie zamówienia </w:t>
      </w:r>
      <w:r w:rsidRPr="002706D5">
        <w:rPr>
          <w:rFonts w:ascii="Calibri" w:hAnsi="Calibri" w:cs="Calibri"/>
          <w:color w:val="000000"/>
          <w:sz w:val="20"/>
          <w:szCs w:val="20"/>
        </w:rPr>
        <w:t xml:space="preserve">            publicznego lub konkursu prowadzonego na podstawie ustawy </w:t>
      </w:r>
      <w:proofErr w:type="spellStart"/>
      <w:r w:rsidRPr="002706D5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2706D5">
        <w:rPr>
          <w:rFonts w:ascii="Calibri" w:hAnsi="Calibri" w:cs="Calibri"/>
          <w:color w:val="000000"/>
          <w:sz w:val="20"/>
          <w:szCs w:val="20"/>
        </w:rPr>
        <w:t xml:space="preserve"> wyklucza się: </w:t>
      </w:r>
    </w:p>
    <w:p w:rsidR="00F957ED" w:rsidRDefault="00C250D0" w:rsidP="00D808A0">
      <w:pPr>
        <w:pStyle w:val="Akapitzlist"/>
        <w:numPr>
          <w:ilvl w:val="0"/>
          <w:numId w:val="59"/>
        </w:numPr>
        <w:shd w:val="clear" w:color="auto" w:fill="FFFFFF"/>
        <w:spacing w:line="240" w:lineRule="auto"/>
        <w:ind w:left="851" w:hanging="425"/>
        <w:rPr>
          <w:rFonts w:ascii="Calibri" w:hAnsi="Calibri" w:cs="Calibri"/>
          <w:color w:val="000000"/>
          <w:sz w:val="20"/>
          <w:szCs w:val="20"/>
        </w:rPr>
      </w:pPr>
      <w:r w:rsidRPr="00F957ED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F957ED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F957ED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F957ED" w:rsidRDefault="00C250D0" w:rsidP="00D808A0">
      <w:pPr>
        <w:pStyle w:val="Akapitzlist"/>
        <w:numPr>
          <w:ilvl w:val="0"/>
          <w:numId w:val="59"/>
        </w:numPr>
        <w:shd w:val="clear" w:color="auto" w:fill="FFFFFF"/>
        <w:spacing w:line="240" w:lineRule="auto"/>
        <w:ind w:left="851" w:hanging="425"/>
        <w:rPr>
          <w:rFonts w:ascii="Calibri" w:hAnsi="Calibri" w:cs="Calibri"/>
          <w:color w:val="000000"/>
          <w:sz w:val="20"/>
          <w:szCs w:val="20"/>
        </w:rPr>
      </w:pPr>
      <w:r w:rsidRPr="00F957ED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 w art. 1 </w:t>
      </w:r>
      <w:proofErr w:type="spellStart"/>
      <w:r w:rsidRPr="00F957ED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F957ED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C250D0" w:rsidRPr="00F957ED" w:rsidRDefault="00C250D0" w:rsidP="00D808A0">
      <w:pPr>
        <w:pStyle w:val="Akapitzlist"/>
        <w:numPr>
          <w:ilvl w:val="0"/>
          <w:numId w:val="59"/>
        </w:numPr>
        <w:shd w:val="clear" w:color="auto" w:fill="FFFFFF"/>
        <w:spacing w:line="240" w:lineRule="auto"/>
        <w:ind w:left="851" w:hanging="425"/>
        <w:rPr>
          <w:rFonts w:ascii="Calibri" w:hAnsi="Calibri" w:cs="Calibri"/>
          <w:color w:val="000000"/>
          <w:sz w:val="20"/>
          <w:szCs w:val="20"/>
        </w:rPr>
      </w:pPr>
      <w:r w:rsidRPr="00F957ED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jednostką dominującą w rozumieniu art. 3 ust. 1 </w:t>
      </w:r>
      <w:proofErr w:type="spellStart"/>
      <w:r w:rsidRPr="00F957ED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F957ED">
        <w:rPr>
          <w:rFonts w:ascii="Calibri" w:hAnsi="Calibri" w:cs="Calibri"/>
          <w:color w:val="000000"/>
          <w:sz w:val="20"/>
          <w:szCs w:val="20"/>
        </w:rPr>
        <w:t xml:space="preserve"> 37 ustawy 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w sprawie wpisu na listę rozstrzygającej o zastosowaniu środka, o którym mowa w art. 1 </w:t>
      </w:r>
      <w:proofErr w:type="spellStart"/>
      <w:r w:rsidRPr="00F957ED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F957ED">
        <w:rPr>
          <w:rFonts w:ascii="Calibri" w:hAnsi="Calibri" w:cs="Calibri"/>
          <w:color w:val="000000"/>
          <w:sz w:val="20"/>
          <w:szCs w:val="20"/>
        </w:rPr>
        <w:t xml:space="preserve"> 3 ustawy.</w:t>
      </w:r>
    </w:p>
    <w:p w:rsidR="00F957ED" w:rsidRDefault="00C250D0" w:rsidP="0088198F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957ED">
        <w:rPr>
          <w:rFonts w:ascii="Calibri" w:hAnsi="Calibri" w:cs="Calibri"/>
          <w:color w:val="000000"/>
          <w:sz w:val="20"/>
          <w:szCs w:val="20"/>
        </w:rPr>
        <w:t xml:space="preserve">Podstawy wykluczenia z postępowania wynikające z </w:t>
      </w:r>
      <w:r w:rsidRPr="00F957ED">
        <w:rPr>
          <w:rFonts w:ascii="Calibri" w:hAnsi="Calibri" w:cs="Calibri"/>
          <w:sz w:val="20"/>
          <w:szCs w:val="20"/>
        </w:rPr>
        <w:t xml:space="preserve">rozporządzenia Rady (UE) nr 833/2014 z dnia 31 lipca 2014 r.,         </w:t>
      </w:r>
      <w:r w:rsidRPr="00F957ED">
        <w:rPr>
          <w:rFonts w:ascii="Calibri" w:eastAsia="Times New Roman" w:hAnsi="Calibri" w:cs="Calibri"/>
          <w:color w:val="222222"/>
          <w:sz w:val="20"/>
          <w:szCs w:val="20"/>
        </w:rPr>
        <w:t xml:space="preserve">dotyczącego środków ograniczających w związku z działaniami Rosji destabilizującymi sytuację na Ukrainie, w brzmieniu nadanym </w:t>
      </w:r>
      <w:r w:rsidRPr="00F957ED">
        <w:rPr>
          <w:rFonts w:ascii="Calibri" w:hAnsi="Calibri" w:cs="Calibri"/>
          <w:sz w:val="20"/>
          <w:szCs w:val="20"/>
        </w:rPr>
        <w:t xml:space="preserve"> rozporządzeniem Rady (UE) 2022/576 z dnia 08 kwietnia 2022 r.</w:t>
      </w:r>
    </w:p>
    <w:p w:rsidR="00C250D0" w:rsidRPr="00F957ED" w:rsidRDefault="00C250D0" w:rsidP="0088198F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957ED">
        <w:rPr>
          <w:rFonts w:ascii="Calibri" w:hAnsi="Calibri" w:cs="Calibri"/>
          <w:color w:val="000000"/>
          <w:sz w:val="20"/>
          <w:szCs w:val="20"/>
        </w:rPr>
        <w:t xml:space="preserve">Na podstawie art. 5k rozporządzenia Rady (UE), o którym mowa w ust. </w:t>
      </w:r>
      <w:r w:rsidR="001A38D6">
        <w:rPr>
          <w:rFonts w:ascii="Calibri" w:hAnsi="Calibri" w:cs="Calibri"/>
          <w:color w:val="000000"/>
          <w:sz w:val="20"/>
          <w:szCs w:val="20"/>
        </w:rPr>
        <w:t>4</w:t>
      </w:r>
      <w:r w:rsidRPr="00F957ED">
        <w:rPr>
          <w:rFonts w:ascii="Calibri" w:hAnsi="Calibri" w:cs="Calibri"/>
          <w:color w:val="000000"/>
          <w:sz w:val="20"/>
          <w:szCs w:val="20"/>
        </w:rPr>
        <w:t xml:space="preserve"> powyżej, z postępowania o udzielenie zamówienia publicznego wyklucza się: </w:t>
      </w:r>
    </w:p>
    <w:p w:rsidR="00DC04F6" w:rsidRDefault="00C250D0" w:rsidP="00D808A0">
      <w:pPr>
        <w:pStyle w:val="Akapitzlist"/>
        <w:numPr>
          <w:ilvl w:val="0"/>
          <w:numId w:val="60"/>
        </w:numPr>
        <w:shd w:val="clear" w:color="auto" w:fill="FFFFFF"/>
        <w:spacing w:line="24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C04F6">
        <w:rPr>
          <w:rFonts w:asciiTheme="minorHAnsi" w:hAnsiTheme="minorHAnsi" w:cstheme="minorHAnsi"/>
          <w:sz w:val="20"/>
          <w:szCs w:val="20"/>
        </w:rPr>
        <w:t>obywateli rosyjskich lub osób fizycznych lub prawnych, podmiotów lub organów z siedzibą w Rosji;</w:t>
      </w:r>
    </w:p>
    <w:p w:rsidR="00DC04F6" w:rsidRDefault="00C250D0" w:rsidP="00D808A0">
      <w:pPr>
        <w:pStyle w:val="Akapitzlist"/>
        <w:numPr>
          <w:ilvl w:val="0"/>
          <w:numId w:val="60"/>
        </w:numPr>
        <w:shd w:val="clear" w:color="auto" w:fill="FFFFFF"/>
        <w:spacing w:line="24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C04F6">
        <w:rPr>
          <w:rFonts w:asciiTheme="minorHAnsi" w:hAnsiTheme="minorHAnsi" w:cstheme="minorHAnsi"/>
          <w:sz w:val="20"/>
          <w:szCs w:val="20"/>
        </w:rPr>
        <w:t>osób prawnych, podmiotów lub organów, do których prawa własności bezpośrednio lub pośrednio w ponad   50 % należą do podmiotu, o którym mowa w lit. a) niniejszego ustępu; lub</w:t>
      </w:r>
    </w:p>
    <w:p w:rsidR="00DC04F6" w:rsidRDefault="00C250D0" w:rsidP="00D808A0">
      <w:pPr>
        <w:pStyle w:val="Akapitzlist"/>
        <w:numPr>
          <w:ilvl w:val="0"/>
          <w:numId w:val="60"/>
        </w:numPr>
        <w:shd w:val="clear" w:color="auto" w:fill="FFFFFF"/>
        <w:spacing w:line="24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C04F6">
        <w:rPr>
          <w:rFonts w:asciiTheme="minorHAnsi" w:hAnsiTheme="minorHAnsi" w:cstheme="minorHAnsi"/>
          <w:sz w:val="20"/>
          <w:szCs w:val="20"/>
        </w:rPr>
        <w:t xml:space="preserve">osób fizycznych lub prawnych, podmiotów lub organów działających w imieniu lub pod kierunkiem podmiotu, </w:t>
      </w:r>
    </w:p>
    <w:p w:rsidR="00C250D0" w:rsidRPr="00DC04F6" w:rsidRDefault="00C250D0" w:rsidP="00DC04F6">
      <w:pPr>
        <w:pStyle w:val="Akapitzlist"/>
        <w:shd w:val="clear" w:color="auto" w:fill="FFFFFF"/>
        <w:spacing w:line="24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DC04F6">
        <w:rPr>
          <w:rFonts w:asciiTheme="minorHAnsi" w:hAnsiTheme="minorHAnsi" w:cstheme="minorHAnsi"/>
          <w:sz w:val="20"/>
          <w:szCs w:val="20"/>
        </w:rPr>
        <w:t>o  którym mowa w lit. a) lub b) niniejszego ustępu,</w:t>
      </w:r>
    </w:p>
    <w:p w:rsidR="00C250D0" w:rsidRDefault="00C250D0" w:rsidP="00DC04F6">
      <w:pPr>
        <w:pStyle w:val="Akapitzlist"/>
        <w:shd w:val="clear" w:color="auto" w:fill="FFFFFF"/>
        <w:spacing w:line="240" w:lineRule="auto"/>
        <w:ind w:left="454"/>
        <w:rPr>
          <w:rFonts w:asciiTheme="minorHAnsi" w:hAnsiTheme="minorHAnsi" w:cstheme="minorHAnsi"/>
          <w:sz w:val="20"/>
          <w:szCs w:val="20"/>
        </w:rPr>
      </w:pPr>
      <w:r w:rsidRPr="002706D5">
        <w:rPr>
          <w:rFonts w:asciiTheme="minorHAnsi" w:hAnsiTheme="minorHAnsi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  <w:r w:rsidRPr="00675356">
        <w:rPr>
          <w:rFonts w:asciiTheme="minorHAnsi" w:hAnsiTheme="minorHAnsi" w:cstheme="minorHAnsi"/>
          <w:sz w:val="20"/>
          <w:szCs w:val="20"/>
        </w:rPr>
        <w:br/>
      </w:r>
    </w:p>
    <w:p w:rsidR="00DC04F6" w:rsidRPr="00675356" w:rsidRDefault="00DC04F6" w:rsidP="00DC04F6">
      <w:pPr>
        <w:pStyle w:val="Akapitzlist"/>
        <w:shd w:val="clear" w:color="auto" w:fill="FFFFFF"/>
        <w:spacing w:line="240" w:lineRule="auto"/>
        <w:ind w:left="454"/>
        <w:rPr>
          <w:rFonts w:asciiTheme="minorHAnsi" w:hAnsiTheme="minorHAnsi" w:cstheme="minorHAnsi"/>
          <w:sz w:val="20"/>
          <w:szCs w:val="20"/>
        </w:rPr>
      </w:pPr>
    </w:p>
    <w:p w:rsidR="00C250D0" w:rsidRDefault="00C250D0" w:rsidP="00DC04F6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9" w:name="_crlv0voso4yw" w:colFirst="0" w:colLast="0"/>
      <w:bookmarkEnd w:id="9"/>
      <w:r w:rsidRPr="00D42EAC">
        <w:rPr>
          <w:rFonts w:ascii="Calibri" w:hAnsi="Calibri" w:cs="Calibri"/>
          <w:b/>
          <w:sz w:val="20"/>
          <w:szCs w:val="20"/>
          <w:highlight w:val="cyan"/>
        </w:rPr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D42EAC">
        <w:rPr>
          <w:rFonts w:ascii="Calibri" w:hAnsi="Calibri" w:cs="Calibri"/>
          <w:b/>
          <w:sz w:val="20"/>
          <w:szCs w:val="20"/>
          <w:highlight w:val="cyan"/>
        </w:rPr>
        <w:t>. Wykaz podmiotowych i przedmiotowych środków dowodowych</w:t>
      </w:r>
    </w:p>
    <w:p w:rsidR="00DC04F6" w:rsidRPr="00D42EAC" w:rsidRDefault="00DC04F6" w:rsidP="00C250D0">
      <w:pPr>
        <w:shd w:val="clear" w:color="auto" w:fill="FFFFFF"/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C250D0" w:rsidRPr="000C7ACB" w:rsidRDefault="00C250D0" w:rsidP="00C250D0">
      <w:pPr>
        <w:shd w:val="clear" w:color="auto" w:fill="FFFFFF"/>
        <w:spacing w:line="240" w:lineRule="auto"/>
        <w:rPr>
          <w:rFonts w:ascii="Calibri" w:hAnsi="Calibri" w:cs="Calibri"/>
          <w:sz w:val="10"/>
          <w:szCs w:val="32"/>
        </w:rPr>
      </w:pPr>
    </w:p>
    <w:p w:rsidR="00C250D0" w:rsidRPr="008F15E3" w:rsidRDefault="00C250D0" w:rsidP="0088198F">
      <w:pPr>
        <w:numPr>
          <w:ilvl w:val="0"/>
          <w:numId w:val="9"/>
        </w:numPr>
        <w:shd w:val="clear" w:color="auto" w:fill="FFFFFF"/>
        <w:spacing w:line="360" w:lineRule="auto"/>
        <w:ind w:left="426"/>
        <w:rPr>
          <w:rFonts w:ascii="Calibri" w:hAnsi="Calibri" w:cs="Calibri"/>
          <w:b/>
          <w:sz w:val="20"/>
          <w:szCs w:val="20"/>
          <w:highlight w:val="green"/>
        </w:rPr>
      </w:pPr>
      <w:r w:rsidRPr="008F15E3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C250D0" w:rsidRPr="00BC7F41" w:rsidRDefault="00C250D0" w:rsidP="00D808A0">
      <w:pPr>
        <w:pStyle w:val="Akapitzlist"/>
        <w:numPr>
          <w:ilvl w:val="3"/>
          <w:numId w:val="61"/>
        </w:numPr>
        <w:autoSpaceDE w:val="0"/>
        <w:autoSpaceDN w:val="0"/>
        <w:spacing w:line="24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BC7F41">
        <w:rPr>
          <w:rFonts w:asciiTheme="minorHAnsi" w:hAnsiTheme="minorHAnsi" w:cstheme="minorHAnsi"/>
          <w:sz w:val="20"/>
          <w:szCs w:val="20"/>
        </w:rPr>
        <w:t xml:space="preserve">Oferta (Formularz ofertowy </w:t>
      </w:r>
      <w:r w:rsidRPr="00BC7F4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C7F41" w:rsidRPr="00BC7F41">
        <w:rPr>
          <w:rFonts w:asciiTheme="minorHAnsi" w:hAnsiTheme="minorHAnsi" w:cstheme="minorHAnsi"/>
          <w:b/>
          <w:sz w:val="20"/>
          <w:szCs w:val="20"/>
        </w:rPr>
        <w:t>2</w:t>
      </w:r>
      <w:r w:rsidRPr="00BC7F41">
        <w:rPr>
          <w:rFonts w:asciiTheme="minorHAnsi" w:hAnsiTheme="minorHAnsi" w:cstheme="minorHAnsi"/>
          <w:b/>
          <w:sz w:val="20"/>
          <w:szCs w:val="20"/>
        </w:rPr>
        <w:t xml:space="preserve"> do SWZ) </w:t>
      </w:r>
      <w:r w:rsidRPr="00BC7F41">
        <w:rPr>
          <w:rFonts w:asciiTheme="minorHAnsi" w:hAnsiTheme="minorHAnsi" w:cstheme="minorHAnsi"/>
          <w:sz w:val="20"/>
          <w:szCs w:val="20"/>
        </w:rPr>
        <w:t xml:space="preserve"> składana jest pod rygorem nieważności </w:t>
      </w:r>
      <w:r w:rsidRPr="00BC7F41">
        <w:rPr>
          <w:rFonts w:asciiTheme="minorHAnsi" w:hAnsiTheme="minorHAnsi" w:cstheme="minorHAnsi"/>
          <w:b/>
          <w:sz w:val="20"/>
          <w:szCs w:val="20"/>
        </w:rPr>
        <w:t>w formie elektronicznej opatrzonej kwalifikowanym podpisem elektronicznym.</w:t>
      </w:r>
    </w:p>
    <w:p w:rsidR="00BC7F41" w:rsidRDefault="00C250D0" w:rsidP="00D808A0">
      <w:pPr>
        <w:pStyle w:val="Akapitzlist"/>
        <w:numPr>
          <w:ilvl w:val="3"/>
          <w:numId w:val="61"/>
        </w:numPr>
        <w:shd w:val="clear" w:color="auto" w:fill="FFFFFF"/>
        <w:autoSpaceDE w:val="0"/>
        <w:autoSpaceDN w:val="0"/>
        <w:spacing w:line="24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BC7F41">
        <w:rPr>
          <w:rFonts w:asciiTheme="minorHAnsi" w:hAnsiTheme="minorHAnsi" w:cstheme="minorHAnsi"/>
          <w:sz w:val="20"/>
          <w:szCs w:val="20"/>
        </w:rPr>
        <w:t xml:space="preserve">Oświadczenie o niepodleganiu wykluczeniu z postępowania, w formie Jednolitego europejskiego dokumentu        zamówienia </w:t>
      </w:r>
      <w:r w:rsidRPr="00BC7F41">
        <w:rPr>
          <w:rFonts w:asciiTheme="minorHAnsi" w:hAnsiTheme="minorHAnsi" w:cstheme="minorHAnsi"/>
          <w:b/>
          <w:sz w:val="20"/>
          <w:szCs w:val="20"/>
        </w:rPr>
        <w:t xml:space="preserve">(JEDZ) </w:t>
      </w:r>
      <w:r w:rsidRPr="00BC7F41">
        <w:rPr>
          <w:rFonts w:asciiTheme="minorHAnsi" w:hAnsiTheme="minorHAnsi" w:cstheme="minorHAnsi"/>
          <w:sz w:val="20"/>
          <w:szCs w:val="20"/>
        </w:rPr>
        <w:t xml:space="preserve">- </w:t>
      </w:r>
      <w:r w:rsidRPr="00BC7F4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C7F41">
        <w:rPr>
          <w:rFonts w:asciiTheme="minorHAnsi" w:hAnsiTheme="minorHAnsi" w:cstheme="minorHAnsi"/>
          <w:b/>
          <w:sz w:val="20"/>
          <w:szCs w:val="20"/>
        </w:rPr>
        <w:t>3 do SWZ</w:t>
      </w:r>
    </w:p>
    <w:p w:rsidR="00C250D0" w:rsidRDefault="00C250D0" w:rsidP="00BC7F41">
      <w:pPr>
        <w:pStyle w:val="Akapitzlist"/>
        <w:shd w:val="clear" w:color="auto" w:fill="FFFFFF"/>
        <w:autoSpaceDE w:val="0"/>
        <w:autoSpaceDN w:val="0"/>
        <w:spacing w:line="24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BC7F41">
        <w:rPr>
          <w:rFonts w:asciiTheme="minorHAnsi" w:hAnsiTheme="minorHAnsi" w:cstheme="minorHAnsi"/>
          <w:sz w:val="20"/>
          <w:szCs w:val="20"/>
        </w:rPr>
        <w:t xml:space="preserve">Oświadczenie składane jest pod rygorem nieważności </w:t>
      </w:r>
      <w:r w:rsidRPr="00BC7F41">
        <w:rPr>
          <w:rFonts w:asciiTheme="minorHAnsi" w:hAnsiTheme="minorHAnsi" w:cstheme="minorHAnsi"/>
          <w:b/>
          <w:sz w:val="20"/>
          <w:szCs w:val="20"/>
        </w:rPr>
        <w:t xml:space="preserve">w formie elektronicznej opatrzonej kwalifikowanym </w:t>
      </w:r>
      <w:r w:rsidRPr="003F0E95">
        <w:rPr>
          <w:rFonts w:asciiTheme="minorHAnsi" w:hAnsiTheme="minorHAnsi" w:cstheme="minorHAnsi"/>
          <w:b/>
          <w:sz w:val="20"/>
          <w:szCs w:val="20"/>
        </w:rPr>
        <w:t>podpisem elektronicznym.</w:t>
      </w:r>
    </w:p>
    <w:p w:rsidR="00BC7F41" w:rsidRDefault="00BC7F41" w:rsidP="00C250D0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250D0" w:rsidRPr="00F075AB" w:rsidRDefault="00C250D0" w:rsidP="00BC7F41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BC7F41" w:rsidRDefault="00C250D0" w:rsidP="00D808A0">
      <w:pPr>
        <w:pStyle w:val="Tekstpodstawowy"/>
        <w:numPr>
          <w:ilvl w:val="0"/>
          <w:numId w:val="62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</w:t>
      </w:r>
    </w:p>
    <w:p w:rsidR="00C250D0" w:rsidRPr="00F075AB" w:rsidRDefault="00C250D0" w:rsidP="00BC7F41">
      <w:pPr>
        <w:pStyle w:val="Tekstpodstawowy"/>
        <w:spacing w:after="0"/>
        <w:ind w:left="720" w:right="20"/>
        <w:jc w:val="both"/>
        <w:rPr>
          <w:rFonts w:ascii="Calibri" w:hAnsi="Calibri" w:cs="Calibri"/>
          <w:sz w:val="20"/>
          <w:szCs w:val="20"/>
        </w:rPr>
      </w:pPr>
      <w:r w:rsidRPr="00BC7F41">
        <w:rPr>
          <w:rFonts w:ascii="Calibri" w:hAnsi="Calibri" w:cs="Calibri"/>
          <w:sz w:val="20"/>
          <w:szCs w:val="20"/>
        </w:rPr>
        <w:t xml:space="preserve">Wykonawca może wykorzystać jednolity dokument złożony w odrębnym postępowaniu o udzielenie zamówienia, </w:t>
      </w:r>
      <w:r w:rsidRPr="00F075AB">
        <w:rPr>
          <w:rFonts w:ascii="Calibri" w:hAnsi="Calibri" w:cs="Calibri"/>
          <w:sz w:val="20"/>
          <w:szCs w:val="20"/>
        </w:rPr>
        <w:t>jeżeli potwierdzi, że informacje w nim zawarte pozostają prawidłowe.</w:t>
      </w:r>
    </w:p>
    <w:p w:rsidR="00C250D0" w:rsidRPr="001D45FB" w:rsidRDefault="00C250D0" w:rsidP="00D808A0">
      <w:pPr>
        <w:pStyle w:val="Tekstpodstawowy"/>
        <w:numPr>
          <w:ilvl w:val="0"/>
          <w:numId w:val="62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BC7F41">
        <w:rPr>
          <w:rFonts w:ascii="Calibri" w:hAnsi="Calibri" w:cs="Calibri"/>
          <w:b/>
          <w:bCs/>
          <w:sz w:val="20"/>
          <w:szCs w:val="20"/>
        </w:rPr>
        <w:t>podmiot trzeci</w:t>
      </w:r>
      <w:r w:rsidRPr="00BC7F41">
        <w:rPr>
          <w:rFonts w:ascii="Calibri" w:hAnsi="Calibri" w:cs="Calibri"/>
          <w:sz w:val="20"/>
          <w:szCs w:val="20"/>
        </w:rPr>
        <w:t xml:space="preserve">, na którego potencjał powołuje się wykonawca celem potwierdzenia spełnienia warunków udziału w postępowaniu. W takim przypadku oświadczenie potwierdza brak podstaw wykluczenia podmiotu </w:t>
      </w:r>
      <w:r w:rsidRPr="001D45FB">
        <w:rPr>
          <w:rFonts w:ascii="Calibri" w:hAnsi="Calibri" w:cs="Calibri"/>
          <w:sz w:val="20"/>
          <w:szCs w:val="20"/>
        </w:rPr>
        <w:t>oraz spełnianie warunków udziału w postępowaniu w zakresie, w jakim podmiot udostępnia swoje zasoby wykonawcy – jeżeli dotyczy.</w:t>
      </w:r>
    </w:p>
    <w:p w:rsidR="00C250D0" w:rsidRPr="001D45FB" w:rsidRDefault="00C250D0" w:rsidP="00C250D0">
      <w:pPr>
        <w:pStyle w:val="Tekstpodstawowy"/>
        <w:spacing w:after="0"/>
        <w:ind w:right="20"/>
        <w:jc w:val="both"/>
        <w:rPr>
          <w:rFonts w:ascii="Calibri" w:hAnsi="Calibri" w:cs="Calibri"/>
          <w:sz w:val="14"/>
          <w:szCs w:val="20"/>
        </w:rPr>
      </w:pPr>
    </w:p>
    <w:p w:rsidR="00C250D0" w:rsidRPr="001D45FB" w:rsidRDefault="00C250D0" w:rsidP="00D808A0">
      <w:pPr>
        <w:pStyle w:val="Akapitzlist"/>
        <w:numPr>
          <w:ilvl w:val="3"/>
          <w:numId w:val="61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1D45FB">
        <w:rPr>
          <w:rFonts w:asciiTheme="minorHAnsi" w:hAnsiTheme="minorHAnsi" w:cstheme="minorHAnsi"/>
          <w:sz w:val="20"/>
          <w:szCs w:val="20"/>
        </w:rPr>
        <w:t>Oświadczenie o niepodleganiu wykluczeniu z postępowania na podstawie art. 5k</w:t>
      </w:r>
      <w:r w:rsidRPr="001D45FB">
        <w:rPr>
          <w:rFonts w:ascii="Calibri" w:hAnsi="Calibri" w:cs="Calibri"/>
          <w:sz w:val="20"/>
          <w:szCs w:val="20"/>
        </w:rPr>
        <w:t xml:space="preserve"> rozporządzenia Rady (UE) nr 833/2014 z dnia 31 lipca 2014 r., </w:t>
      </w:r>
      <w:r w:rsidRPr="001D45FB">
        <w:rPr>
          <w:rFonts w:ascii="Calibri" w:eastAsia="Times New Roman" w:hAnsi="Calibri" w:cs="Calibri"/>
          <w:color w:val="222222"/>
          <w:sz w:val="20"/>
          <w:szCs w:val="20"/>
        </w:rPr>
        <w:t xml:space="preserve">dotyczącego środków ograniczających w związku z działaniami Rosji       </w:t>
      </w:r>
      <w:r w:rsidRPr="001D45FB">
        <w:rPr>
          <w:rFonts w:ascii="Calibri" w:eastAsia="Times New Roman" w:hAnsi="Calibri" w:cs="Calibri"/>
          <w:color w:val="222222"/>
          <w:sz w:val="20"/>
          <w:szCs w:val="20"/>
        </w:rPr>
        <w:lastRenderedPageBreak/>
        <w:t xml:space="preserve">destabilizującymi sytuację na Ukrainie, w brzmieniu nadanym </w:t>
      </w:r>
      <w:r w:rsidRPr="001D45FB">
        <w:rPr>
          <w:rFonts w:ascii="Calibri" w:hAnsi="Calibri" w:cs="Calibri"/>
          <w:sz w:val="20"/>
          <w:szCs w:val="20"/>
        </w:rPr>
        <w:t xml:space="preserve"> rozporządzeniem Rady (UE) 2022/576 z dnia  08 kwietnia 2022 r.  oraz art. 7 ust. 1 </w:t>
      </w:r>
      <w:r w:rsidRPr="001D45FB">
        <w:rPr>
          <w:rFonts w:ascii="Calibri" w:hAnsi="Calibri" w:cs="Calibri"/>
          <w:color w:val="000000"/>
          <w:sz w:val="20"/>
          <w:szCs w:val="20"/>
        </w:rPr>
        <w:t>Ustawy z dnia 13 kwietnia 2022 r. o szczególnych rozwiązaniach w zakresie       przeciwdziałania wspieraniu agresji na Ukrainę oraz służących ochronie bezpieczeństwa  narodowego</w:t>
      </w:r>
      <w:r w:rsidRPr="001D45FB">
        <w:rPr>
          <w:rFonts w:ascii="Calibri" w:hAnsi="Calibri" w:cs="Calibri"/>
          <w:sz w:val="20"/>
          <w:szCs w:val="20"/>
        </w:rPr>
        <w:t xml:space="preserve"> – </w:t>
      </w:r>
      <w:r w:rsidRPr="001D45FB">
        <w:rPr>
          <w:rFonts w:asciiTheme="minorHAnsi" w:hAnsiTheme="minorHAnsi" w:cstheme="minorHAnsi"/>
          <w:b/>
          <w:sz w:val="20"/>
          <w:szCs w:val="20"/>
        </w:rPr>
        <w:t xml:space="preserve">Załącznik      nr </w:t>
      </w:r>
      <w:r w:rsidR="001D45FB" w:rsidRPr="001D45FB">
        <w:rPr>
          <w:rFonts w:asciiTheme="minorHAnsi" w:hAnsiTheme="minorHAnsi" w:cstheme="minorHAnsi"/>
          <w:b/>
          <w:sz w:val="20"/>
          <w:szCs w:val="20"/>
        </w:rPr>
        <w:t>6</w:t>
      </w:r>
      <w:r w:rsidRPr="001D45FB">
        <w:rPr>
          <w:rFonts w:asciiTheme="minorHAnsi" w:hAnsiTheme="minorHAnsi" w:cstheme="minorHAnsi"/>
          <w:b/>
          <w:sz w:val="20"/>
          <w:szCs w:val="20"/>
        </w:rPr>
        <w:t xml:space="preserve"> do SWZ.</w:t>
      </w:r>
    </w:p>
    <w:p w:rsidR="00C250D0" w:rsidRPr="00B64E3D" w:rsidRDefault="00C250D0" w:rsidP="00D808A0">
      <w:pPr>
        <w:pStyle w:val="Akapitzlist"/>
        <w:numPr>
          <w:ilvl w:val="3"/>
          <w:numId w:val="61"/>
        </w:numPr>
        <w:shd w:val="clear" w:color="auto" w:fill="FFFFFF"/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C7F41">
        <w:rPr>
          <w:rFonts w:asciiTheme="minorHAnsi" w:hAnsiTheme="minorHAnsi" w:cstheme="minorHAnsi"/>
          <w:sz w:val="20"/>
          <w:szCs w:val="20"/>
        </w:rPr>
        <w:t>Oświadczenie podmiotu trzeciego udostępniającego zasoby, dotyczące przesłanek wykluczenia z postępowania       na podstawie art. 5k</w:t>
      </w:r>
      <w:r w:rsidRPr="00BC7F41">
        <w:rPr>
          <w:rFonts w:ascii="Calibri" w:hAnsi="Calibri" w:cs="Calibri"/>
          <w:sz w:val="20"/>
          <w:szCs w:val="20"/>
        </w:rPr>
        <w:t xml:space="preserve"> rozporządzenia Rady (UE) nr 833/2014 z dnia 31 lipca 2014 r., </w:t>
      </w:r>
      <w:r w:rsidRPr="00BC7F41">
        <w:rPr>
          <w:rFonts w:ascii="Calibri" w:eastAsia="Times New Roman" w:hAnsi="Calibri" w:cs="Calibri"/>
          <w:color w:val="222222"/>
          <w:sz w:val="20"/>
          <w:szCs w:val="20"/>
        </w:rPr>
        <w:t xml:space="preserve">dotyczącego środków         ograniczających w związku z działaniami Rosji destabilizującymi sytuację na Ukrainie, w brzmieniu nadanym </w:t>
      </w:r>
      <w:r w:rsidRPr="00BC7F41">
        <w:rPr>
          <w:rFonts w:ascii="Calibri" w:hAnsi="Calibri" w:cs="Calibri"/>
          <w:sz w:val="20"/>
          <w:szCs w:val="20"/>
        </w:rPr>
        <w:t xml:space="preserve">       rozporządzeniem Rady (UE) 2022/576 z dnia  08 kwietnia 2022 r.  oraz art. 7 ust. 1 </w:t>
      </w:r>
      <w:r w:rsidRPr="00BC7F41">
        <w:rPr>
          <w:rFonts w:ascii="Calibri" w:hAnsi="Calibri" w:cs="Calibri"/>
          <w:color w:val="000000"/>
          <w:sz w:val="20"/>
          <w:szCs w:val="20"/>
        </w:rPr>
        <w:t xml:space="preserve">Ustawy z dnia 13 kwietnia 2022 </w:t>
      </w:r>
      <w:r w:rsidR="00BC7F41" w:rsidRPr="00BC7F41">
        <w:rPr>
          <w:rFonts w:ascii="Calibri" w:hAnsi="Calibri" w:cs="Calibri"/>
          <w:color w:val="000000"/>
          <w:sz w:val="20"/>
          <w:szCs w:val="20"/>
        </w:rPr>
        <w:t>r</w:t>
      </w:r>
      <w:r w:rsidRPr="00BC7F41">
        <w:rPr>
          <w:rFonts w:ascii="Calibri" w:hAnsi="Calibri" w:cs="Calibri"/>
          <w:color w:val="000000"/>
          <w:sz w:val="20"/>
          <w:szCs w:val="20"/>
        </w:rPr>
        <w:t>. o szczególnych rozwiązaniach w zakresie przeciwdziałania wspieraniu agresji na Ukrainę oraz służących ochronie       bezpieczeństwa  na</w:t>
      </w:r>
      <w:r w:rsidRPr="00D525A3">
        <w:rPr>
          <w:rFonts w:ascii="Calibri" w:hAnsi="Calibri" w:cs="Calibri"/>
          <w:color w:val="000000"/>
          <w:sz w:val="20"/>
          <w:szCs w:val="20"/>
        </w:rPr>
        <w:t>rodowego</w:t>
      </w:r>
      <w:r w:rsidRPr="00D525A3">
        <w:rPr>
          <w:rFonts w:ascii="Calibri" w:hAnsi="Calibri" w:cs="Calibri"/>
          <w:sz w:val="20"/>
          <w:szCs w:val="20"/>
        </w:rPr>
        <w:t xml:space="preserve"> – </w:t>
      </w:r>
      <w:r w:rsidRPr="00D525A3">
        <w:rPr>
          <w:rFonts w:asciiTheme="minorHAnsi" w:hAnsiTheme="minorHAnsi" w:cstheme="minorHAnsi"/>
          <w:b/>
          <w:sz w:val="20"/>
          <w:szCs w:val="20"/>
        </w:rPr>
        <w:t xml:space="preserve">Załącznik  nr </w:t>
      </w:r>
      <w:r w:rsidR="00D525A3" w:rsidRPr="00D525A3">
        <w:rPr>
          <w:rFonts w:asciiTheme="minorHAnsi" w:hAnsiTheme="minorHAnsi" w:cstheme="minorHAnsi"/>
          <w:b/>
          <w:sz w:val="20"/>
          <w:szCs w:val="20"/>
        </w:rPr>
        <w:t>7</w:t>
      </w:r>
      <w:r w:rsidRPr="00D525A3">
        <w:rPr>
          <w:rFonts w:asciiTheme="minorHAnsi" w:hAnsiTheme="minorHAnsi" w:cstheme="minorHAnsi"/>
          <w:b/>
          <w:sz w:val="20"/>
          <w:szCs w:val="20"/>
        </w:rPr>
        <w:t xml:space="preserve"> do SWZ – jeżeli dotyczy.</w:t>
      </w:r>
    </w:p>
    <w:p w:rsidR="00B64E3D" w:rsidRPr="00BC7F41" w:rsidRDefault="00194C06" w:rsidP="00D808A0">
      <w:pPr>
        <w:pStyle w:val="Akapitzlist"/>
        <w:numPr>
          <w:ilvl w:val="3"/>
          <w:numId w:val="61"/>
        </w:numPr>
        <w:shd w:val="clear" w:color="auto" w:fill="FFFFFF"/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Przykładowy 7-dniowy jadłospis dla diety ogólnej oraz dla diety lekkostrawnej dla dzieci.</w:t>
      </w:r>
    </w:p>
    <w:p w:rsidR="00C250D0" w:rsidRDefault="00C250D0" w:rsidP="00C250D0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250D0" w:rsidRPr="00BC7F41" w:rsidRDefault="00C250D0" w:rsidP="00D808A0">
      <w:pPr>
        <w:pStyle w:val="Akapitzlist"/>
        <w:numPr>
          <w:ilvl w:val="3"/>
          <w:numId w:val="61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BC7F41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C250D0" w:rsidRDefault="00194C06" w:rsidP="00763C6F">
      <w:pPr>
        <w:autoSpaceDE w:val="0"/>
        <w:autoSpaceDN w:val="0"/>
        <w:spacing w:line="240" w:lineRule="auto"/>
        <w:ind w:left="851" w:hanging="42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</w:t>
      </w:r>
      <w:r w:rsidR="00763C6F">
        <w:rPr>
          <w:rFonts w:ascii="Calibri" w:hAnsi="Calibri" w:cs="Calibri"/>
          <w:color w:val="000000"/>
          <w:sz w:val="20"/>
          <w:szCs w:val="20"/>
        </w:rPr>
        <w:t xml:space="preserve">.1. </w:t>
      </w:r>
      <w:r w:rsidR="00C250D0" w:rsidRPr="006E4A8F">
        <w:rPr>
          <w:rFonts w:ascii="Calibri" w:hAnsi="Calibri" w:cs="Calibri"/>
          <w:color w:val="000000"/>
          <w:sz w:val="20"/>
          <w:szCs w:val="20"/>
        </w:rPr>
        <w:t xml:space="preserve">W niniejszym postępowaniu Zamawiający wymaga </w:t>
      </w:r>
      <w:r w:rsidR="00C250D0">
        <w:rPr>
          <w:rFonts w:ascii="Calibri" w:hAnsi="Calibri" w:cs="Calibri"/>
          <w:color w:val="000000"/>
          <w:sz w:val="20"/>
          <w:szCs w:val="20"/>
        </w:rPr>
        <w:t>złożenia</w:t>
      </w:r>
      <w:r w:rsidR="004E1BC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250D0">
        <w:rPr>
          <w:rFonts w:ascii="Calibri" w:hAnsi="Calibri" w:cs="Calibri"/>
          <w:color w:val="000000"/>
          <w:sz w:val="20"/>
          <w:szCs w:val="20"/>
        </w:rPr>
        <w:t xml:space="preserve">wraz z ofertą </w:t>
      </w:r>
      <w:r w:rsidR="00C250D0" w:rsidRPr="006E4A8F">
        <w:rPr>
          <w:rFonts w:ascii="Calibri" w:hAnsi="Calibri" w:cs="Calibri"/>
          <w:color w:val="000000"/>
          <w:sz w:val="20"/>
          <w:szCs w:val="20"/>
        </w:rPr>
        <w:t>pr</w:t>
      </w:r>
      <w:r w:rsidR="00C250D0">
        <w:rPr>
          <w:rFonts w:ascii="Calibri" w:hAnsi="Calibri" w:cs="Calibri"/>
          <w:color w:val="000000"/>
          <w:sz w:val="20"/>
          <w:szCs w:val="20"/>
        </w:rPr>
        <w:t>zedmiotowych środków dowodowych:</w:t>
      </w:r>
    </w:p>
    <w:p w:rsidR="00BF6B53" w:rsidRPr="00304A13" w:rsidRDefault="00763C6F" w:rsidP="00D808A0">
      <w:pPr>
        <w:pStyle w:val="Akapitzlist"/>
        <w:numPr>
          <w:ilvl w:val="0"/>
          <w:numId w:val="57"/>
        </w:numPr>
        <w:autoSpaceDE w:val="0"/>
        <w:autoSpaceDN w:val="0"/>
        <w:spacing w:line="240" w:lineRule="auto"/>
        <w:ind w:left="12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protokół z ostatniej kontroli sanitarnej dla m</w:t>
      </w:r>
      <w:r w:rsidR="00304A13">
        <w:rPr>
          <w:rFonts w:asciiTheme="minorHAnsi" w:hAnsiTheme="minorHAnsi" w:cstheme="minorHAnsi"/>
          <w:sz w:val="20"/>
          <w:szCs w:val="20"/>
        </w:rPr>
        <w:t>iejsca przygotowywania posiłków</w:t>
      </w:r>
      <w:r>
        <w:rPr>
          <w:rFonts w:asciiTheme="minorHAnsi" w:hAnsiTheme="minorHAnsi" w:cstheme="minorHAnsi"/>
          <w:sz w:val="20"/>
          <w:szCs w:val="20"/>
        </w:rPr>
        <w:t xml:space="preserve">, przeprowadzonej w </w:t>
      </w:r>
      <w:r w:rsidR="00304A13" w:rsidRPr="00304A13">
        <w:rPr>
          <w:rFonts w:asciiTheme="minorHAnsi" w:hAnsiTheme="minorHAnsi" w:cstheme="minorHAnsi"/>
          <w:sz w:val="20"/>
          <w:szCs w:val="20"/>
        </w:rPr>
        <w:t>2021</w:t>
      </w:r>
      <w:r w:rsidRPr="00304A13">
        <w:rPr>
          <w:rFonts w:asciiTheme="minorHAnsi" w:hAnsiTheme="minorHAnsi" w:cstheme="minorHAnsi"/>
          <w:sz w:val="20"/>
          <w:szCs w:val="20"/>
        </w:rPr>
        <w:t xml:space="preserve"> roku;</w:t>
      </w:r>
    </w:p>
    <w:p w:rsidR="00763C6F" w:rsidRDefault="00763C6F" w:rsidP="00D808A0">
      <w:pPr>
        <w:pStyle w:val="Akapitzlist"/>
        <w:numPr>
          <w:ilvl w:val="0"/>
          <w:numId w:val="57"/>
        </w:numPr>
        <w:autoSpaceDE w:val="0"/>
        <w:autoSpaceDN w:val="0"/>
        <w:spacing w:line="240" w:lineRule="auto"/>
        <w:ind w:left="12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Wykonawcy potwierdzające wdrożenie systemu HACCP, bądź certyfikat potwierdzający, że system HACCP został wdrożony</w:t>
      </w:r>
    </w:p>
    <w:p w:rsidR="00FC716A" w:rsidRDefault="00FC716A" w:rsidP="00D808A0">
      <w:pPr>
        <w:pStyle w:val="Akapitzlist"/>
        <w:numPr>
          <w:ilvl w:val="0"/>
          <w:numId w:val="57"/>
        </w:numPr>
        <w:autoSpaceDE w:val="0"/>
        <w:autoSpaceDN w:val="0"/>
        <w:spacing w:line="240" w:lineRule="auto"/>
        <w:ind w:left="1276"/>
        <w:rPr>
          <w:rFonts w:asciiTheme="minorHAnsi" w:hAnsiTheme="minorHAnsi" w:cstheme="minorHAnsi"/>
          <w:sz w:val="20"/>
          <w:szCs w:val="20"/>
        </w:rPr>
      </w:pPr>
      <w:r w:rsidRPr="00DE5F7F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aktualn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</w:t>
      </w:r>
      <w:r w:rsidRPr="00DE5F7F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decyzj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</w:t>
      </w:r>
      <w:r w:rsidRPr="00DE5F7F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właściwego miejscowo (pod względem lokalizacji zakładu przygotowującego posiłki) organu Państwowej Inspekcji Sanitarnej potwierdzającej, że obiekt spełnia wymagania konieczne do zapewnienia higieny w procesie produkcji i w obrocie środkami spożywczymi (wykonywanie i dostarczanie posiłków na zewnątrz) oraz do zapewnienia właściwej jakości zdrowotnej tych artykułów w zakresie produkcji żywności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194C06" w:rsidRPr="00194C06" w:rsidRDefault="00194C06" w:rsidP="00D808A0">
      <w:pPr>
        <w:pStyle w:val="Akapitzlist"/>
        <w:numPr>
          <w:ilvl w:val="0"/>
          <w:numId w:val="56"/>
        </w:numPr>
        <w:autoSpaceDE w:val="0"/>
        <w:autoSpaceDN w:val="0"/>
        <w:spacing w:line="240" w:lineRule="auto"/>
        <w:rPr>
          <w:rFonts w:ascii="Calibri" w:hAnsi="Calibri" w:cs="Calibri"/>
          <w:vanish/>
          <w:sz w:val="20"/>
          <w:szCs w:val="20"/>
        </w:rPr>
      </w:pPr>
    </w:p>
    <w:p w:rsidR="00194C06" w:rsidRPr="00194C06" w:rsidRDefault="00194C06" w:rsidP="00D808A0">
      <w:pPr>
        <w:pStyle w:val="Akapitzlist"/>
        <w:numPr>
          <w:ilvl w:val="0"/>
          <w:numId w:val="56"/>
        </w:numPr>
        <w:autoSpaceDE w:val="0"/>
        <w:autoSpaceDN w:val="0"/>
        <w:spacing w:line="240" w:lineRule="auto"/>
        <w:rPr>
          <w:rFonts w:ascii="Calibri" w:hAnsi="Calibri" w:cs="Calibri"/>
          <w:vanish/>
          <w:sz w:val="20"/>
          <w:szCs w:val="20"/>
        </w:rPr>
      </w:pPr>
    </w:p>
    <w:p w:rsidR="00194C06" w:rsidRPr="00194C06" w:rsidRDefault="00194C06" w:rsidP="00D808A0">
      <w:pPr>
        <w:pStyle w:val="Akapitzlist"/>
        <w:numPr>
          <w:ilvl w:val="0"/>
          <w:numId w:val="56"/>
        </w:numPr>
        <w:autoSpaceDE w:val="0"/>
        <w:autoSpaceDN w:val="0"/>
        <w:spacing w:line="240" w:lineRule="auto"/>
        <w:rPr>
          <w:rFonts w:ascii="Calibri" w:hAnsi="Calibri" w:cs="Calibri"/>
          <w:vanish/>
          <w:sz w:val="20"/>
          <w:szCs w:val="20"/>
        </w:rPr>
      </w:pPr>
    </w:p>
    <w:p w:rsidR="00194C06" w:rsidRPr="00194C06" w:rsidRDefault="00194C06" w:rsidP="00D808A0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rPr>
          <w:rFonts w:ascii="Calibri" w:hAnsi="Calibri" w:cs="Calibri"/>
          <w:vanish/>
          <w:sz w:val="20"/>
          <w:szCs w:val="20"/>
        </w:rPr>
      </w:pPr>
    </w:p>
    <w:p w:rsidR="00497E89" w:rsidRPr="006F4BE2" w:rsidRDefault="00497E89" w:rsidP="00D808A0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 w:rsidRPr="006F4BE2">
        <w:rPr>
          <w:rFonts w:ascii="Calibri" w:hAnsi="Calibri" w:cs="Calibri"/>
          <w:sz w:val="20"/>
          <w:szCs w:val="20"/>
        </w:rPr>
        <w:t>Jeżeli Wykonawca nie złoży przedmiotowych środków dow</w:t>
      </w:r>
      <w:r w:rsidR="00194C06">
        <w:rPr>
          <w:rFonts w:ascii="Calibri" w:hAnsi="Calibri" w:cs="Calibri"/>
          <w:sz w:val="20"/>
          <w:szCs w:val="20"/>
        </w:rPr>
        <w:t>odowych, o których mowa w pkt. 6</w:t>
      </w:r>
      <w:r w:rsidRPr="006F4BE2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1 </w:t>
      </w:r>
      <w:r w:rsidRPr="006F4BE2">
        <w:rPr>
          <w:rFonts w:ascii="Calibri" w:hAnsi="Calibri" w:cs="Calibri"/>
          <w:sz w:val="20"/>
          <w:szCs w:val="20"/>
        </w:rPr>
        <w:t>., lub złożone przedmiotowe środki dowodowe są niekompletne, Zamawiający wezwie do ich złożenia lub uzupełnienia w wyznaczonym terminie.</w:t>
      </w:r>
    </w:p>
    <w:p w:rsidR="00497E89" w:rsidRPr="006F4BE2" w:rsidRDefault="00BC7F41" w:rsidP="00D808A0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Przepisu pkt. </w:t>
      </w:r>
      <w:r w:rsidR="00194C0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6</w:t>
      </w:r>
      <w:r w:rsidR="00497E8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2</w:t>
      </w:r>
      <w:r w:rsidR="00497E89" w:rsidRPr="006F4BE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nie stosuje się, jeżeli pomimo złożenia przedmiotowego środka dowodowego, oferta podlega odrzuceniu albo zachodzą przesłanki unieważnienia postępowania.</w:t>
      </w:r>
    </w:p>
    <w:p w:rsidR="00497E89" w:rsidRPr="006F4BE2" w:rsidRDefault="00497E89" w:rsidP="00D808A0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 w:rsidRPr="006F4BE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Zamawiający może żądać od wykonawcy wyjaśnień dotyczących treści przedmiotowych środków dowodowych.</w:t>
      </w:r>
    </w:p>
    <w:p w:rsidR="00BF6B53" w:rsidRDefault="00BF6B53" w:rsidP="00C250D0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250D0" w:rsidRPr="000C7ACB" w:rsidRDefault="00C250D0" w:rsidP="00C250D0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10"/>
          <w:szCs w:val="20"/>
        </w:rPr>
      </w:pPr>
    </w:p>
    <w:p w:rsidR="00C250D0" w:rsidRPr="00F075AB" w:rsidRDefault="00C250D0" w:rsidP="00C250D0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C250D0" w:rsidRPr="00194C06" w:rsidRDefault="00C250D0" w:rsidP="00D808A0">
      <w:pPr>
        <w:pStyle w:val="Akapitzlist"/>
        <w:numPr>
          <w:ilvl w:val="0"/>
          <w:numId w:val="56"/>
        </w:numPr>
        <w:autoSpaceDE w:val="0"/>
        <w:autoSpaceDN w:val="0"/>
        <w:spacing w:line="240" w:lineRule="auto"/>
        <w:rPr>
          <w:rFonts w:ascii="Calibri" w:hAnsi="Calibri" w:cs="Calibri"/>
          <w:b/>
          <w:sz w:val="20"/>
          <w:szCs w:val="20"/>
        </w:rPr>
      </w:pPr>
      <w:r w:rsidRPr="00194C06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94C06">
        <w:rPr>
          <w:rFonts w:ascii="Calibri" w:hAnsi="Calibri" w:cs="Calibri"/>
          <w:i/>
          <w:sz w:val="20"/>
          <w:szCs w:val="20"/>
        </w:rPr>
        <w:t xml:space="preserve">- </w:t>
      </w:r>
      <w:r w:rsidRPr="00194C06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C250D0" w:rsidRPr="003C698E" w:rsidRDefault="00C250D0" w:rsidP="0088198F">
      <w:pPr>
        <w:pStyle w:val="Tekstpodstawowy"/>
        <w:numPr>
          <w:ilvl w:val="0"/>
          <w:numId w:val="21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    który składa ofertę za pośrednictwem pełnomocnika, powinien dołączyć do oferty dokument     pełnomocnictwa obejmujący swym zakresem umocowanie do złożenia oferty lub do złożenia     oferty i podpisania umowy. </w:t>
      </w:r>
    </w:p>
    <w:p w:rsidR="00C250D0" w:rsidRPr="003C698E" w:rsidRDefault="00C250D0" w:rsidP="0088198F">
      <w:pPr>
        <w:pStyle w:val="Tekstpodstawowy"/>
        <w:numPr>
          <w:ilvl w:val="0"/>
          <w:numId w:val="21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     zobowiązani są do ustanowienia pełnomocnika. Dokument pełnomocnictwa, z treści którego      będzie wynikało umocowanie do reprezentowania w postępowaniu o udzielenie zamówienia tych wykonawców należy załączyć do oferty. </w:t>
      </w:r>
    </w:p>
    <w:p w:rsidR="00C250D0" w:rsidRPr="00F075AB" w:rsidRDefault="00C250D0" w:rsidP="00BC7F41">
      <w:pPr>
        <w:spacing w:line="240" w:lineRule="auto"/>
        <w:ind w:left="426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C250D0" w:rsidRPr="00F075AB" w:rsidRDefault="00C250D0" w:rsidP="0088198F">
      <w:pPr>
        <w:numPr>
          <w:ilvl w:val="0"/>
          <w:numId w:val="7"/>
        </w:numPr>
        <w:spacing w:line="240" w:lineRule="auto"/>
        <w:ind w:left="993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C250D0" w:rsidRPr="00F075AB" w:rsidRDefault="00C250D0" w:rsidP="0088198F">
      <w:pPr>
        <w:numPr>
          <w:ilvl w:val="0"/>
          <w:numId w:val="7"/>
        </w:numPr>
        <w:spacing w:line="240" w:lineRule="auto"/>
        <w:ind w:left="993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C250D0" w:rsidRPr="00F075AB" w:rsidRDefault="00C250D0" w:rsidP="0088198F">
      <w:pPr>
        <w:numPr>
          <w:ilvl w:val="0"/>
          <w:numId w:val="7"/>
        </w:numPr>
        <w:spacing w:line="360" w:lineRule="auto"/>
        <w:ind w:left="993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C250D0" w:rsidRPr="00F075AB" w:rsidRDefault="00C250D0" w:rsidP="00390F71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F075AB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elektronicznym. W przypadku gdy zostało sporządzone jako dokument w postaci papierowej i opatrzone własnoręcznym podpisem, przekazuje się cyfrowe odwzorowanie tego dokumentu opatrzone kwalifikowanym podpisem elektronicznym,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C250D0" w:rsidRPr="000C7ACB" w:rsidRDefault="00C250D0" w:rsidP="00C250D0">
      <w:pPr>
        <w:autoSpaceDE w:val="0"/>
        <w:autoSpaceDN w:val="0"/>
        <w:spacing w:line="240" w:lineRule="auto"/>
        <w:rPr>
          <w:b/>
          <w:sz w:val="10"/>
          <w:szCs w:val="20"/>
        </w:rPr>
      </w:pPr>
    </w:p>
    <w:p w:rsidR="00C250D0" w:rsidRPr="00390F71" w:rsidRDefault="00C250D0" w:rsidP="00D808A0">
      <w:pPr>
        <w:pStyle w:val="Akapitzlist"/>
        <w:numPr>
          <w:ilvl w:val="0"/>
          <w:numId w:val="56"/>
        </w:numPr>
        <w:autoSpaceDE w:val="0"/>
        <w:autoSpaceDN w:val="0"/>
        <w:spacing w:line="240" w:lineRule="auto"/>
        <w:ind w:left="426"/>
        <w:rPr>
          <w:rFonts w:asciiTheme="minorHAnsi" w:hAnsiTheme="minorHAnsi" w:cstheme="minorHAnsi"/>
          <w:b/>
          <w:i/>
          <w:sz w:val="20"/>
          <w:szCs w:val="20"/>
        </w:rPr>
      </w:pPr>
      <w:r w:rsidRPr="00390F71">
        <w:rPr>
          <w:rFonts w:asciiTheme="minorHAnsi" w:hAnsiTheme="minorHAnsi" w:cstheme="minorHAnsi"/>
          <w:b/>
          <w:sz w:val="20"/>
          <w:szCs w:val="20"/>
        </w:rPr>
        <w:t xml:space="preserve">Zobowiązanie podmiotu trzeciego </w:t>
      </w:r>
      <w:r w:rsidRPr="00390F71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390F71">
        <w:rPr>
          <w:rFonts w:asciiTheme="minorHAnsi" w:hAnsiTheme="minorHAnsi" w:cstheme="minorHAnsi"/>
          <w:b/>
          <w:i/>
          <w:sz w:val="20"/>
          <w:szCs w:val="20"/>
        </w:rPr>
        <w:t>jeżeli dotyczy</w:t>
      </w:r>
    </w:p>
    <w:p w:rsidR="00C250D0" w:rsidRPr="00DE1328" w:rsidRDefault="00C250D0" w:rsidP="0088198F">
      <w:pPr>
        <w:pStyle w:val="Tekstpodstawowy"/>
        <w:numPr>
          <w:ilvl w:val="0"/>
          <w:numId w:val="8"/>
        </w:numPr>
        <w:spacing w:after="0"/>
        <w:ind w:left="1134" w:right="23" w:hanging="357"/>
        <w:jc w:val="both"/>
        <w:rPr>
          <w:rFonts w:asciiTheme="minorHAnsi" w:hAnsiTheme="minorHAnsi" w:cstheme="minorHAnsi"/>
          <w:sz w:val="20"/>
          <w:szCs w:val="20"/>
        </w:rPr>
      </w:pPr>
      <w:r w:rsidRPr="00DE1328">
        <w:rPr>
          <w:rFonts w:asciiTheme="minorHAnsi" w:hAnsiTheme="minorHAnsi" w:cstheme="minorHAnsi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</w:t>
      </w:r>
      <w:r w:rsidRPr="00DE1328">
        <w:rPr>
          <w:rFonts w:asciiTheme="minorHAnsi" w:hAnsiTheme="minorHAnsi" w:cstheme="minorHAnsi"/>
          <w:sz w:val="20"/>
          <w:szCs w:val="20"/>
        </w:rPr>
        <w:lastRenderedPageBreak/>
        <w:t xml:space="preserve">zasobów na potrzeby realizacji danego zamówienia lub inny podmiotowy środek dowodowy potwierdzający, że wykonawca realizując zamówienie, będzie dysponował niezbędnymi zasobami tych podmiotów. </w:t>
      </w:r>
    </w:p>
    <w:p w:rsidR="00C250D0" w:rsidRPr="00DE1328" w:rsidRDefault="00C250D0" w:rsidP="0088198F">
      <w:pPr>
        <w:pStyle w:val="Tekstpodstawowy"/>
        <w:numPr>
          <w:ilvl w:val="0"/>
          <w:numId w:val="8"/>
        </w:numPr>
        <w:spacing w:after="0"/>
        <w:ind w:left="1134" w:right="23" w:hanging="357"/>
        <w:jc w:val="both"/>
        <w:rPr>
          <w:rFonts w:asciiTheme="minorHAnsi" w:hAnsiTheme="minorHAnsi" w:cstheme="minorHAnsi"/>
          <w:sz w:val="20"/>
          <w:szCs w:val="20"/>
        </w:rPr>
      </w:pPr>
      <w:r w:rsidRPr="00DE1328">
        <w:rPr>
          <w:rFonts w:asciiTheme="minorHAnsi" w:hAnsiTheme="minorHAnsi" w:cstheme="minorHAns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9D0F9E" w:rsidRDefault="00C250D0" w:rsidP="00D808A0">
      <w:pPr>
        <w:pStyle w:val="Tekstpodstawowy"/>
        <w:numPr>
          <w:ilvl w:val="0"/>
          <w:numId w:val="63"/>
        </w:numPr>
        <w:spacing w:after="0"/>
        <w:ind w:left="1701" w:right="23"/>
        <w:jc w:val="both"/>
        <w:rPr>
          <w:rFonts w:asciiTheme="minorHAnsi" w:hAnsiTheme="minorHAnsi" w:cstheme="minorHAnsi"/>
          <w:sz w:val="20"/>
          <w:szCs w:val="20"/>
        </w:rPr>
      </w:pPr>
      <w:r w:rsidRPr="00DE1328">
        <w:rPr>
          <w:rFonts w:asciiTheme="minorHAnsi" w:hAnsiTheme="minorHAnsi" w:cstheme="minorHAnsi"/>
          <w:sz w:val="20"/>
          <w:szCs w:val="20"/>
        </w:rPr>
        <w:t>zakres dostępnych wykonawcy zasobów podmiotu udostępniającego zasoby;</w:t>
      </w:r>
    </w:p>
    <w:p w:rsidR="009D0F9E" w:rsidRDefault="00C250D0" w:rsidP="00D808A0">
      <w:pPr>
        <w:pStyle w:val="Tekstpodstawowy"/>
        <w:numPr>
          <w:ilvl w:val="0"/>
          <w:numId w:val="63"/>
        </w:numPr>
        <w:spacing w:after="0"/>
        <w:ind w:left="1701" w:right="23"/>
        <w:jc w:val="both"/>
        <w:rPr>
          <w:rFonts w:asciiTheme="minorHAnsi" w:hAnsiTheme="minorHAnsi" w:cstheme="minorHAnsi"/>
          <w:sz w:val="20"/>
          <w:szCs w:val="20"/>
        </w:rPr>
      </w:pPr>
      <w:r w:rsidRPr="009D0F9E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:rsidR="00C250D0" w:rsidRPr="009D0F9E" w:rsidRDefault="00C250D0" w:rsidP="00D808A0">
      <w:pPr>
        <w:pStyle w:val="Tekstpodstawowy"/>
        <w:numPr>
          <w:ilvl w:val="0"/>
          <w:numId w:val="63"/>
        </w:numPr>
        <w:spacing w:after="0"/>
        <w:ind w:left="1701" w:right="23"/>
        <w:jc w:val="both"/>
        <w:rPr>
          <w:rFonts w:asciiTheme="minorHAnsi" w:hAnsiTheme="minorHAnsi" w:cstheme="minorHAnsi"/>
          <w:sz w:val="20"/>
          <w:szCs w:val="20"/>
        </w:rPr>
      </w:pPr>
      <w:r w:rsidRPr="009D0F9E">
        <w:rPr>
          <w:rFonts w:asciiTheme="minorHAnsi" w:hAnsiTheme="minorHAnsi" w:cstheme="minorHAns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</w:t>
      </w:r>
      <w:r w:rsidR="00BA04D1">
        <w:rPr>
          <w:rFonts w:asciiTheme="minorHAnsi" w:hAnsiTheme="minorHAnsi" w:cstheme="minorHAnsi"/>
          <w:sz w:val="20"/>
          <w:szCs w:val="20"/>
        </w:rPr>
        <w:t xml:space="preserve"> zawodowych, zrealizuje </w:t>
      </w:r>
      <w:r w:rsidRPr="009D0F9E">
        <w:rPr>
          <w:rFonts w:asciiTheme="minorHAnsi" w:hAnsiTheme="minorHAnsi" w:cstheme="minorHAnsi"/>
          <w:sz w:val="20"/>
          <w:szCs w:val="20"/>
        </w:rPr>
        <w:t>usługi, których wskazane zdolności dotyczą.</w:t>
      </w:r>
    </w:p>
    <w:p w:rsidR="00C250D0" w:rsidRPr="00DE1328" w:rsidRDefault="00C250D0" w:rsidP="0088198F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E1328">
        <w:rPr>
          <w:rFonts w:asciiTheme="minorHAnsi" w:hAnsiTheme="minorHAnsi" w:cstheme="minorHAnsi"/>
          <w:color w:val="000000"/>
          <w:sz w:val="20"/>
          <w:szCs w:val="20"/>
        </w:rPr>
        <w:t xml:space="preserve">Jeżeli zdolności techniczne lub zawodowe, sytuacja ekonomiczna lub finansowa 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C250D0" w:rsidRPr="000C7ACB" w:rsidRDefault="00C250D0" w:rsidP="00C250D0">
      <w:pPr>
        <w:autoSpaceDE w:val="0"/>
        <w:autoSpaceDN w:val="0"/>
        <w:adjustRightInd w:val="0"/>
        <w:spacing w:line="240" w:lineRule="auto"/>
        <w:ind w:left="360"/>
        <w:rPr>
          <w:rFonts w:asciiTheme="minorHAnsi" w:hAnsiTheme="minorHAnsi" w:cstheme="minorHAnsi"/>
          <w:color w:val="000000"/>
          <w:sz w:val="12"/>
          <w:szCs w:val="20"/>
        </w:rPr>
      </w:pPr>
    </w:p>
    <w:p w:rsidR="00C250D0" w:rsidRPr="00DE1328" w:rsidRDefault="00C250D0" w:rsidP="007F0860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E132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UWAGA: </w:t>
      </w:r>
      <w:r w:rsidRPr="00DE1328">
        <w:rPr>
          <w:rFonts w:asciiTheme="minorHAnsi" w:hAnsiTheme="minorHAnsi" w:cstheme="minorHAns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C250D0" w:rsidRPr="000C7ACB" w:rsidRDefault="00C250D0" w:rsidP="007F0860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color w:val="000000"/>
          <w:sz w:val="8"/>
          <w:szCs w:val="20"/>
        </w:rPr>
      </w:pPr>
    </w:p>
    <w:p w:rsidR="00C250D0" w:rsidRPr="00DE1328" w:rsidRDefault="00C250D0" w:rsidP="007F0860">
      <w:pPr>
        <w:pStyle w:val="Tekstpodstawowy"/>
        <w:spacing w:after="0"/>
        <w:ind w:left="567" w:right="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1328">
        <w:rPr>
          <w:rFonts w:asciiTheme="minorHAnsi" w:hAnsiTheme="minorHAnsi" w:cstheme="minorHAnsi"/>
          <w:b/>
          <w:sz w:val="20"/>
          <w:szCs w:val="20"/>
        </w:rPr>
        <w:t>Wymagana forma:</w:t>
      </w:r>
      <w:bookmarkStart w:id="10" w:name="_Hlk62401269"/>
      <w:r>
        <w:rPr>
          <w:rFonts w:asciiTheme="minorHAnsi" w:hAnsiTheme="minorHAnsi" w:cstheme="minorHAnsi"/>
          <w:sz w:val="20"/>
          <w:szCs w:val="20"/>
        </w:rPr>
        <w:t xml:space="preserve"> Z</w:t>
      </w:r>
      <w:r w:rsidRPr="00DE1328">
        <w:rPr>
          <w:rFonts w:asciiTheme="minorHAnsi" w:hAnsiTheme="minorHAnsi" w:cstheme="minorHAnsi"/>
          <w:sz w:val="20"/>
          <w:szCs w:val="20"/>
        </w:rPr>
        <w:t xml:space="preserve">obowiązanie musi być złożone w formie elektronicznej opatrzonej kwalifikowanym podpisem elektronicznym. </w:t>
      </w:r>
      <w:r w:rsidRPr="00DE1328">
        <w:rPr>
          <w:rFonts w:asciiTheme="minorHAnsi" w:eastAsia="Calibri" w:hAnsiTheme="minorHAnsi" w:cstheme="minorHAnsi"/>
          <w:sz w:val="20"/>
          <w:szCs w:val="20"/>
          <w:lang w:eastAsia="en-US"/>
        </w:rPr>
        <w:t>W przypadku gdy zobowiązanie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bookmarkEnd w:id="10"/>
    <w:p w:rsidR="00C250D0" w:rsidRDefault="00C250D0" w:rsidP="00C250D0">
      <w:pPr>
        <w:spacing w:line="360" w:lineRule="auto"/>
        <w:contextualSpacing/>
        <w:jc w:val="both"/>
        <w:rPr>
          <w:rFonts w:ascii="Calibri" w:hAnsi="Calibri" w:cs="Calibri"/>
          <w:bCs/>
          <w:sz w:val="8"/>
          <w:szCs w:val="20"/>
          <w:lang w:eastAsia="en-US"/>
        </w:rPr>
      </w:pPr>
    </w:p>
    <w:p w:rsidR="00C250D0" w:rsidRPr="00D16C49" w:rsidRDefault="00C250D0" w:rsidP="00C250D0">
      <w:pPr>
        <w:spacing w:line="360" w:lineRule="auto"/>
        <w:contextualSpacing/>
        <w:jc w:val="both"/>
        <w:rPr>
          <w:rFonts w:ascii="Calibri" w:hAnsi="Calibri" w:cs="Calibri"/>
          <w:bCs/>
          <w:sz w:val="8"/>
          <w:szCs w:val="20"/>
          <w:lang w:eastAsia="en-US"/>
        </w:rPr>
      </w:pPr>
    </w:p>
    <w:p w:rsidR="00C250D0" w:rsidRPr="00F075AB" w:rsidRDefault="00C250D0" w:rsidP="00C250D0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8F15E3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C250D0" w:rsidRPr="00F075AB" w:rsidRDefault="00C250D0" w:rsidP="00C250D0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 xml:space="preserve">Zgodnie z art. 126 ust. 1. ustawy </w:t>
      </w:r>
      <w:proofErr w:type="spellStart"/>
      <w:r w:rsidRPr="00F075AB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b/>
          <w:bCs/>
          <w:sz w:val="20"/>
          <w:szCs w:val="20"/>
        </w:rPr>
        <w:t xml:space="preserve"> Zamawiający wzywa wykonawcę, którego oferta została </w:t>
      </w:r>
      <w:proofErr w:type="spellStart"/>
      <w:r w:rsidRPr="00F075AB">
        <w:rPr>
          <w:rFonts w:ascii="Calibri" w:hAnsi="Calibri" w:cs="Calibri"/>
          <w:b/>
          <w:bCs/>
          <w:sz w:val="20"/>
          <w:szCs w:val="20"/>
        </w:rPr>
        <w:t>najwyżejoceniona</w:t>
      </w:r>
      <w:proofErr w:type="spellEnd"/>
      <w:r w:rsidRPr="00F075AB">
        <w:rPr>
          <w:rFonts w:ascii="Calibri" w:hAnsi="Calibri" w:cs="Calibri"/>
          <w:b/>
          <w:bCs/>
          <w:sz w:val="20"/>
          <w:szCs w:val="20"/>
        </w:rPr>
        <w:t>, do złożenia w wyznaczonym terminie, nie krótszym niż 10 dni, aktualnych na dzień złożenia podmiotowych środków dowodowych.</w:t>
      </w:r>
    </w:p>
    <w:p w:rsidR="00C250D0" w:rsidRPr="00B60192" w:rsidRDefault="00C250D0" w:rsidP="00C250D0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4"/>
          <w:szCs w:val="20"/>
        </w:rPr>
      </w:pPr>
    </w:p>
    <w:p w:rsidR="00C250D0" w:rsidRPr="00075AE3" w:rsidRDefault="00C250D0" w:rsidP="00C250D0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6"/>
          <w:szCs w:val="20"/>
          <w:u w:val="single"/>
        </w:rPr>
      </w:pPr>
    </w:p>
    <w:p w:rsidR="00C250D0" w:rsidRPr="000E50F9" w:rsidRDefault="00C250D0" w:rsidP="00C250D0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E50F9">
        <w:rPr>
          <w:rFonts w:ascii="Calibri" w:hAnsi="Calibri" w:cs="Calibri"/>
          <w:b/>
          <w:sz w:val="20"/>
          <w:szCs w:val="20"/>
          <w:u w:val="single"/>
        </w:rPr>
        <w:t>Wykaz podmiotowych środków dowodowych</w:t>
      </w:r>
    </w:p>
    <w:p w:rsidR="00C250D0" w:rsidRDefault="00C250D0" w:rsidP="0088198F">
      <w:pPr>
        <w:pStyle w:val="Akapitzlist"/>
        <w:numPr>
          <w:ilvl w:val="0"/>
          <w:numId w:val="22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BD1D60">
        <w:rPr>
          <w:rFonts w:ascii="Calibri" w:hAnsi="Calibri" w:cs="Calibri"/>
          <w:b/>
          <w:sz w:val="20"/>
          <w:szCs w:val="20"/>
        </w:rPr>
        <w:t>Zamawiający w celu potwierdzenia braku podstaw wykluczenia wykonawcy z udziału w postępowaniu żąda następujących podmiotowych środków dowodowych:</w:t>
      </w:r>
    </w:p>
    <w:p w:rsidR="00C250D0" w:rsidRPr="00BD1D60" w:rsidRDefault="00C250D0" w:rsidP="00C250D0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8"/>
          <w:szCs w:val="20"/>
        </w:rPr>
      </w:pPr>
    </w:p>
    <w:p w:rsidR="00C250D0" w:rsidRPr="00F075AB" w:rsidRDefault="00C250D0" w:rsidP="008819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informacji z Krajowego Rejestru Karnego w zakresie: </w:t>
      </w:r>
    </w:p>
    <w:p w:rsidR="00C250D0" w:rsidRDefault="00C250D0" w:rsidP="0088198F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108 ust. 1 </w:t>
      </w:r>
      <w:proofErr w:type="spellStart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1 i 2 ustawy </w:t>
      </w:r>
      <w:proofErr w:type="spellStart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, </w:t>
      </w:r>
    </w:p>
    <w:p w:rsidR="00C250D0" w:rsidRPr="000E50F9" w:rsidRDefault="00C250D0" w:rsidP="0088198F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art.108 ust. 1 </w:t>
      </w:r>
      <w:proofErr w:type="spellStart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4 ustawy, dotyczącej orzeczenia zakazu ubiegania się o zamówienie                     publiczne tytułem środka karnego, </w:t>
      </w:r>
    </w:p>
    <w:p w:rsidR="00C250D0" w:rsidRDefault="00C250D0" w:rsidP="00C250D0">
      <w:pPr>
        <w:autoSpaceDE w:val="0"/>
        <w:autoSpaceDN w:val="0"/>
        <w:adjustRightInd w:val="0"/>
        <w:spacing w:line="36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- sporządzonej nie wcześniej niż 6 miesięcy przed jej złożeniem; </w:t>
      </w:r>
    </w:p>
    <w:p w:rsidR="00C250D0" w:rsidRPr="00B14AEF" w:rsidRDefault="00C250D0" w:rsidP="00B14AEF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Calibri" w:eastAsiaTheme="minorHAnsi" w:hAnsi="Calibri" w:cs="Calibri"/>
          <w:i/>
          <w:color w:val="000000"/>
          <w:sz w:val="20"/>
          <w:szCs w:val="20"/>
          <w:lang w:eastAsia="en-US"/>
        </w:rPr>
      </w:pPr>
      <w:r w:rsidRPr="00B14AEF">
        <w:rPr>
          <w:rFonts w:ascii="Calibri" w:eastAsiaTheme="minorHAnsi" w:hAnsi="Calibri" w:cs="Calibri"/>
          <w:i/>
          <w:color w:val="000000"/>
          <w:sz w:val="20"/>
          <w:szCs w:val="20"/>
          <w:lang w:eastAsia="en-US"/>
        </w:rPr>
        <w:t xml:space="preserve"> W związku ze zmianą podstaw wykluczenia, dotyczącą art. 108 ust. 1 lit. c) z d</w:t>
      </w:r>
      <w:r w:rsidR="00B14AEF" w:rsidRPr="00B14AEF">
        <w:rPr>
          <w:rFonts w:ascii="Calibri" w:eastAsiaTheme="minorHAnsi" w:hAnsi="Calibri" w:cs="Calibri"/>
          <w:i/>
          <w:color w:val="000000"/>
          <w:sz w:val="20"/>
          <w:szCs w:val="20"/>
          <w:lang w:eastAsia="en-US"/>
        </w:rPr>
        <w:t>nia 01.01.2022 roku, Zamawiający</w:t>
      </w:r>
      <w:r w:rsidRPr="00B14AEF">
        <w:rPr>
          <w:rFonts w:ascii="Calibri" w:eastAsiaTheme="minorHAnsi" w:hAnsi="Calibri" w:cs="Calibri"/>
          <w:i/>
          <w:color w:val="000000"/>
          <w:sz w:val="20"/>
          <w:szCs w:val="20"/>
          <w:lang w:eastAsia="en-US"/>
        </w:rPr>
        <w:t xml:space="preserve"> zwraca uwagę by Wykonawca dostosował dokument KRK do obecnie obowiązujących przepisów ustawy </w:t>
      </w:r>
      <w:proofErr w:type="spellStart"/>
      <w:r w:rsidRPr="00B14AEF">
        <w:rPr>
          <w:rFonts w:ascii="Calibri" w:eastAsiaTheme="minorHAnsi" w:hAnsi="Calibri" w:cs="Calibri"/>
          <w:i/>
          <w:color w:val="000000"/>
          <w:sz w:val="20"/>
          <w:szCs w:val="20"/>
          <w:lang w:eastAsia="en-US"/>
        </w:rPr>
        <w:t>Pzp</w:t>
      </w:r>
      <w:proofErr w:type="spellEnd"/>
      <w:r w:rsidRPr="00B14AEF">
        <w:rPr>
          <w:rFonts w:ascii="Calibri" w:eastAsiaTheme="minorHAnsi" w:hAnsi="Calibri" w:cs="Calibri"/>
          <w:i/>
          <w:color w:val="000000"/>
          <w:sz w:val="20"/>
          <w:szCs w:val="20"/>
          <w:lang w:eastAsia="en-US"/>
        </w:rPr>
        <w:t>.</w:t>
      </w:r>
    </w:p>
    <w:p w:rsidR="00C250D0" w:rsidRPr="00B14AEF" w:rsidRDefault="00C250D0" w:rsidP="00C250D0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i/>
          <w:color w:val="000000"/>
          <w:sz w:val="10"/>
          <w:szCs w:val="10"/>
          <w:lang w:eastAsia="en-US"/>
        </w:rPr>
      </w:pPr>
    </w:p>
    <w:p w:rsidR="00C250D0" w:rsidRDefault="00C250D0" w:rsidP="008819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B14AEF">
        <w:rPr>
          <w:rFonts w:ascii="Calibri" w:hAnsi="Calibri" w:cs="Calibri"/>
          <w:sz w:val="20"/>
          <w:szCs w:val="20"/>
        </w:rPr>
        <w:t xml:space="preserve">oświadczenia wykonawcy, w zakresie art. 108 ust. 1 </w:t>
      </w:r>
      <w:proofErr w:type="spellStart"/>
      <w:r w:rsidRPr="00B14AEF">
        <w:rPr>
          <w:rFonts w:ascii="Calibri" w:hAnsi="Calibri" w:cs="Calibri"/>
          <w:sz w:val="20"/>
          <w:szCs w:val="20"/>
        </w:rPr>
        <w:t>pkt</w:t>
      </w:r>
      <w:proofErr w:type="spellEnd"/>
      <w:r w:rsidRPr="00B14AEF">
        <w:rPr>
          <w:rFonts w:ascii="Calibri" w:hAnsi="Calibri" w:cs="Calibri"/>
          <w:sz w:val="20"/>
          <w:szCs w:val="20"/>
        </w:rPr>
        <w:t xml:space="preserve"> 5 ustawy, o braku przynależności do tej samej grupy kapitałowej w rozumieniu ustawy z dnia 16 lutego 2007 r. o ochronie konkurencji i konsumentów (Dz. U. z 2020 r. poz. 1076 i 1086), z innym wykonawcą, który złożył odrębną ofertę, ofertę częściową lub </w:t>
      </w:r>
      <w:proofErr w:type="spellStart"/>
      <w:r w:rsidRPr="00B14AEF">
        <w:rPr>
          <w:rFonts w:ascii="Calibri" w:hAnsi="Calibri" w:cs="Calibri"/>
          <w:sz w:val="20"/>
          <w:szCs w:val="20"/>
        </w:rPr>
        <w:t>wnioseko</w:t>
      </w:r>
      <w:proofErr w:type="spellEnd"/>
      <w:r w:rsidRPr="00B14AEF">
        <w:rPr>
          <w:rFonts w:ascii="Calibri" w:hAnsi="Calibri" w:cs="Calibri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</w:t>
      </w:r>
      <w:r w:rsidRPr="00D525A3">
        <w:rPr>
          <w:rFonts w:ascii="Calibri" w:hAnsi="Calibri" w:cs="Calibri"/>
          <w:sz w:val="20"/>
          <w:szCs w:val="20"/>
        </w:rPr>
        <w:t xml:space="preserve">kapitałowej </w:t>
      </w:r>
      <w:r w:rsidRPr="00D525A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– Załącznik nr </w:t>
      </w:r>
      <w:r w:rsidR="00D525A3" w:rsidRPr="00D525A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8</w:t>
      </w:r>
      <w:r w:rsidRPr="00D525A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do SWZ.</w:t>
      </w:r>
    </w:p>
    <w:p w:rsidR="00B724B5" w:rsidRPr="00B724B5" w:rsidRDefault="00B724B5" w:rsidP="00B724B5">
      <w:pPr>
        <w:pStyle w:val="Akapitzlist"/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10"/>
          <w:szCs w:val="10"/>
          <w:lang w:eastAsia="en-US"/>
        </w:rPr>
      </w:pPr>
    </w:p>
    <w:p w:rsidR="00C250D0" w:rsidRPr="00F075AB" w:rsidRDefault="00C250D0" w:rsidP="0088198F">
      <w:pPr>
        <w:pStyle w:val="Akapitzlist"/>
        <w:numPr>
          <w:ilvl w:val="0"/>
          <w:numId w:val="10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Oświadczenia wykonawcy o aktualności informacji zawartych w oświadczeniu, o którym mowa w art. 125 ust. 1 ustawy (JEDZ), w zakresie podstaw wykluczenia z postępowania wskazanych przez Zamawiającego, o których mowa w:</w:t>
      </w:r>
    </w:p>
    <w:p w:rsidR="00C250D0" w:rsidRDefault="00C250D0" w:rsidP="0088198F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 xml:space="preserve">art. 108 ust. 1 </w:t>
      </w:r>
      <w:proofErr w:type="spellStart"/>
      <w:r w:rsidRPr="00F075AB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F075AB">
        <w:rPr>
          <w:rFonts w:ascii="Calibri" w:hAnsi="Calibri" w:cs="Calibri"/>
          <w:color w:val="000000"/>
          <w:sz w:val="20"/>
          <w:szCs w:val="20"/>
        </w:rPr>
        <w:t xml:space="preserve"> 3 ustawy,</w:t>
      </w:r>
    </w:p>
    <w:p w:rsidR="00C250D0" w:rsidRDefault="00C250D0" w:rsidP="0088198F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55045C">
        <w:rPr>
          <w:rFonts w:ascii="Calibri" w:hAnsi="Calibri" w:cs="Calibri"/>
          <w:color w:val="000000"/>
          <w:sz w:val="20"/>
          <w:szCs w:val="20"/>
        </w:rPr>
        <w:t xml:space="preserve">art. 108 ust. 1 </w:t>
      </w:r>
      <w:proofErr w:type="spellStart"/>
      <w:r w:rsidRPr="0055045C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55045C">
        <w:rPr>
          <w:rFonts w:ascii="Calibri" w:hAnsi="Calibri" w:cs="Calibri"/>
          <w:color w:val="000000"/>
          <w:sz w:val="20"/>
          <w:szCs w:val="20"/>
        </w:rPr>
        <w:t xml:space="preserve"> 4 ustawy, dotyczących orzeczenia zakazu ubiegania się o zamówienie publiczne tytułem środka zapobiegawczego, </w:t>
      </w:r>
    </w:p>
    <w:p w:rsidR="00C250D0" w:rsidRDefault="00C250D0" w:rsidP="0088198F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DD2990">
        <w:rPr>
          <w:rFonts w:ascii="Calibri" w:hAnsi="Calibri" w:cs="Calibri"/>
          <w:color w:val="000000"/>
          <w:sz w:val="20"/>
          <w:szCs w:val="20"/>
        </w:rPr>
        <w:t xml:space="preserve">art. 108 ust. 1 </w:t>
      </w:r>
      <w:proofErr w:type="spellStart"/>
      <w:r w:rsidRPr="00DD299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DD2990">
        <w:rPr>
          <w:rFonts w:ascii="Calibri" w:hAnsi="Calibri" w:cs="Calibri"/>
          <w:color w:val="000000"/>
          <w:sz w:val="20"/>
          <w:szCs w:val="20"/>
        </w:rPr>
        <w:t xml:space="preserve"> 5 ustawy, dotyczących zawarcia z innymi wykonawcami porozumienia </w:t>
      </w:r>
      <w:r>
        <w:rPr>
          <w:rFonts w:ascii="Calibri" w:hAnsi="Calibri" w:cs="Calibri"/>
          <w:color w:val="000000"/>
          <w:sz w:val="20"/>
          <w:szCs w:val="20"/>
        </w:rPr>
        <w:t>mającego na celu za</w:t>
      </w:r>
      <w:r w:rsidRPr="00DD2990">
        <w:rPr>
          <w:rFonts w:ascii="Calibri" w:hAnsi="Calibri" w:cs="Calibri"/>
          <w:color w:val="000000"/>
          <w:sz w:val="20"/>
          <w:szCs w:val="20"/>
        </w:rPr>
        <w:t xml:space="preserve">kłócenie konkurencji, </w:t>
      </w:r>
    </w:p>
    <w:p w:rsidR="00C250D0" w:rsidRPr="00387E6C" w:rsidRDefault="00C250D0" w:rsidP="0088198F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387E6C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 xml:space="preserve">art. 108 ust. 1 </w:t>
      </w:r>
      <w:proofErr w:type="spellStart"/>
      <w:r w:rsidRPr="00387E6C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>pkt</w:t>
      </w:r>
      <w:proofErr w:type="spellEnd"/>
      <w:r w:rsidRPr="00387E6C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 xml:space="preserve"> 6 ustawy, </w:t>
      </w:r>
    </w:p>
    <w:p w:rsidR="00C250D0" w:rsidRPr="00387E6C" w:rsidRDefault="00C250D0" w:rsidP="00C250D0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Arial" w:hAnsi="Arial" w:cs="Arial"/>
          <w:bCs/>
          <w:i/>
          <w:sz w:val="10"/>
          <w:szCs w:val="20"/>
          <w:u w:val="single"/>
        </w:rPr>
      </w:pPr>
    </w:p>
    <w:p w:rsidR="00C250D0" w:rsidRDefault="00C250D0" w:rsidP="00B14AEF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387E6C">
        <w:rPr>
          <w:rFonts w:asciiTheme="minorHAnsi" w:hAnsiTheme="minorHAnsi" w:cstheme="minorHAnsi"/>
          <w:i/>
          <w:sz w:val="20"/>
          <w:szCs w:val="20"/>
          <w:u w:val="single"/>
        </w:rPr>
        <w:lastRenderedPageBreak/>
        <w:t xml:space="preserve">Wzór </w:t>
      </w:r>
      <w:r w:rsidRPr="00D525A3">
        <w:rPr>
          <w:rFonts w:asciiTheme="minorHAnsi" w:hAnsiTheme="minorHAnsi" w:cstheme="minorHAnsi"/>
          <w:i/>
          <w:sz w:val="20"/>
          <w:szCs w:val="20"/>
          <w:u w:val="single"/>
        </w:rPr>
        <w:t xml:space="preserve">Oświadczenia </w:t>
      </w:r>
      <w:r w:rsidRPr="00D525A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o aktualności  informacji  zawartych  w  oświadczeniu (JEDZ) o niepodleganiu wykluczeniu stanowi Załącznik </w:t>
      </w:r>
      <w:r w:rsidR="00D525A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nr </w:t>
      </w:r>
      <w:r w:rsidR="00C46453">
        <w:rPr>
          <w:rFonts w:asciiTheme="minorHAnsi" w:hAnsiTheme="minorHAnsi" w:cstheme="minorHAnsi"/>
          <w:bCs/>
          <w:i/>
          <w:sz w:val="20"/>
          <w:szCs w:val="20"/>
          <w:u w:val="single"/>
        </w:rPr>
        <w:t>9</w:t>
      </w:r>
      <w:r w:rsidRPr="00D525A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do SWZ.</w:t>
      </w:r>
    </w:p>
    <w:p w:rsidR="00C250D0" w:rsidRPr="00B724B5" w:rsidRDefault="00C250D0" w:rsidP="00B14AEF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i/>
          <w:sz w:val="10"/>
          <w:szCs w:val="10"/>
          <w:u w:val="single"/>
        </w:rPr>
      </w:pPr>
    </w:p>
    <w:p w:rsidR="00C250D0" w:rsidRPr="00B724B5" w:rsidRDefault="00C250D0" w:rsidP="0088198F">
      <w:pPr>
        <w:pStyle w:val="Akapitzlist"/>
        <w:numPr>
          <w:ilvl w:val="0"/>
          <w:numId w:val="10"/>
        </w:numPr>
        <w:autoSpaceDE w:val="0"/>
        <w:autoSpaceDN w:val="0"/>
        <w:spacing w:line="240" w:lineRule="auto"/>
        <w:ind w:left="851" w:hanging="425"/>
        <w:rPr>
          <w:rFonts w:ascii="Calibri" w:hAnsi="Calibri" w:cs="Calibri"/>
          <w:sz w:val="20"/>
          <w:szCs w:val="20"/>
        </w:rPr>
      </w:pPr>
      <w:r w:rsidRPr="00B724B5">
        <w:rPr>
          <w:rFonts w:ascii="Calibri" w:hAnsi="Calibri" w:cs="Calibri"/>
          <w:sz w:val="20"/>
          <w:szCs w:val="20"/>
        </w:rPr>
        <w:t>Oświadczenia wykonawcy o aktualności informacji zawartych w oświadczeniu, o braku podstaw wykluczenia z postępowania na podstawie:</w:t>
      </w:r>
    </w:p>
    <w:p w:rsidR="00C250D0" w:rsidRPr="002413CF" w:rsidRDefault="00C250D0" w:rsidP="00D808A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2413CF">
        <w:rPr>
          <w:rFonts w:ascii="Calibri" w:hAnsi="Calibri" w:cs="Calibri"/>
          <w:sz w:val="20"/>
          <w:szCs w:val="20"/>
        </w:rPr>
        <w:t xml:space="preserve">art. 5k Rozporządzenia Rady (UE) nr 833/2014 z dnia 31 lipca 2014 r., </w:t>
      </w:r>
      <w:r w:rsidRPr="002413CF">
        <w:rPr>
          <w:rFonts w:ascii="Calibri" w:eastAsia="Times New Roman" w:hAnsi="Calibri" w:cs="Calibri"/>
          <w:color w:val="222222"/>
          <w:sz w:val="20"/>
          <w:szCs w:val="20"/>
        </w:rPr>
        <w:t>dotyczącego środków ograniczających</w:t>
      </w:r>
    </w:p>
    <w:p w:rsidR="00C250D0" w:rsidRPr="002413CF" w:rsidRDefault="00C250D0" w:rsidP="00C250D0">
      <w:pPr>
        <w:pStyle w:val="Akapitzlist"/>
        <w:autoSpaceDE w:val="0"/>
        <w:autoSpaceDN w:val="0"/>
        <w:adjustRightInd w:val="0"/>
        <w:spacing w:line="240" w:lineRule="auto"/>
        <w:ind w:left="750"/>
        <w:jc w:val="left"/>
        <w:rPr>
          <w:rFonts w:ascii="Calibri" w:hAnsi="Calibri" w:cs="Calibri"/>
          <w:sz w:val="20"/>
          <w:szCs w:val="20"/>
        </w:rPr>
      </w:pPr>
      <w:r w:rsidRPr="002413CF">
        <w:rPr>
          <w:rFonts w:ascii="Calibri" w:eastAsia="Times New Roman" w:hAnsi="Calibri" w:cs="Calibri"/>
          <w:color w:val="222222"/>
          <w:sz w:val="20"/>
          <w:szCs w:val="20"/>
        </w:rPr>
        <w:t xml:space="preserve">w związku z działaniami Rosji destabilizującymi sytuację na Ukrainie, w brzmieniu nadanym </w:t>
      </w:r>
      <w:r w:rsidRPr="002413CF">
        <w:rPr>
          <w:rFonts w:ascii="Calibri" w:hAnsi="Calibri" w:cs="Calibri"/>
          <w:sz w:val="20"/>
          <w:szCs w:val="20"/>
        </w:rPr>
        <w:t>rozporządzeniem Rady (UE) 2022/576 z dnia 08 kwietnia 2022 r.</w:t>
      </w:r>
      <w:r>
        <w:rPr>
          <w:rFonts w:ascii="Calibri" w:hAnsi="Calibri" w:cs="Calibri"/>
          <w:sz w:val="20"/>
          <w:szCs w:val="20"/>
        </w:rPr>
        <w:t>;</w:t>
      </w:r>
    </w:p>
    <w:p w:rsidR="00C250D0" w:rsidRPr="002413CF" w:rsidRDefault="00C250D0" w:rsidP="00D808A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13CF">
        <w:rPr>
          <w:rFonts w:ascii="Calibri" w:hAnsi="Calibri" w:cs="Calibri"/>
          <w:color w:val="000000"/>
          <w:sz w:val="20"/>
          <w:szCs w:val="20"/>
        </w:rPr>
        <w:t xml:space="preserve">art. 7 ust. 1 ustawy z dnia 13 kwietnia 2022 roku o szczególnych rozwiązaniach w zakresie  przeciwdziałania </w:t>
      </w:r>
      <w:r w:rsidRPr="002413CF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wspieraniu agresji na Ukrainę oraz służących ochronie</w:t>
      </w:r>
      <w:r w:rsidRPr="002413CF">
        <w:rPr>
          <w:rFonts w:ascii="Calibri" w:eastAsia="Times New Roman" w:hAnsi="Calibri" w:cs="Calibri"/>
          <w:sz w:val="20"/>
          <w:szCs w:val="20"/>
        </w:rPr>
        <w:t xml:space="preserve">  bezpieczeństwa narodowego.</w:t>
      </w:r>
    </w:p>
    <w:p w:rsidR="00C250D0" w:rsidRPr="000E0887" w:rsidRDefault="00C250D0" w:rsidP="00C250D0">
      <w:pPr>
        <w:pStyle w:val="Akapitzlist"/>
        <w:autoSpaceDE w:val="0"/>
        <w:autoSpaceDN w:val="0"/>
        <w:spacing w:line="240" w:lineRule="auto"/>
        <w:ind w:left="750"/>
        <w:rPr>
          <w:rFonts w:ascii="Calibri" w:hAnsi="Calibri" w:cs="Calibri"/>
          <w:sz w:val="2"/>
          <w:szCs w:val="20"/>
        </w:rPr>
      </w:pPr>
    </w:p>
    <w:p w:rsidR="00C250D0" w:rsidRDefault="00C250D0" w:rsidP="00B724B5">
      <w:pPr>
        <w:pStyle w:val="Tekstpodstawowy2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2413CF">
        <w:rPr>
          <w:rFonts w:asciiTheme="minorHAnsi" w:hAnsiTheme="minorHAnsi" w:cstheme="minorHAnsi"/>
          <w:i/>
          <w:sz w:val="20"/>
          <w:szCs w:val="20"/>
          <w:u w:val="single"/>
        </w:rPr>
        <w:t xml:space="preserve">Wzór powyższego Oświadczenia </w:t>
      </w:r>
      <w:r w:rsidRPr="00FE5782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stanowi Załącznik nr </w:t>
      </w:r>
      <w:r w:rsidR="00FE5782" w:rsidRPr="00FE5782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10 </w:t>
      </w:r>
      <w:r w:rsidRPr="00FE5782">
        <w:rPr>
          <w:rFonts w:asciiTheme="minorHAnsi" w:hAnsiTheme="minorHAnsi" w:cstheme="minorHAnsi"/>
          <w:bCs/>
          <w:i/>
          <w:sz w:val="20"/>
          <w:szCs w:val="20"/>
          <w:u w:val="single"/>
        </w:rPr>
        <w:t>do SWZ.</w:t>
      </w:r>
    </w:p>
    <w:p w:rsidR="00C250D0" w:rsidRPr="00BD1D60" w:rsidRDefault="00C250D0" w:rsidP="00C250D0">
      <w:pPr>
        <w:pStyle w:val="Akapitzlist"/>
        <w:autoSpaceDE w:val="0"/>
        <w:autoSpaceDN w:val="0"/>
        <w:spacing w:line="240" w:lineRule="auto"/>
        <w:ind w:left="750"/>
        <w:rPr>
          <w:sz w:val="8"/>
          <w:szCs w:val="20"/>
        </w:rPr>
      </w:pPr>
    </w:p>
    <w:p w:rsidR="00C250D0" w:rsidRPr="009A73E6" w:rsidRDefault="00C250D0" w:rsidP="0088198F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Wykonawca ma siedzibę lub miejsce zamieszkania poza granicami Rzeczypospolitej Polskiej, zamiast informacji z Krajowego Rejestru Karnego, o której mowa w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108 ust. 1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1 i 2 oraz art. 108 ust. 1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4 ustawy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9A73E6">
        <w:rPr>
          <w:rFonts w:ascii="Calibri" w:hAnsi="Calibri" w:cs="Calibri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art. 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108 ust. 1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1 i 2 oraz art. 108 ust. 1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4 ustawy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C250D0" w:rsidRDefault="00C250D0" w:rsidP="0088198F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Dokument, o którym mowa w pkt. 2. powyżej, powinien być wystawiony nie wcześniej niż 6 miesięcy przed jego złożeniem.</w:t>
      </w:r>
    </w:p>
    <w:p w:rsidR="00C250D0" w:rsidRDefault="00C250D0" w:rsidP="0088198F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 kraju, w którym wykonawca ma siedzibę lub miejsce zamieszkania, nie wydaje się d</w:t>
      </w:r>
      <w:r w:rsidR="00E73E47">
        <w:rPr>
          <w:rFonts w:ascii="Calibri" w:hAnsi="Calibri" w:cs="Calibri"/>
          <w:sz w:val="20"/>
          <w:szCs w:val="20"/>
        </w:rPr>
        <w:t xml:space="preserve">okumentów, o których mowa w </w:t>
      </w:r>
      <w:proofErr w:type="spellStart"/>
      <w:r w:rsidR="00E73E47">
        <w:rPr>
          <w:rFonts w:ascii="Calibri" w:hAnsi="Calibri" w:cs="Calibri"/>
          <w:sz w:val="20"/>
          <w:szCs w:val="20"/>
        </w:rPr>
        <w:t>pkt</w:t>
      </w:r>
      <w:proofErr w:type="spellEnd"/>
      <w:r w:rsidR="00E73E47">
        <w:rPr>
          <w:rFonts w:ascii="Calibri" w:hAnsi="Calibri" w:cs="Calibri"/>
          <w:sz w:val="20"/>
          <w:szCs w:val="20"/>
        </w:rPr>
        <w:t xml:space="preserve"> </w:t>
      </w:r>
      <w:r w:rsidRPr="009A73E6">
        <w:rPr>
          <w:rFonts w:ascii="Calibri" w:hAnsi="Calibri" w:cs="Calibri"/>
          <w:sz w:val="20"/>
          <w:szCs w:val="20"/>
        </w:rPr>
        <w:t xml:space="preserve">1.1) powyżej, lub gdy dokumenty te nie odnoszą się do wszystkich przypadków, o których mowa w art. 108 ust. 1 </w:t>
      </w:r>
      <w:proofErr w:type="spellStart"/>
      <w:r w:rsidRPr="009A73E6">
        <w:rPr>
          <w:rFonts w:ascii="Calibri" w:hAnsi="Calibri" w:cs="Calibri"/>
          <w:sz w:val="20"/>
          <w:szCs w:val="20"/>
        </w:rPr>
        <w:t>pkt</w:t>
      </w:r>
      <w:proofErr w:type="spellEnd"/>
      <w:r w:rsidRPr="009A73E6">
        <w:rPr>
          <w:rFonts w:ascii="Calibri" w:hAnsi="Calibri" w:cs="Calibri"/>
          <w:sz w:val="20"/>
          <w:szCs w:val="20"/>
        </w:rPr>
        <w:t xml:space="preserve">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 zamieszkania wykonawcy. Przepis pkt. 3 powyżej stosuje się.</w:t>
      </w:r>
    </w:p>
    <w:p w:rsidR="00E73E47" w:rsidRPr="00FE5782" w:rsidRDefault="00C250D0" w:rsidP="0088198F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Theme="minorHAnsi" w:hAnsiTheme="minorHAnsi" w:cstheme="minorHAnsi"/>
          <w:b/>
          <w:sz w:val="20"/>
          <w:szCs w:val="20"/>
        </w:rPr>
      </w:pPr>
      <w:r w:rsidRPr="00FE5782">
        <w:rPr>
          <w:rFonts w:asciiTheme="minorHAnsi" w:hAnsiTheme="minorHAnsi" w:cstheme="minorHAnsi"/>
          <w:b/>
          <w:sz w:val="20"/>
          <w:szCs w:val="20"/>
        </w:rPr>
        <w:t>Zamawiający w celu potwierdzenia spełniania przez Wykonawcę  warunku udziału w postępowaniu, dotyczącego    zdolności technicznej lub zawodowej żąda:</w:t>
      </w:r>
    </w:p>
    <w:p w:rsidR="00C250D0" w:rsidRPr="00FE5782" w:rsidRDefault="00C250D0" w:rsidP="00D808A0">
      <w:pPr>
        <w:pStyle w:val="Akapitzlist"/>
        <w:numPr>
          <w:ilvl w:val="0"/>
          <w:numId w:val="64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FE5782">
        <w:rPr>
          <w:rFonts w:asciiTheme="minorHAnsi" w:hAnsiTheme="minorHAnsi" w:cstheme="minorHAnsi"/>
          <w:sz w:val="20"/>
          <w:szCs w:val="20"/>
        </w:rPr>
        <w:t xml:space="preserve">wykazu  usług wykonanych, a w przypadku świadczeń powtarzających się lub ciągłych również wykonywanych,   w okresie ostatnich 3 lat, a jeżeli okres prowadzenia działalności jest krótszy – w tym okresie, wraz z podaniem ich wartości, przedmiotu, dat wykonania i podmiotów, na rzecz których 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 potwierdzające ich należyte wykonywanie powinny być wystawione w okresie ostatnich 3 </w:t>
      </w:r>
      <w:proofErr w:type="spellStart"/>
      <w:r w:rsidRPr="00FE5782">
        <w:rPr>
          <w:rFonts w:asciiTheme="minorHAnsi" w:hAnsiTheme="minorHAnsi" w:cstheme="minorHAnsi"/>
          <w:sz w:val="20"/>
          <w:szCs w:val="20"/>
        </w:rPr>
        <w:t>miesięcy.</w:t>
      </w:r>
      <w:r w:rsidRPr="00FE5782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Jeżeli</w:t>
      </w:r>
      <w:proofErr w:type="spellEnd"/>
      <w:r w:rsidRPr="00FE5782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wykonawca powołuje się na doświadczenie w realizacji usług, wykonywanych wspólnie z innymi wykonawcami, wykaz dotyczy usług, </w:t>
      </w:r>
      <w:r w:rsidRPr="00FE578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w </w:t>
      </w:r>
      <w:r w:rsidRPr="00FE5782">
        <w:rPr>
          <w:rFonts w:ascii="Calibri" w:eastAsiaTheme="minorHAnsi" w:hAnsi="Calibri" w:cs="Calibri"/>
          <w:sz w:val="20"/>
          <w:szCs w:val="20"/>
          <w:lang w:eastAsia="en-US"/>
        </w:rPr>
        <w:t xml:space="preserve">których wykonaniu wykonawca ten bezpośrednio uczestniczył lub uczestniczy </w:t>
      </w:r>
      <w:r w:rsidRPr="00FE5782"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– </w:t>
      </w:r>
      <w:r w:rsidRPr="00FE5782">
        <w:rPr>
          <w:rFonts w:ascii="Calibri" w:eastAsiaTheme="minorHAnsi" w:hAnsi="Calibri" w:cs="Calibri"/>
          <w:sz w:val="20"/>
          <w:szCs w:val="20"/>
          <w:lang w:eastAsia="en-US"/>
        </w:rPr>
        <w:t xml:space="preserve">Załącznik </w:t>
      </w:r>
      <w:r w:rsidR="006C4158" w:rsidRPr="00FE5782">
        <w:rPr>
          <w:rFonts w:ascii="Calibri" w:eastAsiaTheme="minorHAnsi" w:hAnsi="Calibri" w:cs="Calibri"/>
          <w:sz w:val="20"/>
          <w:szCs w:val="20"/>
          <w:lang w:eastAsia="en-US"/>
        </w:rPr>
        <w:t xml:space="preserve">nr </w:t>
      </w:r>
      <w:r w:rsidR="00FE5782" w:rsidRPr="00FE5782">
        <w:rPr>
          <w:rFonts w:ascii="Calibri" w:eastAsiaTheme="minorHAnsi" w:hAnsi="Calibri" w:cs="Calibri"/>
          <w:sz w:val="20"/>
          <w:szCs w:val="20"/>
          <w:lang w:eastAsia="en-US"/>
        </w:rPr>
        <w:t>11</w:t>
      </w:r>
      <w:r w:rsidR="006C4158" w:rsidRPr="00FE5782">
        <w:rPr>
          <w:rFonts w:ascii="Calibri" w:eastAsiaTheme="minorHAnsi" w:hAnsi="Calibri" w:cs="Calibri"/>
          <w:sz w:val="20"/>
          <w:szCs w:val="20"/>
          <w:lang w:eastAsia="en-US"/>
        </w:rPr>
        <w:t xml:space="preserve"> do SWZ; </w:t>
      </w:r>
    </w:p>
    <w:p w:rsidR="006C4158" w:rsidRPr="00B45866" w:rsidRDefault="00B45866" w:rsidP="00B45866">
      <w:pPr>
        <w:pStyle w:val="Akapitzlist"/>
        <w:numPr>
          <w:ilvl w:val="0"/>
          <w:numId w:val="64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B45866">
        <w:rPr>
          <w:rFonts w:asciiTheme="minorHAnsi" w:hAnsiTheme="minorHAnsi" w:cstheme="minorHAnsi"/>
          <w:sz w:val="20"/>
          <w:szCs w:val="20"/>
        </w:rPr>
        <w:t>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C4158" w:rsidRPr="00B45866">
        <w:rPr>
          <w:rFonts w:ascii="Calibri" w:eastAsiaTheme="minorHAnsi" w:hAnsi="Calibri" w:cs="Calibri"/>
          <w:sz w:val="20"/>
          <w:szCs w:val="20"/>
          <w:lang w:eastAsia="en-US"/>
        </w:rPr>
        <w:t>, zgod</w:t>
      </w:r>
      <w:r w:rsidR="00341854" w:rsidRPr="00B45866">
        <w:rPr>
          <w:rFonts w:ascii="Calibri" w:eastAsiaTheme="minorHAnsi" w:hAnsi="Calibri" w:cs="Calibri"/>
          <w:sz w:val="20"/>
          <w:szCs w:val="20"/>
          <w:lang w:eastAsia="en-US"/>
        </w:rPr>
        <w:t>nego</w:t>
      </w:r>
      <w:r w:rsidR="006C4158" w:rsidRPr="00B45866">
        <w:rPr>
          <w:rFonts w:ascii="Calibri" w:eastAsiaTheme="minorHAnsi" w:hAnsi="Calibri" w:cs="Calibri"/>
          <w:sz w:val="20"/>
          <w:szCs w:val="20"/>
          <w:lang w:eastAsia="en-US"/>
        </w:rPr>
        <w:t xml:space="preserve"> ze wzorem stanowiącym Załącznik nr </w:t>
      </w:r>
      <w:r w:rsidR="00FE5782" w:rsidRPr="00B45866">
        <w:rPr>
          <w:rFonts w:ascii="Calibri" w:eastAsiaTheme="minorHAnsi" w:hAnsi="Calibri" w:cs="Calibri"/>
          <w:sz w:val="20"/>
          <w:szCs w:val="20"/>
          <w:lang w:eastAsia="en-US"/>
        </w:rPr>
        <w:t>12</w:t>
      </w:r>
      <w:r w:rsidR="006C4158" w:rsidRPr="00B45866">
        <w:rPr>
          <w:rFonts w:ascii="Calibri" w:eastAsiaTheme="minorHAnsi" w:hAnsi="Calibri" w:cs="Calibri"/>
          <w:sz w:val="20"/>
          <w:szCs w:val="20"/>
          <w:lang w:eastAsia="en-US"/>
        </w:rPr>
        <w:t xml:space="preserve"> do SWZ potwierdzający, że Wykonawca dysponuje minimum:</w:t>
      </w:r>
    </w:p>
    <w:p w:rsidR="006C4158" w:rsidRPr="00FE5782" w:rsidRDefault="006C4158" w:rsidP="0088198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701"/>
        <w:rPr>
          <w:rFonts w:asciiTheme="minorHAnsi" w:hAnsiTheme="minorHAnsi" w:cstheme="minorHAnsi"/>
          <w:sz w:val="20"/>
          <w:szCs w:val="20"/>
        </w:rPr>
      </w:pPr>
      <w:r w:rsidRPr="00FE5782">
        <w:rPr>
          <w:rFonts w:asciiTheme="minorHAnsi" w:hAnsiTheme="minorHAnsi" w:cstheme="minorHAnsi"/>
          <w:sz w:val="20"/>
          <w:szCs w:val="20"/>
        </w:rPr>
        <w:t xml:space="preserve">co najmniej jedną osobą posiadającą  kwalifikacje dietetyka, </w:t>
      </w:r>
    </w:p>
    <w:p w:rsidR="006C4158" w:rsidRPr="00067052" w:rsidRDefault="006C4158" w:rsidP="0088198F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701"/>
        <w:rPr>
          <w:rFonts w:asciiTheme="minorHAnsi" w:hAnsiTheme="minorHAnsi" w:cstheme="minorHAnsi"/>
          <w:sz w:val="20"/>
          <w:szCs w:val="20"/>
        </w:rPr>
      </w:pPr>
      <w:r w:rsidRPr="006C4158">
        <w:rPr>
          <w:rFonts w:asciiTheme="minorHAnsi" w:hAnsiTheme="minorHAnsi" w:cstheme="minorHAnsi"/>
          <w:sz w:val="20"/>
          <w:szCs w:val="20"/>
        </w:rPr>
        <w:t>co najmniej jedna osoba posiadająca  kwalifikacje technologa żywienia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250D0" w:rsidRPr="004C0699" w:rsidRDefault="00C250D0" w:rsidP="00C250D0">
      <w:pPr>
        <w:autoSpaceDE w:val="0"/>
        <w:autoSpaceDN w:val="0"/>
        <w:spacing w:line="240" w:lineRule="auto"/>
        <w:rPr>
          <w:rFonts w:ascii="Calibri" w:hAnsi="Calibri" w:cs="Calibri"/>
          <w:sz w:val="4"/>
          <w:szCs w:val="20"/>
        </w:rPr>
      </w:pPr>
    </w:p>
    <w:p w:rsidR="00C250D0" w:rsidRDefault="00C250D0" w:rsidP="0088198F">
      <w:pPr>
        <w:pStyle w:val="Akapitzlist"/>
        <w:numPr>
          <w:ilvl w:val="0"/>
          <w:numId w:val="22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7052">
        <w:rPr>
          <w:rFonts w:ascii="Calibri" w:hAnsi="Calibri" w:cs="Calibri"/>
          <w:sz w:val="20"/>
          <w:szCs w:val="20"/>
        </w:rPr>
        <w:t>Wykonawca nie jest zobowiązany do złożenia podmiotowych środkó</w:t>
      </w:r>
      <w:r w:rsidR="00067052">
        <w:rPr>
          <w:rFonts w:ascii="Calibri" w:hAnsi="Calibri" w:cs="Calibri"/>
          <w:sz w:val="20"/>
          <w:szCs w:val="20"/>
        </w:rPr>
        <w:t>w dowodowych, które Zamawiający</w:t>
      </w:r>
      <w:r w:rsidRPr="00067052">
        <w:rPr>
          <w:rFonts w:ascii="Calibri" w:hAnsi="Calibri" w:cs="Calibri"/>
          <w:sz w:val="20"/>
          <w:szCs w:val="20"/>
        </w:rPr>
        <w:t xml:space="preserve"> posiada, jeżeli Wykonawca wskaże te środki oraz potwierdzi ich prawidłowość i aktualność.</w:t>
      </w:r>
    </w:p>
    <w:p w:rsidR="00067052" w:rsidRDefault="00067052" w:rsidP="00067052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067052" w:rsidRPr="00067052" w:rsidRDefault="00067052" w:rsidP="00067052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C250D0" w:rsidRDefault="00C250D0" w:rsidP="0006705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bookmarkStart w:id="11" w:name="_lodptpqf2xh0" w:colFirst="0" w:colLast="0"/>
      <w:bookmarkStart w:id="12" w:name="_tp7vefgpgfgi" w:colFirst="0" w:colLast="0"/>
      <w:bookmarkEnd w:id="11"/>
      <w:bookmarkEnd w:id="12"/>
      <w:r w:rsidRPr="00CB6C36">
        <w:rPr>
          <w:rFonts w:ascii="Calibri" w:hAnsi="Calibri" w:cs="Calibri"/>
          <w:b/>
          <w:sz w:val="20"/>
          <w:szCs w:val="20"/>
          <w:highlight w:val="cyan"/>
        </w:rPr>
        <w:t xml:space="preserve">XII.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Informacje o środkach komunikacji elektronicznej, przy użyciu których Zamawiający będzie 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k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omunikował się</w:t>
      </w:r>
    </w:p>
    <w:p w:rsidR="00C250D0" w:rsidRDefault="00C250D0" w:rsidP="00067052">
      <w:pPr>
        <w:spacing w:line="240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z wykonawcami, oraz </w:t>
      </w:r>
      <w:proofErr w:type="spellStart"/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informacjeo</w:t>
      </w:r>
      <w:proofErr w:type="spellEnd"/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wymaganiach technicznych i organizacyjnych sporządzania,  wysyłania</w:t>
      </w:r>
    </w:p>
    <w:p w:rsidR="00C250D0" w:rsidRPr="00CB6C36" w:rsidRDefault="00C250D0" w:rsidP="00067052">
      <w:pPr>
        <w:spacing w:line="240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i odbierania korespondencji elektronicznej</w:t>
      </w:r>
    </w:p>
    <w:p w:rsidR="00C250D0" w:rsidRPr="00BE7506" w:rsidRDefault="00C250D0" w:rsidP="00C250D0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</w:rPr>
      </w:pPr>
    </w:p>
    <w:p w:rsidR="00C250D0" w:rsidRPr="007230CD" w:rsidRDefault="00C250D0" w:rsidP="0088198F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811C8">
        <w:rPr>
          <w:rFonts w:ascii="Calibri" w:hAnsi="Calibri" w:cs="Calibri"/>
          <w:sz w:val="20"/>
          <w:szCs w:val="20"/>
        </w:rPr>
        <w:t>O</w:t>
      </w:r>
      <w:r w:rsidRPr="007230CD">
        <w:rPr>
          <w:rFonts w:ascii="Calibri" w:hAnsi="Calibri" w:cs="Calibri"/>
          <w:sz w:val="20"/>
          <w:szCs w:val="20"/>
        </w:rPr>
        <w:t xml:space="preserve">sobą uprawnioną do kontaktu z Wykonawcami jest: </w:t>
      </w:r>
      <w:r w:rsidR="00067052" w:rsidRPr="007230CD">
        <w:rPr>
          <w:rFonts w:ascii="Calibri" w:hAnsi="Calibri" w:cs="Calibri"/>
          <w:i/>
          <w:sz w:val="20"/>
          <w:szCs w:val="20"/>
        </w:rPr>
        <w:t>Anna Pilarska</w:t>
      </w:r>
      <w:r w:rsidR="00067052" w:rsidRPr="007230CD">
        <w:rPr>
          <w:rFonts w:ascii="Calibri" w:hAnsi="Calibri" w:cs="Calibri"/>
          <w:sz w:val="20"/>
          <w:szCs w:val="20"/>
        </w:rPr>
        <w:t xml:space="preserve"> - </w:t>
      </w:r>
      <w:r w:rsidRPr="007230CD">
        <w:rPr>
          <w:rFonts w:ascii="Calibri" w:hAnsi="Calibri" w:cs="Calibri"/>
          <w:i/>
          <w:iCs/>
          <w:sz w:val="20"/>
          <w:szCs w:val="20"/>
        </w:rPr>
        <w:t>Pracownik Działu Zamówień Publicznyc</w:t>
      </w:r>
      <w:r w:rsidR="00067052" w:rsidRPr="007230CD">
        <w:rPr>
          <w:rFonts w:ascii="Calibri" w:hAnsi="Calibri" w:cs="Calibri"/>
          <w:i/>
          <w:iCs/>
          <w:sz w:val="20"/>
          <w:szCs w:val="20"/>
        </w:rPr>
        <w:t>h</w:t>
      </w:r>
      <w:r w:rsidRPr="007230CD">
        <w:rPr>
          <w:rFonts w:ascii="Calibri" w:hAnsi="Calibri" w:cs="Calibri"/>
          <w:iCs/>
          <w:sz w:val="20"/>
          <w:szCs w:val="20"/>
        </w:rPr>
        <w:t>.</w:t>
      </w:r>
    </w:p>
    <w:p w:rsidR="00067052" w:rsidRPr="007230CD" w:rsidRDefault="00C250D0" w:rsidP="0088198F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230CD">
        <w:rPr>
          <w:rFonts w:ascii="Calibri" w:hAnsi="Calibri" w:cs="Calibri"/>
          <w:sz w:val="20"/>
          <w:szCs w:val="20"/>
        </w:rPr>
        <w:t xml:space="preserve">Postępowanie prowadzone jest w języku polskim w formie elektronicznej za pośrednictwem platformazakupowa.pl pod </w:t>
      </w:r>
      <w:r w:rsidRPr="007230CD">
        <w:rPr>
          <w:rFonts w:asciiTheme="minorHAnsi" w:hAnsiTheme="minorHAnsi" w:cstheme="minorHAnsi"/>
          <w:sz w:val="20"/>
          <w:szCs w:val="20"/>
        </w:rPr>
        <w:t xml:space="preserve">adresem </w:t>
      </w:r>
      <w:hyperlink r:id="rId9" w:history="1">
        <w:r w:rsidR="007230CD" w:rsidRPr="007230CD">
          <w:rPr>
            <w:rStyle w:val="Hipercze"/>
            <w:rFonts w:asciiTheme="minorHAnsi" w:hAnsiTheme="minorHAnsi" w:cstheme="minorHAnsi"/>
            <w:color w:val="337AB7"/>
            <w:sz w:val="20"/>
            <w:szCs w:val="20"/>
            <w:shd w:val="clear" w:color="auto" w:fill="FFFFFF"/>
          </w:rPr>
          <w:t>https://platformazakupowa.pl/transakcja/642752</w:t>
        </w:r>
      </w:hyperlink>
    </w:p>
    <w:p w:rsidR="00C250D0" w:rsidRPr="00F075AB" w:rsidRDefault="00C250D0" w:rsidP="0088198F">
      <w:pPr>
        <w:pStyle w:val="NormalnyWeb"/>
        <w:numPr>
          <w:ilvl w:val="0"/>
          <w:numId w:val="25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C811C8">
        <w:rPr>
          <w:rFonts w:ascii="Calibri" w:hAnsi="Calibri" w:cs="Calibri"/>
          <w:color w:val="000000"/>
        </w:rPr>
        <w:t>Komunikacja między Wykonawcami</w:t>
      </w:r>
      <w:r w:rsidRPr="00F075AB">
        <w:rPr>
          <w:rFonts w:ascii="Calibri" w:hAnsi="Calibri" w:cs="Calibri"/>
          <w:color w:val="000000"/>
        </w:rPr>
        <w:t xml:space="preserve"> a Zamawiającym w szczególności w zakresie:</w:t>
      </w:r>
    </w:p>
    <w:p w:rsidR="00C250D0" w:rsidRDefault="00C250D0" w:rsidP="0088198F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F075AB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C250D0" w:rsidRDefault="00C250D0" w:rsidP="0088198F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lastRenderedPageBreak/>
        <w:t>przesyłania odpowiedzi na wezwanie Zamawiającego do złożenia podmiotowych środków dowodowych;</w:t>
      </w:r>
    </w:p>
    <w:p w:rsidR="00C250D0" w:rsidRDefault="00C250D0" w:rsidP="0088198F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C250D0" w:rsidRDefault="00C250D0" w:rsidP="0088198F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C250D0" w:rsidRDefault="00C250D0" w:rsidP="0088198F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C250D0" w:rsidRDefault="00C250D0" w:rsidP="0088198F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Prawo zamówień publicznych;</w:t>
      </w:r>
    </w:p>
    <w:p w:rsidR="00C250D0" w:rsidRDefault="00C250D0" w:rsidP="0088198F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C250D0" w:rsidRPr="00E47DFD" w:rsidRDefault="00C250D0" w:rsidP="0088198F">
      <w:pPr>
        <w:pStyle w:val="NormalnyWeb"/>
        <w:numPr>
          <w:ilvl w:val="0"/>
          <w:numId w:val="26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 xml:space="preserve">inne </w:t>
      </w:r>
    </w:p>
    <w:p w:rsidR="00C250D0" w:rsidRPr="00E47DFD" w:rsidRDefault="00C250D0" w:rsidP="00C250D0">
      <w:pPr>
        <w:pStyle w:val="NormalnyWeb"/>
        <w:spacing w:before="0" w:beforeAutospacing="0" w:after="0" w:afterAutospacing="0"/>
        <w:ind w:left="567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</w:rPr>
        <w:t xml:space="preserve">odbywa się za pośrednictwem </w:t>
      </w:r>
      <w:hyperlink r:id="rId10" w:history="1">
        <w:r w:rsidRPr="00E47DFD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E47DFD">
        <w:rPr>
          <w:rFonts w:ascii="Calibri" w:hAnsi="Calibri" w:cs="Calibri"/>
          <w:color w:val="000000"/>
        </w:rPr>
        <w:t xml:space="preserve"> i formularza </w:t>
      </w:r>
      <w:r w:rsidRPr="00E47DFD">
        <w:rPr>
          <w:rFonts w:ascii="Calibri" w:hAnsi="Calibri" w:cs="Calibri"/>
          <w:b/>
          <w:color w:val="000000"/>
        </w:rPr>
        <w:t>„Wyślij wiadomość do zamawiającego”. </w:t>
      </w:r>
    </w:p>
    <w:p w:rsidR="00C250D0" w:rsidRPr="00F075AB" w:rsidRDefault="00C250D0" w:rsidP="00C250D0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1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 poprzez kliknięcie przycisku</w:t>
      </w:r>
      <w:r w:rsidRPr="00F075AB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F075AB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C250D0" w:rsidRDefault="00C250D0" w:rsidP="0088198F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2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C250D0" w:rsidRDefault="00C250D0" w:rsidP="0088198F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C250D0" w:rsidRPr="00B80355" w:rsidRDefault="00C250D0" w:rsidP="0088198F">
      <w:pPr>
        <w:pStyle w:val="Akapitzlist"/>
        <w:numPr>
          <w:ilvl w:val="0"/>
          <w:numId w:val="2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4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>, tj.:</w:t>
      </w:r>
    </w:p>
    <w:p w:rsidR="00C250D0" w:rsidRDefault="00C250D0" w:rsidP="0088198F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71A8E">
        <w:rPr>
          <w:rFonts w:ascii="Calibri" w:hAnsi="Calibri" w:cs="Calibri"/>
          <w:sz w:val="20"/>
          <w:szCs w:val="20"/>
        </w:rPr>
        <w:t>kb</w:t>
      </w:r>
      <w:proofErr w:type="spellEnd"/>
      <w:r w:rsidRPr="00C71A8E">
        <w:rPr>
          <w:rFonts w:ascii="Calibri" w:hAnsi="Calibri" w:cs="Calibri"/>
          <w:sz w:val="20"/>
          <w:szCs w:val="20"/>
        </w:rPr>
        <w:t>/s,</w:t>
      </w:r>
    </w:p>
    <w:p w:rsidR="00C250D0" w:rsidRDefault="00C250D0" w:rsidP="0088198F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C250D0" w:rsidRDefault="00C250D0" w:rsidP="0088198F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C250D0" w:rsidRDefault="00C250D0" w:rsidP="0088198F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71A8E">
        <w:rPr>
          <w:rFonts w:ascii="Calibri" w:hAnsi="Calibri" w:cs="Calibri"/>
          <w:sz w:val="20"/>
          <w:szCs w:val="20"/>
        </w:rPr>
        <w:t>JavaScript</w:t>
      </w:r>
      <w:proofErr w:type="spellEnd"/>
      <w:r w:rsidRPr="00C71A8E">
        <w:rPr>
          <w:rFonts w:ascii="Calibri" w:hAnsi="Calibri" w:cs="Calibri"/>
          <w:sz w:val="20"/>
          <w:szCs w:val="20"/>
        </w:rPr>
        <w:t>,</w:t>
      </w:r>
    </w:p>
    <w:p w:rsidR="005E63CE" w:rsidRDefault="00C250D0" w:rsidP="0088198F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71A8E">
        <w:rPr>
          <w:rFonts w:ascii="Calibri" w:hAnsi="Calibri" w:cs="Calibri"/>
          <w:sz w:val="20"/>
          <w:szCs w:val="20"/>
        </w:rPr>
        <w:t>Adobe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Acrobat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Reader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71A8E">
        <w:rPr>
          <w:rFonts w:ascii="Calibri" w:hAnsi="Calibri" w:cs="Calibri"/>
          <w:sz w:val="20"/>
          <w:szCs w:val="20"/>
        </w:rPr>
        <w:t>.pd</w:t>
      </w:r>
      <w:proofErr w:type="spellEnd"/>
      <w:r w:rsidRPr="00C71A8E">
        <w:rPr>
          <w:rFonts w:ascii="Calibri" w:hAnsi="Calibri" w:cs="Calibri"/>
          <w:sz w:val="20"/>
          <w:szCs w:val="20"/>
        </w:rPr>
        <w:t>f,</w:t>
      </w:r>
    </w:p>
    <w:p w:rsidR="005E63CE" w:rsidRDefault="00C250D0" w:rsidP="0088198F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5E63CE">
        <w:rPr>
          <w:rFonts w:ascii="Calibri" w:hAnsi="Calibri" w:cs="Calibri"/>
          <w:sz w:val="20"/>
          <w:szCs w:val="20"/>
        </w:rPr>
        <w:t xml:space="preserve">szyfrowanie na  </w:t>
      </w:r>
      <w:hyperlink r:id="rId15">
        <w:r w:rsidRPr="005E63CE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5E63CE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C250D0" w:rsidRPr="005E63CE" w:rsidRDefault="00C250D0" w:rsidP="0088198F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5E63CE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5E63CE">
        <w:rPr>
          <w:rFonts w:ascii="Calibri" w:hAnsi="Calibri" w:cs="Calibri"/>
          <w:sz w:val="20"/>
          <w:szCs w:val="20"/>
        </w:rPr>
        <w:t>hh:mm:ss</w:t>
      </w:r>
      <w:proofErr w:type="spellEnd"/>
      <w:r w:rsidRPr="005E63CE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5E63CE">
        <w:rPr>
          <w:rFonts w:ascii="Calibri" w:hAnsi="Calibri" w:cs="Calibri"/>
          <w:sz w:val="20"/>
          <w:szCs w:val="20"/>
        </w:rPr>
        <w:t>wg</w:t>
      </w:r>
      <w:proofErr w:type="spellEnd"/>
      <w:r w:rsidRPr="005E63CE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C250D0" w:rsidRPr="00223BBD" w:rsidRDefault="00C250D0" w:rsidP="0088198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C250D0" w:rsidRPr="00F60464" w:rsidRDefault="00C250D0" w:rsidP="0088198F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6">
        <w:r w:rsidRPr="00223BB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223BBD">
        <w:rPr>
          <w:rFonts w:ascii="Calibri" w:hAnsi="Calibri" w:cs="Calibri"/>
          <w:sz w:val="20"/>
          <w:szCs w:val="20"/>
        </w:rPr>
        <w:t xml:space="preserve"> określone w Regulaminie zamieszczonym na stronie </w:t>
      </w:r>
      <w:r w:rsidRPr="00F60464">
        <w:rPr>
          <w:rFonts w:ascii="Calibri" w:hAnsi="Calibri" w:cs="Calibri"/>
          <w:sz w:val="20"/>
          <w:szCs w:val="20"/>
        </w:rPr>
        <w:t xml:space="preserve">internetowej </w:t>
      </w:r>
      <w:hyperlink r:id="rId17">
        <w:r w:rsidRPr="00F60464">
          <w:rPr>
            <w:rFonts w:ascii="Calibri" w:hAnsi="Calibri" w:cs="Calibri"/>
            <w:sz w:val="20"/>
            <w:szCs w:val="20"/>
          </w:rPr>
          <w:t>pod linkiem</w:t>
        </w:r>
      </w:hyperlink>
      <w:r w:rsidRPr="00F60464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C250D0" w:rsidRPr="00F60464" w:rsidRDefault="00C250D0" w:rsidP="0088198F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F60464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8">
        <w:r w:rsidRPr="00F60464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F60464">
        <w:rPr>
          <w:rFonts w:ascii="Calibri" w:hAnsi="Calibri" w:cs="Calibri"/>
        </w:rPr>
        <w:t>:</w:t>
      </w:r>
    </w:p>
    <w:p w:rsidR="00C250D0" w:rsidRPr="00F60464" w:rsidRDefault="00C73713" w:rsidP="00C250D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hyperlink r:id="rId19" w:history="1">
        <w:r w:rsidR="00C250D0" w:rsidRPr="00F60464">
          <w:rPr>
            <w:rFonts w:ascii="Calibri" w:hAnsi="Calibri" w:cs="Calibri"/>
            <w:sz w:val="20"/>
            <w:szCs w:val="20"/>
            <w:u w:val="single"/>
          </w:rPr>
          <w:t>https://platformazakupowa.pl/strona/45-instrukcje</w:t>
        </w:r>
      </w:hyperlink>
    </w:p>
    <w:p w:rsidR="00C250D0" w:rsidRPr="00701047" w:rsidRDefault="00C250D0" w:rsidP="0088198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F60464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0">
        <w:r w:rsidRPr="00F60464">
          <w:rPr>
            <w:rFonts w:ascii="Calibri" w:hAnsi="Calibri" w:cs="Calibri"/>
            <w:b/>
            <w:sz w:val="20"/>
            <w:szCs w:val="20"/>
            <w:u w:val="single"/>
          </w:rPr>
          <w:t>platformazakupowa.pl</w:t>
        </w:r>
      </w:hyperlink>
      <w:r w:rsidRPr="00F60464">
        <w:rPr>
          <w:rFonts w:ascii="Calibri" w:hAnsi="Calibri" w:cs="Calibri"/>
          <w:sz w:val="20"/>
          <w:szCs w:val="20"/>
        </w:rPr>
        <w:t>, w szczególności za sytuację, gdy zamawiający zapozna się z treścią oferty przed upływem terminu składania ofert (np</w:t>
      </w:r>
      <w:r w:rsidRPr="00701047">
        <w:rPr>
          <w:rFonts w:ascii="Calibri" w:hAnsi="Calibri" w:cs="Calibri"/>
          <w:sz w:val="20"/>
          <w:szCs w:val="20"/>
        </w:rPr>
        <w:t xml:space="preserve">. złożenie oferty w zakładce „Wyślij wiadomość do zamawiającego”). </w:t>
      </w:r>
      <w:r w:rsidRPr="00701047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5E63CE" w:rsidRPr="005E63CE" w:rsidRDefault="00C250D0" w:rsidP="0088198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1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3">
        <w:r w:rsidRPr="00522E43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3553C8" w:rsidRPr="003553C8" w:rsidRDefault="00C250D0" w:rsidP="0088198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E63CE">
        <w:rPr>
          <w:rFonts w:ascii="Calibri" w:hAnsi="Calibri" w:cs="Calibri"/>
          <w:sz w:val="20"/>
          <w:szCs w:val="20"/>
        </w:rPr>
        <w:t xml:space="preserve">W sytuacjach awaryjnych np. w przypadku niedziałania </w:t>
      </w:r>
      <w:r w:rsidRPr="005E63CE">
        <w:rPr>
          <w:rFonts w:ascii="Calibri" w:hAnsi="Calibri" w:cs="Calibri"/>
          <w:b/>
          <w:bCs/>
          <w:sz w:val="20"/>
          <w:szCs w:val="20"/>
        </w:rPr>
        <w:t xml:space="preserve">platformazakupowa.pl </w:t>
      </w:r>
      <w:r w:rsidRPr="005E63CE">
        <w:rPr>
          <w:rFonts w:ascii="Calibri" w:hAnsi="Calibri" w:cs="Calibri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hyperlink r:id="rId24" w:history="1">
        <w:r w:rsidR="003553C8" w:rsidRPr="003553C8">
          <w:rPr>
            <w:rStyle w:val="Hipercze"/>
            <w:rFonts w:ascii="Calibri" w:hAnsi="Calibri" w:cs="Calibri"/>
            <w:b/>
            <w:bCs/>
            <w:color w:val="auto"/>
            <w:sz w:val="20"/>
            <w:szCs w:val="20"/>
          </w:rPr>
          <w:t>https://opennexus.pl/</w:t>
        </w:r>
      </w:hyperlink>
      <w:r w:rsidRPr="003553C8">
        <w:rPr>
          <w:rFonts w:ascii="Calibri" w:hAnsi="Calibri" w:cs="Calibri"/>
          <w:b/>
          <w:bCs/>
          <w:sz w:val="20"/>
          <w:szCs w:val="20"/>
        </w:rPr>
        <w:t>.</w:t>
      </w:r>
    </w:p>
    <w:p w:rsidR="00C250D0" w:rsidRPr="003553C8" w:rsidRDefault="00C250D0" w:rsidP="0088198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3553C8">
        <w:rPr>
          <w:rFonts w:ascii="Calibri" w:hAnsi="Calibri" w:cs="Calibri"/>
          <w:sz w:val="20"/>
          <w:szCs w:val="20"/>
        </w:rPr>
        <w:t xml:space="preserve"> Zamawiający nie zamierza zwoływać zebrania wszystkich Wykonawców w celu wyjaśnienia wątpliwości            dotyczących treści SWZ.</w:t>
      </w:r>
    </w:p>
    <w:p w:rsidR="00C250D0" w:rsidRDefault="00C250D0" w:rsidP="00C250D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8F15E3" w:rsidRPr="003553C8" w:rsidRDefault="008F15E3" w:rsidP="00C250D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C250D0" w:rsidRDefault="00C250D0" w:rsidP="003553C8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3" w:name="_rq2udys4csh9" w:colFirst="0" w:colLast="0"/>
      <w:bookmarkEnd w:id="13"/>
      <w:r w:rsidRPr="00701047">
        <w:rPr>
          <w:rFonts w:ascii="Calibri" w:hAnsi="Calibri" w:cs="Calibri"/>
          <w:b/>
          <w:sz w:val="20"/>
          <w:szCs w:val="20"/>
          <w:highlight w:val="cyan"/>
        </w:rPr>
        <w:lastRenderedPageBreak/>
        <w:t>XI</w:t>
      </w:r>
      <w:r>
        <w:rPr>
          <w:rFonts w:ascii="Calibri" w:hAnsi="Calibri" w:cs="Calibri"/>
          <w:b/>
          <w:sz w:val="20"/>
          <w:szCs w:val="20"/>
          <w:highlight w:val="cyan"/>
        </w:rPr>
        <w:t>II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 xml:space="preserve">. Opis sposobu przygotowania oferty oraz dokumentów </w:t>
      </w:r>
      <w:proofErr w:type="spellStart"/>
      <w:r w:rsidRPr="00701047">
        <w:rPr>
          <w:rFonts w:ascii="Calibri" w:hAnsi="Calibri" w:cs="Calibri"/>
          <w:b/>
          <w:sz w:val="20"/>
          <w:szCs w:val="20"/>
          <w:highlight w:val="cyan"/>
        </w:rPr>
        <w:t>wymaganychprzez</w:t>
      </w:r>
      <w:proofErr w:type="spellEnd"/>
      <w:r w:rsidRPr="00701047">
        <w:rPr>
          <w:rFonts w:ascii="Calibri" w:hAnsi="Calibri" w:cs="Calibri"/>
          <w:b/>
          <w:sz w:val="20"/>
          <w:szCs w:val="20"/>
          <w:highlight w:val="cyan"/>
        </w:rPr>
        <w:t xml:space="preserve"> Zamawiającego w SWZ</w:t>
      </w:r>
    </w:p>
    <w:p w:rsidR="008F15E3" w:rsidRDefault="008F15E3" w:rsidP="008F15E3">
      <w:pPr>
        <w:rPr>
          <w:rFonts w:asciiTheme="minorHAnsi" w:hAnsiTheme="minorHAnsi" w:cstheme="minorHAnsi"/>
          <w:sz w:val="20"/>
          <w:szCs w:val="20"/>
        </w:rPr>
      </w:pPr>
    </w:p>
    <w:p w:rsidR="008F15E3" w:rsidRPr="0063626E" w:rsidRDefault="008F15E3" w:rsidP="00D808A0">
      <w:pPr>
        <w:pStyle w:val="Akapitzlist"/>
        <w:numPr>
          <w:ilvl w:val="3"/>
          <w:numId w:val="65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63626E">
        <w:rPr>
          <w:rFonts w:ascii="Calibri" w:eastAsia="Trebuchet MS" w:hAnsi="Calibri" w:cs="Calibri"/>
          <w:sz w:val="20"/>
          <w:szCs w:val="20"/>
        </w:rPr>
        <w:t>Oferta powinna być:</w:t>
      </w:r>
    </w:p>
    <w:p w:rsidR="008F15E3" w:rsidRDefault="008F15E3" w:rsidP="00D808A0">
      <w:pPr>
        <w:pStyle w:val="Akapitzlist"/>
        <w:numPr>
          <w:ilvl w:val="2"/>
          <w:numId w:val="66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63626E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8F15E3" w:rsidRPr="0063626E" w:rsidRDefault="008F15E3" w:rsidP="00D808A0">
      <w:pPr>
        <w:pStyle w:val="Akapitzlist"/>
        <w:numPr>
          <w:ilvl w:val="2"/>
          <w:numId w:val="66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63626E">
        <w:rPr>
          <w:rFonts w:ascii="Calibri" w:eastAsia="Trebuchet MS" w:hAnsi="Calibri" w:cs="Calibri"/>
          <w:sz w:val="20"/>
          <w:szCs w:val="20"/>
        </w:rPr>
        <w:t xml:space="preserve">złożona przy użyciu środków komunikacji elektronicznej, tzn. za pośrednictwem </w:t>
      </w:r>
      <w:hyperlink r:id="rId25" w:history="1">
        <w:r w:rsidRPr="0063626E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63626E">
        <w:rPr>
          <w:rFonts w:ascii="Calibri" w:hAnsi="Calibri" w:cs="Calibri"/>
          <w:sz w:val="20"/>
          <w:szCs w:val="20"/>
        </w:rPr>
        <w:t>,</w:t>
      </w:r>
    </w:p>
    <w:p w:rsidR="008F15E3" w:rsidRPr="0063626E" w:rsidRDefault="008F15E3" w:rsidP="00D808A0">
      <w:pPr>
        <w:pStyle w:val="Akapitzlist"/>
        <w:numPr>
          <w:ilvl w:val="2"/>
          <w:numId w:val="66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63626E">
        <w:rPr>
          <w:rFonts w:ascii="Calibri" w:eastAsia="Trebuchet MS" w:hAnsi="Calibri" w:cs="Calibri"/>
          <w:sz w:val="20"/>
          <w:szCs w:val="20"/>
        </w:rPr>
        <w:t>podpisana kwalifikowanym podpisem elektronicznym przez osobę/osoby upoważnioną/upoważnione.</w:t>
      </w:r>
    </w:p>
    <w:p w:rsidR="008F15E3" w:rsidRPr="0063626E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63626E">
        <w:rPr>
          <w:rFonts w:ascii="Calibri" w:hAnsi="Calibri" w:cs="Calibri"/>
          <w:sz w:val="20"/>
          <w:szCs w:val="20"/>
        </w:rPr>
        <w:t xml:space="preserve">Oferta, wniosek oraz przedmiotowe środki dowodowe (jeżeli były wymagane) składane elektronicznie muszą zostać        podpisane elektronicznym kwalifikowanym podpisem. </w:t>
      </w:r>
    </w:p>
    <w:p w:rsidR="008F15E3" w:rsidRPr="0063626E" w:rsidRDefault="008F15E3" w:rsidP="008F15E3">
      <w:pPr>
        <w:pStyle w:val="Akapitzlist"/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63626E">
        <w:rPr>
          <w:rFonts w:ascii="Calibri" w:hAnsi="Calibri" w:cs="Calibri"/>
          <w:sz w:val="20"/>
          <w:szCs w:val="20"/>
        </w:rPr>
        <w:t xml:space="preserve">W procesie składania oferty, wniosku, w tym przedmiotowych środków dowodowych na platformie, kwalifikowany </w:t>
      </w:r>
      <w:r w:rsidRPr="00B31ADD">
        <w:rPr>
          <w:rFonts w:ascii="Calibri" w:hAnsi="Calibri" w:cs="Calibri"/>
          <w:sz w:val="20"/>
          <w:szCs w:val="20"/>
        </w:rPr>
        <w:t xml:space="preserve">podpis elektroniczny wykonawca składa  bezpośrednio na dokumencie, który następnie przesyła do systemu. </w:t>
      </w:r>
    </w:p>
    <w:p w:rsidR="008F15E3" w:rsidRPr="00861E95" w:rsidRDefault="008F15E3" w:rsidP="00D808A0">
      <w:pPr>
        <w:pStyle w:val="Akapitzlist"/>
        <w:numPr>
          <w:ilvl w:val="0"/>
          <w:numId w:val="67"/>
        </w:numPr>
        <w:tabs>
          <w:tab w:val="left" w:pos="426"/>
        </w:tabs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zdolnościach lub      sytuacji polega Wykonawca, wykonawcy wspólnie ubiegający się o udzielenie zamówienia publicznego albo     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 przez osobę/osoby upoważnioną/upoważnione. </w:t>
      </w:r>
    </w:p>
    <w:p w:rsidR="008F15E3" w:rsidRPr="00861E95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spełniać     „Rozporządzenie Parlamentu Europejskiego i Rady w sprawie identyfikacji elektronicznej i usług zaufania w odniesieniu do transakcji elektronicznych na rynku wewnętrznym (</w:t>
      </w:r>
      <w:proofErr w:type="spellStart"/>
      <w:r w:rsidRPr="00861E95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861E95">
        <w:rPr>
          <w:rFonts w:ascii="Calibri" w:eastAsia="Calibri" w:hAnsi="Calibri" w:cs="Calibri"/>
          <w:sz w:val="20"/>
          <w:szCs w:val="20"/>
        </w:rPr>
        <w:t>) (UE) nr 910/2014 – od 1 lipca 2016     roku”.</w:t>
      </w:r>
    </w:p>
    <w:p w:rsidR="008F15E3" w:rsidRPr="00861E95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861E95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861E95">
        <w:rPr>
          <w:rFonts w:ascii="Calibri" w:eastAsia="Calibri" w:hAnsi="Calibri" w:cs="Calibri"/>
          <w:sz w:val="20"/>
          <w:szCs w:val="20"/>
        </w:rPr>
        <w:t xml:space="preserve"> zewnętrzny. Zamawiający wymaga dołączenia  odpowiedniej      ilości plików, podpisywanych plików z danymi oraz plików </w:t>
      </w:r>
      <w:proofErr w:type="spellStart"/>
      <w:r w:rsidRPr="00861E95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861E95">
        <w:rPr>
          <w:rFonts w:ascii="Calibri" w:eastAsia="Calibri" w:hAnsi="Calibri" w:cs="Calibri"/>
          <w:sz w:val="20"/>
          <w:szCs w:val="20"/>
        </w:rPr>
        <w:t>.</w:t>
      </w:r>
    </w:p>
    <w:p w:rsidR="008F15E3" w:rsidRPr="00861E95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861E95">
        <w:rPr>
          <w:rFonts w:ascii="Calibri" w:hAnsi="Calibri" w:cs="Calibri"/>
          <w:color w:val="000000"/>
          <w:sz w:val="20"/>
          <w:szCs w:val="20"/>
        </w:rPr>
        <w:t xml:space="preserve"> „OBWIESZCZENIEM PREZESA RADY      MINISTRÓW z dnia 9 listopada 2017 r. w sprawie ogłoszenia jednolitego tekstu rozporządzenia Rady Ministrów w sprawie Krajowych Ram </w:t>
      </w:r>
      <w:proofErr w:type="spellStart"/>
      <w:r w:rsidRPr="00861E95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861E95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     w postaci elektronicznej oraz minimalnych wymagań dla systemów teleinformatycznych”.</w:t>
      </w:r>
    </w:p>
    <w:p w:rsidR="008F15E3" w:rsidRPr="00861E95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861E95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861E95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861E95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861E95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861E95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861E95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861E95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861E95">
        <w:rPr>
          <w:rFonts w:ascii="Calibri" w:eastAsia="Calibri" w:hAnsi="Calibri" w:cs="Calibri"/>
          <w:sz w:val="20"/>
          <w:szCs w:val="20"/>
        </w:rPr>
        <w:t xml:space="preserve">) </w:t>
      </w:r>
      <w:r w:rsidRPr="00861E95">
        <w:rPr>
          <w:rFonts w:ascii="Calibri" w:eastAsia="Calibri" w:hAnsi="Calibri" w:cs="Calibri"/>
          <w:b/>
          <w:sz w:val="20"/>
          <w:szCs w:val="20"/>
        </w:rPr>
        <w:t xml:space="preserve">ze szczególnym wskazaniem na </w:t>
      </w:r>
      <w:proofErr w:type="spellStart"/>
      <w:r w:rsidRPr="00861E95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861E95">
        <w:rPr>
          <w:rFonts w:ascii="Calibri" w:eastAsia="Calibri" w:hAnsi="Calibri" w:cs="Calibri"/>
          <w:b/>
          <w:sz w:val="20"/>
          <w:szCs w:val="20"/>
        </w:rPr>
        <w:t>f</w:t>
      </w:r>
      <w:r w:rsidRPr="00861E95">
        <w:rPr>
          <w:rFonts w:ascii="Calibri" w:eastAsia="Calibri" w:hAnsi="Calibri" w:cs="Calibri"/>
          <w:sz w:val="20"/>
          <w:szCs w:val="20"/>
        </w:rPr>
        <w:t xml:space="preserve">. </w:t>
      </w:r>
    </w:p>
    <w:p w:rsidR="008F15E3" w:rsidRPr="00861E95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8F15E3" w:rsidRPr="00F075AB" w:rsidRDefault="008F15E3" w:rsidP="008F15E3">
      <w:pPr>
        <w:spacing w:line="240" w:lineRule="auto"/>
        <w:ind w:left="567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 xml:space="preserve">a) .zip </w:t>
      </w:r>
    </w:p>
    <w:p w:rsidR="008F15E3" w:rsidRPr="00F075AB" w:rsidRDefault="008F15E3" w:rsidP="008F15E3">
      <w:pPr>
        <w:spacing w:line="240" w:lineRule="auto"/>
        <w:ind w:left="567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>b) .7Z</w:t>
      </w:r>
    </w:p>
    <w:p w:rsidR="008F15E3" w:rsidRPr="00861E95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61E95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861E95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861E95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861E95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861E95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861E95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861E95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861E95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861E95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861E95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861E95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861E95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861E95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861E95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Dokumenty złożone w takich plikach zostaną uznane za złożone nieskutecznie.</w:t>
      </w:r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61E95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       zaleca, w miarę możliwości, przekonwertowanie plików składających się na ofertę na format </w:t>
      </w:r>
      <w:proofErr w:type="spellStart"/>
      <w:r w:rsidRPr="00861E95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861E95">
        <w:rPr>
          <w:rFonts w:ascii="Calibri" w:hAnsi="Calibri" w:cs="Calibri"/>
          <w:color w:val="000000"/>
          <w:sz w:val="20"/>
          <w:szCs w:val="20"/>
        </w:rPr>
        <w:t xml:space="preserve">f  i opatrzenie ich       podpisem kwalifikowanym </w:t>
      </w:r>
      <w:proofErr w:type="spellStart"/>
      <w:r w:rsidRPr="00861E95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861E95">
        <w:rPr>
          <w:rFonts w:ascii="Calibri" w:hAnsi="Calibri" w:cs="Calibri"/>
          <w:color w:val="000000"/>
          <w:sz w:val="20"/>
          <w:szCs w:val="20"/>
        </w:rPr>
        <w:t>. </w:t>
      </w:r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45073C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45073C">
        <w:rPr>
          <w:rFonts w:ascii="Calibri" w:hAnsi="Calibri" w:cs="Calibri"/>
          <w:color w:val="000000"/>
          <w:sz w:val="20"/>
          <w:szCs w:val="20"/>
        </w:rPr>
        <w:t>. Wykonawca powinien       pamiętać, aby plik z podpisem przekazywać łącznie z dokumentem podpisywanym.</w:t>
      </w:r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45073C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</w:t>
      </w:r>
      <w:r w:rsidRPr="0045073C">
        <w:rPr>
          <w:rFonts w:ascii="Calibri" w:hAnsi="Calibri" w:cs="Calibri"/>
          <w:bCs/>
          <w:color w:val="000000"/>
          <w:sz w:val="20"/>
          <w:szCs w:val="20"/>
        </w:rPr>
        <w:t>,</w:t>
      </w:r>
      <w:r w:rsidRPr="0045073C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nie </w:t>
      </w:r>
      <w:r w:rsidRPr="0045073C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45073C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:rsidR="008F15E3" w:rsidRPr="0045073C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45073C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45073C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w rozumieniu przepisów o zwalczaniu nieuczciwej konkurencji. Jeżeli wykonawca, wraz z przekazaniem takich  informacji, zastrzegł, że nie mogą być one udostępniane oraz wykazał, że zastrzeżone informacje stanowią tajemnicę przedsiębiorstwa. </w:t>
      </w:r>
      <w:r w:rsidRPr="0045073C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45073C">
        <w:rPr>
          <w:rFonts w:ascii="Calibri" w:hAnsi="Calibri" w:cs="Calibri"/>
          <w:sz w:val="20"/>
          <w:szCs w:val="20"/>
        </w:rPr>
        <w:t>Pzp</w:t>
      </w:r>
      <w:proofErr w:type="spellEnd"/>
      <w:r w:rsidRPr="0045073C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8F15E3" w:rsidRPr="00F075AB" w:rsidRDefault="008F15E3" w:rsidP="008F15E3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8F15E3" w:rsidRDefault="008F15E3" w:rsidP="008F15E3">
      <w:pPr>
        <w:spacing w:line="240" w:lineRule="auto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stanowiącej tajemnicę przedsiębiorstwa.</w:t>
      </w:r>
    </w:p>
    <w:p w:rsidR="008F15E3" w:rsidRPr="0045073C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6" w:history="1">
        <w:r w:rsidRPr="0045073C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5073C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zmienić lub </w:t>
      </w:r>
      <w:r w:rsidRPr="0045073C">
        <w:rPr>
          <w:rFonts w:ascii="Calibri" w:hAnsi="Calibri" w:cs="Calibri"/>
          <w:color w:val="000000"/>
          <w:sz w:val="20"/>
          <w:szCs w:val="20"/>
        </w:rPr>
        <w:lastRenderedPageBreak/>
        <w:t xml:space="preserve">wycofać ofertę. Sposób dokonywania zmiany lub wycofania oferty zamieszczono w instrukcji zamieszczonej na stronie internetowej pod adresem: </w:t>
      </w:r>
      <w:hyperlink r:id="rId27" w:history="1">
        <w:r w:rsidRPr="0045073C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8F15E3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dopuszczono inaczej. W przypadku  załączenia dokumentów sporządzonych w innym języku niż  dopuszczony, wykonawca zobowiązany jest załączyć tłumaczenie na język polski.</w:t>
      </w:r>
    </w:p>
    <w:p w:rsidR="008F15E3" w:rsidRPr="0045073C" w:rsidRDefault="008F15E3" w:rsidP="00D808A0">
      <w:pPr>
        <w:pStyle w:val="Akapitzlist"/>
        <w:numPr>
          <w:ilvl w:val="0"/>
          <w:numId w:val="67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zgodnie                z odpowiednimi przepisami lub pełnomocnik – stosownie do załączonego do oferty pełnomocnictwa. Jeżeli osobą podpisującą nie jest osoba upoważniona na podstawie wypisu z Krajowego Rejestru Sądowego lub </w:t>
      </w:r>
      <w:proofErr w:type="spellStart"/>
      <w:r w:rsidRPr="0045073C">
        <w:rPr>
          <w:rFonts w:ascii="Calibri" w:hAnsi="Calibri" w:cs="Calibri"/>
          <w:sz w:val="20"/>
          <w:szCs w:val="20"/>
        </w:rPr>
        <w:t>zaświadczeniao</w:t>
      </w:r>
      <w:proofErr w:type="spellEnd"/>
      <w:r w:rsidRPr="0045073C">
        <w:rPr>
          <w:rFonts w:ascii="Calibri" w:hAnsi="Calibri" w:cs="Calibri"/>
          <w:sz w:val="20"/>
          <w:szCs w:val="20"/>
        </w:rPr>
        <w:t xml:space="preserve"> prowadzeniu działalności gospodarczej, należy dołączyć  Pełnomocnictwo. </w:t>
      </w:r>
    </w:p>
    <w:p w:rsidR="008F15E3" w:rsidRDefault="008F15E3" w:rsidP="008F15E3">
      <w:pPr>
        <w:tabs>
          <w:tab w:val="left" w:pos="1432"/>
        </w:tabs>
        <w:spacing w:line="240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>Pełnomocnictwo do złożenia oferty musi być złożone w oryginale w takiej samej formie, jak składana oferta (</w:t>
      </w:r>
      <w:proofErr w:type="spellStart"/>
      <w:r w:rsidRPr="00F075AB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F075AB">
        <w:rPr>
          <w:rFonts w:ascii="Calibri" w:eastAsia="Trebuchet MS" w:hAnsi="Calibri" w:cs="Calibri"/>
          <w:sz w:val="20"/>
          <w:szCs w:val="20"/>
        </w:rPr>
        <w:t>. w formie elektronicznej). Dopuszcza się także złożenie elektronicznej kopii (</w:t>
      </w:r>
      <w:proofErr w:type="spellStart"/>
      <w:r w:rsidRPr="00F075AB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F075AB">
        <w:rPr>
          <w:rFonts w:ascii="Calibri" w:eastAsia="Trebuchet MS" w:hAnsi="Calibri" w:cs="Calibri"/>
          <w:sz w:val="20"/>
          <w:szCs w:val="20"/>
        </w:rPr>
        <w:t xml:space="preserve">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F075AB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F075AB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podpisem. Elektroniczna kopia pełnomocnictwa nie może być uwierzytelniona przez upełnomocnionego.</w:t>
      </w:r>
    </w:p>
    <w:p w:rsidR="008F15E3" w:rsidRPr="0045073C" w:rsidRDefault="008F15E3" w:rsidP="00D808A0">
      <w:pPr>
        <w:pStyle w:val="Akapitzlist"/>
        <w:numPr>
          <w:ilvl w:val="0"/>
          <w:numId w:val="67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 o udzielenie zamówienia, przez podmiot, na którego zdolnościach lub sytuacji polega wykonawca, albo przez  podwykonawcę.</w:t>
      </w:r>
    </w:p>
    <w:p w:rsidR="008F15E3" w:rsidRPr="0045073C" w:rsidRDefault="008F15E3" w:rsidP="00D808A0">
      <w:pPr>
        <w:pStyle w:val="Akapitzlist"/>
        <w:numPr>
          <w:ilvl w:val="0"/>
          <w:numId w:val="67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8F15E3" w:rsidRPr="0045073C" w:rsidRDefault="008F15E3" w:rsidP="00D808A0">
      <w:pPr>
        <w:pStyle w:val="Akapitzlist"/>
        <w:numPr>
          <w:ilvl w:val="0"/>
          <w:numId w:val="67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5073C">
        <w:rPr>
          <w:rFonts w:ascii="Calibri" w:hAnsi="Calibri" w:cs="Calibri"/>
          <w:color w:val="000000" w:themeColor="text1"/>
          <w:sz w:val="20"/>
          <w:szCs w:val="20"/>
        </w:rPr>
        <w:t>Każdy z Wykonawców może złożyć tylko jedną ofertę. Złożenie większej liczby ofert skutkować będzie odrzuceniem oferty.</w:t>
      </w:r>
    </w:p>
    <w:p w:rsidR="008F15E3" w:rsidRDefault="008F15E3" w:rsidP="00D808A0">
      <w:pPr>
        <w:pStyle w:val="Akapitzlist"/>
        <w:numPr>
          <w:ilvl w:val="0"/>
          <w:numId w:val="67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45073C">
        <w:rPr>
          <w:rFonts w:ascii="Calibri" w:hAnsi="Calibri" w:cs="Calibri"/>
          <w:color w:val="000000" w:themeColor="text1"/>
          <w:sz w:val="20"/>
          <w:szCs w:val="20"/>
        </w:rPr>
        <w:t>Do oferty należy dołączyć JEDZ w postaci elektronicznej opatrzonej kwalifikowanym podpisem elektronicznym, a następnie wraz z plikami stanowiącymi ofe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rtę opatrzonymi kwalifikowanym </w:t>
      </w:r>
      <w:r w:rsidRPr="0045073C">
        <w:rPr>
          <w:rFonts w:ascii="Calibri" w:hAnsi="Calibri" w:cs="Calibri"/>
          <w:color w:val="000000" w:themeColor="text1"/>
          <w:sz w:val="20"/>
          <w:szCs w:val="20"/>
        </w:rPr>
        <w:t xml:space="preserve">podpisem  elektronicznym załączyć na stronie platformy zakupowej. </w:t>
      </w:r>
    </w:p>
    <w:p w:rsidR="008F15E3" w:rsidRDefault="008F15E3" w:rsidP="00D808A0">
      <w:pPr>
        <w:pStyle w:val="Akapitzlist"/>
        <w:numPr>
          <w:ilvl w:val="0"/>
          <w:numId w:val="67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45073C">
        <w:rPr>
          <w:rFonts w:ascii="Calibri" w:hAnsi="Calibri" w:cs="Calibri"/>
          <w:color w:val="000000" w:themeColor="text1"/>
          <w:sz w:val="20"/>
          <w:szCs w:val="20"/>
        </w:rPr>
        <w:t xml:space="preserve">Wykonawca wypełnia JEDZ, tworząc dokument elektroniczny. Może korzystać z narzędzia ESPD lub innych dostępnych narzędzi lub oprogramowania, które umożliwiają wypełnienie JEDZ i utworzenie dokumentu elektronicznego. </w:t>
      </w:r>
    </w:p>
    <w:p w:rsidR="008F15E3" w:rsidRPr="0045073C" w:rsidRDefault="008F15E3" w:rsidP="00D808A0">
      <w:pPr>
        <w:pStyle w:val="Akapitzlist"/>
        <w:numPr>
          <w:ilvl w:val="0"/>
          <w:numId w:val="67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45073C">
        <w:rPr>
          <w:rFonts w:ascii="Calibri" w:hAnsi="Calibri" w:cs="Calibri"/>
          <w:sz w:val="20"/>
          <w:szCs w:val="20"/>
        </w:rPr>
        <w:t xml:space="preserve">Celem ułatwienia Wykonawcy sporządzenia JEDZ Zamawiający przygotował formularz JEDZ (Załącznik nr 3 do SWZ), w formacie pliku XML, który zamieścił na Platformie. Formularz JEDZ, wstępnie przygotowany przez Zamawiającego, zawiera tylko pola wskazane przez Zamawiającego. </w:t>
      </w:r>
      <w:r w:rsidRPr="0045073C">
        <w:rPr>
          <w:rFonts w:ascii="Calibri" w:hAnsi="Calibri" w:cs="Calibri"/>
          <w:color w:val="000000" w:themeColor="text1"/>
          <w:sz w:val="20"/>
          <w:szCs w:val="20"/>
        </w:rPr>
        <w:t xml:space="preserve">Po uruchomieniu narzędzia dostępnego pod adresem: </w:t>
      </w:r>
      <w:hyperlink r:id="rId28" w:history="1">
        <w:r w:rsidRPr="0045073C">
          <w:rPr>
            <w:rStyle w:val="Hipercze"/>
            <w:rFonts w:ascii="Calibri" w:eastAsia="Arial" w:hAnsi="Calibri" w:cs="Calibri"/>
            <w:sz w:val="20"/>
            <w:szCs w:val="20"/>
          </w:rPr>
          <w:t>https://espd.uzp.gov.pl</w:t>
        </w:r>
      </w:hyperlink>
      <w:r w:rsidRPr="0045073C">
        <w:rPr>
          <w:rFonts w:ascii="Calibri" w:hAnsi="Calibri" w:cs="Calibri"/>
          <w:color w:val="000000" w:themeColor="text1"/>
          <w:sz w:val="20"/>
          <w:szCs w:val="20"/>
        </w:rPr>
        <w:t xml:space="preserve">, należy wybrać &gt;„język polski”, a potem zaznaczyć &gt; „Jestem wykonawcą”. Następnie należy zaimportować „ESPD” wczytując plik będący </w:t>
      </w:r>
      <w:r w:rsidRPr="0045073C">
        <w:rPr>
          <w:rFonts w:ascii="Calibri" w:hAnsi="Calibri" w:cs="Calibri"/>
          <w:bCs/>
          <w:color w:val="000000" w:themeColor="text1"/>
          <w:sz w:val="20"/>
          <w:szCs w:val="20"/>
        </w:rPr>
        <w:t>Załącznikiem Nr 3 do SWZ</w:t>
      </w:r>
      <w:r w:rsidRPr="0045073C">
        <w:rPr>
          <w:rFonts w:ascii="Calibri" w:hAnsi="Calibri" w:cs="Calibri"/>
          <w:color w:val="000000" w:themeColor="text1"/>
          <w:sz w:val="20"/>
          <w:szCs w:val="20"/>
        </w:rPr>
        <w:t>. Wypełnia się dostępne pozycje (pola) zaznaczając odpowiedzi lub wprowadzając treść zgodną ze stanem rzeczywistym, uwzględniając podpowiedzi zawarte w ESPD.</w:t>
      </w:r>
    </w:p>
    <w:p w:rsidR="008F15E3" w:rsidRPr="00F075AB" w:rsidRDefault="008F15E3" w:rsidP="008F15E3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Jednocześnie Wykonawca może korzystać z edytowalnej wersji formularza JEDZ, dostępnego pod </w:t>
      </w: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   adresem:</w:t>
      </w:r>
      <w:hyperlink r:id="rId29" w:history="1">
        <w:r w:rsidRPr="00F77AFC">
          <w:rPr>
            <w:rStyle w:val="Hipercze"/>
            <w:rFonts w:ascii="Calibri" w:eastAsia="Arial" w:hAnsi="Calibri" w:cs="Calibri"/>
            <w:sz w:val="20"/>
            <w:szCs w:val="20"/>
          </w:rPr>
          <w:t>https://www.uzp.gov.pl/baza-wiedzy/prawo-zamowien-publicznych-regulacje/prawo-krajowe/jednolity-europejski-dokument-zamowienia</w:t>
        </w:r>
      </w:hyperlink>
    </w:p>
    <w:p w:rsidR="008F15E3" w:rsidRPr="00D14748" w:rsidRDefault="008F15E3" w:rsidP="008F15E3">
      <w:pPr>
        <w:pStyle w:val="Default"/>
        <w:jc w:val="both"/>
        <w:rPr>
          <w:rFonts w:ascii="Calibri" w:hAnsi="Calibri" w:cs="Calibri"/>
          <w:color w:val="000000" w:themeColor="text1"/>
          <w:sz w:val="10"/>
          <w:szCs w:val="20"/>
        </w:rPr>
      </w:pPr>
    </w:p>
    <w:p w:rsidR="008F15E3" w:rsidRPr="00F075AB" w:rsidRDefault="008F15E3" w:rsidP="008F15E3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Zamawiający informuje, iż na stronie Urzędu Zamówień Publicznych znajduje się Instrukcja wypełniania JEDZ pod adresem:         </w:t>
      </w:r>
    </w:p>
    <w:bookmarkStart w:id="14" w:name="_c8de4rg6s4kb" w:colFirst="0" w:colLast="0"/>
    <w:bookmarkEnd w:id="14"/>
    <w:p w:rsidR="00C250D0" w:rsidRPr="008F15E3" w:rsidRDefault="00C73713" w:rsidP="008F15E3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8F15E3">
        <w:rPr>
          <w:rFonts w:ascii="Calibri" w:hAnsi="Calibri" w:cs="Calibri"/>
          <w:sz w:val="20"/>
          <w:szCs w:val="20"/>
        </w:rPr>
        <w:fldChar w:fldCharType="begin"/>
      </w:r>
      <w:r w:rsidR="004140A6" w:rsidRPr="008F15E3">
        <w:rPr>
          <w:rFonts w:ascii="Calibri" w:hAnsi="Calibri" w:cs="Calibri"/>
          <w:sz w:val="20"/>
          <w:szCs w:val="20"/>
        </w:rPr>
        <w:instrText xml:space="preserve"> HYPERLINK "https://www.uzp.gov.pl/__data/assets/pdf_file/0022/54904/Jednolity-Europejski-Dokument-Zamowienia-instrukcja-2022.04.29.pdf" </w:instrText>
      </w:r>
      <w:r w:rsidRPr="008F15E3">
        <w:rPr>
          <w:rFonts w:ascii="Calibri" w:hAnsi="Calibri" w:cs="Calibri"/>
          <w:sz w:val="20"/>
          <w:szCs w:val="20"/>
        </w:rPr>
        <w:fldChar w:fldCharType="separate"/>
      </w:r>
      <w:r w:rsidR="004140A6" w:rsidRPr="008F15E3">
        <w:rPr>
          <w:rStyle w:val="Hipercze"/>
          <w:rFonts w:ascii="Calibri" w:hAnsi="Calibri" w:cs="Calibri"/>
          <w:sz w:val="20"/>
          <w:szCs w:val="20"/>
        </w:rPr>
        <w:t>https://www.uzp.gov.pl/__data/assets/pdf_file/0022/54904/Jednolity-Europejski-Dokument-Zamowienia-instrukcja-2022.04.29.pdf</w:t>
      </w:r>
      <w:r w:rsidRPr="008F15E3">
        <w:rPr>
          <w:rFonts w:ascii="Calibri" w:hAnsi="Calibri" w:cs="Calibri"/>
          <w:sz w:val="20"/>
          <w:szCs w:val="20"/>
        </w:rPr>
        <w:fldChar w:fldCharType="end"/>
      </w:r>
    </w:p>
    <w:p w:rsidR="004140A6" w:rsidRPr="00690426" w:rsidRDefault="004140A6" w:rsidP="00C250D0">
      <w:pPr>
        <w:rPr>
          <w:highlight w:val="cyan"/>
        </w:rPr>
      </w:pPr>
    </w:p>
    <w:p w:rsidR="00C250D0" w:rsidRDefault="00C250D0" w:rsidP="008F15E3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31DFD">
        <w:rPr>
          <w:rFonts w:ascii="Calibri" w:hAnsi="Calibri" w:cs="Calibri"/>
          <w:b/>
          <w:sz w:val="20"/>
          <w:szCs w:val="20"/>
          <w:highlight w:val="cyan"/>
        </w:rPr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031DFD">
        <w:rPr>
          <w:rFonts w:ascii="Calibri" w:hAnsi="Calibri" w:cs="Calibri"/>
          <w:b/>
          <w:sz w:val="20"/>
          <w:szCs w:val="20"/>
          <w:highlight w:val="cyan"/>
        </w:rPr>
        <w:t>V. Sposób obliczania ceny oferty</w:t>
      </w:r>
    </w:p>
    <w:p w:rsidR="008F15E3" w:rsidRPr="008F15E3" w:rsidRDefault="008F15E3" w:rsidP="008F15E3"/>
    <w:p w:rsidR="004E5D38" w:rsidRDefault="004E5D38" w:rsidP="00D808A0">
      <w:pPr>
        <w:pStyle w:val="Akapitzlist"/>
        <w:numPr>
          <w:ilvl w:val="0"/>
          <w:numId w:val="68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4E5D38" w:rsidRDefault="004E5D38" w:rsidP="00D808A0">
      <w:pPr>
        <w:pStyle w:val="Akapitzlist"/>
        <w:numPr>
          <w:ilvl w:val="0"/>
          <w:numId w:val="68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4E5D38" w:rsidRPr="00E13F9F" w:rsidRDefault="004E5D38" w:rsidP="00D808A0">
      <w:pPr>
        <w:pStyle w:val="Akapitzlist"/>
        <w:numPr>
          <w:ilvl w:val="0"/>
          <w:numId w:val="68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17415">
        <w:rPr>
          <w:rFonts w:ascii="Calibri" w:hAnsi="Calibri" w:cs="Tahoma"/>
          <w:b/>
          <w:sz w:val="20"/>
        </w:rPr>
        <w:t xml:space="preserve">Formularzem </w:t>
      </w:r>
      <w:r>
        <w:rPr>
          <w:rFonts w:ascii="Calibri" w:hAnsi="Calibri" w:cs="Tahoma"/>
          <w:b/>
          <w:sz w:val="20"/>
        </w:rPr>
        <w:t>ofertowym</w:t>
      </w:r>
      <w:r w:rsidRPr="00017415">
        <w:rPr>
          <w:rFonts w:ascii="Calibri" w:hAnsi="Calibri" w:cs="Tahoma"/>
          <w:sz w:val="20"/>
        </w:rPr>
        <w:t xml:space="preserve">, stanowiącym </w:t>
      </w:r>
      <w:r w:rsidRPr="00E13F9F">
        <w:rPr>
          <w:rFonts w:ascii="Calibri" w:hAnsi="Calibri" w:cs="Tahoma"/>
          <w:b/>
          <w:sz w:val="20"/>
        </w:rPr>
        <w:t xml:space="preserve">Załącznik nr </w:t>
      </w:r>
      <w:r>
        <w:rPr>
          <w:rFonts w:ascii="Calibri" w:hAnsi="Calibri" w:cs="Tahoma"/>
          <w:b/>
          <w:sz w:val="20"/>
        </w:rPr>
        <w:t>2</w:t>
      </w:r>
      <w:r w:rsidRPr="00E13F9F">
        <w:rPr>
          <w:rFonts w:ascii="Calibri" w:hAnsi="Calibri" w:cs="Tahoma"/>
          <w:b/>
          <w:sz w:val="20"/>
        </w:rPr>
        <w:t xml:space="preserve"> do SWZ</w:t>
      </w:r>
      <w:r w:rsidRPr="00E13F9F">
        <w:rPr>
          <w:rFonts w:ascii="Calibri" w:hAnsi="Calibri" w:cs="Tahoma"/>
          <w:sz w:val="20"/>
        </w:rPr>
        <w:t>.</w:t>
      </w:r>
    </w:p>
    <w:p w:rsidR="004E5D38" w:rsidRDefault="004E5D38" w:rsidP="00D808A0">
      <w:pPr>
        <w:pStyle w:val="Akapitzlist"/>
        <w:numPr>
          <w:ilvl w:val="0"/>
          <w:numId w:val="68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z 11 marca 2004 r. o  podatku od towarów i usług.</w:t>
      </w:r>
    </w:p>
    <w:p w:rsidR="004E5D38" w:rsidRDefault="004E5D38" w:rsidP="00D808A0">
      <w:pPr>
        <w:pStyle w:val="Akapitzlist"/>
        <w:numPr>
          <w:ilvl w:val="0"/>
          <w:numId w:val="68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362830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inne koszty oraz ewentualne upusty i rabaty, a także wszystkie potencjalne ryzyka ekonomiczne, jakie mogą wystąpić przy realizacji przedmiotu umowy. </w:t>
      </w:r>
    </w:p>
    <w:p w:rsidR="00547EBA" w:rsidRDefault="004E5D38" w:rsidP="00D808A0">
      <w:pPr>
        <w:pStyle w:val="Akapitzlist"/>
        <w:numPr>
          <w:ilvl w:val="0"/>
          <w:numId w:val="68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 formularzu ofertowym</w:t>
      </w:r>
      <w:r w:rsidR="00E21EAB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62830">
        <w:rPr>
          <w:rFonts w:ascii="Calibri" w:hAnsi="Calibri" w:cs="Calibri"/>
          <w:sz w:val="20"/>
          <w:szCs w:val="20"/>
          <w:lang w:eastAsia="en-US"/>
        </w:rPr>
        <w:t>wykonawca poda cenę oferty, która uwzględnia całkowity koszt realizacji zamówienia w okresie obowiązywania umowy, obliczoną  zgodnie z powyższymi dyspozycjami</w:t>
      </w:r>
      <w:r>
        <w:rPr>
          <w:rFonts w:ascii="Calibri" w:hAnsi="Calibri" w:cs="Calibri"/>
          <w:sz w:val="20"/>
          <w:szCs w:val="20"/>
          <w:lang w:eastAsia="en-US"/>
        </w:rPr>
        <w:t>.</w:t>
      </w:r>
    </w:p>
    <w:p w:rsidR="00547EBA" w:rsidRDefault="00C250D0" w:rsidP="00D808A0">
      <w:pPr>
        <w:pStyle w:val="Akapitzlist"/>
        <w:numPr>
          <w:ilvl w:val="0"/>
          <w:numId w:val="68"/>
        </w:numPr>
        <w:tabs>
          <w:tab w:val="left" w:pos="1134"/>
        </w:tabs>
        <w:ind w:left="426"/>
        <w:rPr>
          <w:rFonts w:asciiTheme="minorHAnsi" w:hAnsiTheme="minorHAnsi" w:cstheme="minorHAnsi"/>
          <w:sz w:val="20"/>
        </w:rPr>
      </w:pPr>
      <w:r w:rsidRPr="00547EBA">
        <w:rPr>
          <w:rFonts w:asciiTheme="minorHAnsi" w:hAnsiTheme="minorHAnsi" w:cstheme="minorHAnsi"/>
          <w:sz w:val="20"/>
        </w:rPr>
        <w:t>Zamawiający wymaga stałości cen netto na czas obowiązywania umowy, niezależnie od wszelkich czynników, z zastrzeżeniem zapisów określonych w Projektowanych Postanowieniach Umowy.</w:t>
      </w:r>
    </w:p>
    <w:p w:rsidR="00D03401" w:rsidRPr="00D03401" w:rsidRDefault="00C250D0" w:rsidP="00D808A0">
      <w:pPr>
        <w:pStyle w:val="Akapitzlist"/>
        <w:numPr>
          <w:ilvl w:val="0"/>
          <w:numId w:val="68"/>
        </w:numPr>
        <w:tabs>
          <w:tab w:val="left" w:pos="1134"/>
        </w:tabs>
        <w:ind w:left="426"/>
        <w:rPr>
          <w:rFonts w:asciiTheme="minorHAnsi" w:hAnsiTheme="minorHAnsi" w:cstheme="minorHAnsi"/>
          <w:sz w:val="20"/>
        </w:rPr>
      </w:pPr>
      <w:r w:rsidRPr="00547EBA">
        <w:rPr>
          <w:rFonts w:asciiTheme="minorHAnsi" w:hAnsiTheme="minorHAnsi" w:cstheme="minorHAnsi"/>
          <w:bCs/>
          <w:sz w:val="20"/>
          <w:szCs w:val="20"/>
        </w:rPr>
        <w:lastRenderedPageBreak/>
        <w:t>Zamawiający nie przewiduje przeprowadzenia dogrywki w formie aukcji elektronicznej.</w:t>
      </w:r>
    </w:p>
    <w:p w:rsidR="00D03401" w:rsidRPr="00D03401" w:rsidRDefault="00D03401" w:rsidP="00D808A0">
      <w:pPr>
        <w:pStyle w:val="Akapitzlist"/>
        <w:numPr>
          <w:ilvl w:val="0"/>
          <w:numId w:val="68"/>
        </w:numPr>
        <w:tabs>
          <w:tab w:val="left" w:pos="1134"/>
        </w:tabs>
        <w:ind w:left="426"/>
        <w:rPr>
          <w:rFonts w:asciiTheme="minorHAnsi" w:hAnsiTheme="minorHAnsi" w:cstheme="minorHAnsi"/>
          <w:sz w:val="20"/>
        </w:rPr>
      </w:pPr>
      <w:r w:rsidRPr="00D03401">
        <w:rPr>
          <w:rFonts w:asciiTheme="minorHAnsi" w:hAnsiTheme="minorHAnsi" w:cstheme="minorHAnsi"/>
          <w:sz w:val="20"/>
          <w:szCs w:val="20"/>
        </w:rPr>
        <w:t>Wyliczona cena oferty brutto będzie służyć do porównania złożonych ofert i do rozliczania w trakcie realizacji zamówienia.</w:t>
      </w:r>
      <w:bookmarkStart w:id="15" w:name="_1wm6hsxsy23e" w:colFirst="0" w:colLast="0"/>
      <w:bookmarkEnd w:id="15"/>
    </w:p>
    <w:p w:rsidR="00C250D0" w:rsidRDefault="00C250D0" w:rsidP="00C250D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250D0" w:rsidRDefault="00C250D0" w:rsidP="00547EBA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XV</w:t>
      </w:r>
      <w:r w:rsidRPr="00532705">
        <w:rPr>
          <w:rFonts w:ascii="Calibri" w:hAnsi="Calibri" w:cs="Calibri"/>
          <w:b/>
          <w:sz w:val="20"/>
          <w:szCs w:val="20"/>
          <w:highlight w:val="cyan"/>
        </w:rPr>
        <w:t xml:space="preserve">. Wymagania dotyczące wadium i zabezpieczenia należytego </w:t>
      </w:r>
      <w:proofErr w:type="spellStart"/>
      <w:r w:rsidRPr="00532705">
        <w:rPr>
          <w:rFonts w:ascii="Calibri" w:hAnsi="Calibri" w:cs="Calibri"/>
          <w:b/>
          <w:sz w:val="20"/>
          <w:szCs w:val="20"/>
          <w:highlight w:val="cyan"/>
        </w:rPr>
        <w:t>wykonaniaumowy</w:t>
      </w:r>
      <w:proofErr w:type="spellEnd"/>
    </w:p>
    <w:p w:rsidR="00547EBA" w:rsidRPr="002033E3" w:rsidRDefault="00547EBA" w:rsidP="00547EBA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250D0" w:rsidRPr="00384B79" w:rsidRDefault="00C250D0" w:rsidP="0088198F">
      <w:pPr>
        <w:pStyle w:val="Akapitzlist"/>
        <w:numPr>
          <w:ilvl w:val="3"/>
          <w:numId w:val="40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84B79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C250D0" w:rsidRPr="00384B79" w:rsidRDefault="00C250D0" w:rsidP="0088198F">
      <w:pPr>
        <w:pStyle w:val="Akapitzlist"/>
        <w:numPr>
          <w:ilvl w:val="3"/>
          <w:numId w:val="40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84B79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C250D0" w:rsidRDefault="00C250D0" w:rsidP="00C250D0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  <w:bookmarkStart w:id="16" w:name="_kraqvybbazqg" w:colFirst="0" w:colLast="0"/>
      <w:bookmarkEnd w:id="16"/>
    </w:p>
    <w:p w:rsidR="00906D41" w:rsidRPr="00906D41" w:rsidRDefault="00906D41" w:rsidP="00906D41">
      <w:pPr>
        <w:rPr>
          <w:highlight w:val="cyan"/>
        </w:rPr>
      </w:pPr>
    </w:p>
    <w:p w:rsidR="00C250D0" w:rsidRDefault="00C250D0" w:rsidP="00547EBA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532705">
        <w:rPr>
          <w:rFonts w:ascii="Calibri" w:hAnsi="Calibri" w:cs="Calibri"/>
          <w:b/>
          <w:sz w:val="20"/>
          <w:szCs w:val="20"/>
          <w:highlight w:val="cyan"/>
        </w:rPr>
        <w:t>XVI. Termin związania ofertą</w:t>
      </w:r>
    </w:p>
    <w:p w:rsidR="00547EBA" w:rsidRPr="00547EBA" w:rsidRDefault="00547EBA" w:rsidP="00547EBA"/>
    <w:p w:rsidR="00C250D0" w:rsidRDefault="00C250D0" w:rsidP="0088198F">
      <w:pPr>
        <w:pStyle w:val="Akapitzlist"/>
        <w:numPr>
          <w:ilvl w:val="0"/>
          <w:numId w:val="2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Wykonawca będzie związany </w:t>
      </w:r>
      <w:r w:rsidRPr="00136F12">
        <w:rPr>
          <w:rFonts w:ascii="Calibri" w:hAnsi="Calibri" w:cs="Calibri"/>
          <w:sz w:val="20"/>
          <w:szCs w:val="20"/>
        </w:rPr>
        <w:t xml:space="preserve">ofertą </w:t>
      </w:r>
      <w:r w:rsidRPr="00136F12">
        <w:rPr>
          <w:rFonts w:ascii="Calibri" w:hAnsi="Calibri" w:cs="Calibri"/>
          <w:b/>
          <w:sz w:val="20"/>
          <w:szCs w:val="20"/>
        </w:rPr>
        <w:t xml:space="preserve">do dnia </w:t>
      </w:r>
      <w:r w:rsidR="009104DF" w:rsidRPr="009104DF">
        <w:rPr>
          <w:rFonts w:ascii="Calibri" w:hAnsi="Calibri" w:cs="Calibri"/>
          <w:b/>
          <w:sz w:val="20"/>
          <w:szCs w:val="20"/>
        </w:rPr>
        <w:t>06.11.</w:t>
      </w:r>
      <w:r w:rsidRPr="009104DF">
        <w:rPr>
          <w:rFonts w:ascii="Calibri" w:hAnsi="Calibri" w:cs="Calibri"/>
          <w:b/>
          <w:sz w:val="20"/>
          <w:szCs w:val="20"/>
        </w:rPr>
        <w:t>2022r.</w:t>
      </w:r>
      <w:r w:rsidRPr="009104DF">
        <w:rPr>
          <w:rFonts w:ascii="Calibri" w:hAnsi="Calibri" w:cs="Calibri"/>
          <w:sz w:val="20"/>
          <w:szCs w:val="20"/>
        </w:rPr>
        <w:t xml:space="preserve"> Bieg</w:t>
      </w:r>
      <w:r w:rsidRPr="00060990">
        <w:rPr>
          <w:rFonts w:ascii="Calibri" w:hAnsi="Calibri" w:cs="Calibri"/>
          <w:sz w:val="20"/>
          <w:szCs w:val="20"/>
        </w:rPr>
        <w:t xml:space="preserve"> terminu związania ofertą rozpoczyna się wraz z upływem terminu składania ofert.</w:t>
      </w:r>
    </w:p>
    <w:p w:rsidR="00C250D0" w:rsidRPr="00D03401" w:rsidRDefault="00C250D0" w:rsidP="0088198F">
      <w:pPr>
        <w:pStyle w:val="Akapitzlist"/>
        <w:numPr>
          <w:ilvl w:val="0"/>
          <w:numId w:val="2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03401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60 dni. Przedłużenie terminu związania ofertą wymaga złożenia przez Wykonawcę pisemnego oświadczenia o wyrażeniu zgody na przedłużenie terminu związania ofertą.</w:t>
      </w:r>
    </w:p>
    <w:p w:rsidR="00C250D0" w:rsidRDefault="00C250D0" w:rsidP="00C250D0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  <w:bookmarkStart w:id="17" w:name="_iwk7tzonv6ne" w:colFirst="0" w:colLast="0"/>
      <w:bookmarkEnd w:id="17"/>
    </w:p>
    <w:p w:rsidR="00906D41" w:rsidRPr="00906D41" w:rsidRDefault="00906D41" w:rsidP="00906D41">
      <w:pPr>
        <w:rPr>
          <w:highlight w:val="cyan"/>
        </w:rPr>
      </w:pPr>
    </w:p>
    <w:p w:rsidR="00C250D0" w:rsidRDefault="00C250D0" w:rsidP="00D0340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XVI</w:t>
      </w:r>
      <w:r w:rsidRPr="005B5CF7">
        <w:rPr>
          <w:rFonts w:ascii="Calibri" w:hAnsi="Calibri" w:cs="Calibri"/>
          <w:b/>
          <w:sz w:val="20"/>
          <w:szCs w:val="20"/>
          <w:highlight w:val="cyan"/>
        </w:rPr>
        <w:t>I. Sposób oraz termin składania ofert</w:t>
      </w:r>
    </w:p>
    <w:p w:rsidR="00D03401" w:rsidRPr="00D03401" w:rsidRDefault="00D03401" w:rsidP="00D03401"/>
    <w:p w:rsidR="00E05A8A" w:rsidRPr="00CB3A0B" w:rsidRDefault="00E05A8A" w:rsidP="00D808A0">
      <w:pPr>
        <w:pStyle w:val="Tekstpodstawowywcity3"/>
        <w:numPr>
          <w:ilvl w:val="6"/>
          <w:numId w:val="66"/>
        </w:numPr>
        <w:ind w:left="426" w:right="72"/>
        <w:rPr>
          <w:rFonts w:ascii="Calibri" w:hAnsi="Calibri" w:cs="Calibri"/>
          <w:b w:val="0"/>
          <w:sz w:val="20"/>
        </w:rPr>
      </w:pPr>
      <w:r w:rsidRPr="00CB3A0B">
        <w:rPr>
          <w:rFonts w:ascii="Calibri" w:hAnsi="Calibri" w:cs="Calibri"/>
          <w:b w:val="0"/>
          <w:sz w:val="20"/>
        </w:rPr>
        <w:t>Ofertę  wraz z wymaganymi dokumentami należy umieścić na platformie zakupowej</w:t>
      </w:r>
      <w:r>
        <w:rPr>
          <w:rFonts w:ascii="Calibri" w:hAnsi="Calibri" w:cs="Calibri"/>
          <w:b w:val="0"/>
          <w:sz w:val="20"/>
        </w:rPr>
        <w:t xml:space="preserve"> (</w:t>
      </w:r>
      <w:r w:rsidRPr="00CB3A0B">
        <w:rPr>
          <w:rFonts w:ascii="Calibri" w:hAnsi="Calibri" w:cs="Calibri"/>
          <w:b w:val="0"/>
          <w:sz w:val="20"/>
        </w:rPr>
        <w:t>na stronie internetowej prowadzonego postępowania) pod adrese</w:t>
      </w:r>
      <w:r>
        <w:rPr>
          <w:rFonts w:ascii="Calibri" w:hAnsi="Calibri" w:cs="Calibri"/>
          <w:b w:val="0"/>
          <w:sz w:val="20"/>
        </w:rPr>
        <w:t>m</w:t>
      </w:r>
      <w:r w:rsidR="00B95832">
        <w:rPr>
          <w:rFonts w:ascii="Calibri" w:hAnsi="Calibri" w:cs="Calibri"/>
          <w:b w:val="0"/>
          <w:sz w:val="20"/>
        </w:rPr>
        <w:t xml:space="preserve"> </w:t>
      </w:r>
      <w:hyperlink r:id="rId30" w:history="1">
        <w:r w:rsidR="001F1156" w:rsidRPr="001F1156">
          <w:rPr>
            <w:rStyle w:val="Hipercze"/>
            <w:rFonts w:cstheme="minorHAnsi"/>
            <w:color w:val="337AB7"/>
            <w:sz w:val="20"/>
            <w:szCs w:val="20"/>
            <w:shd w:val="clear" w:color="auto" w:fill="FFFFFF"/>
          </w:rPr>
          <w:t>https://platformazakupowa.pl/transakcja/642752</w:t>
        </w:r>
      </w:hyperlink>
      <w:r w:rsidR="001F1156">
        <w:t xml:space="preserve"> </w:t>
      </w:r>
      <w:r>
        <w:rPr>
          <w:rFonts w:ascii="Calibri" w:hAnsi="Calibri" w:cs="Calibri"/>
          <w:b w:val="0"/>
          <w:sz w:val="20"/>
        </w:rPr>
        <w:t xml:space="preserve">w </w:t>
      </w:r>
      <w:r w:rsidRPr="00CB3A0B">
        <w:rPr>
          <w:rFonts w:ascii="Calibri" w:hAnsi="Calibri" w:cs="Calibri"/>
          <w:sz w:val="20"/>
        </w:rPr>
        <w:t xml:space="preserve"> nieprzekraczalnym terminie do dnia: </w:t>
      </w:r>
    </w:p>
    <w:p w:rsidR="00C250D0" w:rsidRPr="006C6E35" w:rsidRDefault="00EE5B5B" w:rsidP="00C250D0">
      <w:pPr>
        <w:pStyle w:val="Default"/>
        <w:jc w:val="center"/>
        <w:rPr>
          <w:rFonts w:ascii="Calibri" w:hAnsi="Calibri" w:cs="Calibri"/>
          <w:color w:val="auto"/>
          <w:sz w:val="22"/>
          <w:szCs w:val="20"/>
        </w:rPr>
      </w:pPr>
      <w:r>
        <w:rPr>
          <w:rFonts w:ascii="Calibri" w:hAnsi="Calibri" w:cs="Calibri"/>
          <w:b/>
          <w:bCs/>
          <w:color w:val="auto"/>
          <w:sz w:val="22"/>
          <w:szCs w:val="20"/>
        </w:rPr>
        <w:t>09.08.</w:t>
      </w:r>
      <w:r w:rsidR="00C250D0" w:rsidRPr="006C6E35">
        <w:rPr>
          <w:rFonts w:ascii="Calibri" w:hAnsi="Calibri" w:cs="Calibri"/>
          <w:b/>
          <w:bCs/>
          <w:color w:val="auto"/>
          <w:sz w:val="22"/>
          <w:szCs w:val="20"/>
        </w:rPr>
        <w:t>2022 r. do godz. 09.30</w:t>
      </w:r>
    </w:p>
    <w:p w:rsidR="00C250D0" w:rsidRPr="00384B79" w:rsidRDefault="00C250D0" w:rsidP="00C250D0">
      <w:pPr>
        <w:rPr>
          <w:rFonts w:ascii="Calibri" w:hAnsi="Calibri" w:cs="Calibri"/>
          <w:sz w:val="4"/>
          <w:szCs w:val="10"/>
        </w:rPr>
      </w:pPr>
    </w:p>
    <w:p w:rsidR="00E05A8A" w:rsidRDefault="00C250D0" w:rsidP="00D808A0">
      <w:pPr>
        <w:pStyle w:val="Akapitzlist"/>
        <w:numPr>
          <w:ilvl w:val="3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05A8A">
        <w:rPr>
          <w:rFonts w:ascii="Calibri" w:hAnsi="Calibri" w:cs="Calibri"/>
          <w:sz w:val="20"/>
          <w:szCs w:val="20"/>
        </w:rPr>
        <w:t>Po wypełnieniu Formularza składania oferty lub wniosku i dołączenia  wszystkich wymaganych załączników      należy kliknąć przycisk „Przejdź do podsumowania”.</w:t>
      </w:r>
    </w:p>
    <w:p w:rsidR="00E05A8A" w:rsidRPr="00E05A8A" w:rsidRDefault="00C250D0" w:rsidP="00D808A0">
      <w:pPr>
        <w:pStyle w:val="Akapitzlist"/>
        <w:numPr>
          <w:ilvl w:val="3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05A8A">
        <w:rPr>
          <w:rFonts w:ascii="Calibri" w:hAnsi="Calibri" w:cs="Calibri"/>
          <w:b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E05A8A" w:rsidRDefault="00C250D0" w:rsidP="00D808A0">
      <w:pPr>
        <w:pStyle w:val="Akapitzlist"/>
        <w:numPr>
          <w:ilvl w:val="3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05A8A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kwalifikowanym. </w:t>
      </w:r>
    </w:p>
    <w:p w:rsidR="00E05A8A" w:rsidRDefault="00C250D0" w:rsidP="00E05A8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05A8A">
        <w:rPr>
          <w:rFonts w:ascii="Calibri" w:hAnsi="Calibri" w:cs="Calibri"/>
          <w:sz w:val="20"/>
          <w:szCs w:val="20"/>
        </w:rPr>
        <w:t xml:space="preserve">W procesie składania oferty za pośrednictwem </w:t>
      </w:r>
      <w:hyperlink r:id="rId31">
        <w:r w:rsidRPr="00E05A8A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E05A8A">
        <w:rPr>
          <w:rFonts w:ascii="Calibri" w:hAnsi="Calibri" w:cs="Calibri"/>
          <w:sz w:val="20"/>
          <w:szCs w:val="20"/>
        </w:rPr>
        <w:t xml:space="preserve">, Wykonawca powinien złożyć podpis </w:t>
      </w:r>
      <w:r w:rsidRPr="00F075AB">
        <w:rPr>
          <w:rFonts w:ascii="Calibri" w:hAnsi="Calibri" w:cs="Calibri"/>
          <w:sz w:val="20"/>
          <w:szCs w:val="20"/>
        </w:rPr>
        <w:t xml:space="preserve">bezpośrednio na dokumentach przesłanych za pośrednictwem </w:t>
      </w:r>
      <w:hyperlink r:id="rId32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. Zalecamy stosowanie podpisu na każdym załączonym pliku osobno, w szczególności wskazanych w art. 63 ust 1 oraz ust.2 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formie elektronicznej i opatruje się kwalifikowanym podpisem elektronicznym.</w:t>
      </w:r>
    </w:p>
    <w:p w:rsidR="00C250D0" w:rsidRPr="00E05A8A" w:rsidRDefault="00C250D0" w:rsidP="00D808A0">
      <w:pPr>
        <w:pStyle w:val="Akapitzlist"/>
        <w:numPr>
          <w:ilvl w:val="3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05A8A">
        <w:rPr>
          <w:rFonts w:ascii="Calibri" w:hAnsi="Calibri" w:cs="Calibri"/>
          <w:sz w:val="20"/>
          <w:szCs w:val="20"/>
        </w:rPr>
        <w:t xml:space="preserve">Szczegółowa instrukcja dla Wykonawców dotycząca złożenia, zmiany i wycofania oferty znajduje się na stronie     internetowej pod adresem:  </w:t>
      </w:r>
      <w:hyperlink r:id="rId33">
        <w:r w:rsidRPr="00E05A8A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C250D0" w:rsidRDefault="00C250D0" w:rsidP="00C250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906D41" w:rsidRDefault="00906D41" w:rsidP="00C250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C250D0" w:rsidRDefault="00C250D0" w:rsidP="00E05A8A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8" w:name="_g4kmfra1vcqp" w:colFirst="0" w:colLast="0"/>
      <w:bookmarkEnd w:id="18"/>
      <w:r>
        <w:rPr>
          <w:rFonts w:ascii="Calibri" w:hAnsi="Calibri" w:cs="Calibri"/>
          <w:b/>
          <w:sz w:val="20"/>
          <w:szCs w:val="20"/>
          <w:highlight w:val="cyan"/>
        </w:rPr>
        <w:t>XVIII</w:t>
      </w:r>
      <w:r w:rsidRPr="005B5CF7">
        <w:rPr>
          <w:rFonts w:ascii="Calibri" w:hAnsi="Calibri" w:cs="Calibri"/>
          <w:b/>
          <w:sz w:val="20"/>
          <w:szCs w:val="20"/>
          <w:highlight w:val="cyan"/>
        </w:rPr>
        <w:t>. Otwarcie ofert</w:t>
      </w:r>
    </w:p>
    <w:p w:rsidR="00E05A8A" w:rsidRPr="00E05A8A" w:rsidRDefault="00E05A8A" w:rsidP="00E05A8A"/>
    <w:p w:rsidR="00C250D0" w:rsidRDefault="00C250D0" w:rsidP="0088198F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19" w:name="_kc2xtpcwd955" w:colFirst="0" w:colLast="0"/>
      <w:bookmarkEnd w:id="19"/>
      <w:r w:rsidRPr="005B5CF7">
        <w:rPr>
          <w:rFonts w:ascii="Calibri" w:hAnsi="Calibri" w:cs="Calibri"/>
          <w:color w:val="000000"/>
          <w:sz w:val="20"/>
          <w:szCs w:val="20"/>
        </w:rPr>
        <w:t xml:space="preserve">Otwarcie ofert nastąpi </w:t>
      </w:r>
      <w:r w:rsidRPr="00E05A8A">
        <w:rPr>
          <w:rFonts w:ascii="Calibri" w:hAnsi="Calibri" w:cs="Calibri"/>
          <w:b/>
          <w:color w:val="000000"/>
          <w:sz w:val="20"/>
          <w:szCs w:val="20"/>
        </w:rPr>
        <w:t xml:space="preserve">w dniu </w:t>
      </w:r>
      <w:r w:rsidR="00EE5B5B">
        <w:rPr>
          <w:rFonts w:ascii="Calibri" w:hAnsi="Calibri" w:cs="Calibri"/>
          <w:b/>
          <w:bCs/>
          <w:color w:val="000000"/>
          <w:sz w:val="20"/>
          <w:szCs w:val="20"/>
        </w:rPr>
        <w:t>09.08.</w:t>
      </w:r>
      <w:r w:rsidRPr="00E05A8A">
        <w:rPr>
          <w:rFonts w:ascii="Calibri" w:hAnsi="Calibri" w:cs="Calibri"/>
          <w:b/>
          <w:bCs/>
          <w:color w:val="000000"/>
          <w:sz w:val="20"/>
          <w:szCs w:val="20"/>
        </w:rPr>
        <w:t>2022 r. o godz. 10.00.</w:t>
      </w:r>
    </w:p>
    <w:p w:rsidR="00C250D0" w:rsidRPr="00531DEC" w:rsidRDefault="00C250D0" w:rsidP="0088198F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Jeżeli otwarcie ofert następuje przy użyciu systemu teleinformatycznego, w przypadku awarii tego systemu, która spowoduje brak możliwości otwarcia ofert w terminie określonym przez      Zamawiającego, otwarcie ofert nastąpi niezwłocznie po usunięciu awarii.</w:t>
      </w:r>
    </w:p>
    <w:p w:rsidR="00C250D0" w:rsidRPr="00531DEC" w:rsidRDefault="00C250D0" w:rsidP="0088198F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sz w:val="20"/>
          <w:szCs w:val="20"/>
        </w:rPr>
        <w:t>Zamawiający poinformuje o zmianie terminu otwarcia ofert na stronie internetowej prowadzonego postępowania.</w:t>
      </w:r>
    </w:p>
    <w:p w:rsidR="00C250D0" w:rsidRPr="00CA07E8" w:rsidRDefault="00C250D0" w:rsidP="0088198F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ind w:left="426"/>
        <w:rPr>
          <w:rFonts w:ascii="Calibri" w:hAnsi="Calibri" w:cs="Calibri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Zamawiający, najpóźniej przed otwarciem ofert, ud</w:t>
      </w:r>
      <w:r>
        <w:rPr>
          <w:rFonts w:ascii="Calibri" w:hAnsi="Calibri" w:cs="Calibri"/>
          <w:color w:val="000000"/>
          <w:sz w:val="20"/>
          <w:szCs w:val="20"/>
        </w:rPr>
        <w:t xml:space="preserve">ostępni na stronie internetowej </w:t>
      </w:r>
      <w:r w:rsidRPr="00531DEC">
        <w:rPr>
          <w:rFonts w:ascii="Calibri" w:hAnsi="Calibri" w:cs="Calibri"/>
          <w:color w:val="000000"/>
          <w:sz w:val="20"/>
          <w:szCs w:val="20"/>
        </w:rPr>
        <w:t>prowadzonego postępowania informację o kwocie, jaką zamierza przeznaczyć na sfinansowanie zamówienia</w:t>
      </w:r>
      <w:r w:rsidRPr="00531DEC">
        <w:rPr>
          <w:rFonts w:ascii="Calibri" w:hAnsi="Calibri" w:cs="Calibri"/>
          <w:color w:val="000000"/>
        </w:rPr>
        <w:t>.</w:t>
      </w:r>
    </w:p>
    <w:p w:rsidR="00C250D0" w:rsidRPr="00CA07E8" w:rsidRDefault="00C250D0" w:rsidP="0088198F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A07E8">
        <w:rPr>
          <w:rFonts w:ascii="Calibri" w:hAnsi="Calibri" w:cs="Calibri"/>
          <w:color w:val="000000"/>
          <w:sz w:val="20"/>
          <w:szCs w:val="20"/>
        </w:rPr>
        <w:t>Zamawiający, niezwłocznie po otwarciu ofert, udostępnia na stronie internetowej prowadzonego    postępowania informacje o:</w:t>
      </w:r>
    </w:p>
    <w:p w:rsidR="00C250D0" w:rsidRPr="00F075AB" w:rsidRDefault="00C250D0" w:rsidP="00C250D0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5.1. </w:t>
      </w:r>
      <w:r w:rsidRPr="00F075AB">
        <w:rPr>
          <w:rFonts w:ascii="Calibri" w:hAnsi="Calibri" w:cs="Calibri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C250D0" w:rsidRPr="00F075AB" w:rsidRDefault="00C250D0" w:rsidP="00C250D0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5.2. </w:t>
      </w:r>
      <w:r w:rsidRPr="00F075AB">
        <w:rPr>
          <w:rFonts w:ascii="Calibri" w:hAnsi="Calibri" w:cs="Calibri"/>
          <w:color w:val="000000"/>
        </w:rPr>
        <w:t>cenach lub kosztach zawartych w ofertach.</w:t>
      </w:r>
    </w:p>
    <w:p w:rsidR="00C250D0" w:rsidRDefault="00C250D0" w:rsidP="00C250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Cs/>
          <w:color w:val="000000"/>
        </w:rPr>
      </w:pPr>
      <w:r w:rsidRPr="00F075AB">
        <w:rPr>
          <w:rFonts w:ascii="Calibri" w:hAnsi="Calibri" w:cs="Calibri"/>
          <w:color w:val="000000"/>
        </w:rPr>
        <w:t>Informacja zostanie opublikowana na stronie postępowania na</w:t>
      </w:r>
      <w:r w:rsidR="003A1018">
        <w:rPr>
          <w:rFonts w:ascii="Calibri" w:hAnsi="Calibri" w:cs="Calibri"/>
          <w:color w:val="000000"/>
        </w:rPr>
        <w:t xml:space="preserve"> </w:t>
      </w:r>
      <w:hyperlink r:id="rId34" w:history="1">
        <w:r w:rsidRPr="00F075AB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F075AB">
        <w:rPr>
          <w:rFonts w:ascii="Calibri" w:hAnsi="Calibri" w:cs="Calibri"/>
          <w:color w:val="000000"/>
        </w:rPr>
        <w:t xml:space="preserve"> w sekcji </w:t>
      </w:r>
      <w:r w:rsidRPr="00F075AB">
        <w:rPr>
          <w:rFonts w:ascii="Calibri" w:hAnsi="Calibri" w:cs="Calibri"/>
          <w:b/>
          <w:bCs/>
          <w:color w:val="000000"/>
        </w:rPr>
        <w:t>,,Komunikaty”</w:t>
      </w:r>
      <w:r>
        <w:rPr>
          <w:rFonts w:ascii="Calibri" w:hAnsi="Calibri" w:cs="Calibri"/>
          <w:bCs/>
          <w:color w:val="000000"/>
        </w:rPr>
        <w:t>.</w:t>
      </w:r>
    </w:p>
    <w:p w:rsidR="00C250D0" w:rsidRPr="00D36368" w:rsidRDefault="00C250D0" w:rsidP="00C250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10"/>
        </w:rPr>
      </w:pPr>
    </w:p>
    <w:p w:rsidR="00C250D0" w:rsidRDefault="00C250D0" w:rsidP="00C250D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Zgodnie z u</w:t>
      </w:r>
      <w:r w:rsidRPr="00F075AB">
        <w:rPr>
          <w:rFonts w:ascii="Calibri" w:hAnsi="Calibri" w:cs="Calibri"/>
          <w:color w:val="000000"/>
        </w:rPr>
        <w:t xml:space="preserve">stawą Prawo </w:t>
      </w:r>
      <w:r>
        <w:rPr>
          <w:rFonts w:ascii="Calibri" w:hAnsi="Calibri" w:cs="Calibri"/>
          <w:color w:val="000000"/>
        </w:rPr>
        <w:t>zamówień p</w:t>
      </w:r>
      <w:r w:rsidRPr="00F075AB">
        <w:rPr>
          <w:rFonts w:ascii="Calibri" w:hAnsi="Calibri" w:cs="Calibri"/>
          <w:color w:val="000000"/>
        </w:rPr>
        <w:t xml:space="preserve">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F075AB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F075AB">
        <w:rPr>
          <w:rFonts w:ascii="Calibri" w:hAnsi="Calibri" w:cs="Calibri"/>
          <w:color w:val="000000"/>
        </w:rPr>
        <w:t xml:space="preserve"> a ma jedynie takie uprawnienie.</w:t>
      </w:r>
    </w:p>
    <w:p w:rsidR="00C250D0" w:rsidRDefault="00C250D0" w:rsidP="00C250D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06D41" w:rsidRDefault="00906D41" w:rsidP="00C250D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250D0" w:rsidRDefault="00C250D0" w:rsidP="00906D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 xml:space="preserve">X. Opis kryteriów oceny ofert wraz z podaniem wag tych kryteriów i </w:t>
      </w:r>
      <w:proofErr w:type="spellStart"/>
      <w:r w:rsidRPr="00CD23A6">
        <w:rPr>
          <w:rFonts w:ascii="Calibri" w:hAnsi="Calibri" w:cs="Calibri"/>
          <w:b/>
          <w:sz w:val="20"/>
          <w:szCs w:val="20"/>
          <w:highlight w:val="cyan"/>
        </w:rPr>
        <w:t>sposobuoceny</w:t>
      </w:r>
      <w:proofErr w:type="spellEnd"/>
      <w:r w:rsidRPr="00CD23A6">
        <w:rPr>
          <w:rFonts w:ascii="Calibri" w:hAnsi="Calibri" w:cs="Calibri"/>
          <w:b/>
          <w:sz w:val="20"/>
          <w:szCs w:val="20"/>
          <w:highlight w:val="cyan"/>
        </w:rPr>
        <w:t xml:space="preserve"> ofert</w:t>
      </w:r>
    </w:p>
    <w:p w:rsidR="00906D41" w:rsidRPr="00906D41" w:rsidRDefault="00906D41" w:rsidP="00906D41"/>
    <w:p w:rsidR="00C250D0" w:rsidRPr="00BF5E21" w:rsidRDefault="00C250D0" w:rsidP="0088198F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BF5E21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C250D0" w:rsidRPr="00BF5E21" w:rsidRDefault="00C250D0" w:rsidP="0088198F">
      <w:pPr>
        <w:pStyle w:val="Akapitzlist"/>
        <w:numPr>
          <w:ilvl w:val="0"/>
          <w:numId w:val="31"/>
        </w:numPr>
        <w:spacing w:line="360" w:lineRule="auto"/>
        <w:ind w:left="426" w:right="-108"/>
        <w:rPr>
          <w:rFonts w:ascii="Calibri" w:hAnsi="Calibri" w:cs="Calibri"/>
          <w:sz w:val="20"/>
          <w:szCs w:val="20"/>
        </w:rPr>
      </w:pPr>
      <w:r w:rsidRPr="00BF5E21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rangi:</w:t>
      </w:r>
    </w:p>
    <w:p w:rsidR="00C250D0" w:rsidRPr="006C2727" w:rsidRDefault="00C250D0" w:rsidP="0088198F">
      <w:pPr>
        <w:pStyle w:val="Default"/>
        <w:numPr>
          <w:ilvl w:val="2"/>
          <w:numId w:val="42"/>
        </w:numPr>
        <w:ind w:left="1780" w:hanging="357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1A342F">
        <w:rPr>
          <w:rFonts w:ascii="Calibri" w:hAnsi="Calibri" w:cs="Calibri"/>
          <w:b/>
          <w:bCs/>
          <w:color w:val="auto"/>
          <w:sz w:val="20"/>
          <w:szCs w:val="20"/>
        </w:rPr>
        <w:t xml:space="preserve">Cena </w:t>
      </w:r>
      <w:r w:rsidRPr="006C2727">
        <w:rPr>
          <w:rFonts w:ascii="Calibri" w:hAnsi="Calibri" w:cs="Calibri"/>
          <w:b/>
          <w:bCs/>
          <w:color w:val="auto"/>
          <w:sz w:val="20"/>
          <w:szCs w:val="20"/>
        </w:rPr>
        <w:t>brutto</w:t>
      </w:r>
      <w:r w:rsidR="00AF15CF">
        <w:rPr>
          <w:rFonts w:ascii="Calibri" w:hAnsi="Calibri" w:cs="Calibri"/>
          <w:b/>
          <w:bCs/>
          <w:color w:val="auto"/>
          <w:sz w:val="20"/>
          <w:szCs w:val="20"/>
        </w:rPr>
        <w:t xml:space="preserve"> (C)</w:t>
      </w:r>
      <w:r w:rsidRPr="006C2727">
        <w:rPr>
          <w:rFonts w:ascii="Calibri" w:hAnsi="Calibri" w:cs="Calibri"/>
          <w:b/>
          <w:bCs/>
          <w:color w:val="auto"/>
          <w:sz w:val="20"/>
          <w:szCs w:val="20"/>
        </w:rPr>
        <w:t xml:space="preserve"> - 60% </w:t>
      </w:r>
    </w:p>
    <w:p w:rsidR="00C250D0" w:rsidRDefault="00906D41" w:rsidP="0088198F">
      <w:pPr>
        <w:pStyle w:val="Akapitzlist"/>
        <w:numPr>
          <w:ilvl w:val="2"/>
          <w:numId w:val="42"/>
        </w:numPr>
        <w:autoSpaceDE w:val="0"/>
        <w:spacing w:line="240" w:lineRule="auto"/>
        <w:ind w:left="1780" w:hanging="357"/>
        <w:rPr>
          <w:rFonts w:ascii="Calibri" w:hAnsi="Calibri" w:cs="Calibri"/>
          <w:b/>
          <w:bCs/>
          <w:sz w:val="20"/>
          <w:szCs w:val="20"/>
          <w:lang w:eastAsia="en-US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Jadłospis z diety ogólnej dla dorosłych i diety lekkostrawnej dla dzieci</w:t>
      </w:r>
      <w:r w:rsidR="00AF15CF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(J)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- 4</w:t>
      </w:r>
      <w:r w:rsidR="00C250D0" w:rsidRPr="006C2727">
        <w:rPr>
          <w:rFonts w:ascii="Calibri" w:hAnsi="Calibri" w:cs="Calibri"/>
          <w:b/>
          <w:bCs/>
          <w:sz w:val="20"/>
          <w:szCs w:val="20"/>
          <w:lang w:eastAsia="en-US"/>
        </w:rPr>
        <w:t xml:space="preserve">0% </w:t>
      </w:r>
    </w:p>
    <w:p w:rsidR="00906D41" w:rsidRPr="00906D41" w:rsidRDefault="00906D41" w:rsidP="00906D41">
      <w:pPr>
        <w:pStyle w:val="Akapitzlist"/>
        <w:autoSpaceDE w:val="0"/>
        <w:spacing w:line="240" w:lineRule="auto"/>
        <w:ind w:left="1780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:rsidR="00AF15CF" w:rsidRDefault="00C250D0" w:rsidP="0088198F">
      <w:pPr>
        <w:pStyle w:val="Akapitzlist"/>
        <w:numPr>
          <w:ilvl w:val="3"/>
          <w:numId w:val="40"/>
        </w:numPr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  <w:r w:rsidRPr="00705BFA">
        <w:rPr>
          <w:rFonts w:ascii="Calibri" w:hAnsi="Calibri" w:cs="Calibri"/>
          <w:sz w:val="20"/>
          <w:szCs w:val="20"/>
        </w:rPr>
        <w:t xml:space="preserve">Oferty będą oceniane przez komisję przetargową w skali 100-punktowej (1% = 1 </w:t>
      </w:r>
      <w:proofErr w:type="spellStart"/>
      <w:r w:rsidRPr="00705BFA">
        <w:rPr>
          <w:rFonts w:ascii="Calibri" w:hAnsi="Calibri" w:cs="Calibri"/>
          <w:sz w:val="20"/>
          <w:szCs w:val="20"/>
        </w:rPr>
        <w:t>pkt</w:t>
      </w:r>
      <w:proofErr w:type="spellEnd"/>
      <w:r w:rsidRPr="00705BFA">
        <w:rPr>
          <w:rFonts w:ascii="Calibri" w:hAnsi="Calibri" w:cs="Calibri"/>
          <w:sz w:val="20"/>
          <w:szCs w:val="20"/>
        </w:rPr>
        <w:t xml:space="preserve">).  </w:t>
      </w:r>
    </w:p>
    <w:p w:rsidR="00AF15CF" w:rsidRPr="00E6774E" w:rsidRDefault="00AF15CF" w:rsidP="0088198F">
      <w:pPr>
        <w:pStyle w:val="Akapitzlist"/>
        <w:numPr>
          <w:ilvl w:val="3"/>
          <w:numId w:val="40"/>
        </w:numPr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  <w:r w:rsidRPr="00AF15CF">
        <w:rPr>
          <w:rFonts w:ascii="Calibri" w:hAnsi="Calibri" w:cs="Tahoma"/>
          <w:sz w:val="20"/>
        </w:rPr>
        <w:t>Przy  dokonywaniu oceny ofert  Zamawiający będzie stosował następujące zasady:</w:t>
      </w:r>
    </w:p>
    <w:p w:rsidR="00E6774E" w:rsidRPr="00AF15CF" w:rsidRDefault="00E6774E" w:rsidP="00E6774E">
      <w:pPr>
        <w:pStyle w:val="Akapitzlist"/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5912"/>
      </w:tblGrid>
      <w:tr w:rsidR="00AF15CF" w:rsidRPr="00F33378" w:rsidTr="00AF15CF">
        <w:tc>
          <w:tcPr>
            <w:tcW w:w="1809" w:type="dxa"/>
            <w:shd w:val="clear" w:color="auto" w:fill="D9D9D9"/>
            <w:vAlign w:val="center"/>
          </w:tcPr>
          <w:p w:rsidR="00AF15CF" w:rsidRPr="00F33378" w:rsidRDefault="00AF15CF" w:rsidP="000951CE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AF15CF" w:rsidRPr="00F33378" w:rsidRDefault="00AF15CF" w:rsidP="000951CE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5912" w:type="dxa"/>
            <w:shd w:val="clear" w:color="auto" w:fill="D9D9D9"/>
            <w:vAlign w:val="center"/>
          </w:tcPr>
          <w:p w:rsidR="00AF15CF" w:rsidRPr="00F33378" w:rsidRDefault="00AF15CF" w:rsidP="000951CE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AF15CF" w:rsidRPr="00F33378" w:rsidTr="00AF15CF">
        <w:trPr>
          <w:trHeight w:val="963"/>
        </w:trPr>
        <w:tc>
          <w:tcPr>
            <w:tcW w:w="1809" w:type="dxa"/>
            <w:vAlign w:val="center"/>
          </w:tcPr>
          <w:p w:rsidR="00AF15CF" w:rsidRPr="00382900" w:rsidRDefault="00AF15CF" w:rsidP="000951CE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34" w:type="dxa"/>
            <w:vAlign w:val="center"/>
          </w:tcPr>
          <w:p w:rsidR="00AF15CF" w:rsidRPr="00EF3E6F" w:rsidRDefault="00AF15CF" w:rsidP="000951C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5912" w:type="dxa"/>
            <w:vAlign w:val="center"/>
          </w:tcPr>
          <w:p w:rsidR="00AF15CF" w:rsidRPr="004F104E" w:rsidRDefault="00AF15CF" w:rsidP="000951CE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4F104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AF15CF" w:rsidRPr="00F33378" w:rsidRDefault="00AF15CF" w:rsidP="000951CE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AF15CF" w:rsidRPr="004F104E" w:rsidRDefault="00AF15CF" w:rsidP="000951CE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4F104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</w:tbl>
    <w:p w:rsidR="00AF15CF" w:rsidRDefault="00AF15CF" w:rsidP="00AF15CF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F7205C" w:rsidRDefault="00F7205C" w:rsidP="00AF15CF">
      <w:pPr>
        <w:spacing w:after="40"/>
        <w:ind w:left="851"/>
        <w:rPr>
          <w:rFonts w:ascii="Calibri" w:hAnsi="Calibri" w:cs="Segoe UI"/>
          <w:sz w:val="20"/>
        </w:rPr>
      </w:pPr>
    </w:p>
    <w:p w:rsidR="00E6774E" w:rsidRDefault="00E6774E" w:rsidP="00E6774E">
      <w:pPr>
        <w:pStyle w:val="Akapitzlist"/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</w:p>
    <w:p w:rsidR="00E6774E" w:rsidRDefault="00E6774E" w:rsidP="00E6774E">
      <w:pPr>
        <w:pStyle w:val="Akapitzlist"/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</w:p>
    <w:p w:rsidR="00E6774E" w:rsidRDefault="00E6774E" w:rsidP="00E6774E">
      <w:pPr>
        <w:pStyle w:val="Akapitzlist"/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</w:p>
    <w:p w:rsidR="00E6774E" w:rsidRPr="00E6774E" w:rsidRDefault="00E6774E" w:rsidP="00E6774E">
      <w:pPr>
        <w:tabs>
          <w:tab w:val="left" w:pos="284"/>
        </w:tabs>
        <w:ind w:left="66"/>
        <w:rPr>
          <w:rFonts w:ascii="Calibri" w:hAnsi="Calibri" w:cs="Calibri"/>
          <w:sz w:val="20"/>
          <w:szCs w:val="20"/>
        </w:rPr>
      </w:pPr>
    </w:p>
    <w:p w:rsidR="00E6774E" w:rsidRDefault="00E6774E" w:rsidP="00E6774E">
      <w:pPr>
        <w:pStyle w:val="Akapitzlist"/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</w:p>
    <w:p w:rsidR="00E6774E" w:rsidRDefault="00E6774E" w:rsidP="00E6774E">
      <w:pPr>
        <w:pStyle w:val="Akapitzlist"/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</w:p>
    <w:p w:rsidR="00E6774E" w:rsidRDefault="00E6774E" w:rsidP="00E6774E">
      <w:pPr>
        <w:pStyle w:val="Akapitzlist"/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</w:p>
    <w:p w:rsidR="00F7205C" w:rsidRDefault="00F7205C" w:rsidP="00F7205C">
      <w:pPr>
        <w:pStyle w:val="Akapitzlist"/>
        <w:numPr>
          <w:ilvl w:val="3"/>
          <w:numId w:val="40"/>
        </w:numPr>
        <w:tabs>
          <w:tab w:val="left" w:pos="284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Kryterium „Jadłospis” zostanie ocenione wg powyższych  zasad:</w:t>
      </w:r>
    </w:p>
    <w:p w:rsidR="00F7205C" w:rsidRDefault="00F7205C" w:rsidP="00E6774E">
      <w:pPr>
        <w:pStyle w:val="Akapitzlist"/>
        <w:tabs>
          <w:tab w:val="left" w:pos="284"/>
        </w:tabs>
        <w:ind w:left="42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 = A + Q</w:t>
      </w:r>
    </w:p>
    <w:p w:rsidR="00F7205C" w:rsidRPr="005C2A54" w:rsidRDefault="00F7205C" w:rsidP="00F7205C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F7205C" w:rsidRPr="005C2A54" w:rsidRDefault="00F7205C" w:rsidP="00F7205C">
      <w:pPr>
        <w:spacing w:after="40"/>
        <w:ind w:left="85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</w:t>
      </w:r>
      <w:r w:rsidRPr="005C2A54">
        <w:rPr>
          <w:rFonts w:ascii="Calibri" w:hAnsi="Calibri" w:cs="Calibri"/>
          <w:sz w:val="20"/>
        </w:rPr>
        <w:t xml:space="preserve"> – całkowita liczba punktów</w:t>
      </w:r>
      <w:r>
        <w:rPr>
          <w:rFonts w:ascii="Calibri" w:hAnsi="Calibri" w:cs="Calibri"/>
          <w:sz w:val="20"/>
        </w:rPr>
        <w:t xml:space="preserve"> w kryterium „Jadłospis”</w:t>
      </w:r>
      <w:r w:rsidRPr="005C2A54">
        <w:rPr>
          <w:rFonts w:ascii="Calibri" w:hAnsi="Calibri" w:cs="Calibri"/>
          <w:sz w:val="20"/>
        </w:rPr>
        <w:t>,</w:t>
      </w:r>
    </w:p>
    <w:p w:rsidR="00F7205C" w:rsidRPr="00276919" w:rsidRDefault="00F7205C" w:rsidP="00F7205C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>A</w:t>
      </w:r>
      <w:r w:rsidRPr="00276919">
        <w:rPr>
          <w:rFonts w:ascii="Calibri" w:hAnsi="Calibri" w:cs="Segoe UI"/>
          <w:sz w:val="20"/>
        </w:rPr>
        <w:t xml:space="preserve"> – punkty uzyskane w kryterium „</w:t>
      </w:r>
      <w:r w:rsidR="00E6774E">
        <w:rPr>
          <w:rFonts w:ascii="Calibri" w:hAnsi="Calibri" w:cs="Segoe UI"/>
          <w:sz w:val="20"/>
        </w:rPr>
        <w:t>Atrakcyjność oferowanych posiłków</w:t>
      </w:r>
      <w:r w:rsidRPr="00276919">
        <w:rPr>
          <w:rFonts w:ascii="Calibri" w:hAnsi="Calibri" w:cs="Segoe UI"/>
          <w:sz w:val="20"/>
        </w:rPr>
        <w:t>”,</w:t>
      </w:r>
    </w:p>
    <w:p w:rsidR="00F7205C" w:rsidRDefault="00E6774E" w:rsidP="00E6774E">
      <w:pPr>
        <w:tabs>
          <w:tab w:val="left" w:pos="709"/>
        </w:tabs>
        <w:ind w:left="709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    Q</w:t>
      </w:r>
      <w:r w:rsidR="00F7205C"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Jakość</w:t>
      </w:r>
      <w:r w:rsidR="00F7205C">
        <w:rPr>
          <w:rFonts w:ascii="Calibri" w:hAnsi="Calibri" w:cs="Segoe UI"/>
          <w:sz w:val="20"/>
        </w:rPr>
        <w:t>”</w:t>
      </w:r>
    </w:p>
    <w:p w:rsidR="00E6774E" w:rsidRPr="00F7205C" w:rsidRDefault="00E6774E" w:rsidP="00E6774E">
      <w:pPr>
        <w:tabs>
          <w:tab w:val="left" w:pos="709"/>
        </w:tabs>
        <w:ind w:left="709"/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4"/>
          <w:szCs w:val="20"/>
        </w:rPr>
      </w:pPr>
    </w:p>
    <w:p w:rsidR="00AD40C3" w:rsidRPr="00AD40C3" w:rsidRDefault="00AD40C3" w:rsidP="00AD40C3">
      <w:pPr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AD40C3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Do oceny atrakcyjności oferowanych posiłków</w:t>
      </w:r>
      <w:r w:rsidR="00E6774E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(A)</w:t>
      </w:r>
      <w:r w:rsidRPr="00AD40C3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przyjęto następującą punktację: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AD40C3">
        <w:rPr>
          <w:rFonts w:asciiTheme="minorHAnsi" w:hAnsiTheme="minorHAnsi" w:cstheme="minorHAnsi"/>
          <w:sz w:val="20"/>
          <w:szCs w:val="20"/>
          <w:lang w:eastAsia="ar-SA"/>
        </w:rPr>
        <w:t>niepowtarzalność i a</w:t>
      </w:r>
      <w:r>
        <w:rPr>
          <w:rFonts w:asciiTheme="minorHAnsi" w:hAnsiTheme="minorHAnsi" w:cstheme="minorHAnsi"/>
          <w:sz w:val="20"/>
          <w:szCs w:val="20"/>
          <w:lang w:eastAsia="ar-SA"/>
        </w:rPr>
        <w:t>trakcyjność zup w jadłospisie 7-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dniowym dla diety ogólnej – 5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/ powtórzenie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-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0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>
        <w:rPr>
          <w:rFonts w:asciiTheme="minorHAnsi" w:hAnsiTheme="minorHAnsi" w:cstheme="minorHAnsi"/>
          <w:sz w:val="20"/>
          <w:szCs w:val="20"/>
          <w:lang w:eastAsia="ar-SA"/>
        </w:rPr>
        <w:t>;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AD40C3">
        <w:rPr>
          <w:rFonts w:asciiTheme="minorHAnsi" w:hAnsiTheme="minorHAnsi" w:cstheme="minorHAnsi"/>
          <w:sz w:val="20"/>
          <w:szCs w:val="20"/>
          <w:lang w:eastAsia="ar-SA"/>
        </w:rPr>
        <w:t>niepowtarzalność i atrakcyjność zup w jadłospisie 7-dniowym  dla diety lekkostrawnej dla dzieci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-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5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/ powtórzenie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- 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0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>
        <w:rPr>
          <w:rFonts w:asciiTheme="minorHAnsi" w:hAnsiTheme="minorHAnsi" w:cstheme="minorHAnsi"/>
          <w:sz w:val="20"/>
          <w:szCs w:val="20"/>
          <w:lang w:eastAsia="ar-SA"/>
        </w:rPr>
        <w:t>;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niepowtarzalność produktów wysokiej jakości zawierających pełnowartościowe białko w jadłospisie 7-dniowym w śniadaniach </w:t>
      </w:r>
      <w:r>
        <w:rPr>
          <w:rFonts w:asciiTheme="minorHAnsi" w:hAnsiTheme="minorHAnsi" w:cstheme="minorHAnsi"/>
          <w:sz w:val="20"/>
          <w:szCs w:val="20"/>
          <w:lang w:eastAsia="ar-SA"/>
        </w:rPr>
        <w:t>-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5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/ powtórzenie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-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0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>
        <w:rPr>
          <w:rFonts w:asciiTheme="minorHAnsi" w:hAnsiTheme="minorHAnsi" w:cstheme="minorHAnsi"/>
          <w:sz w:val="20"/>
          <w:szCs w:val="20"/>
          <w:lang w:eastAsia="ar-SA"/>
        </w:rPr>
        <w:t>;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niepowtarzalność produktów wysokiej jakości zawierających pełnowartościowe białko w jadłospisie 7-dniowym w kolacjach </w:t>
      </w:r>
      <w:r>
        <w:rPr>
          <w:rFonts w:asciiTheme="minorHAnsi" w:hAnsiTheme="minorHAnsi" w:cstheme="minorHAnsi"/>
          <w:sz w:val="20"/>
          <w:szCs w:val="20"/>
          <w:lang w:eastAsia="ar-SA"/>
        </w:rPr>
        <w:t>-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3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/ powtórzenie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- 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0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 w:rsidRPr="00AD40C3">
        <w:rPr>
          <w:rFonts w:asciiTheme="minorHAnsi" w:hAnsiTheme="minorHAnsi" w:cstheme="minorHAnsi"/>
          <w:sz w:val="20"/>
          <w:szCs w:val="20"/>
          <w:lang w:eastAsia="ar-SA"/>
        </w:rPr>
        <w:t>/ ciepły posiłek min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1 w tygodniu- 5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>
        <w:rPr>
          <w:rFonts w:asciiTheme="minorHAnsi" w:hAnsiTheme="minorHAnsi" w:cstheme="minorHAnsi"/>
          <w:sz w:val="20"/>
          <w:szCs w:val="20"/>
          <w:lang w:eastAsia="ar-SA"/>
        </w:rPr>
        <w:t>;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niepowtarzalność surówek lub warzyw gotowanych do drugiego dania w diecie ogólnej w jadłospisie 7-dniowym - 5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/ powtórzenie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-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0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>
        <w:rPr>
          <w:rFonts w:asciiTheme="minorHAnsi" w:hAnsiTheme="minorHAnsi" w:cstheme="minorHAnsi"/>
          <w:sz w:val="20"/>
          <w:szCs w:val="20"/>
          <w:lang w:eastAsia="ar-SA"/>
        </w:rPr>
        <w:t>;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niepowtarzalność surówek lub warzyw gotowanych do drugiego dania w diecie lekkostrawnej w   jadłospisie 7-dniowym - 5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/ powtórzenie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- 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0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>
        <w:rPr>
          <w:rFonts w:asciiTheme="minorHAnsi" w:hAnsiTheme="minorHAnsi" w:cstheme="minorHAnsi"/>
          <w:sz w:val="20"/>
          <w:szCs w:val="20"/>
          <w:lang w:eastAsia="ar-SA"/>
        </w:rPr>
        <w:t>;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AD40C3">
        <w:rPr>
          <w:rFonts w:asciiTheme="minorHAnsi" w:hAnsiTheme="minorHAnsi" w:cstheme="minorHAnsi"/>
          <w:sz w:val="20"/>
          <w:szCs w:val="20"/>
          <w:lang w:eastAsia="ar-SA"/>
        </w:rPr>
        <w:t>niepowtarzalność II śni</w:t>
      </w:r>
      <w:r>
        <w:rPr>
          <w:rFonts w:asciiTheme="minorHAnsi" w:hAnsiTheme="minorHAnsi" w:cstheme="minorHAnsi"/>
          <w:sz w:val="20"/>
          <w:szCs w:val="20"/>
          <w:lang w:eastAsia="ar-SA"/>
        </w:rPr>
        <w:t>adań i podwieczorków dla dzieci w jadłospisie 7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-dniowym -5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/ powtórzenie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-</w:t>
      </w:r>
      <w:r w:rsidRPr="00AD40C3">
        <w:rPr>
          <w:rFonts w:asciiTheme="minorHAnsi" w:hAnsiTheme="minorHAnsi" w:cstheme="minorHAnsi"/>
          <w:sz w:val="20"/>
          <w:szCs w:val="20"/>
          <w:lang w:eastAsia="ar-SA"/>
        </w:rPr>
        <w:t xml:space="preserve"> 0 </w:t>
      </w:r>
      <w:proofErr w:type="spellStart"/>
      <w:r w:rsidRPr="00AD40C3">
        <w:rPr>
          <w:rFonts w:asciiTheme="minorHAnsi" w:hAnsiTheme="minorHAnsi" w:cstheme="minorHAnsi"/>
          <w:sz w:val="20"/>
          <w:szCs w:val="20"/>
          <w:lang w:eastAsia="ar-SA"/>
        </w:rPr>
        <w:t>pkt</w:t>
      </w:r>
      <w:proofErr w:type="spellEnd"/>
      <w:r>
        <w:rPr>
          <w:rFonts w:asciiTheme="minorHAnsi" w:hAnsiTheme="minorHAnsi" w:cstheme="minorHAnsi"/>
          <w:sz w:val="20"/>
          <w:szCs w:val="20"/>
          <w:lang w:eastAsia="ar-SA"/>
        </w:rPr>
        <w:t>;</w:t>
      </w:r>
    </w:p>
    <w:p w:rsidR="00E6774E" w:rsidRDefault="00E6774E" w:rsidP="00E6774E">
      <w:pPr>
        <w:spacing w:line="24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E6774E" w:rsidRDefault="00E6774E" w:rsidP="00E6774E">
      <w:pPr>
        <w:spacing w:line="24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E6774E" w:rsidRDefault="00E6774E" w:rsidP="00E6774E">
      <w:pPr>
        <w:spacing w:line="24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AD40C3" w:rsidRPr="00E6774E" w:rsidRDefault="00AD40C3" w:rsidP="00E6774E">
      <w:pPr>
        <w:spacing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6774E">
        <w:rPr>
          <w:rFonts w:asciiTheme="minorHAnsi" w:hAnsiTheme="minorHAnsi" w:cstheme="minorHAnsi"/>
          <w:b/>
          <w:bCs/>
          <w:sz w:val="20"/>
          <w:szCs w:val="20"/>
        </w:rPr>
        <w:t>Jakościowa ocena posiłków</w:t>
      </w:r>
      <w:r w:rsidR="00E6774E">
        <w:rPr>
          <w:rFonts w:asciiTheme="minorHAnsi" w:hAnsiTheme="minorHAnsi" w:cstheme="minorHAnsi"/>
          <w:b/>
          <w:bCs/>
          <w:sz w:val="20"/>
          <w:szCs w:val="20"/>
        </w:rPr>
        <w:t xml:space="preserve"> (Q) </w:t>
      </w:r>
      <w:r w:rsidRPr="00E6774E">
        <w:rPr>
          <w:rFonts w:asciiTheme="minorHAnsi" w:hAnsiTheme="minorHAnsi" w:cstheme="minorHAnsi"/>
          <w:b/>
          <w:bCs/>
          <w:sz w:val="20"/>
          <w:szCs w:val="20"/>
        </w:rPr>
        <w:t xml:space="preserve"> w jadłospisie wg skali 5-stopnowej</w:t>
      </w:r>
      <w:r w:rsidRPr="00E6774E">
        <w:rPr>
          <w:rFonts w:asciiTheme="minorHAnsi" w:hAnsiTheme="minorHAnsi" w:cstheme="minorHAnsi"/>
          <w:sz w:val="20"/>
          <w:szCs w:val="20"/>
        </w:rPr>
        <w:t xml:space="preserve">  dla diety ogólnej (1- 5 </w:t>
      </w:r>
      <w:proofErr w:type="spellStart"/>
      <w:r w:rsidRPr="00E6774E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E6774E">
        <w:rPr>
          <w:rFonts w:asciiTheme="minorHAnsi" w:hAnsiTheme="minorHAnsi" w:cstheme="minorHAnsi"/>
          <w:sz w:val="20"/>
          <w:szCs w:val="20"/>
        </w:rPr>
        <w:t xml:space="preserve">) i diety lekkostrawnej dla dzieci (1-5 </w:t>
      </w:r>
      <w:proofErr w:type="spellStart"/>
      <w:r w:rsidRPr="00E6774E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E6774E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AD40C3" w:rsidRPr="00AD40C3" w:rsidRDefault="00AD40C3" w:rsidP="00AD40C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b/>
          <w:bCs/>
          <w:sz w:val="20"/>
          <w:szCs w:val="20"/>
        </w:rPr>
        <w:t>Jakościowa ocena posiłków wg skali 5-stopnowej</w:t>
      </w:r>
    </w:p>
    <w:tbl>
      <w:tblPr>
        <w:tblW w:w="10916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8078"/>
        <w:gridCol w:w="2412"/>
      </w:tblGrid>
      <w:tr w:rsidR="00AD40C3" w:rsidRPr="00AD40C3" w:rsidTr="00FF325A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3" w:rsidRPr="00AD40C3" w:rsidRDefault="00AD40C3" w:rsidP="00FF325A">
            <w:pPr>
              <w:tabs>
                <w:tab w:val="left" w:pos="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3" w:rsidRPr="00AD40C3" w:rsidRDefault="00AD40C3" w:rsidP="000951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Posiłek (dowolny, np. śniadanie, obiad lub kolacja)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3" w:rsidRPr="00AD40C3" w:rsidRDefault="00AD40C3" w:rsidP="000951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</w:t>
            </w:r>
          </w:p>
        </w:tc>
      </w:tr>
      <w:tr w:rsidR="00AD40C3" w:rsidRPr="00AD40C3" w:rsidTr="00FF325A">
        <w:trPr>
          <w:trHeight w:val="427"/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3" w:rsidRPr="00AD40C3" w:rsidRDefault="00AD40C3" w:rsidP="00FF325A">
            <w:pPr>
              <w:tabs>
                <w:tab w:val="left" w:pos="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3" w:rsidRPr="00AD40C3" w:rsidRDefault="00AD40C3" w:rsidP="00FF32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Węglowodanowo-tłuszczowy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3" w:rsidRPr="00AD40C3" w:rsidRDefault="00AD40C3" w:rsidP="00FF325A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niedostateczna </w:t>
            </w:r>
            <w:r w:rsidR="00FF325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AD40C3" w:rsidRPr="00AD40C3" w:rsidTr="00FF325A">
        <w:trPr>
          <w:trHeight w:val="405"/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3" w:rsidRPr="00AD40C3" w:rsidRDefault="00AD40C3" w:rsidP="00FF325A">
            <w:pPr>
              <w:tabs>
                <w:tab w:val="left" w:pos="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3" w:rsidRPr="00AD40C3" w:rsidRDefault="00AD40C3" w:rsidP="00FF32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Węglowodanowo-tłuszczowy plus białko zwierzęce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3" w:rsidRPr="00AD40C3" w:rsidRDefault="00AD40C3" w:rsidP="00FF325A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ledwo dostateczna </w:t>
            </w:r>
            <w:r w:rsidR="00FF325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AD40C3" w:rsidRPr="00AD40C3" w:rsidTr="00FF325A">
        <w:trPr>
          <w:trHeight w:val="411"/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3" w:rsidRPr="00AD40C3" w:rsidRDefault="00AD40C3" w:rsidP="00FF325A">
            <w:pPr>
              <w:tabs>
                <w:tab w:val="left" w:pos="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3" w:rsidRPr="00AD40C3" w:rsidRDefault="00AD40C3" w:rsidP="00FF32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Węglowodanowo-tłuszczowy plus białko zwierzęce, w tym białko z mleka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3" w:rsidRPr="00AD40C3" w:rsidRDefault="00AD40C3" w:rsidP="00FF325A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dostateczna </w:t>
            </w:r>
            <w:r w:rsidR="00FF325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AD40C3" w:rsidRPr="00AD40C3" w:rsidTr="00FF325A">
        <w:trPr>
          <w:trHeight w:val="403"/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3" w:rsidRPr="00AD40C3" w:rsidRDefault="00AD40C3" w:rsidP="00FF325A">
            <w:pPr>
              <w:tabs>
                <w:tab w:val="left" w:pos="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3" w:rsidRPr="00AD40C3" w:rsidRDefault="00AD40C3" w:rsidP="00FF32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Węglowodanowo-tłuszczowy plus białko zwierzęce, plus warzywa lub owoce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3" w:rsidRPr="00AD40C3" w:rsidRDefault="00AD40C3" w:rsidP="00FF325A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dobra </w:t>
            </w:r>
            <w:r w:rsidR="00FF325A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  <w:tr w:rsidR="00AD40C3" w:rsidRPr="00AD40C3" w:rsidTr="00FF325A">
        <w:trPr>
          <w:trHeight w:val="409"/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3" w:rsidRPr="00AD40C3" w:rsidRDefault="00AD40C3" w:rsidP="00FF32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3" w:rsidRPr="00AD40C3" w:rsidRDefault="00AD40C3" w:rsidP="00FF32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Węglowodanowo-tłuszczowy plus białko </w:t>
            </w:r>
            <w:r w:rsidR="00FF325A">
              <w:rPr>
                <w:rFonts w:asciiTheme="minorHAnsi" w:hAnsiTheme="minorHAnsi" w:cstheme="minorHAnsi"/>
                <w:sz w:val="20"/>
                <w:szCs w:val="20"/>
              </w:rPr>
              <w:t>zwierzęce, w tym białko z mleka</w:t>
            </w: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, plus warzywa lub owoce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C3" w:rsidRPr="00AD40C3" w:rsidRDefault="00AD40C3" w:rsidP="00FF325A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bardzo dobra </w:t>
            </w:r>
            <w:r w:rsidR="00FF325A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AD40C3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spellStart"/>
            <w:r w:rsidRPr="00AD40C3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</w:p>
        </w:tc>
      </w:tr>
    </w:tbl>
    <w:p w:rsidR="00BE7506" w:rsidRDefault="00BE7506" w:rsidP="003D4949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BE7506" w:rsidRDefault="00BE7506" w:rsidP="003D4949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D40C3" w:rsidRDefault="00AD40C3" w:rsidP="003D4949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b/>
          <w:bCs/>
          <w:sz w:val="20"/>
          <w:szCs w:val="20"/>
        </w:rPr>
        <w:t>Przykładowa jakościowa ocena posiłków wg skali 5-stopnowej</w:t>
      </w:r>
    </w:p>
    <w:p w:rsidR="003D4949" w:rsidRPr="00AD40C3" w:rsidRDefault="003D4949" w:rsidP="003D4949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D40C3" w:rsidRDefault="00AD40C3" w:rsidP="00D808A0">
      <w:pPr>
        <w:numPr>
          <w:ilvl w:val="0"/>
          <w:numId w:val="6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 Posiłek węglowodanowo – tłuszczowy:</w:t>
      </w:r>
      <w:r w:rsidRPr="00AD40C3">
        <w:rPr>
          <w:rFonts w:asciiTheme="minorHAnsi" w:hAnsiTheme="minorHAnsi" w:cstheme="minorHAnsi"/>
          <w:sz w:val="20"/>
          <w:szCs w:val="20"/>
        </w:rPr>
        <w:br/>
        <w:t xml:space="preserve">chleb z masłem =&gt; ocena = niedostateczna </w:t>
      </w:r>
    </w:p>
    <w:p w:rsidR="00ED560E" w:rsidRPr="00ED560E" w:rsidRDefault="00ED560E" w:rsidP="00ED560E">
      <w:pPr>
        <w:spacing w:line="240" w:lineRule="auto"/>
        <w:ind w:left="720"/>
        <w:rPr>
          <w:rFonts w:asciiTheme="minorHAnsi" w:hAnsiTheme="minorHAnsi" w:cstheme="minorHAnsi"/>
          <w:sz w:val="10"/>
          <w:szCs w:val="10"/>
        </w:rPr>
      </w:pPr>
    </w:p>
    <w:p w:rsidR="00AD40C3" w:rsidRDefault="00AD40C3" w:rsidP="00D808A0">
      <w:pPr>
        <w:numPr>
          <w:ilvl w:val="0"/>
          <w:numId w:val="6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 Posiłek  węglowodanowo-tłuszczowy plus białko zwierzęce:</w:t>
      </w:r>
      <w:r w:rsidRPr="00AD40C3">
        <w:rPr>
          <w:rFonts w:asciiTheme="minorHAnsi" w:hAnsiTheme="minorHAnsi" w:cstheme="minorHAnsi"/>
          <w:sz w:val="20"/>
          <w:szCs w:val="20"/>
        </w:rPr>
        <w:br/>
        <w:t xml:space="preserve">chleb z masłem + plasterek wędliny =&gt; ocena = ledwo dostateczna </w:t>
      </w:r>
    </w:p>
    <w:p w:rsidR="00ED560E" w:rsidRPr="00ED560E" w:rsidRDefault="00ED560E" w:rsidP="00ED560E">
      <w:pPr>
        <w:spacing w:line="240" w:lineRule="auto"/>
        <w:ind w:left="720"/>
        <w:rPr>
          <w:rFonts w:asciiTheme="minorHAnsi" w:hAnsiTheme="minorHAnsi" w:cstheme="minorHAnsi"/>
          <w:sz w:val="10"/>
          <w:szCs w:val="10"/>
        </w:rPr>
      </w:pPr>
    </w:p>
    <w:p w:rsidR="00AD40C3" w:rsidRDefault="00AD40C3" w:rsidP="00D808A0">
      <w:pPr>
        <w:numPr>
          <w:ilvl w:val="0"/>
          <w:numId w:val="6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Posiłek węglowodanowo-tłuszczowy plus białko zwierzęce, w tym białko z mleka:</w:t>
      </w:r>
      <w:r w:rsidRPr="00AD40C3">
        <w:rPr>
          <w:rFonts w:asciiTheme="minorHAnsi" w:hAnsiTheme="minorHAnsi" w:cstheme="minorHAnsi"/>
          <w:sz w:val="20"/>
          <w:szCs w:val="20"/>
        </w:rPr>
        <w:br/>
        <w:t xml:space="preserve">chleb z masłem + plasterek wędliny +  serek biały =&gt; ocena = dostateczna </w:t>
      </w:r>
    </w:p>
    <w:p w:rsidR="00ED560E" w:rsidRPr="00ED560E" w:rsidRDefault="00ED560E" w:rsidP="00ED560E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:rsidR="00AD40C3" w:rsidRDefault="00AD40C3" w:rsidP="00D808A0">
      <w:pPr>
        <w:numPr>
          <w:ilvl w:val="0"/>
          <w:numId w:val="6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Posiłek  węglowodanowo-tłuszczowy plus białko zwierzęce, plus warzywa lub owoce:</w:t>
      </w:r>
      <w:r w:rsidRPr="00AD40C3">
        <w:rPr>
          <w:rFonts w:asciiTheme="minorHAnsi" w:hAnsiTheme="minorHAnsi" w:cstheme="minorHAnsi"/>
          <w:sz w:val="20"/>
          <w:szCs w:val="20"/>
        </w:rPr>
        <w:br/>
        <w:t xml:space="preserve">chleb z masłem + plasterek wędliny + arbuz =&gt; ocena = dobra </w:t>
      </w:r>
    </w:p>
    <w:p w:rsidR="00ED560E" w:rsidRPr="00ED560E" w:rsidRDefault="00ED560E" w:rsidP="00ED560E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:rsidR="00AD40C3" w:rsidRDefault="00AD40C3" w:rsidP="00D808A0">
      <w:pPr>
        <w:numPr>
          <w:ilvl w:val="0"/>
          <w:numId w:val="6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Posiłek węglowodanowo-tłuszczowy plus białko zwierzęce, w tym białko z mleka , plus warzywa lub owoce:</w:t>
      </w:r>
      <w:r w:rsidRPr="00AD40C3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AD40C3">
        <w:rPr>
          <w:rFonts w:asciiTheme="minorHAnsi" w:hAnsiTheme="minorHAnsi" w:cstheme="minorHAnsi"/>
          <w:sz w:val="20"/>
          <w:szCs w:val="20"/>
        </w:rPr>
        <w:t>np.zupa</w:t>
      </w:r>
      <w:proofErr w:type="spellEnd"/>
      <w:r w:rsidRPr="00AD40C3">
        <w:rPr>
          <w:rFonts w:asciiTheme="minorHAnsi" w:hAnsiTheme="minorHAnsi" w:cstheme="minorHAnsi"/>
          <w:sz w:val="20"/>
          <w:szCs w:val="20"/>
        </w:rPr>
        <w:t xml:space="preserve"> mleczna, pieczywo pszenno-żytnie lub pełnoziarniste, masło, wędlina lub ser biały, pomidor  =&gt; ocena = bardzo dobra </w:t>
      </w:r>
    </w:p>
    <w:p w:rsidR="003D4949" w:rsidRPr="00AD40C3" w:rsidRDefault="003D4949" w:rsidP="003D4949">
      <w:pPr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</w:p>
    <w:p w:rsidR="00AD40C3" w:rsidRPr="00AD40C3" w:rsidRDefault="00AD40C3" w:rsidP="003D494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r w:rsidRPr="00AD40C3">
        <w:rPr>
          <w:rFonts w:asciiTheme="minorHAnsi" w:hAnsiTheme="minorHAnsi" w:cstheme="minorHAnsi"/>
          <w:b/>
          <w:u w:val="single"/>
        </w:rPr>
        <w:t>Przy układaniu jadłospisu należy uwzględnić</w:t>
      </w:r>
      <w:r w:rsidR="003D4949">
        <w:rPr>
          <w:rFonts w:asciiTheme="minorHAnsi" w:hAnsiTheme="minorHAnsi" w:cstheme="minorHAnsi"/>
          <w:b/>
          <w:u w:val="single"/>
        </w:rPr>
        <w:t>:</w:t>
      </w:r>
    </w:p>
    <w:p w:rsidR="00AD40C3" w:rsidRPr="00AD40C3" w:rsidRDefault="00AD40C3" w:rsidP="00D808A0">
      <w:pPr>
        <w:pStyle w:val="NormalnyWeb"/>
        <w:numPr>
          <w:ilvl w:val="0"/>
          <w:numId w:val="7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D40C3">
        <w:rPr>
          <w:rFonts w:asciiTheme="minorHAnsi" w:hAnsiTheme="minorHAnsi" w:cstheme="minorHAnsi"/>
        </w:rPr>
        <w:t>zalecenia nauki o żywieniu zgodnie z zapotrzebowaniem fizjologicznym ustroju</w:t>
      </w:r>
    </w:p>
    <w:p w:rsidR="00AD40C3" w:rsidRPr="00AD40C3" w:rsidRDefault="00AD40C3" w:rsidP="00D808A0">
      <w:pPr>
        <w:pStyle w:val="NormalnyWeb"/>
        <w:numPr>
          <w:ilvl w:val="0"/>
          <w:numId w:val="7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D40C3">
        <w:rPr>
          <w:rFonts w:asciiTheme="minorHAnsi" w:hAnsiTheme="minorHAnsi" w:cstheme="minorHAnsi"/>
        </w:rPr>
        <w:t>sezonowość występowania niektórych produktów żywnościowych (np. niektórych warzyw i owoców)</w:t>
      </w:r>
    </w:p>
    <w:p w:rsidR="00AD40C3" w:rsidRPr="00AD40C3" w:rsidRDefault="00AD40C3" w:rsidP="00D808A0">
      <w:pPr>
        <w:pStyle w:val="NormalnyWeb"/>
        <w:numPr>
          <w:ilvl w:val="0"/>
          <w:numId w:val="7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D40C3">
        <w:rPr>
          <w:rFonts w:asciiTheme="minorHAnsi" w:hAnsiTheme="minorHAnsi" w:cstheme="minorHAnsi"/>
        </w:rPr>
        <w:t>urozmaicenie posiłków przez odpowiedni dobór produktów żywnościowych,</w:t>
      </w:r>
    </w:p>
    <w:p w:rsidR="00AD40C3" w:rsidRDefault="00AD40C3" w:rsidP="00D808A0">
      <w:pPr>
        <w:pStyle w:val="NormalnyWeb"/>
        <w:numPr>
          <w:ilvl w:val="0"/>
          <w:numId w:val="7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D40C3">
        <w:rPr>
          <w:rFonts w:asciiTheme="minorHAnsi" w:hAnsiTheme="minorHAnsi" w:cstheme="minorHAnsi"/>
        </w:rPr>
        <w:t>techniki ich sporządzania, wyglądu, walorów smakowych, barwy itp.</w:t>
      </w:r>
    </w:p>
    <w:p w:rsidR="003D4949" w:rsidRPr="00AD40C3" w:rsidRDefault="003D4949" w:rsidP="003D4949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AD40C3" w:rsidRPr="00AD40C3" w:rsidRDefault="00AD40C3" w:rsidP="003D494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b/>
          <w:sz w:val="20"/>
          <w:szCs w:val="20"/>
          <w:u w:val="single"/>
        </w:rPr>
        <w:t>UROZMAICENIE POSIŁKÓW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 xml:space="preserve">Wpływa ono na prawidłowe funkcjonowanie przewodu pokarmowego człowieka. Ich barwa, smak, zapach ułatwiają proces trawienia i przyswajania pokarmów. 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Urozmaicenie pożywienia można osiągnąć przez: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odpowiedni dobór składników odżywczych pochodzących z różnych grup produktów spożywczych).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niestosowanie w jednym posiłku, czy w danym dniu dwukrotnie tego samego produktu.</w:t>
      </w:r>
    </w:p>
    <w:p w:rsidR="00AD40C3" w:rsidRPr="00AD40C3" w:rsidRDefault="00AD40C3" w:rsidP="00D808A0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niepowtarzalnie codziennie tych samych dań oraz technik sporządzania posiłków.</w:t>
      </w:r>
    </w:p>
    <w:p w:rsidR="00AD40C3" w:rsidRPr="00AD40C3" w:rsidRDefault="00AD40C3" w:rsidP="003D4949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AD40C3" w:rsidRPr="00AD40C3" w:rsidRDefault="00AD40C3" w:rsidP="00064C8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sz w:val="20"/>
          <w:szCs w:val="20"/>
        </w:rPr>
        <w:t>Kolejność planowania potraw w poszczególnych posiłkach.</w:t>
      </w:r>
    </w:p>
    <w:p w:rsidR="00AD40C3" w:rsidRPr="00064C8C" w:rsidRDefault="00064C8C" w:rsidP="00064C8C">
      <w:pPr>
        <w:spacing w:line="240" w:lineRule="auto"/>
        <w:ind w:left="1134" w:hanging="1134"/>
        <w:jc w:val="both"/>
        <w:rPr>
          <w:rFonts w:asciiTheme="minorHAnsi" w:hAnsiTheme="minorHAnsi" w:cstheme="minorHAnsi"/>
          <w:sz w:val="20"/>
          <w:szCs w:val="20"/>
        </w:rPr>
      </w:pPr>
      <w:r w:rsidRPr="00064C8C">
        <w:rPr>
          <w:rFonts w:asciiTheme="minorHAnsi" w:hAnsiTheme="minorHAnsi" w:cstheme="minorHAnsi"/>
          <w:b/>
          <w:sz w:val="20"/>
          <w:szCs w:val="20"/>
        </w:rPr>
        <w:t>Śniadanie I</w:t>
      </w:r>
      <w:r w:rsidR="00AD40C3" w:rsidRPr="00064C8C">
        <w:rPr>
          <w:rFonts w:asciiTheme="minorHAnsi" w:hAnsiTheme="minorHAnsi" w:cstheme="minorHAnsi"/>
          <w:b/>
          <w:sz w:val="20"/>
          <w:szCs w:val="20"/>
        </w:rPr>
        <w:t>:</w:t>
      </w:r>
      <w:r w:rsidR="00AD40C3" w:rsidRPr="00064C8C">
        <w:rPr>
          <w:rFonts w:asciiTheme="minorHAnsi" w:hAnsiTheme="minorHAnsi" w:cstheme="minorHAnsi"/>
          <w:sz w:val="20"/>
          <w:szCs w:val="20"/>
        </w:rPr>
        <w:t xml:space="preserve">zupa mleczna, pieczywo + dodatek białkowy + dodatek tłuszczowy, warzywa lub owoce, </w:t>
      </w:r>
      <w:proofErr w:type="spellStart"/>
      <w:r w:rsidR="00AD40C3" w:rsidRPr="00064C8C">
        <w:rPr>
          <w:rFonts w:asciiTheme="minorHAnsi" w:hAnsiTheme="minorHAnsi" w:cstheme="minorHAnsi"/>
          <w:sz w:val="20"/>
          <w:szCs w:val="20"/>
        </w:rPr>
        <w:t>napójlub</w:t>
      </w:r>
      <w:proofErr w:type="spellEnd"/>
      <w:r w:rsidR="00AD40C3" w:rsidRPr="00064C8C">
        <w:rPr>
          <w:rFonts w:asciiTheme="minorHAnsi" w:hAnsiTheme="minorHAnsi" w:cstheme="minorHAnsi"/>
          <w:sz w:val="20"/>
          <w:szCs w:val="20"/>
        </w:rPr>
        <w:t xml:space="preserve"> (jeśli nie ma zupy mlecznej) </w:t>
      </w:r>
      <w:proofErr w:type="spellStart"/>
      <w:r w:rsidR="00AD40C3" w:rsidRPr="00064C8C">
        <w:rPr>
          <w:rFonts w:asciiTheme="minorHAnsi" w:hAnsiTheme="minorHAnsi" w:cstheme="minorHAnsi"/>
          <w:sz w:val="20"/>
          <w:szCs w:val="20"/>
        </w:rPr>
        <w:t>to:napój</w:t>
      </w:r>
      <w:proofErr w:type="spellEnd"/>
      <w:r w:rsidR="00AD40C3" w:rsidRPr="00064C8C">
        <w:rPr>
          <w:rFonts w:asciiTheme="minorHAnsi" w:hAnsiTheme="minorHAnsi" w:cstheme="minorHAnsi"/>
          <w:sz w:val="20"/>
          <w:szCs w:val="20"/>
        </w:rPr>
        <w:t xml:space="preserve"> mleczny, pieczywo + dodatek białkowy +dodatek tłuszczowy, warzywa lub owoce</w:t>
      </w:r>
    </w:p>
    <w:p w:rsidR="00AD40C3" w:rsidRPr="00064C8C" w:rsidRDefault="00AD40C3" w:rsidP="00064C8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D40C3" w:rsidRPr="00064C8C" w:rsidRDefault="00AD40C3" w:rsidP="00064C8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C8C">
        <w:rPr>
          <w:rFonts w:asciiTheme="minorHAnsi" w:hAnsiTheme="minorHAnsi" w:cstheme="minorHAnsi"/>
          <w:b/>
          <w:sz w:val="20"/>
          <w:szCs w:val="20"/>
        </w:rPr>
        <w:t xml:space="preserve">Śniadanie II: </w:t>
      </w:r>
      <w:r w:rsidRPr="00064C8C">
        <w:rPr>
          <w:rFonts w:asciiTheme="minorHAnsi" w:hAnsiTheme="minorHAnsi" w:cstheme="minorHAnsi"/>
          <w:sz w:val="20"/>
          <w:szCs w:val="20"/>
        </w:rPr>
        <w:t xml:space="preserve">np. – kanapka+ warzywa lub owoce lub deser lub baton, bułka drożdżowa </w:t>
      </w:r>
      <w:proofErr w:type="spellStart"/>
      <w:r w:rsidRPr="00064C8C">
        <w:rPr>
          <w:rFonts w:asciiTheme="minorHAnsi" w:hAnsiTheme="minorHAnsi" w:cstheme="minorHAnsi"/>
          <w:sz w:val="20"/>
          <w:szCs w:val="20"/>
        </w:rPr>
        <w:t>itp</w:t>
      </w:r>
      <w:proofErr w:type="spellEnd"/>
    </w:p>
    <w:p w:rsidR="00AD40C3" w:rsidRPr="00064C8C" w:rsidRDefault="00AD40C3" w:rsidP="00064C8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D40C3" w:rsidRPr="00AD40C3" w:rsidRDefault="00AD40C3" w:rsidP="00064C8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4C8C">
        <w:rPr>
          <w:rFonts w:asciiTheme="minorHAnsi" w:hAnsiTheme="minorHAnsi" w:cstheme="minorHAnsi"/>
          <w:b/>
          <w:sz w:val="20"/>
          <w:szCs w:val="20"/>
        </w:rPr>
        <w:t>Obiad:</w:t>
      </w:r>
      <w:r w:rsidRPr="00AD40C3">
        <w:rPr>
          <w:rFonts w:asciiTheme="minorHAnsi" w:hAnsiTheme="minorHAnsi" w:cstheme="minorHAnsi"/>
          <w:sz w:val="20"/>
          <w:szCs w:val="20"/>
        </w:rPr>
        <w:t xml:space="preserve"> zupa + dodatek węglowodanowy, produkt białkowy + produkt węglowodanowy + warzywa gorące lub surówka, napój lub kompot</w:t>
      </w:r>
    </w:p>
    <w:p w:rsidR="00AD40C3" w:rsidRPr="00AD40C3" w:rsidRDefault="00AD40C3" w:rsidP="00064C8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D40C3" w:rsidRPr="00AD40C3" w:rsidRDefault="00AD40C3" w:rsidP="00064C8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b/>
          <w:sz w:val="20"/>
          <w:szCs w:val="20"/>
        </w:rPr>
        <w:t xml:space="preserve">Podwieczorek: </w:t>
      </w:r>
      <w:r w:rsidRPr="00AD40C3">
        <w:rPr>
          <w:rFonts w:asciiTheme="minorHAnsi" w:hAnsiTheme="minorHAnsi" w:cstheme="minorHAnsi"/>
          <w:sz w:val="20"/>
          <w:szCs w:val="20"/>
        </w:rPr>
        <w:t>deser lub kanapka jak w II śniadaniu</w:t>
      </w:r>
    </w:p>
    <w:p w:rsidR="00AD40C3" w:rsidRPr="00AD40C3" w:rsidRDefault="00AD40C3" w:rsidP="00064C8C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D40C3" w:rsidRPr="00AD40C3" w:rsidRDefault="00AD40C3" w:rsidP="00064C8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40C3">
        <w:rPr>
          <w:rFonts w:asciiTheme="minorHAnsi" w:hAnsiTheme="minorHAnsi" w:cstheme="minorHAnsi"/>
          <w:b/>
          <w:sz w:val="20"/>
          <w:szCs w:val="20"/>
        </w:rPr>
        <w:t>Kolacja:</w:t>
      </w:r>
      <w:r w:rsidRPr="00AD40C3">
        <w:rPr>
          <w:rFonts w:asciiTheme="minorHAnsi" w:hAnsiTheme="minorHAnsi" w:cstheme="minorHAnsi"/>
          <w:sz w:val="20"/>
          <w:szCs w:val="20"/>
        </w:rPr>
        <w:t xml:space="preserve"> jak I śniadanie ( bez zupy mlecznej )lub gorące danie( produkt białkowy+ produkt węglowodanowy+ dodatek tłuszczowy+ warzywa lub owoce),herbata</w:t>
      </w:r>
    </w:p>
    <w:p w:rsidR="00AD40C3" w:rsidRPr="00AD40C3" w:rsidRDefault="00AD40C3" w:rsidP="00064C8C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AD40C3" w:rsidRPr="00AD40C3" w:rsidRDefault="00AD40C3" w:rsidP="003D4949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D40C3">
        <w:rPr>
          <w:rFonts w:asciiTheme="minorHAnsi" w:hAnsiTheme="minorHAnsi" w:cstheme="minorHAnsi"/>
          <w:b/>
          <w:sz w:val="20"/>
          <w:szCs w:val="20"/>
          <w:u w:val="single"/>
        </w:rPr>
        <w:t>Kolejne jadłospisy dostarczane w trakcie realizacji umowy nie mogą odbiegać od standardu jakościowego przedstawionego w kryterium jakościowym- jadłospis.</w:t>
      </w:r>
    </w:p>
    <w:p w:rsidR="00E6774E" w:rsidRDefault="00E6774E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5912"/>
      </w:tblGrid>
      <w:tr w:rsidR="00E6774E" w:rsidRPr="00F33378" w:rsidTr="00EC6C68">
        <w:tc>
          <w:tcPr>
            <w:tcW w:w="1809" w:type="dxa"/>
            <w:shd w:val="clear" w:color="auto" w:fill="D9D9D9"/>
            <w:vAlign w:val="center"/>
          </w:tcPr>
          <w:p w:rsidR="00E6774E" w:rsidRPr="00F33378" w:rsidRDefault="00E6774E" w:rsidP="00EC6C68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E6774E" w:rsidRPr="00F33378" w:rsidRDefault="00E6774E" w:rsidP="00EC6C68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5912" w:type="dxa"/>
            <w:shd w:val="clear" w:color="auto" w:fill="D9D9D9"/>
            <w:vAlign w:val="center"/>
          </w:tcPr>
          <w:p w:rsidR="00E6774E" w:rsidRPr="00F33378" w:rsidRDefault="00E6774E" w:rsidP="00EC6C68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E6774E" w:rsidRPr="001B31D9" w:rsidTr="00EC6C68">
        <w:trPr>
          <w:trHeight w:val="545"/>
        </w:trPr>
        <w:tc>
          <w:tcPr>
            <w:tcW w:w="1809" w:type="dxa"/>
            <w:vAlign w:val="center"/>
          </w:tcPr>
          <w:p w:rsidR="00E6774E" w:rsidRPr="00382900" w:rsidRDefault="00E6774E" w:rsidP="00EC6C6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Jadłospis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J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34" w:type="dxa"/>
            <w:vAlign w:val="center"/>
          </w:tcPr>
          <w:p w:rsidR="00E6774E" w:rsidRPr="00EF3E6F" w:rsidRDefault="00E6774E" w:rsidP="00EC6C68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5912" w:type="dxa"/>
            <w:vAlign w:val="center"/>
          </w:tcPr>
          <w:p w:rsidR="00E6774E" w:rsidRDefault="00E6774E" w:rsidP="00EC6C68">
            <w:pPr>
              <w:jc w:val="both"/>
              <w:rPr>
                <w:rFonts w:ascii="Calibri" w:hAnsi="Calibri" w:cs="Tahoma"/>
                <w:sz w:val="20"/>
              </w:rPr>
            </w:pPr>
          </w:p>
          <w:p w:rsidR="00E6774E" w:rsidRPr="00EE017E" w:rsidRDefault="00E6774E" w:rsidP="00EC6C68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Liczba punktów uzyskanych przez ofertę badaną</w:t>
            </w:r>
          </w:p>
          <w:p w:rsidR="00E6774E" w:rsidRPr="00F33378" w:rsidRDefault="00E6774E" w:rsidP="00EC6C68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J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>----</w:t>
            </w:r>
            <w:r>
              <w:rPr>
                <w:rFonts w:ascii="Calibri" w:hAnsi="Calibri" w:cs="Tahoma"/>
                <w:sz w:val="20"/>
              </w:rPr>
              <w:t>----------</w:t>
            </w:r>
            <w:r w:rsidRPr="00F33378">
              <w:rPr>
                <w:rFonts w:ascii="Calibri" w:hAnsi="Calibri" w:cs="Tahoma"/>
                <w:sz w:val="20"/>
              </w:rPr>
              <w:t>--</w:t>
            </w:r>
            <w:r>
              <w:rPr>
                <w:rFonts w:ascii="Calibri" w:hAnsi="Calibri" w:cs="Tahoma"/>
                <w:sz w:val="20"/>
              </w:rPr>
              <w:t>------</w:t>
            </w:r>
            <w:r w:rsidRPr="00F33378">
              <w:rPr>
                <w:rFonts w:ascii="Calibri" w:hAnsi="Calibri" w:cs="Tahoma"/>
                <w:sz w:val="20"/>
              </w:rPr>
              <w:t xml:space="preserve">-----  x </w:t>
            </w:r>
            <w:r>
              <w:rPr>
                <w:rFonts w:ascii="Calibri" w:hAnsi="Calibri" w:cs="Tahoma"/>
                <w:sz w:val="20"/>
              </w:rPr>
              <w:t>40</w:t>
            </w:r>
          </w:p>
          <w:p w:rsidR="00E6774E" w:rsidRPr="00EE017E" w:rsidRDefault="00E6774E" w:rsidP="00EC6C68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Liczba punktów uzyskanych przez ofertę z najwyższa ilością punktów</w:t>
            </w:r>
          </w:p>
          <w:p w:rsidR="00E6774E" w:rsidRPr="001B31D9" w:rsidRDefault="00E6774E" w:rsidP="00EC6C68">
            <w:pPr>
              <w:tabs>
                <w:tab w:val="num" w:pos="0"/>
              </w:tabs>
              <w:spacing w:after="40"/>
              <w:rPr>
                <w:rFonts w:ascii="Calibri" w:hAnsi="Calibri"/>
                <w:i/>
                <w:sz w:val="17"/>
                <w:szCs w:val="17"/>
              </w:rPr>
            </w:pPr>
          </w:p>
        </w:tc>
      </w:tr>
    </w:tbl>
    <w:p w:rsidR="00E6774E" w:rsidRDefault="00E6774E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20"/>
          <w:szCs w:val="20"/>
        </w:rPr>
      </w:pPr>
    </w:p>
    <w:p w:rsidR="00E6774E" w:rsidRDefault="00E6774E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20"/>
          <w:szCs w:val="20"/>
        </w:rPr>
      </w:pPr>
    </w:p>
    <w:p w:rsidR="00E6774E" w:rsidRDefault="00E6774E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20"/>
          <w:szCs w:val="20"/>
        </w:rPr>
      </w:pPr>
    </w:p>
    <w:p w:rsidR="00E6774E" w:rsidRDefault="00E6774E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20"/>
          <w:szCs w:val="20"/>
        </w:rPr>
      </w:pPr>
    </w:p>
    <w:p w:rsidR="00E6774E" w:rsidRDefault="00E6774E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20"/>
          <w:szCs w:val="20"/>
        </w:rPr>
      </w:pPr>
    </w:p>
    <w:p w:rsidR="00E6774E" w:rsidRDefault="00E6774E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20"/>
          <w:szCs w:val="20"/>
        </w:rPr>
      </w:pPr>
    </w:p>
    <w:p w:rsidR="00E6774E" w:rsidRPr="00AF15CF" w:rsidRDefault="00E6774E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20"/>
          <w:szCs w:val="20"/>
        </w:rPr>
      </w:pPr>
    </w:p>
    <w:p w:rsidR="00AF15CF" w:rsidRDefault="00AF15CF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4"/>
          <w:szCs w:val="20"/>
        </w:rPr>
      </w:pPr>
    </w:p>
    <w:p w:rsidR="00AF15CF" w:rsidRDefault="00AF15CF" w:rsidP="003D4949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4"/>
          <w:szCs w:val="20"/>
        </w:rPr>
      </w:pPr>
    </w:p>
    <w:p w:rsidR="00064C8C" w:rsidRDefault="00C250D0" w:rsidP="0088198F">
      <w:pPr>
        <w:pStyle w:val="Akapitzlist"/>
        <w:numPr>
          <w:ilvl w:val="3"/>
          <w:numId w:val="40"/>
        </w:numPr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64C8C">
        <w:rPr>
          <w:rFonts w:asciiTheme="minorHAnsi" w:hAnsiTheme="minorHAnsi" w:cstheme="minorHAnsi"/>
          <w:sz w:val="20"/>
          <w:szCs w:val="20"/>
        </w:rPr>
        <w:lastRenderedPageBreak/>
        <w:t>Za najkorzystniejszą zostanie uznana oferta, która przy uwzględnieniu po</w:t>
      </w:r>
      <w:r w:rsidR="00E6774E">
        <w:rPr>
          <w:rFonts w:asciiTheme="minorHAnsi" w:hAnsiTheme="minorHAnsi" w:cstheme="minorHAnsi"/>
          <w:sz w:val="20"/>
          <w:szCs w:val="20"/>
        </w:rPr>
        <w:t xml:space="preserve">wyższych kryteriów i ich wag  </w:t>
      </w:r>
      <w:r w:rsidRPr="00064C8C">
        <w:rPr>
          <w:rFonts w:asciiTheme="minorHAnsi" w:hAnsiTheme="minorHAnsi" w:cstheme="minorHAnsi"/>
          <w:sz w:val="20"/>
          <w:szCs w:val="20"/>
        </w:rPr>
        <w:t xml:space="preserve">otrzyma najwyższą punktację. </w:t>
      </w:r>
    </w:p>
    <w:p w:rsidR="00E6774E" w:rsidRPr="00E6774E" w:rsidRDefault="00E6774E" w:rsidP="00E6774E">
      <w:pPr>
        <w:pStyle w:val="Akapitzlist"/>
        <w:spacing w:after="40"/>
        <w:ind w:left="930"/>
        <w:rPr>
          <w:rFonts w:ascii="Calibri" w:hAnsi="Calibri" w:cs="Calibri"/>
          <w:sz w:val="20"/>
        </w:rPr>
      </w:pPr>
      <w:r w:rsidRPr="00E6774E">
        <w:rPr>
          <w:rFonts w:ascii="Calibri" w:hAnsi="Calibri" w:cs="Calibri"/>
          <w:sz w:val="20"/>
        </w:rPr>
        <w:t>Całkowita liczba punktów, jaką otrzyma dana oferta, zostanie obliczona wg poniższego wzoru:</w:t>
      </w:r>
    </w:p>
    <w:p w:rsidR="00E6774E" w:rsidRPr="00E6774E" w:rsidRDefault="00E6774E" w:rsidP="00E6774E">
      <w:pPr>
        <w:pStyle w:val="Akapitzlist"/>
        <w:spacing w:after="40"/>
        <w:ind w:left="930"/>
        <w:jc w:val="center"/>
        <w:rPr>
          <w:rFonts w:ascii="Calibri" w:hAnsi="Calibri" w:cs="Calibri"/>
          <w:sz w:val="20"/>
        </w:rPr>
      </w:pPr>
      <w:r w:rsidRPr="00E6774E">
        <w:rPr>
          <w:rFonts w:ascii="Calibri" w:hAnsi="Calibri" w:cs="Calibri"/>
          <w:sz w:val="20"/>
        </w:rPr>
        <w:t>L = C  + J</w:t>
      </w:r>
    </w:p>
    <w:p w:rsidR="00E6774E" w:rsidRPr="00E6774E" w:rsidRDefault="00E6774E" w:rsidP="00E6774E">
      <w:pPr>
        <w:spacing w:after="40"/>
        <w:ind w:left="570"/>
        <w:rPr>
          <w:rFonts w:ascii="Calibri" w:hAnsi="Calibri" w:cs="Calibri"/>
          <w:sz w:val="20"/>
        </w:rPr>
      </w:pPr>
      <w:r w:rsidRPr="00E6774E">
        <w:rPr>
          <w:rFonts w:ascii="Calibri" w:hAnsi="Calibri" w:cs="Calibri"/>
          <w:sz w:val="20"/>
        </w:rPr>
        <w:t>gdzie:</w:t>
      </w:r>
    </w:p>
    <w:p w:rsidR="00E6774E" w:rsidRPr="00E6774E" w:rsidRDefault="00E6774E" w:rsidP="00E6774E">
      <w:pPr>
        <w:pStyle w:val="Akapitzlist"/>
        <w:spacing w:after="40"/>
        <w:ind w:left="930"/>
        <w:rPr>
          <w:rFonts w:ascii="Calibri" w:hAnsi="Calibri" w:cs="Calibri"/>
          <w:sz w:val="20"/>
        </w:rPr>
      </w:pPr>
      <w:r w:rsidRPr="00E6774E">
        <w:rPr>
          <w:rFonts w:ascii="Calibri" w:hAnsi="Calibri" w:cs="Calibri"/>
          <w:sz w:val="20"/>
        </w:rPr>
        <w:t>L – całkowita liczba punktów,</w:t>
      </w:r>
    </w:p>
    <w:p w:rsidR="00E6774E" w:rsidRPr="00E6774E" w:rsidRDefault="00E6774E" w:rsidP="00E6774E">
      <w:pPr>
        <w:pStyle w:val="Akapitzlist"/>
        <w:spacing w:after="40"/>
        <w:ind w:left="930"/>
        <w:rPr>
          <w:rFonts w:ascii="Calibri" w:hAnsi="Calibri" w:cs="Segoe UI"/>
          <w:sz w:val="20"/>
        </w:rPr>
      </w:pPr>
      <w:r w:rsidRPr="00E6774E">
        <w:rPr>
          <w:rFonts w:ascii="Calibri" w:hAnsi="Calibri" w:cs="Segoe UI"/>
          <w:sz w:val="20"/>
        </w:rPr>
        <w:t>C – punkty uzyskane w kryterium „Cena brutto”,</w:t>
      </w:r>
    </w:p>
    <w:p w:rsidR="00E6774E" w:rsidRPr="00E6774E" w:rsidRDefault="00E6774E" w:rsidP="00E6774E">
      <w:pPr>
        <w:pStyle w:val="Akapitzlist"/>
        <w:spacing w:after="40"/>
        <w:ind w:left="930"/>
        <w:rPr>
          <w:rFonts w:ascii="Calibri" w:hAnsi="Calibri" w:cs="Segoe UI"/>
          <w:sz w:val="20"/>
        </w:rPr>
      </w:pPr>
      <w:r w:rsidRPr="00E6774E">
        <w:rPr>
          <w:rFonts w:ascii="Calibri" w:hAnsi="Calibri" w:cs="Segoe UI"/>
          <w:sz w:val="20"/>
        </w:rPr>
        <w:t>J – punkty uzyskane w kryterium „Jadłospis”</w:t>
      </w:r>
    </w:p>
    <w:p w:rsidR="00E6774E" w:rsidRDefault="00E6774E" w:rsidP="00E6774E">
      <w:pPr>
        <w:pStyle w:val="Akapitzlist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</w:p>
    <w:p w:rsidR="00064C8C" w:rsidRPr="00064C8C" w:rsidRDefault="00C250D0" w:rsidP="0088198F">
      <w:pPr>
        <w:pStyle w:val="Akapitzlist"/>
        <w:numPr>
          <w:ilvl w:val="3"/>
          <w:numId w:val="40"/>
        </w:numPr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64C8C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064C8C" w:rsidRPr="00064C8C" w:rsidRDefault="00C250D0" w:rsidP="0088198F">
      <w:pPr>
        <w:pStyle w:val="Akapitzlist"/>
        <w:numPr>
          <w:ilvl w:val="3"/>
          <w:numId w:val="40"/>
        </w:numPr>
        <w:tabs>
          <w:tab w:val="left" w:pos="567"/>
        </w:tabs>
        <w:autoSpaceDE w:val="0"/>
        <w:autoSpaceDN w:val="0"/>
        <w:spacing w:line="240" w:lineRule="auto"/>
        <w:ind w:left="426"/>
        <w:rPr>
          <w:rFonts w:ascii="Calibri" w:hAnsi="Calibri" w:cs="Tahoma"/>
          <w:bCs/>
          <w:sz w:val="20"/>
          <w:szCs w:val="20"/>
        </w:rPr>
      </w:pPr>
      <w:r w:rsidRPr="00064C8C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     poniżej  5  należy końcówkę pominąć, powyżej  i równe 5 należy zaokrąglić w górę). </w:t>
      </w:r>
      <w:r w:rsidRPr="00064C8C">
        <w:rPr>
          <w:rFonts w:asciiTheme="minorHAnsi" w:hAnsiTheme="minorHAnsi" w:cstheme="minorHAnsi"/>
          <w:bCs/>
          <w:color w:val="000000"/>
          <w:sz w:val="20"/>
        </w:rPr>
        <w:t xml:space="preserve">Na podaną cenę oferty      zostanie podpisana  umowa  z  wybranym Wykonawcą. </w:t>
      </w:r>
    </w:p>
    <w:p w:rsidR="00064C8C" w:rsidRPr="00064C8C" w:rsidRDefault="00C250D0" w:rsidP="0088198F">
      <w:pPr>
        <w:pStyle w:val="Akapitzlist"/>
        <w:numPr>
          <w:ilvl w:val="3"/>
          <w:numId w:val="40"/>
        </w:numPr>
        <w:tabs>
          <w:tab w:val="left" w:pos="567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  <w:lang w:eastAsia="en-US"/>
        </w:rPr>
      </w:pPr>
      <w:r w:rsidRPr="00064C8C">
        <w:rPr>
          <w:rFonts w:ascii="Calibri" w:hAnsi="Calibri" w:cs="Tahoma"/>
          <w:bCs/>
          <w:sz w:val="20"/>
          <w:szCs w:val="20"/>
        </w:rPr>
        <w:t xml:space="preserve">Sposób zapłaty i rozliczenia za realizację niniejszego zamówienia został określony we wzorze umowy.    </w:t>
      </w:r>
    </w:p>
    <w:p w:rsidR="00C250D0" w:rsidRPr="00064C8C" w:rsidRDefault="00C250D0" w:rsidP="0088198F">
      <w:pPr>
        <w:pStyle w:val="Akapitzlist"/>
        <w:numPr>
          <w:ilvl w:val="3"/>
          <w:numId w:val="40"/>
        </w:numPr>
        <w:tabs>
          <w:tab w:val="left" w:pos="567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  <w:lang w:eastAsia="en-US"/>
        </w:rPr>
      </w:pPr>
      <w:r w:rsidRPr="00064C8C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064C8C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64C8C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 u Zamawiającego obowiązku podatkowego zgodnie z ustawą z 11 marca 2004 r. o podatku od towarów  i usług, dla celów zastosowania kryterium ceny lub kosztu Zamawiający dolicza do przedstawionej w tej  ofercie ceny kwotę podatku od towarów i usług, którą miałby obowiązek rozliczyć. W takiej sytuacji  wykonawca ma obowiązek:</w:t>
      </w:r>
    </w:p>
    <w:p w:rsidR="00C250D0" w:rsidRDefault="00C250D0" w:rsidP="0088198F">
      <w:pPr>
        <w:pStyle w:val="Akapitzlist"/>
        <w:numPr>
          <w:ilvl w:val="1"/>
          <w:numId w:val="3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C250D0" w:rsidRPr="003154F3" w:rsidRDefault="00C250D0" w:rsidP="0088198F">
      <w:pPr>
        <w:pStyle w:val="Akapitzlist"/>
        <w:numPr>
          <w:ilvl w:val="1"/>
          <w:numId w:val="3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3154F3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C250D0" w:rsidRDefault="00C250D0" w:rsidP="0088198F">
      <w:pPr>
        <w:pStyle w:val="Akapitzlist"/>
        <w:numPr>
          <w:ilvl w:val="1"/>
          <w:numId w:val="3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C250D0" w:rsidRPr="00C21B4D" w:rsidRDefault="00C250D0" w:rsidP="0088198F">
      <w:pPr>
        <w:pStyle w:val="Akapitzlist"/>
        <w:numPr>
          <w:ilvl w:val="1"/>
          <w:numId w:val="3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C250D0" w:rsidRPr="00DE7542" w:rsidRDefault="00C250D0" w:rsidP="00C250D0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C250D0" w:rsidRDefault="00C250D0" w:rsidP="00C250D0">
      <w:pPr>
        <w:suppressAutoHyphens/>
        <w:spacing w:line="240" w:lineRule="auto"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 xml:space="preserve">Informację w powyższym zakresie wykonawca składa w załączniku nr </w:t>
      </w:r>
      <w:r w:rsidR="003154F3">
        <w:rPr>
          <w:rFonts w:ascii="Calibri" w:hAnsi="Calibri" w:cs="Calibri"/>
          <w:sz w:val="20"/>
          <w:szCs w:val="20"/>
          <w:lang w:eastAsia="en-US"/>
        </w:rPr>
        <w:t>2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. informacji będzie postrzegany jako brak powstania obowiązku podatkowego </w:t>
      </w:r>
      <w:r>
        <w:rPr>
          <w:rFonts w:ascii="Calibri" w:hAnsi="Calibri" w:cs="Calibri"/>
          <w:sz w:val="20"/>
          <w:szCs w:val="20"/>
          <w:lang w:eastAsia="en-US"/>
        </w:rPr>
        <w:t>u Z</w:t>
      </w:r>
      <w:r w:rsidRPr="0077026B">
        <w:rPr>
          <w:rFonts w:ascii="Calibri" w:hAnsi="Calibri" w:cs="Calibri"/>
          <w:sz w:val="20"/>
          <w:szCs w:val="20"/>
          <w:lang w:eastAsia="en-US"/>
        </w:rPr>
        <w:t>amawiającego.</w:t>
      </w:r>
    </w:p>
    <w:p w:rsidR="00C250D0" w:rsidRPr="003154F3" w:rsidRDefault="00C250D0" w:rsidP="0088198F">
      <w:pPr>
        <w:pStyle w:val="Akapitzlist"/>
        <w:numPr>
          <w:ilvl w:val="3"/>
          <w:numId w:val="4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154F3">
        <w:rPr>
          <w:rFonts w:ascii="Calibri" w:hAnsi="Calibri" w:cs="Calibri"/>
          <w:sz w:val="20"/>
          <w:szCs w:val="20"/>
        </w:rPr>
        <w:t>W toku badania i oceny ofert Zamawiający może żądać od Wykonawcy wyjaśnień dotyczących treści złożonej oferty,        w tym zaoferowanej ceny.</w:t>
      </w:r>
    </w:p>
    <w:p w:rsidR="00C250D0" w:rsidRPr="00ED06A9" w:rsidRDefault="00C250D0" w:rsidP="00C250D0">
      <w:pPr>
        <w:pStyle w:val="Akapitzlist"/>
        <w:spacing w:line="240" w:lineRule="auto"/>
        <w:ind w:left="425"/>
        <w:rPr>
          <w:rFonts w:ascii="Calibri" w:hAnsi="Calibri" w:cs="Calibri"/>
          <w:sz w:val="2"/>
          <w:szCs w:val="20"/>
        </w:rPr>
      </w:pPr>
    </w:p>
    <w:p w:rsidR="00C250D0" w:rsidRDefault="00C250D0" w:rsidP="00C250D0">
      <w:pPr>
        <w:pStyle w:val="Akapitzlist"/>
        <w:spacing w:line="240" w:lineRule="auto"/>
        <w:ind w:left="425"/>
        <w:rPr>
          <w:rFonts w:ascii="Calibri" w:hAnsi="Calibri" w:cs="Calibri"/>
          <w:sz w:val="20"/>
          <w:szCs w:val="20"/>
        </w:rPr>
      </w:pPr>
    </w:p>
    <w:p w:rsidR="003154F3" w:rsidRDefault="003154F3" w:rsidP="00C250D0">
      <w:pPr>
        <w:pStyle w:val="Akapitzlist"/>
        <w:spacing w:line="240" w:lineRule="auto"/>
        <w:ind w:left="425"/>
        <w:rPr>
          <w:rFonts w:ascii="Calibri" w:hAnsi="Calibri" w:cs="Calibri"/>
          <w:sz w:val="20"/>
          <w:szCs w:val="20"/>
        </w:rPr>
      </w:pPr>
    </w:p>
    <w:p w:rsidR="00C250D0" w:rsidRDefault="00C250D0" w:rsidP="003154F3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0" w:name="_jdd1gpfct9cq" w:colFirst="0" w:colLast="0"/>
      <w:bookmarkEnd w:id="20"/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XX. Informacje o formalnościach, jakie muszą zostać dopełnione po </w:t>
      </w:r>
      <w:proofErr w:type="spellStart"/>
      <w:r w:rsidRPr="0098715A">
        <w:rPr>
          <w:rFonts w:ascii="Calibri" w:hAnsi="Calibri" w:cs="Calibri"/>
          <w:b/>
          <w:sz w:val="20"/>
          <w:szCs w:val="20"/>
          <w:highlight w:val="cyan"/>
        </w:rPr>
        <w:t>wyborzeoferty</w:t>
      </w:r>
      <w:proofErr w:type="spellEnd"/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 w celu zawarcia umowy</w:t>
      </w:r>
    </w:p>
    <w:p w:rsidR="00C250D0" w:rsidRDefault="00C250D0" w:rsidP="003154F3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t>w sprawie zamówienia publicznego</w:t>
      </w:r>
    </w:p>
    <w:p w:rsidR="003154F3" w:rsidRPr="003154F3" w:rsidRDefault="003154F3" w:rsidP="003154F3"/>
    <w:p w:rsidR="00C250D0" w:rsidRPr="00A00887" w:rsidRDefault="00C250D0" w:rsidP="00C250D0">
      <w:pPr>
        <w:rPr>
          <w:rFonts w:ascii="Calibri" w:hAnsi="Calibri" w:cs="Calibri"/>
          <w:sz w:val="4"/>
          <w:szCs w:val="10"/>
        </w:rPr>
      </w:pPr>
    </w:p>
    <w:p w:rsidR="00C250D0" w:rsidRDefault="00C250D0" w:rsidP="0088198F">
      <w:pPr>
        <w:pStyle w:val="Akapitzlist"/>
        <w:numPr>
          <w:ilvl w:val="0"/>
          <w:numId w:val="3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zawiera umowę w sprawie zamówienia publicznego w terminie nie krótszym niż dni</w:t>
      </w:r>
      <w:r>
        <w:rPr>
          <w:rFonts w:ascii="Calibri" w:hAnsi="Calibri" w:cs="Calibri"/>
          <w:sz w:val="20"/>
          <w:szCs w:val="20"/>
        </w:rPr>
        <w:t xml:space="preserve"> 10</w:t>
      </w:r>
      <w:r w:rsidRPr="0098715A">
        <w:rPr>
          <w:rFonts w:ascii="Calibri" w:hAnsi="Calibri" w:cs="Calibri"/>
          <w:sz w:val="20"/>
          <w:szCs w:val="20"/>
        </w:rPr>
        <w:t xml:space="preserve"> od dnia przesłania zawiadomienia o wyborze najkorzystniejszej oferty.</w:t>
      </w:r>
    </w:p>
    <w:p w:rsidR="00C250D0" w:rsidRPr="00DB564F" w:rsidRDefault="00C250D0" w:rsidP="0088198F">
      <w:pPr>
        <w:pStyle w:val="Akapitzlist"/>
        <w:numPr>
          <w:ilvl w:val="0"/>
          <w:numId w:val="3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564F">
        <w:rPr>
          <w:rFonts w:ascii="Calibri" w:hAnsi="Calibri" w:cs="Calibri"/>
          <w:sz w:val="20"/>
          <w:szCs w:val="20"/>
        </w:rPr>
        <w:t>Zamawiający może zawrzeć umowę w sprawie zamówienia publicznego przed upływem terminu, o którym mowa w ust. 1, jeżeli w postępowaniu o udzielenie zamówienia prowadzonym w trybie przetargu nieograniczonego złożono tylko jedną ofertę.</w:t>
      </w:r>
    </w:p>
    <w:p w:rsidR="00DB564F" w:rsidRDefault="00C250D0" w:rsidP="0088198F">
      <w:pPr>
        <w:pStyle w:val="Akapitzlist"/>
        <w:numPr>
          <w:ilvl w:val="0"/>
          <w:numId w:val="3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564F">
        <w:rPr>
          <w:rFonts w:ascii="Calibri" w:hAnsi="Calibri" w:cs="Calibri"/>
          <w:sz w:val="20"/>
          <w:szCs w:val="20"/>
        </w:rPr>
        <w:t>W przypadku wyboru oferty złożonej przez Wykonawców wspólnie ubiegających się o udzielenie zamówienia, Wykonawcy ci zobowiązani są do przesłania kopii umowy regulującej ich współpracę (umowa konsorcjum, umowa spółki cywilnej) za pośrednictwem platformy zakupowej, poprzez polecenie  „</w:t>
      </w:r>
      <w:r w:rsidRPr="00DB564F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DB564F">
        <w:rPr>
          <w:rFonts w:ascii="Calibri" w:hAnsi="Calibri" w:cs="Calibri"/>
          <w:sz w:val="20"/>
          <w:szCs w:val="20"/>
        </w:rPr>
        <w:t>” jako załącznik, dostępne przy  zamieszczonym postępowaniu (</w:t>
      </w:r>
      <w:r w:rsidRPr="00DB564F">
        <w:rPr>
          <w:rFonts w:ascii="Calibri" w:hAnsi="Calibri" w:cs="Calibri"/>
          <w:i/>
          <w:iCs/>
          <w:sz w:val="20"/>
          <w:szCs w:val="20"/>
        </w:rPr>
        <w:t>prawy dolny róg strony</w:t>
      </w:r>
      <w:r w:rsidRPr="00DB564F">
        <w:rPr>
          <w:rFonts w:ascii="Calibri" w:hAnsi="Calibri" w:cs="Calibri"/>
          <w:sz w:val="20"/>
          <w:szCs w:val="20"/>
        </w:rPr>
        <w:t xml:space="preserve">).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 Wykonawcy </w:t>
      </w:r>
      <w:r w:rsidR="00BD368F">
        <w:rPr>
          <w:rFonts w:ascii="Calibri" w:hAnsi="Calibri" w:cs="Calibri"/>
          <w:sz w:val="20"/>
          <w:szCs w:val="20"/>
        </w:rPr>
        <w:t>prześlą</w:t>
      </w:r>
      <w:r w:rsidRPr="00DB564F">
        <w:rPr>
          <w:rFonts w:ascii="Calibri" w:hAnsi="Calibri" w:cs="Calibri"/>
          <w:sz w:val="20"/>
          <w:szCs w:val="20"/>
        </w:rPr>
        <w:t xml:space="preserve"> w/w umowę na </w:t>
      </w:r>
      <w:r w:rsidRPr="00DB564F">
        <w:rPr>
          <w:rFonts w:ascii="Calibri" w:hAnsi="Calibri" w:cs="Calibri"/>
          <w:b/>
          <w:bCs/>
          <w:sz w:val="20"/>
          <w:szCs w:val="20"/>
        </w:rPr>
        <w:t xml:space="preserve">co najmniej dwa dni robocze </w:t>
      </w:r>
      <w:r w:rsidRPr="00DB564F">
        <w:rPr>
          <w:rFonts w:ascii="Calibri" w:hAnsi="Calibri" w:cs="Calibri"/>
          <w:bCs/>
          <w:sz w:val="20"/>
          <w:szCs w:val="20"/>
        </w:rPr>
        <w:t>przed</w:t>
      </w:r>
      <w:r w:rsidRPr="00DB564F">
        <w:rPr>
          <w:rFonts w:ascii="Calibri" w:hAnsi="Calibri" w:cs="Calibri"/>
          <w:sz w:val="20"/>
          <w:szCs w:val="20"/>
        </w:rPr>
        <w:t xml:space="preserve"> podpisaniem umowy o zamówienie publiczne pod rygorem odstąpienia od podpisania Umowy z winy Wykonawcy. </w:t>
      </w:r>
    </w:p>
    <w:p w:rsidR="00BD368F" w:rsidRPr="00BD368F" w:rsidRDefault="00BD368F" w:rsidP="00BD368F">
      <w:pPr>
        <w:pStyle w:val="Akapitzlist"/>
        <w:numPr>
          <w:ilvl w:val="0"/>
          <w:numId w:val="3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 prześle  wymagane dokumenty dot. uprawnień i kursów osób wskazanych w załączniku nr 11 do SWZ, </w:t>
      </w:r>
      <w:r w:rsidRPr="00DB564F">
        <w:rPr>
          <w:rFonts w:ascii="Calibri" w:hAnsi="Calibri" w:cs="Calibri"/>
          <w:sz w:val="20"/>
          <w:szCs w:val="20"/>
        </w:rPr>
        <w:t xml:space="preserve">na </w:t>
      </w:r>
      <w:r w:rsidRPr="00DB564F">
        <w:rPr>
          <w:rFonts w:ascii="Calibri" w:hAnsi="Calibri" w:cs="Calibri"/>
          <w:b/>
          <w:bCs/>
          <w:sz w:val="20"/>
          <w:szCs w:val="20"/>
        </w:rPr>
        <w:t xml:space="preserve">co najmniej dwa dni robocze </w:t>
      </w:r>
      <w:r w:rsidRPr="00DB564F">
        <w:rPr>
          <w:rFonts w:ascii="Calibri" w:hAnsi="Calibri" w:cs="Calibri"/>
          <w:bCs/>
          <w:sz w:val="20"/>
          <w:szCs w:val="20"/>
        </w:rPr>
        <w:t>przed</w:t>
      </w:r>
      <w:r w:rsidRPr="00DB564F">
        <w:rPr>
          <w:rFonts w:ascii="Calibri" w:hAnsi="Calibri" w:cs="Calibri"/>
          <w:sz w:val="20"/>
          <w:szCs w:val="20"/>
        </w:rPr>
        <w:t xml:space="preserve"> podpisaniem umowy o zamówienie publiczne pod rygorem </w:t>
      </w:r>
      <w:r w:rsidR="00B75873">
        <w:rPr>
          <w:rFonts w:ascii="Calibri" w:hAnsi="Calibri" w:cs="Calibri"/>
          <w:sz w:val="20"/>
          <w:szCs w:val="20"/>
        </w:rPr>
        <w:t>uchylenia się</w:t>
      </w:r>
      <w:r w:rsidRPr="00DB564F">
        <w:rPr>
          <w:rFonts w:ascii="Calibri" w:hAnsi="Calibri" w:cs="Calibri"/>
          <w:sz w:val="20"/>
          <w:szCs w:val="20"/>
        </w:rPr>
        <w:t xml:space="preserve"> od podpisania Umowy z winy Wykonawcy. </w:t>
      </w:r>
    </w:p>
    <w:p w:rsidR="00DB564F" w:rsidRDefault="00C250D0" w:rsidP="0088198F">
      <w:pPr>
        <w:pStyle w:val="Akapitzlist"/>
        <w:numPr>
          <w:ilvl w:val="0"/>
          <w:numId w:val="3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564F">
        <w:rPr>
          <w:rFonts w:ascii="Calibri" w:hAnsi="Calibri" w:cs="Calibri"/>
          <w:sz w:val="20"/>
          <w:szCs w:val="20"/>
        </w:rPr>
        <w:t>Wykonawca będzie zobowiązany do zawarcia umowy w terminie wskazanym przez  Zamawiającego.</w:t>
      </w:r>
    </w:p>
    <w:p w:rsidR="00DB564F" w:rsidRPr="00DB564F" w:rsidRDefault="00C250D0" w:rsidP="0088198F">
      <w:pPr>
        <w:pStyle w:val="Akapitzlist"/>
        <w:numPr>
          <w:ilvl w:val="0"/>
          <w:numId w:val="33"/>
        </w:numPr>
        <w:spacing w:line="240" w:lineRule="auto"/>
        <w:ind w:left="426"/>
        <w:rPr>
          <w:rFonts w:asciiTheme="minorHAnsi" w:hAnsiTheme="minorHAnsi" w:cstheme="minorHAnsi"/>
          <w:bCs/>
          <w:sz w:val="20"/>
        </w:rPr>
      </w:pPr>
      <w:r w:rsidRPr="00DB564F">
        <w:rPr>
          <w:rFonts w:ascii="Calibri" w:hAnsi="Calibri" w:cs="Calibri"/>
          <w:sz w:val="20"/>
          <w:szCs w:val="20"/>
        </w:rPr>
        <w:t xml:space="preserve">Wykonawca zobowiązany </w:t>
      </w:r>
      <w:r w:rsidR="00DB564F">
        <w:rPr>
          <w:rFonts w:ascii="Calibri" w:hAnsi="Calibri" w:cs="Calibri"/>
          <w:sz w:val="20"/>
          <w:szCs w:val="20"/>
        </w:rPr>
        <w:t>jest do dostarczenia dokumentów</w:t>
      </w:r>
      <w:r w:rsidRPr="00DB564F">
        <w:rPr>
          <w:rFonts w:ascii="Calibri" w:hAnsi="Calibri" w:cs="Calibri"/>
          <w:sz w:val="20"/>
          <w:szCs w:val="20"/>
        </w:rPr>
        <w:t xml:space="preserve">, w terminach określonych w Rozdziale IV ust. </w:t>
      </w:r>
      <w:r w:rsidR="00DB564F">
        <w:rPr>
          <w:rFonts w:ascii="Calibri" w:hAnsi="Calibri" w:cs="Calibri"/>
          <w:sz w:val="20"/>
          <w:szCs w:val="20"/>
        </w:rPr>
        <w:t>1</w:t>
      </w:r>
      <w:r w:rsidR="00EC6C68">
        <w:rPr>
          <w:rFonts w:ascii="Calibri" w:hAnsi="Calibri" w:cs="Calibri"/>
          <w:sz w:val="20"/>
          <w:szCs w:val="20"/>
        </w:rPr>
        <w:t>0</w:t>
      </w:r>
      <w:r w:rsidRPr="00DB564F">
        <w:rPr>
          <w:rFonts w:ascii="Calibri" w:hAnsi="Calibri" w:cs="Calibri"/>
          <w:sz w:val="20"/>
          <w:szCs w:val="20"/>
        </w:rPr>
        <w:t xml:space="preserve"> przed podpisaniem umowy o zamówienie publiczne.</w:t>
      </w:r>
    </w:p>
    <w:p w:rsidR="00DB564F" w:rsidRPr="00DB564F" w:rsidRDefault="00C250D0" w:rsidP="0088198F">
      <w:pPr>
        <w:pStyle w:val="Akapitzlist"/>
        <w:numPr>
          <w:ilvl w:val="0"/>
          <w:numId w:val="33"/>
        </w:numPr>
        <w:tabs>
          <w:tab w:val="left" w:pos="567"/>
          <w:tab w:val="left" w:pos="709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564F">
        <w:rPr>
          <w:rFonts w:asciiTheme="minorHAnsi" w:hAnsiTheme="minorHAnsi" w:cstheme="minorHAnsi"/>
          <w:bCs/>
          <w:sz w:val="20"/>
        </w:rPr>
        <w:t xml:space="preserve">Jeżeli Wykonawca nie dostarczy dokumentów, o których mowa  </w:t>
      </w:r>
      <w:r w:rsidRPr="00DB564F">
        <w:rPr>
          <w:rFonts w:ascii="Calibri" w:hAnsi="Calibri" w:cs="Calibri"/>
          <w:sz w:val="20"/>
          <w:szCs w:val="20"/>
        </w:rPr>
        <w:t xml:space="preserve">w Rozdziale IV ust. </w:t>
      </w:r>
      <w:r w:rsidR="00DB564F" w:rsidRPr="00DB564F">
        <w:rPr>
          <w:rFonts w:ascii="Calibri" w:hAnsi="Calibri" w:cs="Calibri"/>
          <w:sz w:val="20"/>
          <w:szCs w:val="20"/>
        </w:rPr>
        <w:t>1</w:t>
      </w:r>
      <w:r w:rsidR="00EC6C68">
        <w:rPr>
          <w:rFonts w:ascii="Calibri" w:hAnsi="Calibri" w:cs="Calibri"/>
          <w:sz w:val="20"/>
          <w:szCs w:val="20"/>
        </w:rPr>
        <w:t>0</w:t>
      </w:r>
      <w:r w:rsidRPr="00DB564F">
        <w:rPr>
          <w:rFonts w:asciiTheme="minorHAnsi" w:hAnsiTheme="minorHAnsi" w:cstheme="minorHAnsi"/>
          <w:bCs/>
          <w:sz w:val="20"/>
        </w:rPr>
        <w:t xml:space="preserve">, Zamawiający potraktuje to jako  uchylanie się Wykonawcy od podpisania umowy na warunkach określonych w ofercie.  </w:t>
      </w:r>
    </w:p>
    <w:p w:rsidR="00C250D0" w:rsidRPr="00DB564F" w:rsidRDefault="00C250D0" w:rsidP="0088198F">
      <w:pPr>
        <w:pStyle w:val="Akapitzlist"/>
        <w:numPr>
          <w:ilvl w:val="0"/>
          <w:numId w:val="33"/>
        </w:numPr>
        <w:tabs>
          <w:tab w:val="left" w:pos="567"/>
          <w:tab w:val="left" w:pos="709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564F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DB564F">
        <w:rPr>
          <w:rFonts w:ascii="Calibri" w:hAnsi="Calibri" w:cs="Calibri"/>
          <w:sz w:val="20"/>
          <w:szCs w:val="20"/>
        </w:rPr>
        <w:t>Pzp</w:t>
      </w:r>
      <w:proofErr w:type="spellEnd"/>
      <w:r w:rsidRPr="00DB564F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uchyla się       od zawarcia umowy w sprawie zamówienia publicznego lub nie wnosi wymaganego zabezpieczenia należytego         </w:t>
      </w:r>
      <w:r w:rsidRPr="00DB564F">
        <w:rPr>
          <w:rFonts w:ascii="Calibri" w:hAnsi="Calibri" w:cs="Calibri"/>
          <w:sz w:val="20"/>
          <w:szCs w:val="20"/>
        </w:rPr>
        <w:lastRenderedPageBreak/>
        <w:t xml:space="preserve">wykonania umowy, zamawiający może dokonać ponownego badania i oceny ofert spośród ofert pozostałych         w postępowaniu wykonawców oraz wybrać najkorzystniejszą ofertę albo unieważnić postępowanie. </w:t>
      </w:r>
    </w:p>
    <w:p w:rsidR="00C250D0" w:rsidRDefault="00C250D0" w:rsidP="00C250D0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DB564F" w:rsidRPr="00640AF3" w:rsidRDefault="00DB564F" w:rsidP="00C250D0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C250D0" w:rsidRDefault="00C250D0" w:rsidP="00DB564F">
      <w:pPr>
        <w:spacing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1" w:name="_8o16t0j5rcy" w:colFirst="0" w:colLast="0"/>
      <w:bookmarkStart w:id="22" w:name="_n1rtepxw0unn" w:colFirst="0" w:colLast="0"/>
      <w:bookmarkEnd w:id="21"/>
      <w:bookmarkEnd w:id="22"/>
      <w:r>
        <w:rPr>
          <w:rFonts w:ascii="Calibri" w:hAnsi="Calibri" w:cs="Calibri"/>
          <w:b/>
          <w:sz w:val="20"/>
          <w:szCs w:val="20"/>
          <w:highlight w:val="cyan"/>
        </w:rPr>
        <w:t>XX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I. </w:t>
      </w:r>
      <w:bookmarkStart w:id="23" w:name="_kmfqfyi30wag" w:colFirst="0" w:colLast="0"/>
      <w:bookmarkEnd w:id="23"/>
      <w:r w:rsidRPr="0098715A">
        <w:rPr>
          <w:rFonts w:ascii="Calibri" w:hAnsi="Calibri" w:cs="Calibri"/>
          <w:b/>
          <w:sz w:val="20"/>
          <w:szCs w:val="20"/>
          <w:highlight w:val="cyan"/>
        </w:rPr>
        <w:t>Projektowane postanowienia umowy w sprawie za</w:t>
      </w:r>
      <w:r>
        <w:rPr>
          <w:rFonts w:ascii="Calibri" w:hAnsi="Calibri" w:cs="Calibri"/>
          <w:b/>
          <w:sz w:val="20"/>
          <w:szCs w:val="20"/>
          <w:highlight w:val="cyan"/>
        </w:rPr>
        <w:t>mówienia publicznego</w:t>
      </w:r>
    </w:p>
    <w:p w:rsidR="00DB564F" w:rsidRPr="004021F0" w:rsidRDefault="00DB564F" w:rsidP="00C250D0">
      <w:pPr>
        <w:spacing w:line="240" w:lineRule="auto"/>
        <w:ind w:right="-108"/>
        <w:rPr>
          <w:rFonts w:ascii="Calibri" w:hAnsi="Calibri" w:cs="Calibri"/>
          <w:b/>
          <w:sz w:val="20"/>
          <w:szCs w:val="20"/>
        </w:rPr>
      </w:pPr>
    </w:p>
    <w:p w:rsidR="00C250D0" w:rsidRPr="002008F3" w:rsidRDefault="00C250D0" w:rsidP="00C250D0">
      <w:pPr>
        <w:pStyle w:val="Akapitzlist"/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4021F0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4021F0">
        <w:rPr>
          <w:rFonts w:ascii="Calibri" w:hAnsi="Calibri" w:cs="Calibri"/>
          <w:b/>
          <w:sz w:val="20"/>
          <w:szCs w:val="20"/>
        </w:rPr>
        <w:t xml:space="preserve">Załącznik nr </w:t>
      </w:r>
      <w:r w:rsidR="004021F0" w:rsidRPr="004021F0">
        <w:rPr>
          <w:rFonts w:ascii="Calibri" w:hAnsi="Calibri" w:cs="Calibri"/>
          <w:b/>
          <w:sz w:val="20"/>
          <w:szCs w:val="20"/>
        </w:rPr>
        <w:t>4</w:t>
      </w:r>
      <w:r w:rsidRPr="002008F3">
        <w:rPr>
          <w:rFonts w:ascii="Calibri" w:hAnsi="Calibri" w:cs="Calibri"/>
          <w:b/>
          <w:sz w:val="20"/>
          <w:szCs w:val="20"/>
        </w:rPr>
        <w:t>do SWZ.</w:t>
      </w:r>
    </w:p>
    <w:p w:rsidR="00C250D0" w:rsidRDefault="00C250D0" w:rsidP="00C250D0">
      <w:pPr>
        <w:spacing w:line="240" w:lineRule="auto"/>
        <w:ind w:left="426" w:right="-108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Złożenie oferty jest j</w:t>
      </w:r>
      <w:r>
        <w:rPr>
          <w:rFonts w:ascii="Calibri" w:hAnsi="Calibri" w:cs="Calibri"/>
          <w:b/>
          <w:sz w:val="20"/>
          <w:szCs w:val="20"/>
        </w:rPr>
        <w:t>ednoznaczne z akceptacją przez W</w:t>
      </w:r>
      <w:r w:rsidRPr="00F075AB">
        <w:rPr>
          <w:rFonts w:ascii="Calibri" w:hAnsi="Calibri" w:cs="Calibri"/>
          <w:b/>
          <w:sz w:val="20"/>
          <w:szCs w:val="20"/>
        </w:rPr>
        <w:t>ykonawcę projektowanych postanowień umowy.</w:t>
      </w:r>
    </w:p>
    <w:p w:rsidR="00DB564F" w:rsidRDefault="00DB564F" w:rsidP="00C250D0">
      <w:pPr>
        <w:spacing w:line="240" w:lineRule="auto"/>
        <w:ind w:left="426" w:right="-108"/>
        <w:jc w:val="both"/>
        <w:rPr>
          <w:rFonts w:ascii="Calibri" w:hAnsi="Calibri" w:cs="Calibri"/>
          <w:b/>
          <w:sz w:val="20"/>
          <w:szCs w:val="20"/>
        </w:rPr>
      </w:pPr>
    </w:p>
    <w:p w:rsidR="00C250D0" w:rsidRPr="00BE7506" w:rsidRDefault="00C250D0" w:rsidP="00C250D0">
      <w:pPr>
        <w:pStyle w:val="Nagwek2"/>
        <w:spacing w:before="0" w:after="0" w:line="240" w:lineRule="auto"/>
        <w:rPr>
          <w:rFonts w:ascii="Calibri" w:eastAsiaTheme="minorHAnsi" w:hAnsi="Calibri" w:cs="Calibri"/>
          <w:color w:val="000000"/>
          <w:kern w:val="1"/>
          <w:sz w:val="20"/>
          <w:szCs w:val="20"/>
          <w:lang w:eastAsia="en-US"/>
        </w:rPr>
      </w:pPr>
    </w:p>
    <w:p w:rsidR="00C250D0" w:rsidRDefault="00C250D0" w:rsidP="00DB564F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XXII.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 Pouczenie o środkach ochrony prawnej przysługujących Wykonawcy</w:t>
      </w:r>
    </w:p>
    <w:p w:rsidR="00DB564F" w:rsidRPr="00DB564F" w:rsidRDefault="00DB564F" w:rsidP="00DB564F"/>
    <w:p w:rsidR="00C250D0" w:rsidRDefault="00C250D0" w:rsidP="0088198F">
      <w:pPr>
        <w:pStyle w:val="Akapitzlist"/>
        <w:numPr>
          <w:ilvl w:val="3"/>
          <w:numId w:val="3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F70747">
        <w:rPr>
          <w:rFonts w:ascii="Calibri" w:hAnsi="Calibri" w:cs="Calibri"/>
          <w:sz w:val="20"/>
          <w:szCs w:val="20"/>
        </w:rPr>
        <w:t>Pzp</w:t>
      </w:r>
      <w:proofErr w:type="spellEnd"/>
      <w:r w:rsidRPr="00F70747">
        <w:rPr>
          <w:rFonts w:ascii="Calibri" w:hAnsi="Calibri" w:cs="Calibri"/>
          <w:sz w:val="20"/>
          <w:szCs w:val="20"/>
        </w:rPr>
        <w:t xml:space="preserve">. </w:t>
      </w:r>
    </w:p>
    <w:p w:rsidR="00C250D0" w:rsidRPr="00DB564F" w:rsidRDefault="00C250D0" w:rsidP="0088198F">
      <w:pPr>
        <w:pStyle w:val="Akapitzlist"/>
        <w:numPr>
          <w:ilvl w:val="3"/>
          <w:numId w:val="3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564F">
        <w:rPr>
          <w:rFonts w:ascii="Calibri" w:hAnsi="Calibri" w:cs="Calibri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Pr="00DB564F">
        <w:rPr>
          <w:rFonts w:ascii="Calibri" w:hAnsi="Calibri" w:cs="Calibri"/>
          <w:sz w:val="20"/>
          <w:szCs w:val="20"/>
        </w:rPr>
        <w:t>pkt</w:t>
      </w:r>
      <w:proofErr w:type="spellEnd"/>
      <w:r w:rsidRPr="00DB564F">
        <w:rPr>
          <w:rFonts w:ascii="Calibri" w:hAnsi="Calibri" w:cs="Calibri"/>
          <w:sz w:val="20"/>
          <w:szCs w:val="20"/>
        </w:rPr>
        <w:t xml:space="preserve"> 15 PZP oraz Rzecznikowi Małych i Średnich Przedsiębiorców.</w:t>
      </w:r>
    </w:p>
    <w:p w:rsidR="00C250D0" w:rsidRPr="00F70747" w:rsidRDefault="00C250D0" w:rsidP="0088198F">
      <w:pPr>
        <w:pStyle w:val="Akapitzlist"/>
        <w:numPr>
          <w:ilvl w:val="3"/>
          <w:numId w:val="3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Odwołanie przysługuje na:</w:t>
      </w:r>
    </w:p>
    <w:p w:rsidR="00C250D0" w:rsidRDefault="00C250D0" w:rsidP="0088198F">
      <w:pPr>
        <w:pStyle w:val="Akapitzlist"/>
        <w:numPr>
          <w:ilvl w:val="2"/>
          <w:numId w:val="34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:rsidR="00C250D0" w:rsidRDefault="00C250D0" w:rsidP="0088198F">
      <w:pPr>
        <w:pStyle w:val="Akapitzlist"/>
        <w:numPr>
          <w:ilvl w:val="2"/>
          <w:numId w:val="34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czynności w postępowaniu o udzielenie zamówienia do kt</w:t>
      </w:r>
      <w:r>
        <w:rPr>
          <w:rFonts w:ascii="Calibri" w:hAnsi="Calibri" w:cs="Calibri"/>
          <w:sz w:val="20"/>
          <w:szCs w:val="20"/>
        </w:rPr>
        <w:t>órej zamawiający był obowiązany</w:t>
      </w:r>
    </w:p>
    <w:p w:rsidR="00C250D0" w:rsidRDefault="00C250D0" w:rsidP="00DB564F">
      <w:pPr>
        <w:pStyle w:val="Akapitzlist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na podstawie ustawy;</w:t>
      </w:r>
    </w:p>
    <w:p w:rsidR="00C250D0" w:rsidRDefault="00C250D0" w:rsidP="0088198F">
      <w:pPr>
        <w:pStyle w:val="Akapitzlist"/>
        <w:numPr>
          <w:ilvl w:val="2"/>
          <w:numId w:val="34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przeprowadzenia postępowania o udzielenie zamówienia lub zorganizowania konkursu</w:t>
      </w:r>
    </w:p>
    <w:p w:rsidR="00C250D0" w:rsidRPr="00F70747" w:rsidRDefault="00C250D0" w:rsidP="00DB564F">
      <w:pPr>
        <w:pStyle w:val="Akapitzlist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 na podstawie ustawy, mimo że zamawiający był do tego obowiązany.</w:t>
      </w:r>
    </w:p>
    <w:p w:rsidR="00C250D0" w:rsidRPr="002E4C72" w:rsidRDefault="00C250D0" w:rsidP="0088198F">
      <w:pPr>
        <w:pStyle w:val="Akapitzlist"/>
        <w:numPr>
          <w:ilvl w:val="0"/>
          <w:numId w:val="35"/>
        </w:numPr>
        <w:tabs>
          <w:tab w:val="left" w:pos="900"/>
        </w:tabs>
        <w:spacing w:line="240" w:lineRule="auto"/>
        <w:ind w:left="426"/>
        <w:rPr>
          <w:rFonts w:ascii="Calibri" w:hAnsi="Calibri" w:cs="Calibri"/>
          <w:color w:val="00000A"/>
          <w:sz w:val="20"/>
          <w:szCs w:val="20"/>
        </w:rPr>
      </w:pPr>
      <w:bookmarkStart w:id="24" w:name="_uarrfy5kozla" w:colFirst="0" w:colLast="0"/>
      <w:bookmarkEnd w:id="24"/>
      <w:r w:rsidRPr="002E4C72">
        <w:rPr>
          <w:rFonts w:ascii="Calibri" w:hAnsi="Calibri" w:cs="Calibri"/>
          <w:color w:val="00000A"/>
          <w:sz w:val="20"/>
          <w:szCs w:val="20"/>
        </w:rPr>
        <w:t>Terminy wnoszenia odwołań:</w:t>
      </w:r>
    </w:p>
    <w:p w:rsidR="00C250D0" w:rsidRDefault="00C250D0" w:rsidP="0088198F">
      <w:pPr>
        <w:pStyle w:val="Akapitzlist"/>
        <w:numPr>
          <w:ilvl w:val="2"/>
          <w:numId w:val="36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10 dni od dnia przekazania informacji o czynności Zamawiającego stanowiącej podstawę jego wniesienia, jeżeli informacja została przekazana przy użyciu środków </w:t>
      </w:r>
      <w:r>
        <w:rPr>
          <w:rFonts w:ascii="Calibri" w:hAnsi="Calibri" w:cs="Calibri"/>
          <w:bCs/>
          <w:color w:val="00000A"/>
          <w:sz w:val="20"/>
          <w:szCs w:val="20"/>
        </w:rPr>
        <w:t>k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omunikacji elektronicznej,</w:t>
      </w:r>
    </w:p>
    <w:p w:rsidR="00C250D0" w:rsidRPr="00DB564F" w:rsidRDefault="00C250D0" w:rsidP="0088198F">
      <w:pPr>
        <w:pStyle w:val="Akapitzlist"/>
        <w:numPr>
          <w:ilvl w:val="2"/>
          <w:numId w:val="36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B564F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B564F">
        <w:rPr>
          <w:rFonts w:ascii="Calibri" w:hAnsi="Calibri" w:cs="Calibri"/>
          <w:bCs/>
          <w:color w:val="00000A"/>
          <w:sz w:val="20"/>
          <w:szCs w:val="20"/>
        </w:rPr>
        <w:t xml:space="preserve">w terminie 15 dni od dnia przekazania informacji o czynności  Zamawiającego stanowiącej podstawę jego wniesienia, jeżeli informacja została przekazana w sposób inny niż </w:t>
      </w:r>
      <w:proofErr w:type="spellStart"/>
      <w:r w:rsidRPr="00DB564F">
        <w:rPr>
          <w:rFonts w:ascii="Calibri" w:hAnsi="Calibri" w:cs="Calibri"/>
          <w:bCs/>
          <w:color w:val="00000A"/>
          <w:sz w:val="20"/>
          <w:szCs w:val="20"/>
        </w:rPr>
        <w:t>określonyw</w:t>
      </w:r>
      <w:proofErr w:type="spellEnd"/>
      <w:r w:rsidRPr="00DB564F">
        <w:rPr>
          <w:rFonts w:ascii="Calibri" w:hAnsi="Calibri" w:cs="Calibri"/>
          <w:bCs/>
          <w:color w:val="00000A"/>
          <w:sz w:val="20"/>
          <w:szCs w:val="20"/>
        </w:rPr>
        <w:t xml:space="preserve"> pkt. powyżej.</w:t>
      </w:r>
    </w:p>
    <w:p w:rsidR="00C250D0" w:rsidRDefault="00C250D0" w:rsidP="0088198F">
      <w:pPr>
        <w:pStyle w:val="Akapitzlist"/>
        <w:numPr>
          <w:ilvl w:val="2"/>
          <w:numId w:val="36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wobec treści ogłoszenia wszczynającego postępowanie o udzielenie zamówienia lub wobec treści dokumentów zamówienia, wnosi się w terminie </w:t>
      </w:r>
      <w:r w:rsidRPr="00D60FD4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D60FD4">
        <w:rPr>
          <w:rFonts w:ascii="Calibri" w:hAnsi="Calibri" w:cs="Calibri"/>
          <w:color w:val="00000A"/>
          <w:sz w:val="20"/>
          <w:szCs w:val="20"/>
        </w:rPr>
        <w:t xml:space="preserve"> od dnia publikacji ogłoszenia w Dzienniku Urzędowym Unii Europejskiej lub zamieszczenia dokumentów zamówienia na stronie internetowej.</w:t>
      </w:r>
    </w:p>
    <w:p w:rsidR="00C250D0" w:rsidRDefault="00C250D0" w:rsidP="0088198F">
      <w:pPr>
        <w:pStyle w:val="Akapitzlist"/>
        <w:numPr>
          <w:ilvl w:val="2"/>
          <w:numId w:val="36"/>
        </w:numPr>
        <w:tabs>
          <w:tab w:val="left" w:pos="720"/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29680F">
        <w:rPr>
          <w:rFonts w:ascii="Calibri" w:hAnsi="Calibri" w:cs="Calibri"/>
          <w:color w:val="00000A"/>
          <w:sz w:val="20"/>
          <w:szCs w:val="20"/>
        </w:rPr>
        <w:t xml:space="preserve">Odwołanie wobec czynności innych niż określone w pkt. 1), 2) i 3) wnosi się w terminie </w:t>
      </w:r>
      <w:r w:rsidRPr="0029680F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29680F">
        <w:rPr>
          <w:rFonts w:ascii="Calibri" w:hAnsi="Calibri" w:cs="Calibri"/>
          <w:color w:val="00000A"/>
          <w:sz w:val="20"/>
          <w:szCs w:val="20"/>
        </w:rPr>
        <w:t xml:space="preserve"> od dnia,</w:t>
      </w:r>
    </w:p>
    <w:p w:rsidR="00C250D0" w:rsidRPr="0029680F" w:rsidRDefault="00C250D0" w:rsidP="00DB564F">
      <w:pPr>
        <w:pStyle w:val="Akapitzlist"/>
        <w:tabs>
          <w:tab w:val="left" w:pos="720"/>
          <w:tab w:val="left" w:pos="993"/>
        </w:tabs>
        <w:spacing w:line="240" w:lineRule="auto"/>
        <w:ind w:left="993"/>
        <w:rPr>
          <w:rFonts w:ascii="Calibri" w:hAnsi="Calibri" w:cs="Calibri"/>
          <w:color w:val="00000A"/>
          <w:sz w:val="20"/>
          <w:szCs w:val="20"/>
        </w:rPr>
      </w:pPr>
      <w:r w:rsidRPr="0029680F">
        <w:rPr>
          <w:rFonts w:ascii="Calibri" w:hAnsi="Calibri" w:cs="Calibri"/>
          <w:color w:val="00000A"/>
          <w:sz w:val="20"/>
          <w:szCs w:val="20"/>
        </w:rPr>
        <w:t xml:space="preserve"> w którym powzięto lub przy zachowaniu należytej staranności można było powziąć wiadomość o okolicznościach stanowiących podstawę jego wniesienia.</w:t>
      </w:r>
    </w:p>
    <w:p w:rsidR="00C250D0" w:rsidRDefault="00C250D0" w:rsidP="0088198F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C250D0" w:rsidRDefault="00C250D0" w:rsidP="0088198F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wnosi się przy użyciu środków komunikacji elektronicznej.</w:t>
      </w:r>
    </w:p>
    <w:p w:rsidR="00C250D0" w:rsidRPr="00ED4E7A" w:rsidRDefault="00C250D0" w:rsidP="0088198F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 xml:space="preserve">Terminy oblicza się według przepisów prawa cywilnego. </w:t>
      </w:r>
    </w:p>
    <w:p w:rsidR="00C250D0" w:rsidRDefault="00C250D0" w:rsidP="0088198F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>Jeżeli koniec terminu do wykonania czynności przypada na sobotę lub dzień ustawowo wolny od pracy, termin upływa dnia następnego po dniu lub dniach wolnych od pracy.</w:t>
      </w:r>
    </w:p>
    <w:p w:rsidR="00C250D0" w:rsidRDefault="00C250D0" w:rsidP="0088198F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>Odwołanie wnosi się do Prezesa Izby.</w:t>
      </w:r>
    </w:p>
    <w:p w:rsidR="00C250D0" w:rsidRPr="007C113B" w:rsidRDefault="00C250D0" w:rsidP="0088198F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Odwołujący przekazuje zamawiającemu odwołanie wniesione w formie elektronicznej </w:t>
      </w:r>
      <w:r w:rsidRPr="007C113B">
        <w:rPr>
          <w:rFonts w:ascii="Calibri" w:hAnsi="Calibri" w:cs="Calibri"/>
          <w:bCs/>
          <w:sz w:val="20"/>
          <w:szCs w:val="20"/>
        </w:rPr>
        <w:t xml:space="preserve">albo postaci elektronicznej albo kopię tego odwołania, jeżeli zostało ono wniesione w formie pisemnej,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>przed upływem terminu do wniesienia odwołania w taki sposób, aby mógł on zapoznać się z jego treścią przed upływem tego terminu.</w:t>
      </w:r>
    </w:p>
    <w:p w:rsidR="00C250D0" w:rsidRDefault="00C250D0" w:rsidP="0088198F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odpowiednio odwołania albo </w:t>
      </w:r>
      <w:r w:rsidRPr="007C113B">
        <w:rPr>
          <w:rFonts w:ascii="Calibri" w:hAnsi="Calibri" w:cs="Calibri"/>
          <w:color w:val="000000" w:themeColor="text1"/>
          <w:sz w:val="20"/>
          <w:szCs w:val="20"/>
        </w:rPr>
        <w:t>jego kopii nastąpiło przed upływem terminu do jego wniesienia przy użyciu środków komunikacji elektronicznej.</w:t>
      </w:r>
    </w:p>
    <w:p w:rsidR="00C250D0" w:rsidRPr="007C113B" w:rsidRDefault="00C250D0" w:rsidP="0088198F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Odwołanie podlega rozpoznaniu, jeżeli: </w:t>
      </w:r>
    </w:p>
    <w:p w:rsidR="00C250D0" w:rsidRDefault="00C250D0" w:rsidP="0088198F">
      <w:pPr>
        <w:pStyle w:val="Default"/>
        <w:numPr>
          <w:ilvl w:val="2"/>
          <w:numId w:val="38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nie zawiera braków formalnych; </w:t>
      </w:r>
    </w:p>
    <w:p w:rsidR="00C250D0" w:rsidRPr="006A4B86" w:rsidRDefault="00C250D0" w:rsidP="0088198F">
      <w:pPr>
        <w:pStyle w:val="Default"/>
        <w:numPr>
          <w:ilvl w:val="2"/>
          <w:numId w:val="38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uiszczono wpis w wymaganej wysokości. </w:t>
      </w:r>
    </w:p>
    <w:p w:rsidR="00C250D0" w:rsidRDefault="00C250D0" w:rsidP="0088198F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Wpis uiszcza się najpóźniej do dnia upływu terminu do wniesienia odwołania.</w:t>
      </w:r>
    </w:p>
    <w:p w:rsidR="00C250D0" w:rsidRDefault="00C250D0" w:rsidP="0088198F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Na orzeczenie Izby oraz postanowienie Prezesa Izby, o którym mowa w art. 519 ust. 1, stronom oraz uczestnikom postępowania odwoławczego przysługuje skarga do sądu. </w:t>
      </w:r>
    </w:p>
    <w:p w:rsidR="00C250D0" w:rsidRDefault="00C250D0" w:rsidP="0088198F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stanowią </w:t>
      </w:r>
      <w:r w:rsidRPr="006A4B86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inaczej. </w:t>
      </w:r>
    </w:p>
    <w:p w:rsidR="00C250D0" w:rsidRDefault="00C250D0" w:rsidP="0088198F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C250D0" w:rsidRDefault="00C250D0" w:rsidP="0088198F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C250D0" w:rsidRPr="00DB564F" w:rsidRDefault="00C250D0" w:rsidP="0088198F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DB564F">
        <w:rPr>
          <w:rFonts w:ascii="Calibri" w:hAnsi="Calibri" w:cs="Calibri"/>
          <w:color w:val="000000" w:themeColor="text1"/>
          <w:sz w:val="20"/>
          <w:szCs w:val="20"/>
        </w:rPr>
        <w:t xml:space="preserve">Prezes Izby przekazuje skargę wraz z aktami postępowania odwoławczego do sądu zamówień publicznych w terminie 7 dni od dnia jej otrzymania. </w:t>
      </w:r>
    </w:p>
    <w:p w:rsidR="00C250D0" w:rsidRPr="00DB564F" w:rsidRDefault="00C250D0" w:rsidP="0088198F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DB564F">
        <w:rPr>
          <w:rFonts w:ascii="Calibri" w:hAnsi="Calibri" w:cs="Calibri"/>
          <w:color w:val="000000" w:themeColor="text1"/>
          <w:sz w:val="20"/>
          <w:szCs w:val="20"/>
        </w:rPr>
        <w:t>Skargę może wnieść również Prezes Urzędu, w terminie 30 dni od dnia wydania orzeczenia Izby lub postanowienia Prezesa Izby, o którym mowa w art. 519 ust. 1. Prezes Urzędu może także przystąpić do toczącego się postępowania. Do czynności podejmowanych przez Prezesa Urzędu stosuje się odpowiednio przepisy ustawy z dnia 17 listopada 1964 r. – Kodeks postępowania cywilnego o prokuratorze.</w:t>
      </w:r>
    </w:p>
    <w:p w:rsidR="00C250D0" w:rsidRDefault="00C250D0" w:rsidP="0088198F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</w:t>
      </w:r>
    </w:p>
    <w:p w:rsidR="00C250D0" w:rsidRDefault="00C250D0" w:rsidP="00DB564F">
      <w:pPr>
        <w:pStyle w:val="Akapitzlist"/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całości lub w części, z zaznaczeniem zakresu żądanej zmiany.</w:t>
      </w:r>
    </w:p>
    <w:p w:rsidR="00C250D0" w:rsidRDefault="00C250D0" w:rsidP="0088198F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postępowaniu toczącym się wskutek wniesienia skargi nie można rozszerzyć żądania odwołania ani występować z nowymi żądaniami.</w:t>
      </w:r>
    </w:p>
    <w:p w:rsidR="00C250D0" w:rsidRDefault="00C250D0" w:rsidP="00DB564F">
      <w:pPr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C250D0" w:rsidRDefault="00C250D0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C250D0" w:rsidRDefault="00C250D0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C250D0" w:rsidRDefault="00C250D0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54156E" w:rsidRDefault="0054156E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C250D0" w:rsidRDefault="00C250D0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BE7506" w:rsidRDefault="00BE7506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BE7506" w:rsidRDefault="00BE7506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BE7506" w:rsidRDefault="00BE7506" w:rsidP="00C250D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C250D0" w:rsidRPr="00F075AB" w:rsidTr="00DB564F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C250D0" w:rsidRPr="00F075AB" w:rsidRDefault="00C250D0" w:rsidP="00DB564F">
            <w:pPr>
              <w:pStyle w:val="Tekstprzypisudolnego"/>
              <w:spacing w:after="40"/>
              <w:ind w:left="175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>Załącznik nr 1 do SWZ</w:t>
            </w:r>
          </w:p>
        </w:tc>
      </w:tr>
      <w:tr w:rsidR="00C250D0" w:rsidRPr="00F075AB" w:rsidTr="00DB564F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50D0" w:rsidRPr="00F075AB" w:rsidRDefault="00DB564F" w:rsidP="00DB6DB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Opis przedmiotu zamówienia</w:t>
            </w:r>
          </w:p>
        </w:tc>
      </w:tr>
    </w:tbl>
    <w:p w:rsidR="006C3B09" w:rsidRDefault="006C3B09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0951CE" w:rsidRDefault="006C3B09" w:rsidP="00D808A0">
      <w:pPr>
        <w:pStyle w:val="Tekstpodstawowy"/>
        <w:numPr>
          <w:ilvl w:val="0"/>
          <w:numId w:val="98"/>
        </w:numPr>
        <w:tabs>
          <w:tab w:val="left" w:pos="567"/>
        </w:tabs>
        <w:spacing w:after="0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Wykonawca zobowiązany jest do</w:t>
      </w:r>
      <w:r w:rsidR="000951CE" w:rsidRPr="000951CE">
        <w:rPr>
          <w:rFonts w:asciiTheme="minorHAnsi" w:hAnsiTheme="minorHAnsi" w:cstheme="minorHAnsi"/>
          <w:bCs/>
          <w:sz w:val="20"/>
          <w:szCs w:val="20"/>
        </w:rPr>
        <w:t>:</w:t>
      </w:r>
    </w:p>
    <w:p w:rsidR="006C3B09" w:rsidRDefault="006C3B09" w:rsidP="00D808A0">
      <w:pPr>
        <w:pStyle w:val="Tekstpodstawowy"/>
        <w:numPr>
          <w:ilvl w:val="0"/>
          <w:numId w:val="88"/>
        </w:numPr>
        <w:tabs>
          <w:tab w:val="left" w:pos="851"/>
        </w:tabs>
        <w:spacing w:after="0"/>
        <w:ind w:left="851"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</w:t>
      </w:r>
      <w:r w:rsidR="000951CE" w:rsidRPr="000951CE">
        <w:rPr>
          <w:rFonts w:asciiTheme="minorHAnsi" w:hAnsiTheme="minorHAnsi" w:cstheme="minorHAnsi"/>
          <w:bCs/>
          <w:sz w:val="20"/>
          <w:szCs w:val="20"/>
        </w:rPr>
        <w:t>yliczania na życzenie Zamawiającego pozostałych diet pod</w:t>
      </w:r>
      <w:r>
        <w:rPr>
          <w:rFonts w:asciiTheme="minorHAnsi" w:hAnsiTheme="minorHAnsi" w:cstheme="minorHAnsi"/>
          <w:bCs/>
          <w:sz w:val="20"/>
          <w:szCs w:val="20"/>
        </w:rPr>
        <w:t xml:space="preserve"> względem składników odżywczych;</w:t>
      </w:r>
    </w:p>
    <w:p w:rsidR="006C3B09" w:rsidRDefault="006C3B09" w:rsidP="00D808A0">
      <w:pPr>
        <w:pStyle w:val="Tekstpodstawowy"/>
        <w:numPr>
          <w:ilvl w:val="0"/>
          <w:numId w:val="88"/>
        </w:numPr>
        <w:tabs>
          <w:tab w:val="left" w:pos="851"/>
        </w:tabs>
        <w:spacing w:after="0"/>
        <w:ind w:left="851" w:right="-72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sz w:val="20"/>
          <w:szCs w:val="20"/>
        </w:rPr>
        <w:t>u</w:t>
      </w:r>
      <w:r w:rsidR="000951CE" w:rsidRPr="006C3B09">
        <w:rPr>
          <w:rFonts w:asciiTheme="minorHAnsi" w:hAnsiTheme="minorHAnsi" w:cstheme="minorHAnsi"/>
          <w:bCs/>
          <w:sz w:val="20"/>
          <w:szCs w:val="20"/>
        </w:rPr>
        <w:t>żywania surowców wysokiej jakości, bez dodatków preparatów zastępczych zwi</w:t>
      </w:r>
      <w:r w:rsidRPr="006C3B09">
        <w:rPr>
          <w:rFonts w:asciiTheme="minorHAnsi" w:hAnsiTheme="minorHAnsi" w:cstheme="minorHAnsi"/>
          <w:bCs/>
          <w:sz w:val="20"/>
          <w:szCs w:val="20"/>
        </w:rPr>
        <w:t xml:space="preserve">ększających objętość innych np. </w:t>
      </w:r>
      <w:r w:rsidR="000951CE" w:rsidRPr="006C3B09">
        <w:rPr>
          <w:rFonts w:asciiTheme="minorHAnsi" w:hAnsiTheme="minorHAnsi" w:cstheme="minorHAnsi"/>
          <w:bCs/>
          <w:sz w:val="20"/>
          <w:szCs w:val="20"/>
        </w:rPr>
        <w:t>soja, susze warzywno-ziemniaczane</w:t>
      </w:r>
      <w:r>
        <w:rPr>
          <w:rFonts w:asciiTheme="minorHAnsi" w:hAnsiTheme="minorHAnsi" w:cstheme="minorHAnsi"/>
          <w:bCs/>
          <w:sz w:val="20"/>
          <w:szCs w:val="20"/>
        </w:rPr>
        <w:t>;</w:t>
      </w:r>
    </w:p>
    <w:p w:rsidR="00C71DB1" w:rsidRDefault="00C71DB1" w:rsidP="00D808A0">
      <w:pPr>
        <w:pStyle w:val="Tekstpodstawowy"/>
        <w:numPr>
          <w:ilvl w:val="0"/>
          <w:numId w:val="88"/>
        </w:numPr>
        <w:tabs>
          <w:tab w:val="left" w:pos="851"/>
        </w:tabs>
        <w:spacing w:after="0"/>
        <w:ind w:left="851"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uwzględnienia w jadłospisie dekadowym dla diety ogólnej 3 razy produktów strączkowych (np. zupa grochowa, zupa fasolowa, barszcz ukraiński) lub do obiadu lub kolacji – fasolka po bretońsku;</w:t>
      </w:r>
    </w:p>
    <w:p w:rsidR="00C71DB1" w:rsidRDefault="00C71DB1" w:rsidP="00D808A0">
      <w:pPr>
        <w:pStyle w:val="Tekstpodstawowy"/>
        <w:numPr>
          <w:ilvl w:val="0"/>
          <w:numId w:val="88"/>
        </w:numPr>
        <w:tabs>
          <w:tab w:val="left" w:pos="851"/>
        </w:tabs>
        <w:spacing w:after="0"/>
        <w:ind w:left="851"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uwzględnienia w jadłospisie napojów fermentowanych typu: jogurt, maślanka, kefir;</w:t>
      </w:r>
    </w:p>
    <w:p w:rsidR="000951CE" w:rsidRPr="006C3B09" w:rsidRDefault="006C3B09" w:rsidP="00D808A0">
      <w:pPr>
        <w:pStyle w:val="Tekstpodstawowy"/>
        <w:numPr>
          <w:ilvl w:val="0"/>
          <w:numId w:val="88"/>
        </w:numPr>
        <w:tabs>
          <w:tab w:val="left" w:pos="851"/>
        </w:tabs>
        <w:spacing w:after="0"/>
        <w:ind w:left="851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</w:t>
      </w:r>
      <w:r w:rsidR="000951CE" w:rsidRPr="006C3B09">
        <w:rPr>
          <w:rFonts w:asciiTheme="minorHAnsi" w:hAnsiTheme="minorHAnsi" w:cstheme="minorHAnsi"/>
          <w:bCs/>
          <w:sz w:val="20"/>
          <w:szCs w:val="20"/>
        </w:rPr>
        <w:t>ykluczeni</w:t>
      </w:r>
      <w:r>
        <w:rPr>
          <w:rFonts w:asciiTheme="minorHAnsi" w:hAnsiTheme="minorHAnsi" w:cstheme="minorHAnsi"/>
          <w:bCs/>
          <w:sz w:val="20"/>
          <w:szCs w:val="20"/>
        </w:rPr>
        <w:t>a środków spożywczych z konserw</w:t>
      </w:r>
      <w:r w:rsidR="000951CE" w:rsidRPr="006C3B09">
        <w:rPr>
          <w:rFonts w:asciiTheme="minorHAnsi" w:hAnsiTheme="minorHAnsi" w:cstheme="minorHAnsi"/>
          <w:bCs/>
          <w:sz w:val="20"/>
          <w:szCs w:val="20"/>
        </w:rPr>
        <w:t>, zawierających mięso lub jego przetwory i z wykluczeniem produktów mrożonych – przetworzonych, wyjątek stanowią warzywa  mrożone w okresie jesienno-zimowym.</w:t>
      </w:r>
    </w:p>
    <w:p w:rsidR="000951CE" w:rsidRPr="000951CE" w:rsidRDefault="000951CE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0951CE" w:rsidRDefault="000951CE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951CE">
        <w:rPr>
          <w:rFonts w:asciiTheme="minorHAnsi" w:hAnsiTheme="minorHAnsi" w:cstheme="minorHAnsi"/>
          <w:bCs/>
          <w:sz w:val="20"/>
          <w:szCs w:val="20"/>
          <w:u w:val="single"/>
        </w:rPr>
        <w:t>W jadłospisie będą uwzględnione:</w:t>
      </w:r>
    </w:p>
    <w:p w:rsidR="000951CE" w:rsidRPr="006C3B09" w:rsidRDefault="000951CE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6C3B09">
        <w:rPr>
          <w:rFonts w:asciiTheme="minorHAnsi" w:hAnsiTheme="minorHAnsi" w:cstheme="minorHAnsi"/>
          <w:b/>
          <w:bCs/>
          <w:sz w:val="20"/>
          <w:szCs w:val="20"/>
        </w:rPr>
        <w:t>Śniadanie</w:t>
      </w:r>
    </w:p>
    <w:p w:rsidR="006C3B09" w:rsidRDefault="000951CE" w:rsidP="00D808A0">
      <w:pPr>
        <w:pStyle w:val="Tekstpodstawowy"/>
        <w:numPr>
          <w:ilvl w:val="0"/>
          <w:numId w:val="89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Zupa mleczna 400 g– 5 razy w tygodniu</w:t>
      </w:r>
    </w:p>
    <w:p w:rsidR="006C3B09" w:rsidRDefault="000951CE" w:rsidP="00D808A0">
      <w:pPr>
        <w:pStyle w:val="Tekstpodstawowy"/>
        <w:numPr>
          <w:ilvl w:val="0"/>
          <w:numId w:val="89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sz w:val="20"/>
          <w:szCs w:val="20"/>
        </w:rPr>
        <w:t xml:space="preserve">Kawa mleczna 250 g– 7 razy w tygodniu, </w:t>
      </w:r>
    </w:p>
    <w:p w:rsidR="006C3B09" w:rsidRDefault="000951CE" w:rsidP="00D808A0">
      <w:pPr>
        <w:pStyle w:val="Tekstpodstawowy"/>
        <w:numPr>
          <w:ilvl w:val="0"/>
          <w:numId w:val="89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sz w:val="20"/>
          <w:szCs w:val="20"/>
        </w:rPr>
        <w:t xml:space="preserve">Pieczywo mieszane w zależności od diety (żytnie, pszenne, graham, razowe- 150g), bułka </w:t>
      </w:r>
      <w:r w:rsidR="003943DA">
        <w:rPr>
          <w:rFonts w:asciiTheme="minorHAnsi" w:hAnsiTheme="minorHAnsi" w:cstheme="minorHAnsi"/>
          <w:bCs/>
          <w:sz w:val="20"/>
          <w:szCs w:val="20"/>
        </w:rPr>
        <w:t>10</w:t>
      </w:r>
      <w:r w:rsidRPr="006C3B09">
        <w:rPr>
          <w:rFonts w:asciiTheme="minorHAnsi" w:hAnsiTheme="minorHAnsi" w:cstheme="minorHAnsi"/>
          <w:bCs/>
          <w:sz w:val="20"/>
          <w:szCs w:val="20"/>
        </w:rPr>
        <w:t>0g,</w:t>
      </w:r>
    </w:p>
    <w:p w:rsidR="006C3B09" w:rsidRDefault="000951CE" w:rsidP="00D808A0">
      <w:pPr>
        <w:pStyle w:val="Tekstpodstawowy"/>
        <w:numPr>
          <w:ilvl w:val="0"/>
          <w:numId w:val="89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sz w:val="20"/>
          <w:szCs w:val="20"/>
        </w:rPr>
        <w:t>Dodatek tłuszczowy – 15g, dzieci i dorośli -masło min. 82% tłuszczu</w:t>
      </w:r>
    </w:p>
    <w:p w:rsidR="006C3B09" w:rsidRDefault="000951CE" w:rsidP="00D808A0">
      <w:pPr>
        <w:pStyle w:val="Tekstpodstawowy"/>
        <w:numPr>
          <w:ilvl w:val="0"/>
          <w:numId w:val="89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sz w:val="20"/>
          <w:szCs w:val="20"/>
        </w:rPr>
        <w:t>Dodatek do pieczywa – wędliny 50g, pasztety 50g, wędliny cienkie 50g, twarożek 60g, ser żółty 50g, jajko gotowane 50g - śniadanie, pasta rybna 60g, pasta jajeczna 60g</w:t>
      </w:r>
    </w:p>
    <w:p w:rsidR="000951CE" w:rsidRPr="006C3B09" w:rsidRDefault="000951CE" w:rsidP="00D808A0">
      <w:pPr>
        <w:pStyle w:val="Tekstpodstawowy"/>
        <w:numPr>
          <w:ilvl w:val="0"/>
          <w:numId w:val="89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sz w:val="20"/>
          <w:szCs w:val="20"/>
        </w:rPr>
        <w:t>Dodatek warzywny do śniadania i kolacji - ogórek świeży 50g, pomidor 50g,papryka świeża 50g, ogórek konserwowy lub kiszony 50g, liść sałaty 20g, rzodkiewka 50g,szczypior 10g, pietruszka nać 20g lub owoce sezonowe 150g</w:t>
      </w:r>
    </w:p>
    <w:p w:rsidR="000951CE" w:rsidRPr="000951CE" w:rsidRDefault="000951CE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6C3B09" w:rsidRDefault="006C3B09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6C3B09">
        <w:rPr>
          <w:rFonts w:asciiTheme="minorHAnsi" w:hAnsiTheme="minorHAnsi" w:cstheme="minorHAnsi"/>
          <w:b/>
          <w:bCs/>
          <w:sz w:val="20"/>
          <w:szCs w:val="20"/>
        </w:rPr>
        <w:t>II Śniadanie (</w:t>
      </w:r>
      <w:r w:rsidR="000951CE" w:rsidRPr="006C3B09">
        <w:rPr>
          <w:rFonts w:asciiTheme="minorHAnsi" w:hAnsiTheme="minorHAnsi" w:cstheme="minorHAnsi"/>
          <w:b/>
          <w:bCs/>
          <w:sz w:val="20"/>
          <w:szCs w:val="20"/>
        </w:rPr>
        <w:t>dotyczy diety cukrzycowej i dzieci)</w:t>
      </w:r>
    </w:p>
    <w:p w:rsidR="006C3B09" w:rsidRDefault="000951CE" w:rsidP="00D808A0">
      <w:pPr>
        <w:pStyle w:val="Tekstpodstawowy"/>
        <w:numPr>
          <w:ilvl w:val="0"/>
          <w:numId w:val="90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i/>
          <w:sz w:val="20"/>
          <w:szCs w:val="20"/>
          <w:u w:val="single"/>
        </w:rPr>
        <w:t>Cukrzyca</w:t>
      </w:r>
      <w:r w:rsidRPr="000951CE">
        <w:rPr>
          <w:rFonts w:asciiTheme="minorHAnsi" w:hAnsiTheme="minorHAnsi" w:cstheme="minorHAnsi"/>
          <w:bCs/>
          <w:sz w:val="20"/>
          <w:szCs w:val="20"/>
        </w:rPr>
        <w:t xml:space="preserve">: jogurt naturalny150g, serek homogenizowany150g , kanapki z masłem 5g z wędliną 20g lub z twarożkiem 20g lub z serem żółtym 20g i dodatkiem warzywnym 30g, sałatki i surówki z warzyw, owoce o niskim indeksie </w:t>
      </w:r>
      <w:proofErr w:type="spellStart"/>
      <w:r w:rsidRPr="000951CE">
        <w:rPr>
          <w:rFonts w:asciiTheme="minorHAnsi" w:hAnsiTheme="minorHAnsi" w:cstheme="minorHAnsi"/>
          <w:bCs/>
          <w:sz w:val="20"/>
          <w:szCs w:val="20"/>
        </w:rPr>
        <w:t>glikemicznym</w:t>
      </w:r>
      <w:proofErr w:type="spellEnd"/>
      <w:r w:rsidRPr="000951CE">
        <w:rPr>
          <w:rFonts w:asciiTheme="minorHAnsi" w:hAnsiTheme="minorHAnsi" w:cstheme="minorHAnsi"/>
          <w:bCs/>
          <w:sz w:val="20"/>
          <w:szCs w:val="20"/>
        </w:rPr>
        <w:t xml:space="preserve"> (dla cukrzycy)150g</w:t>
      </w:r>
      <w:r w:rsidR="006C3B09">
        <w:rPr>
          <w:rFonts w:asciiTheme="minorHAnsi" w:hAnsiTheme="minorHAnsi" w:cstheme="minorHAnsi"/>
          <w:bCs/>
          <w:sz w:val="20"/>
          <w:szCs w:val="20"/>
        </w:rPr>
        <w:t>;</w:t>
      </w:r>
    </w:p>
    <w:p w:rsidR="000951CE" w:rsidRPr="006C3B09" w:rsidRDefault="000951CE" w:rsidP="00D808A0">
      <w:pPr>
        <w:pStyle w:val="Tekstpodstawowy"/>
        <w:numPr>
          <w:ilvl w:val="0"/>
          <w:numId w:val="90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i/>
          <w:sz w:val="20"/>
          <w:szCs w:val="20"/>
          <w:u w:val="single"/>
        </w:rPr>
        <w:t>Dzieci</w:t>
      </w:r>
      <w:r w:rsidRPr="006C3B09">
        <w:rPr>
          <w:rFonts w:asciiTheme="minorHAnsi" w:hAnsiTheme="minorHAnsi" w:cstheme="minorHAnsi"/>
          <w:bCs/>
          <w:sz w:val="20"/>
          <w:szCs w:val="20"/>
        </w:rPr>
        <w:t>: Jogurt owocowy 150g, serek homogenizowany z owocami 150g , kanapki z masłem5g z wędliną 20g lub z twarożkiem 20g lub z serem żółtym20g i z dodatkiem warzywnym 30g, owoce 150g, budyń z sokiem 250g , kisiel z owocami 250g, galaretki z owocami  200g, batoniki 100g, ciastka biszkoptowe lub kruche 50g + owoc 100g,  bułki słodkie z owocami 150g, soczki owocowe 200 ml rogaliki  z dżemem 150g, ciasto 100g, owoce sezonowe 150g ( mandarynka , banan, arbuz, gruszki, śliwki, brzoskwinia, truskawki, jabłka)</w:t>
      </w:r>
    </w:p>
    <w:p w:rsidR="000951CE" w:rsidRPr="000951CE" w:rsidRDefault="000951CE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6C3B09" w:rsidRDefault="000951CE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6C3B09">
        <w:rPr>
          <w:rFonts w:asciiTheme="minorHAnsi" w:hAnsiTheme="minorHAnsi" w:cstheme="minorHAnsi"/>
          <w:b/>
          <w:bCs/>
          <w:sz w:val="20"/>
          <w:szCs w:val="20"/>
        </w:rPr>
        <w:t xml:space="preserve">Obiad </w:t>
      </w:r>
    </w:p>
    <w:p w:rsidR="000951CE" w:rsidRPr="000951CE" w:rsidRDefault="000951CE" w:rsidP="00D808A0">
      <w:pPr>
        <w:pStyle w:val="Tekstpodstawowy"/>
        <w:numPr>
          <w:ilvl w:val="0"/>
          <w:numId w:val="91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Zupa 400g</w:t>
      </w:r>
    </w:p>
    <w:p w:rsidR="000951CE" w:rsidRPr="000951CE" w:rsidRDefault="000951CE" w:rsidP="00D808A0">
      <w:pPr>
        <w:pStyle w:val="Tekstpodstawowy"/>
        <w:numPr>
          <w:ilvl w:val="0"/>
          <w:numId w:val="91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Drugie danie z uwzględnieniem</w:t>
      </w:r>
      <w:r w:rsidR="006C3B09">
        <w:rPr>
          <w:rFonts w:asciiTheme="minorHAnsi" w:hAnsiTheme="minorHAnsi" w:cstheme="minorHAnsi"/>
          <w:bCs/>
          <w:sz w:val="20"/>
          <w:szCs w:val="20"/>
        </w:rPr>
        <w:t>:</w:t>
      </w:r>
    </w:p>
    <w:p w:rsidR="006C3B09" w:rsidRDefault="000951CE" w:rsidP="00D808A0">
      <w:pPr>
        <w:pStyle w:val="Tekstpodstawowy"/>
        <w:numPr>
          <w:ilvl w:val="0"/>
          <w:numId w:val="92"/>
        </w:numPr>
        <w:tabs>
          <w:tab w:val="left" w:pos="1134"/>
        </w:tabs>
        <w:spacing w:after="0"/>
        <w:ind w:left="1134" w:right="-72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składnika węglowodanowego (np.: ziemniaki, makaron, kasza, ryż, itp. 200g )</w:t>
      </w:r>
    </w:p>
    <w:p w:rsidR="000951CE" w:rsidRPr="006C3B09" w:rsidRDefault="006C3B09" w:rsidP="00D808A0">
      <w:pPr>
        <w:pStyle w:val="Tekstpodstawowy"/>
        <w:numPr>
          <w:ilvl w:val="0"/>
          <w:numId w:val="92"/>
        </w:numPr>
        <w:tabs>
          <w:tab w:val="left" w:pos="1134"/>
        </w:tabs>
        <w:spacing w:after="0"/>
        <w:ind w:left="1134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składnika białkowego (</w:t>
      </w:r>
      <w:r w:rsidR="000951CE" w:rsidRPr="006C3B09">
        <w:rPr>
          <w:rFonts w:asciiTheme="minorHAnsi" w:hAnsiTheme="minorHAnsi" w:cstheme="minorHAnsi"/>
          <w:bCs/>
          <w:sz w:val="20"/>
          <w:szCs w:val="20"/>
        </w:rPr>
        <w:t>np. : kurczak pieczony 140g, żeberka wieprzowe 150g, ryba smażona 100g, pieczeń wieprzowa 90g, filet z piersi kurczaka 90g, schab panierowany 90g, bitki wieprzowe 90g, gołąbek w sosie pomidorowym 100g, stek wieprzowy z cebulą 100g, zraz wieprzowy 90g, pieczeń rzymska 90g w sosie pomidorowym, klopsik drobiowy lub wieprzowy 90g, kotlet mielony 90g, gulasz mięsny  150g, potrawka z kurczaka 150g,  wątróbka d</w:t>
      </w:r>
      <w:r w:rsidR="0014540E">
        <w:rPr>
          <w:rFonts w:asciiTheme="minorHAnsi" w:hAnsiTheme="minorHAnsi" w:cstheme="minorHAnsi"/>
          <w:bCs/>
          <w:sz w:val="20"/>
          <w:szCs w:val="20"/>
        </w:rPr>
        <w:t xml:space="preserve">robiowa w sosie cebulowym 90g, </w:t>
      </w:r>
      <w:r w:rsidR="0014540E" w:rsidRPr="003D3AE7">
        <w:rPr>
          <w:rFonts w:asciiTheme="minorHAnsi" w:hAnsiTheme="minorHAnsi" w:cstheme="minorHAnsi"/>
          <w:bCs/>
          <w:sz w:val="20"/>
          <w:szCs w:val="20"/>
        </w:rPr>
        <w:t>h</w:t>
      </w:r>
      <w:r w:rsidR="000951CE" w:rsidRPr="003D3AE7">
        <w:rPr>
          <w:rFonts w:asciiTheme="minorHAnsi" w:hAnsiTheme="minorHAnsi" w:cstheme="minorHAnsi"/>
          <w:bCs/>
          <w:sz w:val="20"/>
          <w:szCs w:val="20"/>
        </w:rPr>
        <w:t>asze 90g (mięso mielone</w:t>
      </w:r>
      <w:r w:rsidR="000951CE" w:rsidRPr="006C3B09">
        <w:rPr>
          <w:rFonts w:asciiTheme="minorHAnsi" w:hAnsiTheme="minorHAnsi" w:cstheme="minorHAnsi"/>
          <w:bCs/>
          <w:sz w:val="20"/>
          <w:szCs w:val="20"/>
        </w:rPr>
        <w:t xml:space="preserve">  80g z dodatkiem warzyw10g), makaron z mięsem 300g, makaron z serem 300g + jogurt owocowy lub naturalny 150g, pampuchy 2 szt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0951CE" w:rsidRPr="006C3B09">
        <w:rPr>
          <w:rFonts w:asciiTheme="minorHAnsi" w:hAnsiTheme="minorHAnsi" w:cstheme="minorHAnsi"/>
          <w:bCs/>
          <w:sz w:val="20"/>
          <w:szCs w:val="20"/>
        </w:rPr>
        <w:t xml:space="preserve"> (100g) z so</w:t>
      </w:r>
      <w:r>
        <w:rPr>
          <w:rFonts w:asciiTheme="minorHAnsi" w:hAnsiTheme="minorHAnsi" w:cstheme="minorHAnsi"/>
          <w:bCs/>
          <w:sz w:val="20"/>
          <w:szCs w:val="20"/>
        </w:rPr>
        <w:t>sem jogurtowo-truskawkowym 150g</w:t>
      </w:r>
      <w:r w:rsidR="000951CE" w:rsidRPr="006C3B09">
        <w:rPr>
          <w:rFonts w:asciiTheme="minorHAnsi" w:hAnsiTheme="minorHAnsi" w:cstheme="minorHAnsi"/>
          <w:bCs/>
          <w:sz w:val="20"/>
          <w:szCs w:val="20"/>
        </w:rPr>
        <w:t>, leniwe  300g, naleśniki z serem lub mięsem 300g, bigos z kapusty mieszanej z mięsem i wędliną 350g, pierogi z serem 300g, pierogi z mięsem 300g, pierogi z kapustą i pieczarkami 300g, śledź w śmietanie 150g, ryż 200g z musem  jabłkowym 150g + kefir lub jogurt naturalny 150g</w:t>
      </w:r>
    </w:p>
    <w:p w:rsidR="000951CE" w:rsidRPr="000951CE" w:rsidRDefault="000951CE" w:rsidP="006C3B09">
      <w:pPr>
        <w:pStyle w:val="Tekstpodstawowy"/>
        <w:tabs>
          <w:tab w:val="left" w:pos="567"/>
        </w:tabs>
        <w:spacing w:after="0"/>
        <w:ind w:left="1134" w:right="-72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sz w:val="20"/>
          <w:szCs w:val="20"/>
          <w:u w:val="single"/>
        </w:rPr>
        <w:t>Dzieci  dopuszczalne</w:t>
      </w:r>
      <w:r w:rsidRPr="000951CE">
        <w:rPr>
          <w:rFonts w:asciiTheme="minorHAnsi" w:hAnsiTheme="minorHAnsi" w:cstheme="minorHAnsi"/>
          <w:bCs/>
          <w:sz w:val="20"/>
          <w:szCs w:val="20"/>
        </w:rPr>
        <w:t>: kurczak pieczony 140g, schab panierowany 90g, gołąbek w sosie pomidorowym 100g, ryba smażona 100g</w:t>
      </w:r>
    </w:p>
    <w:p w:rsidR="000951CE" w:rsidRPr="000951CE" w:rsidRDefault="000951CE" w:rsidP="00D808A0">
      <w:pPr>
        <w:pStyle w:val="Tekstpodstawowy"/>
        <w:numPr>
          <w:ilvl w:val="0"/>
          <w:numId w:val="93"/>
        </w:numPr>
        <w:tabs>
          <w:tab w:val="left" w:pos="1134"/>
        </w:tabs>
        <w:spacing w:after="0"/>
        <w:ind w:left="1134" w:right="-72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 xml:space="preserve">składnika warzywnego (surówka lub warzywa gotowane 150g) </w:t>
      </w:r>
    </w:p>
    <w:p w:rsidR="000951CE" w:rsidRPr="000951CE" w:rsidRDefault="000951CE" w:rsidP="00D808A0">
      <w:pPr>
        <w:pStyle w:val="Tekstpodstawowy"/>
        <w:numPr>
          <w:ilvl w:val="0"/>
          <w:numId w:val="94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Kompot, napój 250 g</w:t>
      </w:r>
    </w:p>
    <w:p w:rsidR="000951CE" w:rsidRPr="000951CE" w:rsidRDefault="000951CE" w:rsidP="00D808A0">
      <w:pPr>
        <w:pStyle w:val="Tekstpodstawowy"/>
        <w:numPr>
          <w:ilvl w:val="0"/>
          <w:numId w:val="94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Ponadto drugie danie zawierać będzie składnik białka zwierzęcego, w tym 3 razy w tygodniu porcje mięsa w postaci niezmielonej i niekrojonej , jeden raz w tygodniu zawierać będą porcje ryby w postaci niezmielonej, 2-3 razy w tygodniu dania półmięsne oraz jeden raz w tygodniu może być to danie bezmięsne.</w:t>
      </w:r>
    </w:p>
    <w:p w:rsidR="000951CE" w:rsidRPr="000951CE" w:rsidRDefault="000951CE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6C3B09" w:rsidRDefault="006C3B09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6C3B09">
        <w:rPr>
          <w:rFonts w:asciiTheme="minorHAnsi" w:hAnsiTheme="minorHAnsi" w:cstheme="minorHAnsi"/>
          <w:b/>
          <w:bCs/>
          <w:sz w:val="20"/>
          <w:szCs w:val="20"/>
        </w:rPr>
        <w:t>Podwieczorek (</w:t>
      </w:r>
      <w:r w:rsidR="000951CE" w:rsidRPr="006C3B09">
        <w:rPr>
          <w:rFonts w:asciiTheme="minorHAnsi" w:hAnsiTheme="minorHAnsi" w:cstheme="minorHAnsi"/>
          <w:b/>
          <w:bCs/>
          <w:sz w:val="20"/>
          <w:szCs w:val="20"/>
        </w:rPr>
        <w:t>dotyczy diety cukrzycowej i dzieci)</w:t>
      </w:r>
    </w:p>
    <w:p w:rsidR="006C3B09" w:rsidRDefault="000951CE" w:rsidP="00D808A0">
      <w:pPr>
        <w:pStyle w:val="Tekstpodstawowy"/>
        <w:numPr>
          <w:ilvl w:val="0"/>
          <w:numId w:val="95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sz w:val="20"/>
          <w:szCs w:val="20"/>
        </w:rPr>
        <w:tab/>
      </w:r>
      <w:r w:rsidRPr="006C3B09">
        <w:rPr>
          <w:rFonts w:asciiTheme="minorHAnsi" w:hAnsiTheme="minorHAnsi" w:cstheme="minorHAnsi"/>
          <w:bCs/>
          <w:i/>
          <w:sz w:val="20"/>
          <w:szCs w:val="20"/>
          <w:u w:val="single"/>
        </w:rPr>
        <w:t>Cukrzyca</w:t>
      </w:r>
      <w:r w:rsidRPr="006C3B09">
        <w:rPr>
          <w:rFonts w:asciiTheme="minorHAnsi" w:hAnsiTheme="minorHAnsi" w:cstheme="minorHAnsi"/>
          <w:bCs/>
          <w:sz w:val="20"/>
          <w:szCs w:val="20"/>
        </w:rPr>
        <w:t xml:space="preserve">: jogurt naturalny150g, serek homogenizowany150g, kanapki z masłem5g z wędliną 20g lub z twarożkiem 20g lub z serem żółtym 20g i dodatkiem warzywnym 30g, sałatki i surówki z warzyw, owoce o </w:t>
      </w:r>
      <w:r w:rsidR="006C3B09" w:rsidRPr="006C3B09">
        <w:rPr>
          <w:rFonts w:asciiTheme="minorHAnsi" w:hAnsiTheme="minorHAnsi" w:cstheme="minorHAnsi"/>
          <w:bCs/>
          <w:sz w:val="20"/>
          <w:szCs w:val="20"/>
        </w:rPr>
        <w:t>n</w:t>
      </w:r>
      <w:r w:rsidRPr="006C3B09">
        <w:rPr>
          <w:rFonts w:asciiTheme="minorHAnsi" w:hAnsiTheme="minorHAnsi" w:cstheme="minorHAnsi"/>
          <w:bCs/>
          <w:sz w:val="20"/>
          <w:szCs w:val="20"/>
        </w:rPr>
        <w:t xml:space="preserve">iskim indeksie </w:t>
      </w:r>
      <w:proofErr w:type="spellStart"/>
      <w:r w:rsidRPr="006C3B09">
        <w:rPr>
          <w:rFonts w:asciiTheme="minorHAnsi" w:hAnsiTheme="minorHAnsi" w:cstheme="minorHAnsi"/>
          <w:bCs/>
          <w:sz w:val="20"/>
          <w:szCs w:val="20"/>
        </w:rPr>
        <w:t>gli</w:t>
      </w:r>
      <w:r w:rsidR="006C3B09" w:rsidRPr="006C3B09">
        <w:rPr>
          <w:rFonts w:asciiTheme="minorHAnsi" w:hAnsiTheme="minorHAnsi" w:cstheme="minorHAnsi"/>
          <w:bCs/>
          <w:sz w:val="20"/>
          <w:szCs w:val="20"/>
        </w:rPr>
        <w:t>kemicznym</w:t>
      </w:r>
      <w:proofErr w:type="spellEnd"/>
      <w:r w:rsidR="006C3B09" w:rsidRPr="006C3B09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Pr="006C3B09">
        <w:rPr>
          <w:rFonts w:asciiTheme="minorHAnsi" w:hAnsiTheme="minorHAnsi" w:cstheme="minorHAnsi"/>
          <w:bCs/>
          <w:sz w:val="20"/>
          <w:szCs w:val="20"/>
        </w:rPr>
        <w:t>dla cukrzycy)150g</w:t>
      </w:r>
      <w:r w:rsidR="006C3B09" w:rsidRPr="006C3B09">
        <w:rPr>
          <w:rFonts w:asciiTheme="minorHAnsi" w:hAnsiTheme="minorHAnsi" w:cstheme="minorHAnsi"/>
          <w:bCs/>
          <w:sz w:val="20"/>
          <w:szCs w:val="20"/>
        </w:rPr>
        <w:t>;</w:t>
      </w:r>
    </w:p>
    <w:p w:rsidR="000951CE" w:rsidRPr="006C3B09" w:rsidRDefault="000951CE" w:rsidP="00D808A0">
      <w:pPr>
        <w:pStyle w:val="Tekstpodstawowy"/>
        <w:numPr>
          <w:ilvl w:val="0"/>
          <w:numId w:val="95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i/>
          <w:sz w:val="20"/>
          <w:szCs w:val="20"/>
          <w:u w:val="single"/>
        </w:rPr>
        <w:lastRenderedPageBreak/>
        <w:t>Dzieci</w:t>
      </w:r>
      <w:r w:rsidRPr="006C3B09">
        <w:rPr>
          <w:rFonts w:asciiTheme="minorHAnsi" w:hAnsiTheme="minorHAnsi" w:cstheme="minorHAnsi"/>
          <w:bCs/>
          <w:sz w:val="20"/>
          <w:szCs w:val="20"/>
        </w:rPr>
        <w:t>: Jogurt owocowy 150g, serek homogenizowany z owocami 150g , kanapki z masłem 5g z wędliną 20g lub z twarożkiem 20g lub z serem żółtym20g i z dodatkiem warzywnym 30g, owoce min 100g, budyń z sokiem 250g, kisiel z owoc</w:t>
      </w:r>
      <w:r w:rsidR="00322F5B">
        <w:rPr>
          <w:rFonts w:asciiTheme="minorHAnsi" w:hAnsiTheme="minorHAnsi" w:cstheme="minorHAnsi"/>
          <w:bCs/>
          <w:sz w:val="20"/>
          <w:szCs w:val="20"/>
        </w:rPr>
        <w:t>ami 250g, galaretki z owocami</w:t>
      </w:r>
      <w:r w:rsidRPr="006C3B09">
        <w:rPr>
          <w:rFonts w:asciiTheme="minorHAnsi" w:hAnsiTheme="minorHAnsi" w:cstheme="minorHAnsi"/>
          <w:bCs/>
          <w:sz w:val="20"/>
          <w:szCs w:val="20"/>
        </w:rPr>
        <w:t xml:space="preserve"> 200g, batoniki 100g, ciastka biszkoptowe lub kruche 50g + owoc 100g, bułki słodkie z owocami 150g, soczki owocowe 200 ml, rogaliki  z dżemem 150g, ciasto 100g, owoce sezonowe 150g ( mandarynka , banan, arbuz, gruszki, śliwki, brzoskwinia, truskawki, jabłka)</w:t>
      </w:r>
    </w:p>
    <w:p w:rsidR="000951CE" w:rsidRPr="000951CE" w:rsidRDefault="000951CE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FC21E2" w:rsidRDefault="000951CE" w:rsidP="000951CE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FC21E2">
        <w:rPr>
          <w:rFonts w:asciiTheme="minorHAnsi" w:hAnsiTheme="minorHAnsi" w:cstheme="minorHAnsi"/>
          <w:b/>
          <w:bCs/>
          <w:sz w:val="20"/>
          <w:szCs w:val="20"/>
        </w:rPr>
        <w:t xml:space="preserve">Kolacja </w:t>
      </w:r>
    </w:p>
    <w:p w:rsidR="00E54E72" w:rsidRDefault="000951CE" w:rsidP="00D808A0">
      <w:pPr>
        <w:pStyle w:val="Tekstpodstawowy"/>
        <w:numPr>
          <w:ilvl w:val="0"/>
          <w:numId w:val="96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Herbata 250 g – 7 razy w tygodniu</w:t>
      </w:r>
      <w:r w:rsidR="00E54E72">
        <w:rPr>
          <w:rFonts w:asciiTheme="minorHAnsi" w:hAnsiTheme="minorHAnsi" w:cstheme="minorHAnsi"/>
          <w:bCs/>
          <w:sz w:val="20"/>
          <w:szCs w:val="20"/>
        </w:rPr>
        <w:t>;</w:t>
      </w:r>
    </w:p>
    <w:p w:rsidR="00E54E72" w:rsidRDefault="000951CE" w:rsidP="00D808A0">
      <w:pPr>
        <w:pStyle w:val="Tekstpodstawowy"/>
        <w:numPr>
          <w:ilvl w:val="0"/>
          <w:numId w:val="96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E54E72">
        <w:rPr>
          <w:rFonts w:asciiTheme="minorHAnsi" w:hAnsiTheme="minorHAnsi" w:cstheme="minorHAnsi"/>
          <w:bCs/>
          <w:sz w:val="20"/>
          <w:szCs w:val="20"/>
        </w:rPr>
        <w:t xml:space="preserve">Pieczywo mieszane w zależności od diety (żytnie, pszenne, graham, razowe- 150g), bułka </w:t>
      </w:r>
      <w:r w:rsidR="003943DA">
        <w:rPr>
          <w:rFonts w:asciiTheme="minorHAnsi" w:hAnsiTheme="minorHAnsi" w:cstheme="minorHAnsi"/>
          <w:bCs/>
          <w:sz w:val="20"/>
          <w:szCs w:val="20"/>
        </w:rPr>
        <w:t>10</w:t>
      </w:r>
      <w:r w:rsidRPr="00E54E72">
        <w:rPr>
          <w:rFonts w:asciiTheme="minorHAnsi" w:hAnsiTheme="minorHAnsi" w:cstheme="minorHAnsi"/>
          <w:bCs/>
          <w:sz w:val="20"/>
          <w:szCs w:val="20"/>
        </w:rPr>
        <w:t>0g</w:t>
      </w:r>
      <w:r w:rsidR="00E54E72">
        <w:rPr>
          <w:rFonts w:asciiTheme="minorHAnsi" w:hAnsiTheme="minorHAnsi" w:cstheme="minorHAnsi"/>
          <w:bCs/>
          <w:sz w:val="20"/>
          <w:szCs w:val="20"/>
        </w:rPr>
        <w:t>;</w:t>
      </w:r>
    </w:p>
    <w:p w:rsidR="00E54E72" w:rsidRDefault="000951CE" w:rsidP="00D808A0">
      <w:pPr>
        <w:pStyle w:val="Tekstpodstawowy"/>
        <w:numPr>
          <w:ilvl w:val="0"/>
          <w:numId w:val="96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E54E72">
        <w:rPr>
          <w:rFonts w:asciiTheme="minorHAnsi" w:hAnsiTheme="minorHAnsi" w:cstheme="minorHAnsi"/>
          <w:bCs/>
          <w:sz w:val="20"/>
          <w:szCs w:val="20"/>
        </w:rPr>
        <w:t>Dodatek tłuszczowy – 15g, dzieci i dorośli- masło min. 82% tłuszczu</w:t>
      </w:r>
      <w:r w:rsidR="00E54E72">
        <w:rPr>
          <w:rFonts w:asciiTheme="minorHAnsi" w:hAnsiTheme="minorHAnsi" w:cstheme="minorHAnsi"/>
          <w:bCs/>
          <w:sz w:val="20"/>
          <w:szCs w:val="20"/>
        </w:rPr>
        <w:t>;</w:t>
      </w:r>
    </w:p>
    <w:p w:rsidR="00E54E72" w:rsidRDefault="000951CE" w:rsidP="00D808A0">
      <w:pPr>
        <w:pStyle w:val="Tekstpodstawowy"/>
        <w:numPr>
          <w:ilvl w:val="0"/>
          <w:numId w:val="96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E54E72">
        <w:rPr>
          <w:rFonts w:asciiTheme="minorHAnsi" w:hAnsiTheme="minorHAnsi" w:cstheme="minorHAnsi"/>
          <w:bCs/>
          <w:sz w:val="20"/>
          <w:szCs w:val="20"/>
        </w:rPr>
        <w:t>Dodatek do pieczywa – wędliny 50g, pasztety 50g, wędliny cienkie 50g, twarożek 60g, ser żółty 50g, jajka 2 szt</w:t>
      </w:r>
      <w:r w:rsidR="00E54E72" w:rsidRPr="00E54E72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E54E72">
        <w:rPr>
          <w:rFonts w:asciiTheme="minorHAnsi" w:hAnsiTheme="minorHAnsi" w:cstheme="minorHAnsi"/>
          <w:bCs/>
          <w:sz w:val="20"/>
          <w:szCs w:val="20"/>
        </w:rPr>
        <w:t>-100g, past</w:t>
      </w:r>
      <w:r w:rsidR="00E54E72" w:rsidRPr="00E54E72">
        <w:rPr>
          <w:rFonts w:asciiTheme="minorHAnsi" w:hAnsiTheme="minorHAnsi" w:cstheme="minorHAnsi"/>
          <w:bCs/>
          <w:sz w:val="20"/>
          <w:szCs w:val="20"/>
        </w:rPr>
        <w:t>a rybna 60g, pasta jajeczna 60g;</w:t>
      </w:r>
    </w:p>
    <w:p w:rsidR="000951CE" w:rsidRDefault="000951CE" w:rsidP="00D808A0">
      <w:pPr>
        <w:pStyle w:val="Tekstpodstawowy"/>
        <w:numPr>
          <w:ilvl w:val="0"/>
          <w:numId w:val="9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54E72">
        <w:rPr>
          <w:rFonts w:asciiTheme="minorHAnsi" w:hAnsiTheme="minorHAnsi" w:cstheme="minorHAnsi"/>
          <w:bCs/>
          <w:sz w:val="20"/>
          <w:szCs w:val="20"/>
        </w:rPr>
        <w:t>Dodatek warzywny do śniadania i kolacji- ogórek świeży 50g, pomidor 50g, papryka świeża 50g, papryka konserwowa 50g, ogórek konserwowy lub kiszony 50g, rzodkiewka 50g, liść sałaty20g, szczypior10g, pietruszka nać 20g, lub owoce sezonowe min. 150g</w:t>
      </w:r>
    </w:p>
    <w:p w:rsidR="00E54E72" w:rsidRPr="00E54E72" w:rsidRDefault="00E54E72" w:rsidP="005A017F">
      <w:pPr>
        <w:pStyle w:val="Tekstpodstawowy"/>
        <w:tabs>
          <w:tab w:val="left" w:pos="709"/>
        </w:tabs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0951CE" w:rsidRDefault="000951CE" w:rsidP="005A017F">
      <w:pPr>
        <w:pStyle w:val="Tekstpodstawowy"/>
        <w:tabs>
          <w:tab w:val="left" w:pos="567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Dodatkowe informacje:</w:t>
      </w:r>
    </w:p>
    <w:p w:rsidR="00E54E72" w:rsidRDefault="000951CE" w:rsidP="00D808A0">
      <w:pPr>
        <w:pStyle w:val="Tekstpodstawowy"/>
        <w:numPr>
          <w:ilvl w:val="0"/>
          <w:numId w:val="97"/>
        </w:numPr>
        <w:tabs>
          <w:tab w:val="left" w:pos="709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W diecie cukrzycowej do posiłków należy podawać pieczywo razowe  lub graham</w:t>
      </w:r>
      <w:r w:rsidR="00E54E72">
        <w:rPr>
          <w:rFonts w:asciiTheme="minorHAnsi" w:hAnsiTheme="minorHAnsi" w:cstheme="minorHAnsi"/>
          <w:bCs/>
          <w:sz w:val="20"/>
          <w:szCs w:val="20"/>
        </w:rPr>
        <w:t>.</w:t>
      </w:r>
    </w:p>
    <w:p w:rsidR="00E54E72" w:rsidRDefault="000951CE" w:rsidP="00D808A0">
      <w:pPr>
        <w:pStyle w:val="Tekstpodstawowy"/>
        <w:numPr>
          <w:ilvl w:val="0"/>
          <w:numId w:val="9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54E72">
        <w:rPr>
          <w:rFonts w:asciiTheme="minorHAnsi" w:hAnsiTheme="minorHAnsi" w:cstheme="minorHAnsi"/>
          <w:bCs/>
          <w:sz w:val="20"/>
          <w:szCs w:val="20"/>
        </w:rPr>
        <w:t xml:space="preserve">W diecie przecieranej zamiast dodatku w postaci warzyw i owoców dopuszcza się podaż soków przecierowych o </w:t>
      </w:r>
      <w:r w:rsidR="00E54E72" w:rsidRPr="00E54E72">
        <w:rPr>
          <w:rFonts w:asciiTheme="minorHAnsi" w:hAnsiTheme="minorHAnsi" w:cstheme="minorHAnsi"/>
          <w:bCs/>
          <w:sz w:val="20"/>
          <w:szCs w:val="20"/>
        </w:rPr>
        <w:t>g</w:t>
      </w:r>
      <w:r w:rsidRPr="00E54E72">
        <w:rPr>
          <w:rFonts w:asciiTheme="minorHAnsi" w:hAnsiTheme="minorHAnsi" w:cstheme="minorHAnsi"/>
          <w:bCs/>
          <w:sz w:val="20"/>
          <w:szCs w:val="20"/>
        </w:rPr>
        <w:t>ramaturze 150g, soki nie mogą być rozcieńczane wodą</w:t>
      </w:r>
      <w:r w:rsidR="00E54E72">
        <w:rPr>
          <w:rFonts w:asciiTheme="minorHAnsi" w:hAnsiTheme="minorHAnsi" w:cstheme="minorHAnsi"/>
          <w:bCs/>
          <w:sz w:val="20"/>
          <w:szCs w:val="20"/>
        </w:rPr>
        <w:t>.</w:t>
      </w:r>
    </w:p>
    <w:p w:rsidR="000951CE" w:rsidRPr="00E54E72" w:rsidRDefault="000951CE" w:rsidP="00D808A0">
      <w:pPr>
        <w:pStyle w:val="Tekstpodstawowy"/>
        <w:numPr>
          <w:ilvl w:val="0"/>
          <w:numId w:val="9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54E72">
        <w:rPr>
          <w:rFonts w:asciiTheme="minorHAnsi" w:hAnsiTheme="minorHAnsi" w:cstheme="minorHAnsi"/>
          <w:bCs/>
          <w:sz w:val="20"/>
          <w:szCs w:val="20"/>
        </w:rPr>
        <w:tab/>
        <w:t>Do śniadania i kolacji musi być dodatek warzywny lub owocowy (jednak nie w postaci musztardy, ketchupu, ćwikły, a w postaci owocu lub warzywa).</w:t>
      </w:r>
    </w:p>
    <w:p w:rsidR="000951CE" w:rsidRPr="000951CE" w:rsidRDefault="000951CE" w:rsidP="005A017F">
      <w:pPr>
        <w:pStyle w:val="Tekstpodstawowy"/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Kolacja na ciepło: bigos 200g, fasola po bretońsku 200g, parówka na ciepło 80g, kiełbasa na ciepło 80g</w:t>
      </w:r>
    </w:p>
    <w:p w:rsidR="000951CE" w:rsidRPr="000951CE" w:rsidRDefault="000951CE" w:rsidP="005A017F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0951CE" w:rsidRDefault="000951CE" w:rsidP="00D808A0">
      <w:pPr>
        <w:pStyle w:val="Tekstpodstawowy"/>
        <w:numPr>
          <w:ilvl w:val="0"/>
          <w:numId w:val="98"/>
        </w:numPr>
        <w:tabs>
          <w:tab w:val="left" w:pos="426"/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Zamawiający żywienie chorych opier</w:t>
      </w:r>
      <w:r w:rsidR="00414A91">
        <w:rPr>
          <w:rFonts w:asciiTheme="minorHAnsi" w:hAnsiTheme="minorHAnsi" w:cstheme="minorHAnsi"/>
          <w:bCs/>
          <w:sz w:val="20"/>
          <w:szCs w:val="20"/>
        </w:rPr>
        <w:t>a na niżej wymienionych dietach:</w:t>
      </w:r>
    </w:p>
    <w:p w:rsidR="005A017F" w:rsidRDefault="005A017F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</w:t>
      </w:r>
      <w:r w:rsidR="000951CE" w:rsidRPr="000951CE">
        <w:rPr>
          <w:rFonts w:asciiTheme="minorHAnsi" w:hAnsiTheme="minorHAnsi" w:cstheme="minorHAnsi"/>
          <w:bCs/>
          <w:sz w:val="20"/>
          <w:szCs w:val="20"/>
        </w:rPr>
        <w:t>gólna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ścisła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płynna, płynna wzbogacona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wrzodowa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bezglutenowa, dieta eliminacyjna –stosowana w alergiach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lekkostrawna: niskobiałkowa, wysokobiałkowa, z ograniczeniem soli i tłuszczy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cukrzycowa,  cukrzycowo – wątrobowa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bezmleczna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 xml:space="preserve">wegetariańska, bez mięsa 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dla dzieci w wieku 3-18 lat</w:t>
      </w:r>
    </w:p>
    <w:p w:rsidR="005A017F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kuchnia mleczna dla niemowlaków</w:t>
      </w:r>
    </w:p>
    <w:p w:rsidR="000951CE" w:rsidRDefault="000951CE" w:rsidP="00D808A0">
      <w:pPr>
        <w:pStyle w:val="Tekstpodstawowy"/>
        <w:numPr>
          <w:ilvl w:val="0"/>
          <w:numId w:val="99"/>
        </w:numPr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017F">
        <w:rPr>
          <w:rFonts w:asciiTheme="minorHAnsi" w:hAnsiTheme="minorHAnsi" w:cstheme="minorHAnsi"/>
          <w:bCs/>
          <w:sz w:val="20"/>
          <w:szCs w:val="20"/>
        </w:rPr>
        <w:t>indywidualna</w:t>
      </w:r>
    </w:p>
    <w:p w:rsidR="005A017F" w:rsidRPr="005A017F" w:rsidRDefault="005A017F" w:rsidP="005A017F">
      <w:pPr>
        <w:pStyle w:val="Tekstpodstawowy"/>
        <w:tabs>
          <w:tab w:val="left" w:pos="567"/>
        </w:tabs>
        <w:spacing w:after="0"/>
        <w:ind w:left="993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0951CE" w:rsidRDefault="000951CE" w:rsidP="00D808A0">
      <w:pPr>
        <w:pStyle w:val="Tekstpodstawowy"/>
        <w:numPr>
          <w:ilvl w:val="0"/>
          <w:numId w:val="98"/>
        </w:numPr>
        <w:tabs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Dostarczone posiłki muszą odpowiadać zaleceniom lekarskim oraz dietetyka, a także muszą być przygotowane w pomieszczeniach firmy cateringowej wg norm i zasad żywienia z uwzględnieniem diet, ściśle wg potrzeb szpitala.</w:t>
      </w:r>
    </w:p>
    <w:p w:rsidR="000951CE" w:rsidRPr="000951CE" w:rsidRDefault="000951CE" w:rsidP="005A017F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771F8" w:rsidRDefault="000951CE" w:rsidP="00F771F8">
      <w:pPr>
        <w:pStyle w:val="Tekstpodstawowy"/>
        <w:numPr>
          <w:ilvl w:val="0"/>
          <w:numId w:val="98"/>
        </w:numPr>
        <w:tabs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Wykonawca w związku z powyższym musi zatrudniać dietetyka posiadającego odpowiednie uprawnienia/kursy zakończone certyfikatem, który odpowiednio  do rodzaju diety opracuje Wykaz dziennych norm racji pokarmowych  wg grup produktów, ww. wykazy  będą  także załącznikami do umowy.</w:t>
      </w:r>
    </w:p>
    <w:p w:rsidR="00F771F8" w:rsidRDefault="00F771F8" w:rsidP="00F771F8">
      <w:pPr>
        <w:pStyle w:val="Akapitzlist"/>
        <w:rPr>
          <w:rFonts w:asciiTheme="minorHAnsi" w:hAnsiTheme="minorHAnsi" w:cstheme="minorHAnsi"/>
          <w:bCs/>
          <w:sz w:val="20"/>
          <w:szCs w:val="20"/>
        </w:rPr>
      </w:pPr>
    </w:p>
    <w:p w:rsidR="00F771F8" w:rsidRPr="0034098B" w:rsidRDefault="00F771F8" w:rsidP="00F771F8">
      <w:pPr>
        <w:pStyle w:val="Tekstpodstawowy"/>
        <w:numPr>
          <w:ilvl w:val="0"/>
          <w:numId w:val="98"/>
        </w:numPr>
        <w:tabs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098B">
        <w:rPr>
          <w:rFonts w:asciiTheme="minorHAnsi" w:hAnsiTheme="minorHAnsi" w:cstheme="minorHAnsi"/>
          <w:bCs/>
          <w:sz w:val="20"/>
          <w:szCs w:val="20"/>
        </w:rPr>
        <w:t xml:space="preserve">Wykonawca jest zobowiązany dostarczać tzw. kuchnie mleczną dla niemowlaków w postaci kleiku ryżowego, mleka w proszku typu </w:t>
      </w:r>
      <w:proofErr w:type="spellStart"/>
      <w:r w:rsidRPr="0034098B">
        <w:rPr>
          <w:rFonts w:asciiTheme="minorHAnsi" w:hAnsiTheme="minorHAnsi" w:cstheme="minorHAnsi"/>
          <w:bCs/>
          <w:sz w:val="20"/>
          <w:szCs w:val="20"/>
        </w:rPr>
        <w:t>Bebiko</w:t>
      </w:r>
      <w:proofErr w:type="spellEnd"/>
      <w:r w:rsidRPr="0034098B">
        <w:rPr>
          <w:rFonts w:asciiTheme="minorHAnsi" w:hAnsiTheme="minorHAnsi" w:cstheme="minorHAnsi"/>
          <w:bCs/>
          <w:sz w:val="20"/>
          <w:szCs w:val="20"/>
        </w:rPr>
        <w:t xml:space="preserve"> lub Nan oraz zupy typu </w:t>
      </w:r>
      <w:proofErr w:type="spellStart"/>
      <w:r w:rsidRPr="0034098B">
        <w:rPr>
          <w:rFonts w:asciiTheme="minorHAnsi" w:hAnsiTheme="minorHAnsi" w:cstheme="minorHAnsi"/>
          <w:bCs/>
          <w:sz w:val="20"/>
          <w:szCs w:val="20"/>
        </w:rPr>
        <w:t>Bobovita</w:t>
      </w:r>
      <w:proofErr w:type="spellEnd"/>
      <w:r w:rsidRPr="0034098B">
        <w:rPr>
          <w:rFonts w:asciiTheme="minorHAnsi" w:hAnsiTheme="minorHAnsi" w:cstheme="minorHAnsi"/>
          <w:bCs/>
          <w:sz w:val="20"/>
          <w:szCs w:val="20"/>
        </w:rPr>
        <w:t>. Zamawiający informuje, że średnio w miesiącu przebywa około 20 niemowlaków. Obecnie ponoszone koszty zakupu ww. kuchni mlecznej wahają się w granicach – 900 zł/miesiąc.  Średnie koszty ponoszone przez zamawiającego za posiłki w miesiącu wynoszą około 170-190 tys. zł.</w:t>
      </w:r>
    </w:p>
    <w:p w:rsidR="00F771F8" w:rsidRPr="0034098B" w:rsidRDefault="00F771F8" w:rsidP="00F771F8">
      <w:pPr>
        <w:tabs>
          <w:tab w:val="left" w:pos="567"/>
        </w:tabs>
        <w:spacing w:line="240" w:lineRule="auto"/>
        <w:ind w:left="426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098B">
        <w:rPr>
          <w:rFonts w:asciiTheme="minorHAnsi" w:hAnsiTheme="minorHAnsi" w:cstheme="minorHAnsi"/>
          <w:bCs/>
          <w:sz w:val="20"/>
          <w:szCs w:val="20"/>
          <w:u w:val="single"/>
        </w:rPr>
        <w:t xml:space="preserve">Stawka żywnościowa tzw. „wsad do kotła” jednego osobodnia powinien wynosić min. </w:t>
      </w:r>
      <w:r w:rsidRPr="008F5A37">
        <w:rPr>
          <w:rFonts w:asciiTheme="minorHAnsi" w:hAnsiTheme="minorHAnsi" w:cstheme="minorHAnsi"/>
          <w:bCs/>
          <w:sz w:val="20"/>
          <w:szCs w:val="20"/>
          <w:u w:val="single"/>
        </w:rPr>
        <w:t xml:space="preserve">netto </w:t>
      </w:r>
      <w:r w:rsidR="008F5A37" w:rsidRPr="008F5A37">
        <w:rPr>
          <w:rFonts w:asciiTheme="minorHAnsi" w:hAnsiTheme="minorHAnsi" w:cstheme="minorHAnsi"/>
          <w:bCs/>
          <w:sz w:val="20"/>
          <w:szCs w:val="20"/>
          <w:u w:val="single"/>
        </w:rPr>
        <w:t>15,75</w:t>
      </w:r>
      <w:r w:rsidRPr="008F5A3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PLN</w:t>
      </w:r>
      <w:r w:rsidRPr="008F5A37">
        <w:rPr>
          <w:rFonts w:asciiTheme="minorHAnsi" w:hAnsiTheme="minorHAnsi" w:cstheme="minorHAnsi"/>
          <w:bCs/>
          <w:sz w:val="20"/>
          <w:szCs w:val="20"/>
        </w:rPr>
        <w:t>.</w:t>
      </w:r>
    </w:p>
    <w:p w:rsidR="00F771F8" w:rsidRPr="009B1C0D" w:rsidRDefault="00F771F8" w:rsidP="00F771F8">
      <w:pPr>
        <w:tabs>
          <w:tab w:val="left" w:pos="567"/>
        </w:tabs>
        <w:spacing w:line="240" w:lineRule="auto"/>
        <w:ind w:left="426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098B">
        <w:rPr>
          <w:rFonts w:asciiTheme="minorHAnsi" w:hAnsiTheme="minorHAnsi" w:cstheme="minorHAnsi"/>
          <w:bCs/>
          <w:sz w:val="20"/>
          <w:szCs w:val="20"/>
        </w:rPr>
        <w:t>Na żądanie Zamawiającego Wykonawca zobowiązany jest  przedłożyć do wglądu Zamawiającemu dokumenty potwierdzające zachowanie wymaganej min. wysokości  „wsadu do kotła”.</w:t>
      </w:r>
    </w:p>
    <w:p w:rsidR="00F771F8" w:rsidRDefault="00F771F8" w:rsidP="00F771F8">
      <w:pPr>
        <w:pStyle w:val="Tekstpodstawowy"/>
        <w:tabs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771F8" w:rsidRDefault="00F771F8" w:rsidP="00F771F8">
      <w:pPr>
        <w:pStyle w:val="Akapitzlist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0951CE" w:rsidRDefault="000951CE" w:rsidP="00D808A0">
      <w:pPr>
        <w:pStyle w:val="Tekstpodstawowy"/>
        <w:numPr>
          <w:ilvl w:val="0"/>
          <w:numId w:val="98"/>
        </w:numPr>
        <w:tabs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5D1EE5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="00A74074">
        <w:rPr>
          <w:rFonts w:asciiTheme="minorHAnsi" w:hAnsiTheme="minorHAnsi" w:cstheme="minorHAnsi"/>
          <w:bCs/>
          <w:sz w:val="20"/>
          <w:szCs w:val="20"/>
        </w:rPr>
        <w:t>formularzu ofertowym</w:t>
      </w:r>
      <w:r w:rsidRPr="005D1EE5">
        <w:rPr>
          <w:rFonts w:asciiTheme="minorHAnsi" w:hAnsiTheme="minorHAnsi" w:cstheme="minorHAnsi"/>
          <w:bCs/>
          <w:sz w:val="20"/>
          <w:szCs w:val="20"/>
        </w:rPr>
        <w:t xml:space="preserve"> w pkt. 5</w:t>
      </w:r>
      <w:r w:rsidRPr="000951CE">
        <w:rPr>
          <w:rFonts w:asciiTheme="minorHAnsi" w:hAnsiTheme="minorHAnsi" w:cstheme="minorHAnsi"/>
          <w:bCs/>
          <w:sz w:val="20"/>
          <w:szCs w:val="20"/>
        </w:rPr>
        <w:t xml:space="preserve"> poda imię i nazwisko oraz nr telefonu i </w:t>
      </w:r>
      <w:proofErr w:type="spellStart"/>
      <w:r w:rsidRPr="000951CE">
        <w:rPr>
          <w:rFonts w:asciiTheme="minorHAnsi" w:hAnsiTheme="minorHAnsi" w:cstheme="minorHAnsi"/>
          <w:bCs/>
          <w:sz w:val="20"/>
          <w:szCs w:val="20"/>
        </w:rPr>
        <w:t>faxu</w:t>
      </w:r>
      <w:proofErr w:type="spellEnd"/>
      <w:r w:rsidR="005D1EE5">
        <w:rPr>
          <w:rFonts w:asciiTheme="minorHAnsi" w:hAnsiTheme="minorHAnsi" w:cstheme="minorHAnsi"/>
          <w:bCs/>
          <w:sz w:val="20"/>
          <w:szCs w:val="20"/>
        </w:rPr>
        <w:t xml:space="preserve"> oraz adres e-mail</w:t>
      </w:r>
      <w:r w:rsidRPr="000951CE">
        <w:rPr>
          <w:rFonts w:asciiTheme="minorHAnsi" w:hAnsiTheme="minorHAnsi" w:cstheme="minorHAnsi"/>
          <w:bCs/>
          <w:sz w:val="20"/>
          <w:szCs w:val="20"/>
        </w:rPr>
        <w:t xml:space="preserve"> uprawnionego pracownika do kontaktów z zamawiającym. </w:t>
      </w:r>
    </w:p>
    <w:p w:rsidR="005A017F" w:rsidRDefault="005A017F" w:rsidP="005A017F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0951CE" w:rsidRDefault="000951CE" w:rsidP="00D808A0">
      <w:pPr>
        <w:pStyle w:val="Tekstpodstawowy"/>
        <w:numPr>
          <w:ilvl w:val="0"/>
          <w:numId w:val="98"/>
        </w:numPr>
        <w:tabs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Posiłki muszą być dostarczane na oddziały – kuchenki oddziałowe w odpowiednio przeznaczonych do tego celu pojemnikach i termosach szczelnie zamkniętych, utrzymujących stałą temperaturę i wg niżej podanych godzin:</w:t>
      </w:r>
    </w:p>
    <w:p w:rsidR="00E10B91" w:rsidRDefault="000951CE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0B91">
        <w:rPr>
          <w:rFonts w:asciiTheme="minorHAnsi" w:hAnsiTheme="minorHAnsi" w:cstheme="minorHAnsi"/>
          <w:bCs/>
          <w:sz w:val="20"/>
          <w:szCs w:val="20"/>
        </w:rPr>
        <w:t>śniadanie   8:00 – 8:30</w:t>
      </w:r>
      <w:r w:rsidR="00E10B91">
        <w:rPr>
          <w:rFonts w:asciiTheme="minorHAnsi" w:hAnsiTheme="minorHAnsi" w:cstheme="minorHAnsi"/>
          <w:bCs/>
          <w:sz w:val="20"/>
          <w:szCs w:val="20"/>
        </w:rPr>
        <w:t>;</w:t>
      </w:r>
      <w:r w:rsidRPr="00E10B91">
        <w:rPr>
          <w:rFonts w:asciiTheme="minorHAnsi" w:hAnsiTheme="minorHAnsi" w:cstheme="minorHAnsi"/>
          <w:bCs/>
          <w:sz w:val="20"/>
          <w:szCs w:val="20"/>
        </w:rPr>
        <w:t>obiad   12:00 – 13.00</w:t>
      </w:r>
      <w:r w:rsidR="00E10B91">
        <w:rPr>
          <w:rFonts w:asciiTheme="minorHAnsi" w:hAnsiTheme="minorHAnsi" w:cstheme="minorHAnsi"/>
          <w:bCs/>
          <w:sz w:val="20"/>
          <w:szCs w:val="20"/>
        </w:rPr>
        <w:t>;</w:t>
      </w:r>
      <w:r w:rsidRPr="00E10B91">
        <w:rPr>
          <w:rFonts w:asciiTheme="minorHAnsi" w:hAnsiTheme="minorHAnsi" w:cstheme="minorHAnsi"/>
          <w:bCs/>
          <w:sz w:val="20"/>
          <w:szCs w:val="20"/>
        </w:rPr>
        <w:t xml:space="preserve">  kolacja   16:30 – 17:00</w:t>
      </w:r>
      <w:r w:rsidR="00E10B91">
        <w:rPr>
          <w:rFonts w:asciiTheme="minorHAnsi" w:hAnsiTheme="minorHAnsi" w:cstheme="minorHAnsi"/>
          <w:bCs/>
          <w:sz w:val="20"/>
          <w:szCs w:val="20"/>
        </w:rPr>
        <w:t>;</w:t>
      </w:r>
    </w:p>
    <w:p w:rsidR="00E10B91" w:rsidRDefault="000951CE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0B91">
        <w:rPr>
          <w:rFonts w:asciiTheme="minorHAnsi" w:hAnsiTheme="minorHAnsi" w:cstheme="minorHAnsi"/>
          <w:bCs/>
          <w:sz w:val="20"/>
          <w:szCs w:val="20"/>
        </w:rPr>
        <w:t>nie dostarczenie posiłków ww. godzinach spowoduje, że zamawiający zakupi posiłki dla pacjentów i ich kosztami obciąży wykonawcę, w przypadku gdy spóźnienie przekroczy 60 minut</w:t>
      </w:r>
      <w:r w:rsidR="00E10B91">
        <w:rPr>
          <w:rFonts w:asciiTheme="minorHAnsi" w:hAnsiTheme="minorHAnsi" w:cstheme="minorHAnsi"/>
          <w:bCs/>
          <w:sz w:val="20"/>
          <w:szCs w:val="20"/>
        </w:rPr>
        <w:t>;</w:t>
      </w:r>
    </w:p>
    <w:p w:rsidR="00E10B91" w:rsidRDefault="000951CE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0B91">
        <w:rPr>
          <w:rFonts w:asciiTheme="minorHAnsi" w:hAnsiTheme="minorHAnsi" w:cstheme="minorHAnsi"/>
          <w:bCs/>
          <w:sz w:val="20"/>
          <w:szCs w:val="20"/>
        </w:rPr>
        <w:lastRenderedPageBreak/>
        <w:t>wykonawca zabezpiecza we własnym zakresie niezbędne ilości termosów i pojemników do dostarczenia posiłków, które powinny posiadać wymagany polskim prawem atest żywnościowy i mieć wysoką wytrzymałość mechaniczną,  być używane zgodnie z przeznaczeniem oraz termometry  w celu sprawdzania przez zamawiającego temperatury dostarczanych posiłków</w:t>
      </w:r>
      <w:r w:rsidR="00E10B91">
        <w:rPr>
          <w:rFonts w:asciiTheme="minorHAnsi" w:hAnsiTheme="minorHAnsi" w:cstheme="minorHAnsi"/>
          <w:bCs/>
          <w:sz w:val="20"/>
          <w:szCs w:val="20"/>
        </w:rPr>
        <w:t>;</w:t>
      </w:r>
    </w:p>
    <w:p w:rsidR="00E10B91" w:rsidRPr="00C5632C" w:rsidRDefault="000951CE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632C">
        <w:rPr>
          <w:rFonts w:asciiTheme="minorHAnsi" w:hAnsiTheme="minorHAnsi" w:cstheme="minorHAnsi"/>
          <w:bCs/>
          <w:sz w:val="20"/>
          <w:szCs w:val="20"/>
        </w:rPr>
        <w:t>Wykonawca zakupi na koszt własny pojemniki GN i termosy na czas wykonywania usługi nie wliczy tego w koszty usługi</w:t>
      </w:r>
      <w:r w:rsidR="00E10B91" w:rsidRPr="00C5632C">
        <w:rPr>
          <w:rFonts w:asciiTheme="minorHAnsi" w:hAnsiTheme="minorHAnsi" w:cstheme="minorHAnsi"/>
          <w:bCs/>
          <w:sz w:val="20"/>
          <w:szCs w:val="20"/>
        </w:rPr>
        <w:t>;</w:t>
      </w:r>
    </w:p>
    <w:p w:rsidR="00E10B91" w:rsidRPr="00D85BB8" w:rsidRDefault="000951CE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0B91">
        <w:rPr>
          <w:rFonts w:asciiTheme="minorHAnsi" w:hAnsiTheme="minorHAnsi" w:cstheme="minorHAnsi"/>
          <w:bCs/>
          <w:sz w:val="20"/>
          <w:szCs w:val="20"/>
        </w:rPr>
        <w:t>w przypadku izolowanych pacjentów oraz pacjentów przebywających na Oddziale OIT w Szpitalu w Łagiewnikach i Tuszynie posiłki będą dostarczone w jednorazowych pojemnikach</w:t>
      </w:r>
      <w:r w:rsidR="00C57B2F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C57B2F" w:rsidRPr="00D85BB8">
        <w:rPr>
          <w:rFonts w:asciiTheme="minorHAnsi" w:hAnsiTheme="minorHAnsi" w:cstheme="minorHAnsi"/>
          <w:bCs/>
          <w:sz w:val="20"/>
          <w:szCs w:val="20"/>
        </w:rPr>
        <w:t>szacunkowa ilość pacjentów</w:t>
      </w:r>
      <w:r w:rsidR="00C5632C" w:rsidRPr="00D85BB8">
        <w:rPr>
          <w:rFonts w:asciiTheme="minorHAnsi" w:hAnsiTheme="minorHAnsi" w:cstheme="minorHAnsi"/>
          <w:bCs/>
          <w:sz w:val="20"/>
          <w:szCs w:val="20"/>
        </w:rPr>
        <w:t xml:space="preserve"> wynosi około 20</w:t>
      </w:r>
      <w:r w:rsidR="00D57861" w:rsidRPr="00D85BB8">
        <w:rPr>
          <w:rFonts w:asciiTheme="minorHAnsi" w:hAnsiTheme="minorHAnsi" w:cstheme="minorHAnsi"/>
          <w:bCs/>
          <w:sz w:val="20"/>
          <w:szCs w:val="20"/>
        </w:rPr>
        <w:t xml:space="preserve"> - 30</w:t>
      </w:r>
      <w:r w:rsidR="00C5632C" w:rsidRPr="00D85BB8">
        <w:rPr>
          <w:rFonts w:asciiTheme="minorHAnsi" w:hAnsiTheme="minorHAnsi" w:cstheme="minorHAnsi"/>
          <w:bCs/>
          <w:sz w:val="20"/>
          <w:szCs w:val="20"/>
        </w:rPr>
        <w:t xml:space="preserve"> miesięcznie</w:t>
      </w:r>
      <w:r w:rsidR="00E10B91" w:rsidRPr="00D85BB8">
        <w:rPr>
          <w:rFonts w:asciiTheme="minorHAnsi" w:hAnsiTheme="minorHAnsi" w:cstheme="minorHAnsi"/>
          <w:bCs/>
          <w:sz w:val="20"/>
          <w:szCs w:val="20"/>
        </w:rPr>
        <w:t>;</w:t>
      </w:r>
    </w:p>
    <w:p w:rsidR="00E10B91" w:rsidRDefault="000951CE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5BB8">
        <w:rPr>
          <w:rFonts w:asciiTheme="minorHAnsi" w:hAnsiTheme="minorHAnsi" w:cstheme="minorHAnsi"/>
          <w:bCs/>
          <w:sz w:val="20"/>
          <w:szCs w:val="20"/>
        </w:rPr>
        <w:t>temperatura dostarczanych posiłków powinna wynosić : zupa min.+75ºC, drugie danie min</w:t>
      </w:r>
      <w:r w:rsidRPr="00E10B91">
        <w:rPr>
          <w:rFonts w:asciiTheme="minorHAnsi" w:hAnsiTheme="minorHAnsi" w:cstheme="minorHAnsi"/>
          <w:bCs/>
          <w:sz w:val="20"/>
          <w:szCs w:val="20"/>
        </w:rPr>
        <w:t>. +63ºC, gorące napoje min.+80ºC, surówki, sałatki  min. +11ºC</w:t>
      </w:r>
      <w:r w:rsidR="00E10B91">
        <w:rPr>
          <w:rFonts w:asciiTheme="minorHAnsi" w:hAnsiTheme="minorHAnsi" w:cstheme="minorHAnsi"/>
          <w:bCs/>
          <w:sz w:val="20"/>
          <w:szCs w:val="20"/>
        </w:rPr>
        <w:t>;</w:t>
      </w:r>
    </w:p>
    <w:p w:rsidR="00E10B91" w:rsidRDefault="000951CE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0B91">
        <w:rPr>
          <w:rFonts w:asciiTheme="minorHAnsi" w:hAnsiTheme="minorHAnsi" w:cstheme="minorHAnsi"/>
          <w:bCs/>
          <w:sz w:val="20"/>
          <w:szCs w:val="20"/>
        </w:rPr>
        <w:t>wykonawca dostarczy atestowane termometry do pomiaru posiłków, po trzy szt. na każdy szpital oraz zabezpieczy je w baterie. Termometry te muszą podlegać okresowej walidacji na koszt Wykonawcy)</w:t>
      </w:r>
    </w:p>
    <w:p w:rsidR="00E10B91" w:rsidRDefault="000951CE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0B91">
        <w:rPr>
          <w:rFonts w:asciiTheme="minorHAnsi" w:hAnsiTheme="minorHAnsi" w:cstheme="minorHAnsi"/>
          <w:bCs/>
          <w:sz w:val="20"/>
          <w:szCs w:val="20"/>
        </w:rPr>
        <w:t>informujemy, że nie zostanie przyjęty posiłek dostarczony w brudnych pojemnikach czy termosach zarówno zewnętrznie jak i wewnątrz. Wykonawca będzie zobowiązany do natychmiastowego dostarczenia posiłku w czystym pojemniku lub termosie</w:t>
      </w:r>
      <w:r w:rsidR="00E10B91">
        <w:rPr>
          <w:rFonts w:asciiTheme="minorHAnsi" w:hAnsiTheme="minorHAnsi" w:cstheme="minorHAnsi"/>
          <w:bCs/>
          <w:sz w:val="20"/>
          <w:szCs w:val="20"/>
        </w:rPr>
        <w:t>;</w:t>
      </w:r>
    </w:p>
    <w:p w:rsidR="00E10B91" w:rsidRDefault="000951CE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0B91">
        <w:rPr>
          <w:rFonts w:asciiTheme="minorHAnsi" w:hAnsiTheme="minorHAnsi" w:cstheme="minorHAnsi"/>
          <w:bCs/>
          <w:sz w:val="20"/>
          <w:szCs w:val="20"/>
        </w:rPr>
        <w:t>jeżeli dostawa posiłku w czystym pojemniku lub termosie nie nastąpi niezwłocznie, w czasie dostawy posiłków powyżej wskazanym, Zamawiający zakupi posiłki dla pacjentów a ich kosztami obciąży Wykonawcę. Prawo to przysługuje również Zamawiającemu w sytuacji gdy Wykonawca dostarczy w czystym pojemniku czy termosie z przekroczeniem powyżej wskazanego czasu dostawy posiłków</w:t>
      </w:r>
    </w:p>
    <w:p w:rsidR="000951CE" w:rsidRDefault="00E10B91" w:rsidP="00D808A0">
      <w:pPr>
        <w:pStyle w:val="Tekstpodstawowy"/>
        <w:numPr>
          <w:ilvl w:val="0"/>
          <w:numId w:val="100"/>
        </w:numPr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</w:t>
      </w:r>
      <w:r w:rsidR="000951CE" w:rsidRPr="00E10B91">
        <w:rPr>
          <w:rFonts w:asciiTheme="minorHAnsi" w:hAnsiTheme="minorHAnsi" w:cstheme="minorHAnsi"/>
          <w:bCs/>
          <w:sz w:val="20"/>
          <w:szCs w:val="20"/>
        </w:rPr>
        <w:t>ystrybucja posiłków do oddziałów szpitalnych winna odbywać się w sposób gwarantujący pr</w:t>
      </w:r>
      <w:r>
        <w:rPr>
          <w:rFonts w:asciiTheme="minorHAnsi" w:hAnsiTheme="minorHAnsi" w:cstheme="minorHAnsi"/>
          <w:bCs/>
          <w:sz w:val="20"/>
          <w:szCs w:val="20"/>
        </w:rPr>
        <w:t>zestrzegane normy higieniczne (</w:t>
      </w:r>
      <w:r w:rsidR="000951CE" w:rsidRPr="00E10B91">
        <w:rPr>
          <w:rFonts w:asciiTheme="minorHAnsi" w:hAnsiTheme="minorHAnsi" w:cstheme="minorHAnsi"/>
          <w:bCs/>
          <w:sz w:val="20"/>
          <w:szCs w:val="20"/>
        </w:rPr>
        <w:t>pojemniki transportowe szczelnie zamykane) oraz utrzymanie właściwej temperatury zgodnie z przepisami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6D62DA" w:rsidRPr="00E10B91" w:rsidRDefault="006D62DA" w:rsidP="006D62DA">
      <w:pPr>
        <w:pStyle w:val="Tekstpodstawowy"/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0951CE" w:rsidRDefault="000951CE" w:rsidP="00D808A0">
      <w:pPr>
        <w:pStyle w:val="Tekstpodstawowy"/>
        <w:numPr>
          <w:ilvl w:val="0"/>
          <w:numId w:val="98"/>
        </w:numPr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Zamawiający wymaga, aby termosy transportowe z opakowaniami jednorazowymi przystosowane były do przewożenia posiłków o niskiej i wysokiej temperaturze oraz spełniały następujące warunki</w:t>
      </w:r>
    </w:p>
    <w:p w:rsidR="000951CE" w:rsidRDefault="000951CE" w:rsidP="00D808A0">
      <w:pPr>
        <w:pStyle w:val="Tekstpodstawowy"/>
        <w:numPr>
          <w:ilvl w:val="0"/>
          <w:numId w:val="101"/>
        </w:numPr>
        <w:tabs>
          <w:tab w:val="left" w:pos="567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51CE">
        <w:rPr>
          <w:rFonts w:asciiTheme="minorHAnsi" w:hAnsiTheme="minorHAnsi" w:cstheme="minorHAnsi"/>
          <w:bCs/>
          <w:sz w:val="20"/>
          <w:szCs w:val="20"/>
        </w:rPr>
        <w:t>gwarantujące stałość temperatury przez min 1 godziny, tj. zupa min.+75ºC, drugie danie min. +63ºC, gorące napoje min.+80ºC</w:t>
      </w:r>
      <w:r w:rsidR="00481203">
        <w:rPr>
          <w:rFonts w:asciiTheme="minorHAnsi" w:hAnsiTheme="minorHAnsi" w:cstheme="minorHAnsi"/>
          <w:bCs/>
          <w:sz w:val="20"/>
          <w:szCs w:val="20"/>
        </w:rPr>
        <w:t>, surówki, sałatki  min. +11ºC (</w:t>
      </w:r>
      <w:r w:rsidRPr="000951CE">
        <w:rPr>
          <w:rFonts w:asciiTheme="minorHAnsi" w:hAnsiTheme="minorHAnsi" w:cstheme="minorHAnsi"/>
          <w:bCs/>
          <w:sz w:val="20"/>
          <w:szCs w:val="20"/>
        </w:rPr>
        <w:t>zgodnie z HACCP)</w:t>
      </w:r>
      <w:r w:rsidR="00481203">
        <w:rPr>
          <w:rFonts w:asciiTheme="minorHAnsi" w:hAnsiTheme="minorHAnsi" w:cstheme="minorHAnsi"/>
          <w:bCs/>
          <w:sz w:val="20"/>
          <w:szCs w:val="20"/>
        </w:rPr>
        <w:t>.</w:t>
      </w:r>
    </w:p>
    <w:p w:rsidR="00102326" w:rsidRPr="000951CE" w:rsidRDefault="00102326" w:rsidP="00102326">
      <w:pPr>
        <w:pStyle w:val="Tekstpodstawowy"/>
        <w:tabs>
          <w:tab w:val="left" w:pos="567"/>
        </w:tabs>
        <w:spacing w:after="0"/>
        <w:ind w:left="1035" w:right="-72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951CE" w:rsidRPr="000951CE" w:rsidRDefault="000951CE" w:rsidP="00E10B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E10B9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951CE">
        <w:rPr>
          <w:rFonts w:asciiTheme="minorHAnsi" w:hAnsiTheme="minorHAnsi" w:cstheme="minorHAnsi"/>
          <w:b/>
          <w:sz w:val="20"/>
          <w:szCs w:val="20"/>
        </w:rPr>
        <w:t>Kolejne jadłospisy dostarczane w trakcie realizacji umowy nie mogą odbiegać od standardu jakościowego przedstawionego w kryterium jakościowym- jadłospis.</w:t>
      </w:r>
    </w:p>
    <w:p w:rsidR="000951CE" w:rsidRPr="000951CE" w:rsidRDefault="000951CE" w:rsidP="00E10B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E10B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12E8" w:rsidRDefault="00A712E8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12E8" w:rsidRDefault="00A712E8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12E8" w:rsidRDefault="00A712E8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12E8" w:rsidRDefault="00A712E8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12E8" w:rsidRDefault="00A712E8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12E8" w:rsidRDefault="00A712E8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12E8" w:rsidRDefault="00A712E8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Default="00280666" w:rsidP="003B5EE5">
      <w:pPr>
        <w:spacing w:line="240" w:lineRule="auto"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0951CE" w:rsidRPr="003B5EE5">
        <w:rPr>
          <w:rFonts w:asciiTheme="minorHAnsi" w:hAnsiTheme="minorHAnsi" w:cstheme="minorHAnsi"/>
          <w:sz w:val="20"/>
          <w:szCs w:val="20"/>
        </w:rPr>
        <w:t>ałącznik nr 1</w:t>
      </w:r>
      <w:r w:rsidR="003B5EE5">
        <w:rPr>
          <w:rFonts w:asciiTheme="minorHAnsi" w:hAnsiTheme="minorHAnsi" w:cstheme="minorHAnsi"/>
          <w:sz w:val="20"/>
          <w:szCs w:val="20"/>
        </w:rPr>
        <w:t xml:space="preserve"> do opisu przedmiotu zamówienia</w:t>
      </w:r>
    </w:p>
    <w:p w:rsidR="003B5EE5" w:rsidRDefault="003B5EE5" w:rsidP="003B5EE5">
      <w:pPr>
        <w:spacing w:line="240" w:lineRule="auto"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3B5EE5" w:rsidRDefault="003B5EE5" w:rsidP="003B5EE5">
      <w:pPr>
        <w:spacing w:line="240" w:lineRule="auto"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280666" w:rsidRDefault="00280666" w:rsidP="003B5EE5">
      <w:pPr>
        <w:spacing w:line="240" w:lineRule="auto"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280666" w:rsidRPr="000951CE" w:rsidRDefault="00280666" w:rsidP="003B5EE5">
      <w:pPr>
        <w:spacing w:line="240" w:lineRule="auto"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Klasyfikacja diet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i/>
          <w:sz w:val="20"/>
          <w:szCs w:val="20"/>
        </w:rPr>
        <w:t>Dieta – sposób żywienia uwzględniający odpowiedni dobór produktów pod względem ilościowym i jakościowym oraz urozmaicenia posiłków.</w:t>
      </w:r>
    </w:p>
    <w:p w:rsidR="003B5EE5" w:rsidRPr="000951CE" w:rsidRDefault="003B5EE5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951CE" w:rsidRPr="000951CE" w:rsidRDefault="000951CE" w:rsidP="000951CE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Dieta ma na celu dostarczenie niezbędnych składników pokarmowych z jednoczesnym dostosowaniem ich podaży do możliwości trawienia, wchłaniania i metabolizowania przez zmieniony chorobowo organizm. </w:t>
      </w:r>
    </w:p>
    <w:p w:rsidR="000951CE" w:rsidRPr="000951CE" w:rsidRDefault="000951CE" w:rsidP="000951CE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zawiera jakiś składnik (składniki) pokarmowy w dużo mniejszej lub większej ilości niż w żywieniu prawidłowym osób zdrowych lub zawiera dodatkowy składnik (składniki) pokarmowy, który będzie spełniać zadanie lecznicze lub profilaktyczne.</w:t>
      </w:r>
    </w:p>
    <w:p w:rsid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B5EE5" w:rsidRPr="000951CE" w:rsidRDefault="003B5EE5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Klasyfikacja diet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i/>
          <w:sz w:val="20"/>
          <w:szCs w:val="20"/>
        </w:rPr>
        <w:t xml:space="preserve">(IŻŻ „Podstawy naukowe żywienia w szpitalach” </w:t>
      </w:r>
      <w:proofErr w:type="spellStart"/>
      <w:r w:rsidRPr="000951CE">
        <w:rPr>
          <w:rFonts w:asciiTheme="minorHAnsi" w:hAnsiTheme="minorHAnsi" w:cstheme="minorHAnsi"/>
          <w:i/>
          <w:sz w:val="20"/>
          <w:szCs w:val="20"/>
        </w:rPr>
        <w:t>W-wa</w:t>
      </w:r>
      <w:proofErr w:type="spellEnd"/>
      <w:r w:rsidRPr="000951CE">
        <w:rPr>
          <w:rFonts w:asciiTheme="minorHAnsi" w:hAnsiTheme="minorHAnsi" w:cstheme="minorHAnsi"/>
          <w:i/>
          <w:sz w:val="20"/>
          <w:szCs w:val="20"/>
        </w:rPr>
        <w:t xml:space="preserve"> 2001)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podstawowa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dieta łatwo strawna 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łatwo strawna z ograniczeniem tłuszczu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łatwo strawna z ograniczeniem substancji pobudzających wydzielanie soku żołądkowego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łatwo strawna z modyfikacjami konsystencji (papkowata, płynna, płynna wzmocniona, do żywienia przez zgłębnik lub przetokę)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łatwo strawna bogato białkowa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z ograniczeniem łatwo przyswajalnych węglowodanów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łatwo strawna niskobiałkowa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bogato resztkowa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ubogo energetyczna</w:t>
      </w:r>
    </w:p>
    <w:p w:rsidR="000951CE" w:rsidRPr="000951CE" w:rsidRDefault="000951CE" w:rsidP="00D808A0">
      <w:pPr>
        <w:numPr>
          <w:ilvl w:val="0"/>
          <w:numId w:val="74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o kontrolowanej zawartości kwasów tłuszczowych</w:t>
      </w:r>
    </w:p>
    <w:p w:rsidR="003B5EE5" w:rsidRDefault="003B5EE5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Inne diety:</w:t>
      </w:r>
    </w:p>
    <w:p w:rsidR="000951CE" w:rsidRPr="000951CE" w:rsidRDefault="000951CE" w:rsidP="00D808A0">
      <w:pPr>
        <w:numPr>
          <w:ilvl w:val="0"/>
          <w:numId w:val="7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z modyfikacjami składników mineralnych (niskosodowa, bogato potasowa, bogato żelazowa)</w:t>
      </w:r>
    </w:p>
    <w:p w:rsidR="000951CE" w:rsidRPr="000951CE" w:rsidRDefault="000951CE" w:rsidP="00D808A0">
      <w:pPr>
        <w:numPr>
          <w:ilvl w:val="0"/>
          <w:numId w:val="7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dieta mało resztkowa (z ograniczeniem błonnika pokarmowego)</w:t>
      </w:r>
    </w:p>
    <w:p w:rsidR="000951CE" w:rsidRPr="000951CE" w:rsidRDefault="000951CE" w:rsidP="00D808A0">
      <w:pPr>
        <w:numPr>
          <w:ilvl w:val="0"/>
          <w:numId w:val="7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diety specjalne (stosowane np. w celiakii,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fenyloketonurii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, galaktozemii itp.)</w:t>
      </w:r>
    </w:p>
    <w:p w:rsidR="000951CE" w:rsidRPr="000951CE" w:rsidRDefault="000951CE" w:rsidP="00D808A0">
      <w:pPr>
        <w:numPr>
          <w:ilvl w:val="0"/>
          <w:numId w:val="7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inne diety eliminacyjne (stosowane np. w alergiach, nietolerancjach pokarmowych)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br w:type="page"/>
      </w:r>
      <w:r w:rsidRPr="000951CE">
        <w:rPr>
          <w:rFonts w:asciiTheme="minorHAnsi" w:hAnsiTheme="minorHAnsi" w:cstheme="minorHAnsi"/>
          <w:sz w:val="20"/>
          <w:szCs w:val="20"/>
        </w:rPr>
        <w:lastRenderedPageBreak/>
        <w:t>OPIS DIETY</w:t>
      </w:r>
    </w:p>
    <w:p w:rsidR="000951CE" w:rsidRPr="000951CE" w:rsidRDefault="000951CE" w:rsidP="00D808A0">
      <w:pPr>
        <w:numPr>
          <w:ilvl w:val="1"/>
          <w:numId w:val="75"/>
        </w:numPr>
        <w:tabs>
          <w:tab w:val="num" w:pos="360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nazwa diety (zgodnie z obowiązującą nomenklaturą)</w:t>
      </w:r>
    </w:p>
    <w:p w:rsidR="000951CE" w:rsidRPr="000951CE" w:rsidRDefault="000951CE" w:rsidP="00D808A0">
      <w:pPr>
        <w:numPr>
          <w:ilvl w:val="1"/>
          <w:numId w:val="75"/>
        </w:numPr>
        <w:tabs>
          <w:tab w:val="num" w:pos="360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</w:t>
      </w:r>
    </w:p>
    <w:p w:rsidR="000951CE" w:rsidRPr="000951CE" w:rsidRDefault="000951CE" w:rsidP="00D808A0">
      <w:pPr>
        <w:numPr>
          <w:ilvl w:val="1"/>
          <w:numId w:val="75"/>
        </w:numPr>
        <w:tabs>
          <w:tab w:val="num" w:pos="360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</w:t>
      </w:r>
    </w:p>
    <w:p w:rsidR="000951CE" w:rsidRPr="000951CE" w:rsidRDefault="000951CE" w:rsidP="00D808A0">
      <w:pPr>
        <w:numPr>
          <w:ilvl w:val="1"/>
          <w:numId w:val="75"/>
        </w:numPr>
        <w:tabs>
          <w:tab w:val="num" w:pos="360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założenia diety </w:t>
      </w:r>
    </w:p>
    <w:p w:rsidR="000951CE" w:rsidRPr="000951CE" w:rsidRDefault="000951CE" w:rsidP="00D808A0">
      <w:pPr>
        <w:numPr>
          <w:ilvl w:val="1"/>
          <w:numId w:val="75"/>
        </w:numPr>
        <w:tabs>
          <w:tab w:val="num" w:pos="360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produkty i potrawy zalecane, zalecane w umiarkowanych ilościach i niewskazane</w:t>
      </w:r>
    </w:p>
    <w:p w:rsidR="000951CE" w:rsidRPr="000951CE" w:rsidRDefault="000951CE" w:rsidP="00D808A0">
      <w:pPr>
        <w:numPr>
          <w:ilvl w:val="1"/>
          <w:numId w:val="75"/>
        </w:numPr>
        <w:tabs>
          <w:tab w:val="num" w:pos="360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dzienna racja pokarmowa (wyrażona w produktach)</w:t>
      </w:r>
    </w:p>
    <w:p w:rsidR="000951CE" w:rsidRPr="000951CE" w:rsidRDefault="000951CE" w:rsidP="00D808A0">
      <w:pPr>
        <w:numPr>
          <w:ilvl w:val="1"/>
          <w:numId w:val="75"/>
        </w:numPr>
        <w:tabs>
          <w:tab w:val="num" w:pos="360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uwagi technologiczne</w:t>
      </w:r>
    </w:p>
    <w:p w:rsidR="000951CE" w:rsidRPr="000951CE" w:rsidRDefault="000951CE" w:rsidP="00D808A0">
      <w:pPr>
        <w:numPr>
          <w:ilvl w:val="1"/>
          <w:numId w:val="75"/>
        </w:numPr>
        <w:tabs>
          <w:tab w:val="num" w:pos="360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przykład diety (jadłospisy)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SCHEMAT POSTĘPOWANIA DIETETYCZNEGO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ustalenie założeń dotyczących podaży energii i składników podstawowych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C73713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line id="Łącznik prosty 7" o:spid="_x0000_s1026" style="position:absolute;left:0;text-align:left;z-index:251654656;visibility:visible;mso-wrap-distance-left:3.17492mm;mso-wrap-distance-right:3.17492mm" from="247.15pt,1.8pt" to="247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">
            <v:stroke endarrow="block"/>
          </v:line>
        </w:pic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ustalenie zaleceń szczegółowych (ilość i rodzaj posiłków, techniki kulinarne)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C73713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line id="Łącznik prosty 6" o:spid="_x0000_s1027" style="position:absolute;left:0;text-align:left;z-index:251655680;visibility:visible;mso-wrap-distance-left:3.17492mm;mso-wrap-distance-right:3.17492mm" from="245.55pt,1.75pt" to="245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">
            <v:stroke endarrow="block"/>
          </v:line>
        </w:pic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wybór  zalecanych produktów i ustalenie racji pokarmowej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C73713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line id="Łącznik prosty 5" o:spid="_x0000_s1028" style="position:absolute;left:0;text-align:left;z-index:251656704;visibility:visible;mso-wrap-distance-left:3.17492mm;mso-wrap-distance-right:3.17492mm" from="245pt,1.05pt" to="2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">
            <v:stroke endarrow="block"/>
          </v:line>
        </w:pic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wskazanie możliwych zamienników pokarmowych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C73713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line id="Łącznik prosty 4" o:spid="_x0000_s1029" style="position:absolute;left:0;text-align:left;z-index:251657728;visibility:visible;mso-wrap-distance-left:3.17492mm;mso-wrap-distance-right:3.17492mm" from="245.55pt,1.45pt" to="245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">
            <v:stroke endarrow="block"/>
          </v:line>
        </w:pic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ułożenie jadłospisu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C73713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line id="Łącznik prosty 3" o:spid="_x0000_s1030" style="position:absolute;left:0;text-align:left;z-index:251658752;visibility:visible;mso-wrap-distance-left:3.17492mm;mso-wrap-distance-right:3.17492mm" from="244.45pt,.8pt" to="244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">
            <v:stroke endarrow="block"/>
          </v:line>
        </w:pic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ocena jakościowa jadłospisu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C73713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line id="Łącznik prosty 2" o:spid="_x0000_s1031" style="position:absolute;left:0;text-align:left;z-index:251659776;visibility:visible;mso-wrap-distance-left:3.17492mm;mso-wrap-distance-right:3.17492mm" from="243.4pt,1.75pt" to="243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">
            <v:stroke endarrow="block"/>
          </v:line>
        </w:pic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C73713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line id="Łącznik prosty 1" o:spid="_x0000_s1032" style="position:absolute;left:0;text-align:left;z-index:251660800;visibility:visible;mso-wrap-distance-left:3.17492mm;mso-wrap-distance-right:3.17492mm" from="247.65pt,14.2pt" to="247.6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">
            <v:stroke endarrow="block"/>
          </v:line>
        </w:pict>
      </w:r>
      <w:r w:rsidR="000951CE" w:rsidRPr="000951CE">
        <w:rPr>
          <w:rFonts w:asciiTheme="minorHAnsi" w:hAnsiTheme="minorHAnsi" w:cstheme="minorHAnsi"/>
          <w:sz w:val="20"/>
          <w:szCs w:val="20"/>
        </w:rPr>
        <w:t>ocena ilościowa jadłospisu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sprawdzenie zgodności z założeniami diety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br w:type="page"/>
      </w:r>
      <w:r w:rsidRPr="000951CE">
        <w:rPr>
          <w:rFonts w:asciiTheme="minorHAnsi" w:hAnsiTheme="minorHAnsi" w:cstheme="minorHAnsi"/>
          <w:i/>
          <w:sz w:val="20"/>
          <w:szCs w:val="20"/>
        </w:rPr>
        <w:lastRenderedPageBreak/>
        <w:t>DIETA PODSTAWOWA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Jest to sposób żywienia zapewniający dowóz energii i składników pokarmowych w ilościach pokrywających dobowe zapotrzebowanie u osób zdrowych (wg norm żywienia).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Zapewnienie i utrzymanie prawidłowego stanu odżywienia i zapobieganie niedożywieniu szpitalnemu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Pacjenci nie wymagający leczenia dietą leczniczą to większość (80%) pacjentów zakładów Służby Zdrowia i opieki poza szpitalnej (sanatoria i inne zakłady lecznicze).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Jednocześnie służy ona za podstawę do planowania diet leczniczych.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Dozwolone są wszystkie produkty i potrawy oraz wszystkie techniki sporządzania posiłków.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Za podstawę diety przyjęto średnie normy dla kobiet (1800kcal) i mężczyzn (2270kcal) o małej aktywności fizycznej.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Założenia diety: wartość energetyczna – wg zapotrzebowania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Białko 14-16%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Tłuszcz max 30%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Węglowodany uzupełniają dobowe zapotrzebowanie energetyczne.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Powinna być urozmaicona. W każdym posiłku powinny się znaleźć produkty z 6 grup produktów spożywczych. Jadłospisy należy planować na minimum 7, a najlepiej na 10 lub 14 dni.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br w:type="page"/>
      </w:r>
      <w:r w:rsidRPr="000951CE">
        <w:rPr>
          <w:rFonts w:asciiTheme="minorHAnsi" w:hAnsiTheme="minorHAnsi" w:cstheme="minorHAnsi"/>
          <w:i/>
          <w:sz w:val="20"/>
          <w:szCs w:val="20"/>
        </w:rPr>
        <w:lastRenderedPageBreak/>
        <w:t>DIETA ŁATWO STRAWNA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Jest modyfikacją żywienia podstawowego polegającą na wyeliminowaniu produktów, potraw i technologii drażniących przewód pokarmowy.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Dostarczenie do organizmu odpowiedniej ilości energii i wszystkich niezbędnych składników pokarmowych przy maksymalnym oszczędzaniu przewodu pokarmowego oraz poprawa stanu zdrowia przez zapewnienie jak najlepszego trawienia i wchłaniania.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stany gorączkowe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okresy rekonwalescencji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choroba wrzodowa żołądka i dwunastnicy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czynnościowe choroby wątroby i stany zapalne przewodu pokarmowego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nowotwory jelita grubego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ostre i przewlekłe choroby układu oddechowego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zaburzenia krążenia płucnego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wyrównane choroby nerek i dróg moczowych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wyrównane niedobory składników odżywczych</w:t>
      </w:r>
    </w:p>
    <w:p w:rsidR="000951CE" w:rsidRPr="000951CE" w:rsidRDefault="000951CE" w:rsidP="00D808A0">
      <w:pPr>
        <w:numPr>
          <w:ilvl w:val="0"/>
          <w:numId w:val="7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 żywieniu małych dzieci, osób starszych i chorych wymagających długotrwałego leżenia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Podstawowa zasadą diety jest dobór produktów łatwo strawnych i technik sporządzania posiłków, które czynią potrawę łatwiej przyswajalną.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Wyklucza się produkty i potrawy powodujące nadmierne wydzielanie soku żołądkowego i innych soków trawiennych (potrawy i produkty ostre, tłuste, długo zalegające w żołądku, wzdymające), zawierające duże ilości błonnika pokarmowego, używki i marynaty.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Błonnik powinien pochodzić z młodych, delikatnych warzyw, dobrze dojrzałych owoców, delikatnego pieczywa pszennego razowego. Wykluczone są warzywa bogate w pęczniejące i twarde włókno pokarmowe: kapustne, strączkowe. Usuwa się z warzyw i owoców skórkę i pestki, oddziela się i wyrzuca zwłókniałe i twarde części starych roślin, używa się drobnych kasz, pieczywa jasnego, przedłuża się czas gotowania (błonnik ulega częściowej hydrolizie), przeciera się przez sito, rozgniata widelcem, miksuje itp., zamiast całych warzyw i owoców podaje się soki, przeciery, puree.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Przeciwwskazane są potrawy wędzone, smażone, tradycyjnie pieczone, zapiekane, odsmażane. Wskazane są: gotowanie w wodzie i na parze, pieczenie w folii aluminiowej lub pergaminie.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Szczegółowy dobór produktów uzależnia się od indywidualnej tolerancji pacjenta.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br w:type="page"/>
      </w:r>
      <w:r w:rsidRPr="000951CE">
        <w:rPr>
          <w:rFonts w:asciiTheme="minorHAnsi" w:hAnsiTheme="minorHAnsi" w:cstheme="minorHAnsi"/>
          <w:i/>
          <w:sz w:val="20"/>
          <w:szCs w:val="20"/>
        </w:rPr>
        <w:lastRenderedPageBreak/>
        <w:t>DIETA ŁATWO STRAWNA Z OGRANICZENIEM TŁUSZCZU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Modyfikacja diety łatwo strawnej, polegająca na dodatkowym ograniczeniu tłuszczu i cholesterolu z powodu zaburzeń w ich trawieniu i wchłanianiu.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Dostarczenie wszystkich składników pokarmowych i energii zgodnie z zapotrzebowaniem          i utrzymanie dobrego stanu odżywienia przy maksymalnym zmniejszeniu produkcji                    i wydzielania żółci oraz lipaz trawiennych, a także ochrona wątroby, dróg żółciowych i trzustki przez zmniejszenie ich aktywności wydzielniczej. 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D808A0">
      <w:pPr>
        <w:numPr>
          <w:ilvl w:val="0"/>
          <w:numId w:val="7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przewlekłe zapalenie i kamica pęcherzyka żółciowego i dróg żółciowych</w:t>
      </w:r>
    </w:p>
    <w:p w:rsidR="000951CE" w:rsidRPr="000951CE" w:rsidRDefault="000951CE" w:rsidP="00D808A0">
      <w:pPr>
        <w:numPr>
          <w:ilvl w:val="0"/>
          <w:numId w:val="7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choroby miąższu wątroby (przewlekłe zapalenia, niewydolność i marskość)</w:t>
      </w:r>
    </w:p>
    <w:p w:rsidR="000951CE" w:rsidRPr="000951CE" w:rsidRDefault="000951CE" w:rsidP="00D808A0">
      <w:pPr>
        <w:numPr>
          <w:ilvl w:val="0"/>
          <w:numId w:val="7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przewlekłe zapalenie trzustki</w:t>
      </w:r>
    </w:p>
    <w:p w:rsidR="000951CE" w:rsidRPr="000951CE" w:rsidRDefault="000951CE" w:rsidP="00D808A0">
      <w:pPr>
        <w:numPr>
          <w:ilvl w:val="0"/>
          <w:numId w:val="7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okresy zaostrzeń wrzodziejącego zapalenia jelita grubego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Podaż produktów i potraw jak w diecie łatwo strawnej, dodatkowo maksymalnie zmniejsza się podaż tłuszczu zwierzęcego (smalec, słonina, boczek, tłuste mięsa i wędliny, pełne mleko, sery żółte i topione). Preferuje się tłuszcze roślinne (oleje), które w postaci surowej dodaje się do gotowych potraw. Zwartość tłuszczu w diecie (wydzielonego i ukrytego łącznie) nie powinna przekraczać 30-50g/d, w tym 20-30g powinien stanowić tłuszcz roślinny.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Technologia sporządzania potraw – jak w diecie łatwo strawnej. Warzywa i owoce podaje się gotowane i rozdrobnione, w postaci soków i przecierów. Zupy sporządza się na wywarach warzywnych. Zupy i sosy podprawia się zawiesiną z mąki i wody lub mleka. Dozwolony tłuszcz dodaje się w postaci surowej do gotowych potraw. Do potraw, których podstawę stanowią jaja, należy dodać tylko białko (najlepiej w postaci ubitej piany).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Dodatkowo: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- w chorobach pęcherzyka żółciowego: wyklucza się żółtka jaj, produkty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wysokocholesterolowe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(podroby, wędliny podrobowe, pełne mleko i jego przetwory) oraz zawierające duże ilości kwasu szczawiowego (szczaw, szpinak, rabarbar).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-  w chorobach miąższu wątroby o lekkim przebiegu – normalna ilość białka; w wyrównanym wirusowym zapaleniu wątroby i w stłuszczeniu wątroby – zwiększa się białko do 1,5g/kg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m.c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./d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- w przewlekłym zapaleniu trzustki z biegunkami – całkowicie eliminuje się tłuszcz dodawany do potraw i do smarowania pieczywa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- we wrzodziejącym zapaleniu jelita grubego – ze względu na nietolerancję laktozy – ogranicza się lub eliminuje mleko i jego przetwory, zamieniając je na produkty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bezlaktozowe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lub napoje fermentowane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D808A0">
      <w:pPr>
        <w:numPr>
          <w:ilvl w:val="0"/>
          <w:numId w:val="78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dobór produktów łatwo strawnych</w:t>
      </w:r>
    </w:p>
    <w:p w:rsidR="000951CE" w:rsidRPr="000951CE" w:rsidRDefault="000951CE" w:rsidP="00D808A0">
      <w:pPr>
        <w:numPr>
          <w:ilvl w:val="0"/>
          <w:numId w:val="78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dobór technik sporządzania posiłków, które czynią potrawy łatwo przyswajanymi</w:t>
      </w:r>
    </w:p>
    <w:p w:rsidR="000951CE" w:rsidRPr="000951CE" w:rsidRDefault="000951CE" w:rsidP="00D808A0">
      <w:pPr>
        <w:numPr>
          <w:ilvl w:val="0"/>
          <w:numId w:val="78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zmniejszenie produktów będących źródłem tłuszczu zwierzęcego i obfitujących w cholesterol.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ad.1. ograniczenie/wykluczenie produktów i potraw tłustych, smażonych, pieczonych z dodatkiem tłuszczu, długo zalegających w żołądku, wzdymających, ostro przyprawionych. Ograniczyć spożycie błonnika pokarmowego (dobór delikatnych warzyw i dojrzałych owoców, obieranie, gotowanie, przecieranie przez sito i miksowanie produktów, podawanie przecierów i soków).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ad.2. gotowanie w wodzie, na parze, w naczyniach bez wody, duszenie bez tłuszczu, pieczenie w folii, pergaminie, w naczyniach ceramicznych, na ruszcie, w piekarniku, w opiekaczu elektrycznym. Zupy i sosy zagęszcza się zawiesina z maki i wody lub mleka, nie stosuje się zasmażek. Warzywa podaje się z wody. Zastosowanie mają potrawy dokładnie rozdrobnione, spulchnione przez dodatek ubitej piany, namoczonej bułki, budynie z mięs, kasz i warzyw, sera twarogowego, gotowane w „łaźni wodnej”.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ad.3. ograniczyć tłuszcze zwierzęce (smalec, masło, słonina, tłuste mięsa i wędliny, boczek, sery żółte, topione, pleśniowe) i produkty bogate w cholesterol (żółtka jaj, podroby – wątroba, móżdżek, pasztety, parówki, mielonki, majonez). Dozwolony jest tłuszcz roślinny (oleje), który dodaje się w postaci surowej do gotowych potraw.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Posiłki podaje się małe objętościowo, o umiarkowanej temperaturze, 5-6 razy dziennie.</w:t>
      </w:r>
    </w:p>
    <w:p w:rsidR="00F84D58" w:rsidRDefault="00F84D58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84D58" w:rsidRDefault="00F84D58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84D58" w:rsidRDefault="00F84D58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84D58" w:rsidRDefault="00F84D58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84D58" w:rsidRDefault="00F84D58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84D58" w:rsidRDefault="00F84D58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84D58" w:rsidRDefault="00F84D58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DIETA ŁATWO STRAWNA Z OGRANICZENIEM SUBSTANCJI POBUDZAJĄCYCH WYDZIELANIE SOKU ŻOŁĄDKOWEGO </w:t>
      </w:r>
      <w:r w:rsidRPr="000951CE">
        <w:rPr>
          <w:rFonts w:asciiTheme="minorHAnsi" w:hAnsiTheme="minorHAnsi" w:cstheme="minorHAnsi"/>
          <w:sz w:val="20"/>
          <w:szCs w:val="20"/>
        </w:rPr>
        <w:br/>
        <w:t>(dieta oszczędzająca)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Odmiana diety łatwo strawnej produktów ograniczona ilością produktów i potraw działających pobudzająco na czynność wydzielniczą żołądka.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Poza oszczędzaniem przewodu pokarmowego i zwiększeniem trawienia i wchłaniania – ograniczenie wydzielania soku żołądkowego, wiązanie kwasu solnego i niedrażnienie mechaniczne, chemiczne ani termiczne błony śluzowej żołądka.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D808A0">
      <w:pPr>
        <w:numPr>
          <w:ilvl w:val="0"/>
          <w:numId w:val="7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choroba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refluksowa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, przewlekłe zapalenie przełyku</w:t>
      </w:r>
    </w:p>
    <w:p w:rsidR="000951CE" w:rsidRPr="000951CE" w:rsidRDefault="000951CE" w:rsidP="00D808A0">
      <w:pPr>
        <w:numPr>
          <w:ilvl w:val="0"/>
          <w:numId w:val="7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choroba wrzodowa żołądka i dwunastnicy w okresie zaostrzeń</w:t>
      </w:r>
    </w:p>
    <w:p w:rsidR="000951CE" w:rsidRPr="000951CE" w:rsidRDefault="000951CE" w:rsidP="00D808A0">
      <w:pPr>
        <w:numPr>
          <w:ilvl w:val="0"/>
          <w:numId w:val="7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przewlekły nadkwaśny nieżyt żołądka</w:t>
      </w:r>
    </w:p>
    <w:p w:rsidR="000951CE" w:rsidRPr="000951CE" w:rsidRDefault="000951CE" w:rsidP="00D808A0">
      <w:pPr>
        <w:numPr>
          <w:ilvl w:val="0"/>
          <w:numId w:val="7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dyspepsje czynnościowe żołądka</w:t>
      </w:r>
    </w:p>
    <w:p w:rsidR="000951CE" w:rsidRPr="000951CE" w:rsidRDefault="000951CE" w:rsidP="00D808A0">
      <w:pPr>
        <w:numPr>
          <w:ilvl w:val="0"/>
          <w:numId w:val="7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zespoły po wycięciu żołądka i jelit</w:t>
      </w:r>
    </w:p>
    <w:p w:rsidR="000951CE" w:rsidRPr="000951CE" w:rsidRDefault="000951CE" w:rsidP="00D808A0">
      <w:pPr>
        <w:numPr>
          <w:ilvl w:val="0"/>
          <w:numId w:val="7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przewlekłe nieżyty jelit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Ograniczyć należy produkty pobudzające wydzielanie soku żołądkowego: mocne rosoły, buliony, esencjonalne wywary warzywne, grzybowe, galarety, wody gazowane, kwaśne napoje, nierozcieńczone soki, napoje alkoholowe, kawa naturalna, mocna herbata, produkty marynowane, wędzone, pikantne, słone, smażone, pieczone, ostre przyprawy.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Należy dbać o odpowiednią ilość białka pełnowartościowego, które wiąże nadmiar kwasu solnego. Mleko nie więcej niż 0,7-1,0 litr na dobę.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Tłuszcze hamują wydzielanie kwasu solnego, zmniejszają motorykę żołądka. Wybierać należy tłuszcze łatwo strawne (roślinne, masło, śmietanka).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Ograniczyć należy podaż błonnika pokarmowego, potraw wzdymających.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Potrawy powinny być dobrze przetarte, gotowane w wodzie lub na parze, mało słone, o umiarkowanej temperaturze (nie za gorące, nie za zimne). Należy jeść regularnie o jednakowych porach dnia, powoli, co 3-4 godziny w małych porcjach.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br w:type="page"/>
      </w:r>
      <w:r w:rsidRPr="000951CE">
        <w:rPr>
          <w:rFonts w:asciiTheme="minorHAnsi" w:hAnsiTheme="minorHAnsi" w:cstheme="minorHAnsi"/>
          <w:i/>
          <w:sz w:val="20"/>
          <w:szCs w:val="20"/>
        </w:rPr>
        <w:lastRenderedPageBreak/>
        <w:t>DIETA ŁATWO STRAWNA BOGATOBIAŁKOWA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Dieta powinna pokrywać zapotrzebowanie energetyczne i odżywcze organizmu, a jednocześnie zawierać co najmniej o 50% białka więcej (1,5-2g białka/kg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m.c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. = 100-150g/d). Podawane białko powinno charakteryzować się wysoką wartością biologiczną, dlatego 2/3 powinno pochodzić z produktów zwierzęcych.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Dostarczenie do organizmu odpowiednio dużej ilości aminokwasów do celów anabolicznych, takich jak budowa i odbudowa komórek i tkanek, tworzenie białek odpornościowych, enzymów, hormonów, białek osocza, odtworzenie masy białkowej i prawidłowego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turnover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białka po okresach niedożywienia czy katabolizmu.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D808A0">
      <w:pPr>
        <w:numPr>
          <w:ilvl w:val="0"/>
          <w:numId w:val="8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wyrównana marskość wątroby</w:t>
      </w:r>
    </w:p>
    <w:p w:rsidR="000951CE" w:rsidRPr="000951CE" w:rsidRDefault="000951CE" w:rsidP="00D808A0">
      <w:pPr>
        <w:numPr>
          <w:ilvl w:val="0"/>
          <w:numId w:val="8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rekonwalescencja po zawale mięśnia sercowego</w:t>
      </w:r>
    </w:p>
    <w:p w:rsidR="000951CE" w:rsidRPr="000951CE" w:rsidRDefault="000951CE" w:rsidP="00D808A0">
      <w:pPr>
        <w:numPr>
          <w:ilvl w:val="0"/>
          <w:numId w:val="8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stany pooperacyjne po częściowym wycięciu trzustki czy jelita grubego</w:t>
      </w:r>
    </w:p>
    <w:p w:rsidR="000951CE" w:rsidRPr="000951CE" w:rsidRDefault="000951CE" w:rsidP="00D808A0">
      <w:pPr>
        <w:numPr>
          <w:ilvl w:val="0"/>
          <w:numId w:val="8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stany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poresekcyjne</w:t>
      </w:r>
      <w:proofErr w:type="spellEnd"/>
    </w:p>
    <w:p w:rsidR="000951CE" w:rsidRPr="000951CE" w:rsidRDefault="000951CE" w:rsidP="00D808A0">
      <w:pPr>
        <w:numPr>
          <w:ilvl w:val="0"/>
          <w:numId w:val="8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stany po urazach czaszki, oparzeniach, wypadkach</w:t>
      </w:r>
    </w:p>
    <w:p w:rsidR="000951CE" w:rsidRPr="000951CE" w:rsidRDefault="000951CE" w:rsidP="00D808A0">
      <w:pPr>
        <w:numPr>
          <w:ilvl w:val="0"/>
          <w:numId w:val="8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wyniszczenie, niedożywienie białkowe (w chorobie nowotworowej, przetokach pooperacyjnych, jadłowstręcie psychicznym itp.)</w:t>
      </w:r>
    </w:p>
    <w:p w:rsidR="000951CE" w:rsidRPr="000951CE" w:rsidRDefault="000951CE" w:rsidP="00D808A0">
      <w:pPr>
        <w:numPr>
          <w:ilvl w:val="0"/>
          <w:numId w:val="8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choroba Cushinga</w:t>
      </w:r>
    </w:p>
    <w:p w:rsidR="000951CE" w:rsidRPr="000951CE" w:rsidRDefault="000951CE" w:rsidP="00D808A0">
      <w:pPr>
        <w:numPr>
          <w:ilvl w:val="0"/>
          <w:numId w:val="8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niedoczynność tarczycy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Dieta powinna mieć nieco zwiększoną wartość energetyczną, aby białko mogło być wykorzystane do celów budulcowych i regeneracyjnych, a nie energetycznych.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Produkty zalecane: mleko i jego przetwory, jaja, chude mięso (cielęcina, wołowina), drób, chude ryby (dorsz, sandacz, leszcz), chude wędliny (szynka, polędwica, drobiowe).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Można wzbogacać potrawy w produkty wysokobiałkowe (mleko w proszku, białko jaja, serek homogenizowany, preparaty bogato białkowe), które można wykorzystać do podprawiania zup i sosów, przygotowywania budyniów, pulpetów, rolad mięsnych, omletów, jako dodatki do napojów mlecznych, deserów, ziemniaków puree, farszów, sałatek i innych potraw.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br w:type="page"/>
      </w:r>
      <w:r w:rsidRPr="000951CE">
        <w:rPr>
          <w:rFonts w:asciiTheme="minorHAnsi" w:hAnsiTheme="minorHAnsi" w:cstheme="minorHAnsi"/>
          <w:i/>
          <w:sz w:val="20"/>
          <w:szCs w:val="20"/>
        </w:rPr>
        <w:lastRenderedPageBreak/>
        <w:t>DIETA Z OGRANICZENIEM ŁATWO PRZYSWAJALNYCH WĘGLOWODANÓW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Modyfikacja żywienia podstawowego, polegająca na ograniczeniu węglowodanów łatwo wchłaniających się oraz tłuszczu (wraz z modyfikacją kwasów tłuszczowych) oraz zwiększeniu udziału w diecie węglowodanów złożonych, szczególnie z produktów zawierających duże ilości włókna pokarmowego.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Uzyskanie jak najbardziej prawidłowego, fizjologicznego poziomu cukru we krwi przy możliwie jak najmniejszych jego wahaniach w ciągu doby oraz zapobieganie powstawaniu nagłych (śpiączka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hipo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- i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hiperglikemiczna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, kwasica ketonowa) i odległych (mikro- i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makroangiopatie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) powikłań oraz zapewnienie jak najlepszego stanu zdrowia.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D808A0">
      <w:pPr>
        <w:numPr>
          <w:ilvl w:val="0"/>
          <w:numId w:val="8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cukrzyca</w:t>
      </w:r>
    </w:p>
    <w:p w:rsidR="000951CE" w:rsidRPr="000951CE" w:rsidRDefault="000951CE" w:rsidP="00D808A0">
      <w:pPr>
        <w:numPr>
          <w:ilvl w:val="0"/>
          <w:numId w:val="8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upośledzona tolerancja glukozy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Ilość energii dostosowana do stanu odżywienia chorego.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Podaż białka: 0,8-1,0g/kg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m.c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./d, w tym co najmniej 50% białka zwierzęcego; w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mikroalbuminurii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– zmniejszyć podaż do 0,6g/kg mc./d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Podaż tłuszczu: max 30%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Podaż węglowodanów: 50-60%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, nie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mni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ej niż 150g/d (zapobieganie kwasicy ketonowej). Preferowane są produkty bogate w węglowodany złożone (o niskim indeksie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glikemicznym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) i błonnik pokarmowy (jego podaż nie powinna być mniejsza niż 25g/d). Zabronione są wszelkie produkty i potrawy bogate w cukry proste (glukozę, fruktozę, sacharozę), należy również unikać alkoholu.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 celu zapobiegania zmianom miażdżycowym – dodatkowo stosuje się zasady diety o kontrolowanej zawartości kwasów tłuszczowych.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br w:type="page"/>
      </w:r>
      <w:r w:rsidRPr="000951CE">
        <w:rPr>
          <w:rFonts w:asciiTheme="minorHAnsi" w:hAnsiTheme="minorHAnsi" w:cstheme="minorHAnsi"/>
          <w:i/>
          <w:sz w:val="20"/>
          <w:szCs w:val="20"/>
        </w:rPr>
        <w:lastRenderedPageBreak/>
        <w:t>DIETA ŁATWO STRAWNA NISKOBIAŁKOWA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Zadaniem tej diety jest utrzymanie możliwie dobrego stanu odżywienia chorego poprzez dostarczenie energii i składników odżywczych zgodnie z zapotrzebowaniem, przy zmniejszonej ilości białka (o min 30%).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Obniżenie poziomu toksycznych produktów katabolizmu białka (mocznik, amoniak), oszczędzanie narządów odpowiedzialnych za ich wydalanie (wątroba, nerki) oraz niedopuszczenie do ujemnego bilansu azotu w żadnej z faz choroby.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D808A0">
      <w:pPr>
        <w:numPr>
          <w:ilvl w:val="0"/>
          <w:numId w:val="8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ostra niewydolność nerek w okresie skąpomoczu lub bezmoczu</w:t>
      </w:r>
    </w:p>
    <w:p w:rsidR="000951CE" w:rsidRPr="000951CE" w:rsidRDefault="000951CE" w:rsidP="00D808A0">
      <w:pPr>
        <w:numPr>
          <w:ilvl w:val="0"/>
          <w:numId w:val="8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przewlekła niewydolność nerek w fazie niewyrównanej, mocznica</w:t>
      </w:r>
    </w:p>
    <w:p w:rsidR="000951CE" w:rsidRPr="000951CE" w:rsidRDefault="000951CE" w:rsidP="00D808A0">
      <w:pPr>
        <w:numPr>
          <w:ilvl w:val="0"/>
          <w:numId w:val="82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niewydolność wątroby, marskość wątroby i śpiączka wątrobowa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Ilość białka w diecie ustalana jest indywidualnie – zależnie od tolerancji tego składnika przez chorego - na podstawie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klirensu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kreatyniny, poziomu mocznika lub amoniaku we krwi.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Zawsze obowiązuje zasada – ograniczenia białka powinny być jak najmniejsze i trwać jak najkrócej. Powinno zdecydowanie dominować białko zwierzęce (3/4 ogólnej ilości).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- mniej zaawansowana niewydolność narządów – dobowa podaż białka 0,6-0,7g/kg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m.c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. (40-50g/d)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- zaawansowana niewydolność narządów – podaż białka 0,5g/kg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m.c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. (20-30g/d)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- poziom mocznika &gt; 30mmol/l – podaż białka &lt; 20g/d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Należy dbać o odpowiednią podaż produktów wysokoenergetycznych (węglowodanowe, tłuszczowe), aby nie wykorzystywać w tym celu białka.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Wskazana jest kontrola płynów i elektrolitów. </w:t>
      </w:r>
    </w:p>
    <w:p w:rsidR="000951CE" w:rsidRPr="000951CE" w:rsidRDefault="000951CE" w:rsidP="00D808A0">
      <w:pPr>
        <w:numPr>
          <w:ilvl w:val="0"/>
          <w:numId w:val="8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na ogół płyny się ogranicza. </w:t>
      </w:r>
    </w:p>
    <w:p w:rsidR="000951CE" w:rsidRPr="000951CE" w:rsidRDefault="000951CE" w:rsidP="00D808A0">
      <w:pPr>
        <w:numPr>
          <w:ilvl w:val="0"/>
          <w:numId w:val="8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przy zmniejszonej diurezie – należy wykluczyć z diety produkty bogate w sód i potrawy solone</w:t>
      </w:r>
    </w:p>
    <w:p w:rsidR="000951CE" w:rsidRPr="000951CE" w:rsidRDefault="000951CE" w:rsidP="00D808A0">
      <w:pPr>
        <w:numPr>
          <w:ilvl w:val="0"/>
          <w:numId w:val="8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 wielomoczu – może istnieć potrzeba wzbogacania diety w sód</w:t>
      </w:r>
    </w:p>
    <w:p w:rsidR="000951CE" w:rsidRPr="000951CE" w:rsidRDefault="000951CE" w:rsidP="00D808A0">
      <w:pPr>
        <w:numPr>
          <w:ilvl w:val="0"/>
          <w:numId w:val="8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często należy ograniczać podaż potasu</w:t>
      </w:r>
    </w:p>
    <w:p w:rsidR="000951CE" w:rsidRPr="000951CE" w:rsidRDefault="000951CE" w:rsidP="00D808A0">
      <w:pPr>
        <w:numPr>
          <w:ilvl w:val="0"/>
          <w:numId w:val="8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na ogół brakuje wapnia i żelaza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hemowego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– wskazane są preparaty wapniowe i zawierające żelazo</w:t>
      </w:r>
    </w:p>
    <w:p w:rsidR="000951CE" w:rsidRPr="000951CE" w:rsidRDefault="000951CE" w:rsidP="00D808A0">
      <w:pPr>
        <w:numPr>
          <w:ilvl w:val="0"/>
          <w:numId w:val="8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wskazane jest wzbogacanie diety w witaminy rozpuszczalne w wodzie i aktywną formę witaminy D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br w:type="page"/>
      </w:r>
      <w:r w:rsidRPr="000951CE">
        <w:rPr>
          <w:rFonts w:asciiTheme="minorHAnsi" w:hAnsiTheme="minorHAnsi" w:cstheme="minorHAnsi"/>
          <w:i/>
          <w:sz w:val="20"/>
          <w:szCs w:val="20"/>
        </w:rPr>
        <w:lastRenderedPageBreak/>
        <w:t>DIETA BOGATORESZTKOWA</w:t>
      </w:r>
    </w:p>
    <w:p w:rsidR="0035185C" w:rsidRPr="000951CE" w:rsidRDefault="0035185C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Jest modyfikacją diety podstawowej, polegającą na zwiększeniu w całodziennym jadłospisie ilości błonnika i płynów.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Utrzymanie dobrego stanu odżywienia oraz pobudzenie motoryki jelit i uregulowanie ich czynności bez stosowania środków farmakologicznych. Całodzienne pożywienie jest tak dobrane i rozłożone na posiłki, aby dawało efekt regularnych i odpowiednio częstych wypróżnień.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D808A0">
      <w:pPr>
        <w:numPr>
          <w:ilvl w:val="0"/>
          <w:numId w:val="8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zaparcia nawykowe, postać atoniczna</w:t>
      </w:r>
    </w:p>
    <w:p w:rsidR="000951CE" w:rsidRPr="000951CE" w:rsidRDefault="000951CE" w:rsidP="00D808A0">
      <w:pPr>
        <w:numPr>
          <w:ilvl w:val="0"/>
          <w:numId w:val="8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zaburzenia czynnościowe jelit</w:t>
      </w:r>
    </w:p>
    <w:p w:rsidR="000951CE" w:rsidRPr="000951CE" w:rsidRDefault="000951CE" w:rsidP="00D808A0">
      <w:pPr>
        <w:numPr>
          <w:ilvl w:val="0"/>
          <w:numId w:val="8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951CE">
        <w:rPr>
          <w:rFonts w:asciiTheme="minorHAnsi" w:hAnsiTheme="minorHAnsi" w:cstheme="minorHAnsi"/>
          <w:sz w:val="20"/>
          <w:szCs w:val="20"/>
        </w:rPr>
        <w:t>dietoprofilaktyka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uchyłkowatości i nowotworów jelita grubego, zapalenia wyrostka robaczkowego, kamicy żółciowej, otyłości, zaburzeń przemiany lipidowej i węglowodanowej.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Należy stopniowo zwiększać podaż błonnika pokarmowego (zwłaszcza frakcji nierozpuszczalnej) do 40-50g/dobę. Jednocześnie należy podawać większe ilości płynów – co najmniej 2 litry na dobę (np. 100g otrąb wiąże 450g wody, 100g ziemniaków – 40g)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Wskazane są: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- wszystkie warzywa, najlepiej spożywane na surowo, ze skórką, a zwłaszcza rośliny strączkowe, kapustne, korzeniowe, kalafior, rzepa, kalarepa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- wszystkie owoce, najlepiej surowe, spożywane ze skórka i drobnymi pestkami, a szczególnie owoce drobno pestkowe (jeżyny, maliny, porzeczki, truskawki, agrest), również śliwki, żurawina, jabłka, gruszki, banany, cytryny, morele oraz owoce suszone (śliwki, figi, morele)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- orzechy i nasiona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- produkty zbożowe pełnoziarniste – mąka niskiego przemiału, pieczywo razowe pszenne, żytnie mieszane, pełnoziarniste, z pestkami, ziarnami, otrębami, pieczywo chrupkie, kasze grube jęczmienne, kasza gryczana, niełuskany ryż, płatki zbożowe (pszenne, owsiane, kukurydziane,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musli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)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- otręby pszenne, owsiane dodawane do farszów, sałatek, past do pieczywa, potraw mielonych, jogurtu (3-4 czubate łyżeczki = 15-20g błonnika pokarmowego)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- napoje – woda mineralna, kompoty, soki owocowe i warzywne, zupy, napoje mleczne, w tym fermentowane.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Korzystne działanie na perystaltykę jelit mają też: miód, jogurt, kefir, 1-dniowe mleko ukwaszone, kawa prawdziwa, śmietanka, kompot z suszonych śliwek, soki zawierające kwasy organiczne, surówki, oleje, siemię lniane, buliony, rosoły, przyprawy ostro przyprawione.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Dobry rezultat daje wypicie ½ szklanki przegotowanej chłodnej wody z miodem lub namoczone suszone śliwki albo łyżeczka masła lub oliwy na czczo.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Dozwolone są wszystkie techniki sporządzania potraw.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W dyspepsjach czynnościowych z zaparciami należy dodatkowo ograniczyć podaż węglowodanów wywołujących procesy fermentacyjne w jelitach:</w:t>
      </w:r>
    </w:p>
    <w:p w:rsidR="000951CE" w:rsidRPr="000951CE" w:rsidRDefault="000951CE" w:rsidP="00D808A0">
      <w:pPr>
        <w:numPr>
          <w:ilvl w:val="0"/>
          <w:numId w:val="8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fruktoza w soku jabłkowym</w:t>
      </w:r>
    </w:p>
    <w:p w:rsidR="000951CE" w:rsidRPr="000951CE" w:rsidRDefault="000951CE" w:rsidP="00D808A0">
      <w:pPr>
        <w:numPr>
          <w:ilvl w:val="0"/>
          <w:numId w:val="8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laktoza w mleku słodkim</w:t>
      </w:r>
    </w:p>
    <w:p w:rsidR="000951CE" w:rsidRPr="000951CE" w:rsidRDefault="000951CE" w:rsidP="00D808A0">
      <w:pPr>
        <w:numPr>
          <w:ilvl w:val="0"/>
          <w:numId w:val="8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951CE">
        <w:rPr>
          <w:rFonts w:asciiTheme="minorHAnsi" w:hAnsiTheme="minorHAnsi" w:cstheme="minorHAnsi"/>
          <w:sz w:val="20"/>
          <w:szCs w:val="20"/>
        </w:rPr>
        <w:t>sorbitol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w galaretkach, gumie do żucia, dżemach i czekoladach dietetycznych, słodzikach</w:t>
      </w:r>
    </w:p>
    <w:p w:rsidR="000951CE" w:rsidRPr="000951CE" w:rsidRDefault="000951CE" w:rsidP="00D808A0">
      <w:pPr>
        <w:numPr>
          <w:ilvl w:val="0"/>
          <w:numId w:val="8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tłuszcze zwierzęce</w:t>
      </w:r>
    </w:p>
    <w:p w:rsidR="000951CE" w:rsidRPr="000951CE" w:rsidRDefault="000951CE" w:rsidP="00D808A0">
      <w:pPr>
        <w:numPr>
          <w:ilvl w:val="0"/>
          <w:numId w:val="8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używki: kawa, mocna herbata, alkohol, ostre przyprawy</w:t>
      </w:r>
    </w:p>
    <w:p w:rsidR="000951CE" w:rsidRPr="000951CE" w:rsidRDefault="000951CE" w:rsidP="00D808A0">
      <w:pPr>
        <w:numPr>
          <w:ilvl w:val="0"/>
          <w:numId w:val="8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napoje gazowane</w:t>
      </w:r>
    </w:p>
    <w:p w:rsidR="000951CE" w:rsidRPr="000951CE" w:rsidRDefault="000951CE" w:rsidP="00D808A0">
      <w:pPr>
        <w:numPr>
          <w:ilvl w:val="0"/>
          <w:numId w:val="8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potrawy wzdymające</w:t>
      </w:r>
    </w:p>
    <w:p w:rsidR="000951CE" w:rsidRPr="000951CE" w:rsidRDefault="000951CE" w:rsidP="00D808A0">
      <w:pPr>
        <w:numPr>
          <w:ilvl w:val="0"/>
          <w:numId w:val="85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potrawy ciężko strawne – smażone</w:t>
      </w:r>
    </w:p>
    <w:p w:rsid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185C" w:rsidRDefault="0035185C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185C" w:rsidRDefault="0035185C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185C" w:rsidRDefault="0035185C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185C" w:rsidRDefault="0035185C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185C" w:rsidRDefault="0035185C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185C" w:rsidRDefault="0035185C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185C" w:rsidRDefault="0035185C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185C" w:rsidRDefault="0035185C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185C" w:rsidRPr="000951CE" w:rsidRDefault="0035185C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i/>
          <w:sz w:val="20"/>
          <w:szCs w:val="20"/>
        </w:rPr>
        <w:t>DIETA UBOGOENERGETYCZNA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Odmiana diety bogato resztkowej, pokrywającej zapotrzebowanie na wszystkie składniki odżywcze, przy jednoczesnej redukcji podaży kalorii wywołującej ujemny bilans energetyczny, pokrywany przez organizm z własnych rezerw tłuszczowych.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Trwałe zmniejszenie masy ciała u osób z nadwagą i otyłością, normalizacja wskaźników lipidowych i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glikemii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, zapobieganie powikłaniom otyłości i nie doprowadzenie do efektu jo-jo i niedoboru składników odżywczych.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D808A0">
      <w:pPr>
        <w:numPr>
          <w:ilvl w:val="0"/>
          <w:numId w:val="8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otyłość</w:t>
      </w:r>
    </w:p>
    <w:p w:rsidR="000951CE" w:rsidRPr="000951CE" w:rsidRDefault="000951CE" w:rsidP="00D808A0">
      <w:pPr>
        <w:numPr>
          <w:ilvl w:val="0"/>
          <w:numId w:val="86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nadwaga, przy współistnieniu innych czynników ryzyka chorób układu krążenia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i/>
          <w:sz w:val="20"/>
          <w:szCs w:val="20"/>
        </w:rPr>
        <w:t>Dieta niskoenergetyczna: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Podaż energii obniżona do 50-70% dobowego zapotrzebowania energetycznego (dla należnej masy ciała) tj.15-25 kcal/kg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m.c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. = 1000-1500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kcal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. Podaż białka 1g/kg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m.c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. = około 70g (15-25%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), tłuszczu nie więcej niż 40g (25-30%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), węglowodanów 120-200g (50-60%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), z wykluczeniem cukrów prostych, zwiększeniem ilości błonnika pokarmowego.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i/>
          <w:sz w:val="20"/>
          <w:szCs w:val="20"/>
        </w:rPr>
        <w:t>Dieta bardzo niskoenergetyczna</w:t>
      </w:r>
      <w:r w:rsidRPr="000951CE">
        <w:rPr>
          <w:rFonts w:asciiTheme="minorHAnsi" w:hAnsiTheme="minorHAnsi" w:cstheme="minorHAnsi"/>
          <w:sz w:val="20"/>
          <w:szCs w:val="20"/>
        </w:rPr>
        <w:t xml:space="preserve"> (VLCD – </w:t>
      </w:r>
      <w:proofErr w:type="spellStart"/>
      <w:r w:rsidRPr="000951CE">
        <w:rPr>
          <w:rFonts w:asciiTheme="minorHAnsi" w:hAnsiTheme="minorHAnsi" w:cstheme="minorHAnsi"/>
          <w:i/>
          <w:sz w:val="20"/>
          <w:szCs w:val="20"/>
        </w:rPr>
        <w:t>very</w:t>
      </w:r>
      <w:proofErr w:type="spellEnd"/>
      <w:r w:rsidRPr="000951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0951CE">
        <w:rPr>
          <w:rFonts w:asciiTheme="minorHAnsi" w:hAnsiTheme="minorHAnsi" w:cstheme="minorHAnsi"/>
          <w:i/>
          <w:sz w:val="20"/>
          <w:szCs w:val="20"/>
        </w:rPr>
        <w:t>low</w:t>
      </w:r>
      <w:proofErr w:type="spellEnd"/>
      <w:r w:rsidRPr="000951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0951CE">
        <w:rPr>
          <w:rFonts w:asciiTheme="minorHAnsi" w:hAnsiTheme="minorHAnsi" w:cstheme="minorHAnsi"/>
          <w:i/>
          <w:sz w:val="20"/>
          <w:szCs w:val="20"/>
        </w:rPr>
        <w:t>calory</w:t>
      </w:r>
      <w:proofErr w:type="spellEnd"/>
      <w:r w:rsidRPr="000951CE">
        <w:rPr>
          <w:rFonts w:asciiTheme="minorHAnsi" w:hAnsiTheme="minorHAnsi" w:cstheme="minorHAnsi"/>
          <w:i/>
          <w:sz w:val="20"/>
          <w:szCs w:val="20"/>
        </w:rPr>
        <w:t xml:space="preserve"> diet</w:t>
      </w:r>
      <w:r w:rsidRPr="000951CE">
        <w:rPr>
          <w:rFonts w:asciiTheme="minorHAnsi" w:hAnsiTheme="minorHAnsi" w:cstheme="minorHAnsi"/>
          <w:sz w:val="20"/>
          <w:szCs w:val="20"/>
        </w:rPr>
        <w:t>) 400-800 kcal/d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- konwencjonalne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- przemysłowe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br w:type="page"/>
      </w:r>
      <w:r w:rsidRPr="000951CE">
        <w:rPr>
          <w:rFonts w:asciiTheme="minorHAnsi" w:hAnsiTheme="minorHAnsi" w:cstheme="minorHAnsi"/>
          <w:i/>
          <w:sz w:val="20"/>
          <w:szCs w:val="20"/>
        </w:rPr>
        <w:lastRenderedPageBreak/>
        <w:t>DIETA O KONTROLOWANEJ ZAWARTOŚCI KWASÓW TŁUSZCZOWYCH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Zalecana jest jako dieta profilaktyczna i lecznicza w zapobieganiu i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dietoterapii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hiperlipidemii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i miażdżycy. Najistotniejsza cecha tej diety jest ograniczenie nasyconych kwasów tłuszczowych i zastąpienie ich jedno- i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wielonienasyconymi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kwasami tłuszczowymi oraz kontrola podaży cholesterolu.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Cel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Obniżenie stężenia lipidów (cholesterolu i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trójglicerydów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>) we krwi oraz zapobieganie rozwojowi miażdżycy naczyń krwionośnych i jej powikłań.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Zastosowanie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D808A0">
      <w:pPr>
        <w:numPr>
          <w:ilvl w:val="0"/>
          <w:numId w:val="8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hipercholesterolemia</w:t>
      </w:r>
    </w:p>
    <w:p w:rsidR="000951CE" w:rsidRPr="000951CE" w:rsidRDefault="000951CE" w:rsidP="00D808A0">
      <w:pPr>
        <w:numPr>
          <w:ilvl w:val="0"/>
          <w:numId w:val="8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951CE">
        <w:rPr>
          <w:rFonts w:asciiTheme="minorHAnsi" w:hAnsiTheme="minorHAnsi" w:cstheme="minorHAnsi"/>
          <w:sz w:val="20"/>
          <w:szCs w:val="20"/>
        </w:rPr>
        <w:t>hipertrójlicerydemia</w:t>
      </w:r>
      <w:proofErr w:type="spellEnd"/>
    </w:p>
    <w:p w:rsidR="000951CE" w:rsidRPr="000951CE" w:rsidRDefault="000951CE" w:rsidP="00D808A0">
      <w:pPr>
        <w:numPr>
          <w:ilvl w:val="0"/>
          <w:numId w:val="8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951CE">
        <w:rPr>
          <w:rFonts w:asciiTheme="minorHAnsi" w:hAnsiTheme="minorHAnsi" w:cstheme="minorHAnsi"/>
          <w:sz w:val="20"/>
          <w:szCs w:val="20"/>
        </w:rPr>
        <w:t>hiperlipidemia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mieszana</w:t>
      </w:r>
    </w:p>
    <w:p w:rsidR="000951CE" w:rsidRPr="000951CE" w:rsidRDefault="000951CE" w:rsidP="00D808A0">
      <w:pPr>
        <w:numPr>
          <w:ilvl w:val="0"/>
          <w:numId w:val="8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miażdżyca</w:t>
      </w:r>
    </w:p>
    <w:p w:rsidR="000951CE" w:rsidRPr="000951CE" w:rsidRDefault="000951CE" w:rsidP="00D808A0">
      <w:pPr>
        <w:numPr>
          <w:ilvl w:val="0"/>
          <w:numId w:val="87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profilaktyka choroby niedokrwiennej serca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Charakterystyka diety: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Tłuszcz powinien dostarczać 25-30%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Nasycone kwasy tłuszczowe – max 7-10%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951CE">
        <w:rPr>
          <w:rFonts w:asciiTheme="minorHAnsi" w:hAnsiTheme="minorHAnsi" w:cstheme="minorHAnsi"/>
          <w:sz w:val="20"/>
          <w:szCs w:val="20"/>
        </w:rPr>
        <w:t>Jednonienasycone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kwasy tłuszczowe – 10-15%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Ec</w:t>
      </w:r>
      <w:proofErr w:type="spellEnd"/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951CE">
        <w:rPr>
          <w:rFonts w:asciiTheme="minorHAnsi" w:hAnsiTheme="minorHAnsi" w:cstheme="minorHAnsi"/>
          <w:sz w:val="20"/>
          <w:szCs w:val="20"/>
        </w:rPr>
        <w:t>Wielonienasycone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kwasy tłuszczowe – min 6-10%Ec; n-6:n-3 = 4-5:1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Cholesterol – 200-300mg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Zwiększyć podaż witamin (E, C, karotenu) i innych związków o charakterze antyoksydacyjnym (flawonoidy), błonnika pokarmowego (frakcji rozpuszczalnej).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Dbać o prawidłową podaż kwasu foliowego, witaminy B6 i B12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Ograniczyć podaż białka zwierzęcego, bogatego w metioninę.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Korzystne są też niskotłuszczowe napoje mleczne fermentowane.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U osób z nadwagą i otyłością – dodatkowo ograniczyć podaż kalorii 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>U osób z towarzyszącym nadciśnieniem – ograniczyć podaż sodu, zwiększyć spożycie potasu, wapnia i magnezu</w:t>
      </w:r>
    </w:p>
    <w:p w:rsidR="000951CE" w:rsidRPr="000951CE" w:rsidRDefault="000951CE" w:rsidP="000951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51CE"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 w:rsidRPr="000951CE">
        <w:rPr>
          <w:rFonts w:asciiTheme="minorHAnsi" w:hAnsiTheme="minorHAnsi" w:cstheme="minorHAnsi"/>
          <w:sz w:val="20"/>
          <w:szCs w:val="20"/>
        </w:rPr>
        <w:t>hipertrójglicerydemii</w:t>
      </w:r>
      <w:proofErr w:type="spellEnd"/>
      <w:r w:rsidRPr="000951CE">
        <w:rPr>
          <w:rFonts w:asciiTheme="minorHAnsi" w:hAnsiTheme="minorHAnsi" w:cstheme="minorHAnsi"/>
          <w:sz w:val="20"/>
          <w:szCs w:val="20"/>
        </w:rPr>
        <w:t xml:space="preserve"> – ograniczyć podaż cukrów prostych i alkoholu, zwiększyć podaż węglowodanów złożonych i błonnika</w:t>
      </w: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35185C" w:rsidRPr="000951CE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:rsid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951CE">
        <w:rPr>
          <w:rFonts w:asciiTheme="minorHAnsi" w:hAnsiTheme="minorHAnsi" w:cstheme="minorHAnsi"/>
          <w:bCs/>
          <w:sz w:val="20"/>
          <w:szCs w:val="20"/>
          <w:u w:val="single"/>
        </w:rPr>
        <w:lastRenderedPageBreak/>
        <w:t>KLASYFKACJA DIET</w:t>
      </w:r>
    </w:p>
    <w:p w:rsidR="0035185C" w:rsidRPr="000951CE" w:rsidRDefault="0035185C" w:rsidP="000951C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332" w:type="dxa"/>
        <w:jc w:val="center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162"/>
        <w:gridCol w:w="3003"/>
        <w:gridCol w:w="4167"/>
      </w:tblGrid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 Dieta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Stosowanie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Zasada</w:t>
            </w: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normalna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racjonalny sposób żywienia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 u chorych nie wymagających żywienia dietetycznego 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Sposób przyrządzania posiłków uwzględnia wszystkie metody zgodnie z nowoczesną technologią potraw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lekkostrawna</w:t>
            </w: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 - żywienie zapewniające dowóz wszystkich składników pokarmowych w ilościach pokrywających dobowe zapotrzebowanie z uwzględnieniem doboru produktów i odpowiedniej technologii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w chorobach gorączkowych, wieku podeszłym, w niedoborach wyrównanych lub czynnościowych, chorobach przewodu pokarmowego, wyrównanych chorobach nerek i dróg moczowych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dieta powinna oszczędzać przewód pokarmowy. Wyłącza się potrawy ostre, pobudzające nadmierne wydzielanie soku żołądkowego, potrawy tłuste przebywające długo w żołądku oraz potrawy zawierające dużo błonnika. Dieta zawiera około 70 g. białka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wysokobiałkowa</w:t>
            </w: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 - dieta o zawartości 100- 130 g. białka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w wyrównanej marskości wątroby, zespole nerczycowym, cukrzycy, przewlekłej niewydolności krążenia, nadczynności tarczycy, wyniszczenia organizmu, odleżyny, zranienia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potrawy gotowane na wodzie i parze, duszone bez obsmażania, pieczone w pergaminie. Podaje się 1,5g-2,0g białka /kg masy ciała na dobę.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niskobiałkowa</w:t>
            </w: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 - dieta o zawartości do 40 g. białka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w niewydolności nerek i wątroby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potrawy gotowane na wodzie i na parze, duszone bez obsmażania, pieczone w pergaminie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niskotłuszczowa z ograniczeniem błonnika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w chorobach pęcherzyka żółciowego oraz w przewlekłym zapaleniu trzustki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dieta z ograniczeniem błonnika pokrywa zapotrzebowanie energetyczne, jest łatwostrawna (zawiera około 70 g. białka, 50 g .tłuszczu, resztę zapotrzebowania pokrywają węglowodany)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z ograniczeniem tłuszczów i cukrów prostych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w miażdżycy, nadciśnieniu tętniczym (z dodatkowym ograniczeniem sodu)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dieta niskokaloryczna z ograniczeniem tłuszczu, cukrów prostych i małą ilością cholesterolu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nisko węglowodanowa</w:t>
            </w: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 z równoczesnym zwiększeniem białka i nieznacznym ograniczeniem tłuszczów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w cukrzycy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 Potrawy gotowane na wodzie i na </w:t>
            </w:r>
            <w:proofErr w:type="spellStart"/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parze,duszone</w:t>
            </w:r>
            <w:proofErr w:type="spellEnd"/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 bez obsmażania, pieczone w pergaminie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niskokaloryczna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 we wszystkiego rodzaju </w:t>
            </w:r>
            <w:proofErr w:type="spellStart"/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otyłościach</w:t>
            </w:r>
            <w:proofErr w:type="spellEnd"/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Podaje się około 800-1500kcal w zależności wykonywanej pracy, wieku oraz możliwości chorego i jego aktualnej masy ciała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oszczędzająca z ograniczeniem substancji pobudzających wydzielanie soku żołądkowego i błonnika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w chorobie wrzodowej żołądka i dwunastnicy w zespołach po wzdęciu żołądka lub jelit i przewlekłych nieżytach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stosowanie pokarmów wiążących kwas solny, nie wymagających jego wydzielania, małosolnych, niedrażniących żołądka. Pokarmy jeść co 2-4h. Dobowo podaje się 2200-2500kcal, w tym 70-100g białka, 70g tłuszczu, resztę stanowią węglowodany.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951CE">
              <w:rPr>
                <w:rFonts w:asciiTheme="minorHAnsi" w:hAnsiTheme="minorHAnsi" w:cstheme="minorHAnsi"/>
                <w:bCs/>
                <w:sz w:val="20"/>
                <w:szCs w:val="20"/>
              </w:rPr>
              <w:t>Dieta z modyfikacjami konsystencji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po zabiegach operacyjnych, w ostrych nieżytach żołądkowo-jelitowych, po krwawieniu z przewodu pokarmowego, w niektórych chorobach zakaźnych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1.  papkowata - schorzenia jamy ustnej i przełyku, rekonwalescencja po zabiegach operacyjnych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2.  płynna - nudności, wymioty, brak łaknienia, biegunka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potrawy miksowane, przetarte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płyny podawać w małych porcjach</w:t>
            </w:r>
          </w:p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 xml:space="preserve"> Diety specjalne 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według zaleceń lekarza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według zaleceń lekarza</w:t>
            </w:r>
          </w:p>
        </w:tc>
      </w:tr>
      <w:tr w:rsidR="000951CE" w:rsidRPr="000951CE" w:rsidTr="0035185C">
        <w:trPr>
          <w:tblCellSpacing w:w="15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1CE" w:rsidRPr="000951CE" w:rsidRDefault="000951CE" w:rsidP="000951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51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951CE" w:rsidRPr="000951CE" w:rsidRDefault="000951CE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5185C" w:rsidRDefault="0035185C" w:rsidP="000951CE">
      <w:pP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DB564F" w:rsidRPr="00F075AB" w:rsidTr="00DB564F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DB564F" w:rsidRPr="00F075AB" w:rsidRDefault="00DB564F" w:rsidP="000951CE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 w:rsidR="000951CE">
              <w:rPr>
                <w:rFonts w:ascii="Calibri" w:hAnsi="Calibri" w:cs="Calibri"/>
                <w:b/>
              </w:rPr>
              <w:t xml:space="preserve">Załącznik nr 2 </w:t>
            </w:r>
            <w:r w:rsidRPr="00F075AB">
              <w:rPr>
                <w:rFonts w:ascii="Calibri" w:hAnsi="Calibri" w:cs="Calibri"/>
                <w:b/>
              </w:rPr>
              <w:t xml:space="preserve"> do SWZ</w:t>
            </w:r>
          </w:p>
        </w:tc>
      </w:tr>
      <w:tr w:rsidR="00DB564F" w:rsidRPr="00F075AB" w:rsidTr="00DB564F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B564F" w:rsidRPr="00F075AB" w:rsidRDefault="00DB564F" w:rsidP="000951CE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DB564F" w:rsidRPr="00F075AB" w:rsidRDefault="00DB564F" w:rsidP="00C250D0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C250D0" w:rsidRPr="00F075AB" w:rsidTr="00DB564F">
        <w:trPr>
          <w:trHeight w:val="2130"/>
        </w:trPr>
        <w:tc>
          <w:tcPr>
            <w:tcW w:w="10348" w:type="dxa"/>
            <w:shd w:val="clear" w:color="auto" w:fill="auto"/>
            <w:vAlign w:val="center"/>
          </w:tcPr>
          <w:p w:rsidR="00C250D0" w:rsidRPr="00F075AB" w:rsidRDefault="00C250D0" w:rsidP="00DB6DB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C250D0" w:rsidRPr="00F075AB" w:rsidRDefault="00C250D0" w:rsidP="00DB6DB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C250D0" w:rsidRPr="00F075AB" w:rsidRDefault="00C250D0" w:rsidP="00DB6DB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C250D0" w:rsidRDefault="00C250D0" w:rsidP="00DB6DB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C250D0" w:rsidRDefault="00C250D0" w:rsidP="00DB6DBD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AE665F" w:rsidRPr="004D1865" w:rsidRDefault="00AE665F" w:rsidP="00DB6DBD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7328BB" w:rsidRPr="00F075AB" w:rsidRDefault="00C27376" w:rsidP="00C27376">
            <w:pPr>
              <w:pStyle w:val="Tekstpodstawowywcity3"/>
              <w:ind w:left="318" w:right="72"/>
              <w:jc w:val="center"/>
              <w:rPr>
                <w:rFonts w:ascii="Calibri" w:hAnsi="Calibri" w:cs="Calibri"/>
                <w:sz w:val="20"/>
              </w:rPr>
            </w:pPr>
            <w:r w:rsidRPr="007328BB">
              <w:rPr>
                <w:rFonts w:ascii="Calibri" w:hAnsi="Calibri" w:cs="Calibri"/>
                <w:b w:val="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C250D0" w:rsidRPr="00183458">
              <w:rPr>
                <w:rFonts w:ascii="Calibri" w:hAnsi="Calibri" w:cs="Calibri"/>
                <w:b w:val="0"/>
                <w:sz w:val="20"/>
                <w:szCs w:val="20"/>
              </w:rPr>
              <w:t xml:space="preserve">postępowaniu o udzielenie zamówienia publicznego prowadzonego w trybie </w:t>
            </w:r>
            <w:r w:rsidR="00C250D0" w:rsidRPr="00183458"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>przetargu nieograniczonego, w oparciu o przepisy ustawy Prawo zamówień  publicznych</w:t>
            </w:r>
            <w:r w:rsidR="00C250D0" w:rsidRPr="00183458">
              <w:rPr>
                <w:rFonts w:ascii="Calibri" w:hAnsi="Calibri" w:cs="Calibri"/>
                <w:b w:val="0"/>
                <w:sz w:val="20"/>
                <w:szCs w:val="20"/>
              </w:rPr>
              <w:t xml:space="preserve"> na  </w:t>
            </w:r>
            <w:r w:rsidR="00C250D0">
              <w:rPr>
                <w:rFonts w:ascii="Calibri" w:hAnsi="Calibri" w:cs="Calibri"/>
                <w:b w:val="0"/>
                <w:sz w:val="20"/>
                <w:szCs w:val="20"/>
              </w:rPr>
              <w:t>u</w:t>
            </w:r>
            <w:r w:rsidR="00C250D0">
              <w:rPr>
                <w:rFonts w:ascii="Calibri" w:hAnsi="Calibri" w:cs="Calibri"/>
                <w:b w:val="0"/>
                <w:bCs/>
                <w:sz w:val="20"/>
                <w:szCs w:val="20"/>
              </w:rPr>
              <w:t>sługę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</w:t>
            </w:r>
            <w:r w:rsidR="007328BB" w:rsidRPr="007328BB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przygotowania posiłków dla pacjentów </w:t>
            </w:r>
            <w:r w:rsidR="007328BB" w:rsidRPr="007328BB">
              <w:rPr>
                <w:rFonts w:ascii="Calibri" w:hAnsi="Calibri" w:cs="Calibri"/>
                <w:b w:val="0"/>
                <w:sz w:val="20"/>
              </w:rPr>
              <w:t>Wojewódzkiego Zespołu Zakładów Opieki Zdrowotnej Centrum Leczenia Chorób Płuc i Rehabilitacji w Łodzi</w:t>
            </w:r>
          </w:p>
          <w:p w:rsidR="00C250D0" w:rsidRDefault="00C250D0" w:rsidP="007328BB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/znak sprawy  </w:t>
            </w:r>
            <w:r w:rsidR="007328BB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  <w:r w:rsidRPr="00183458">
              <w:rPr>
                <w:rFonts w:ascii="Calibri" w:hAnsi="Calibri" w:cs="Calibri"/>
                <w:bCs/>
                <w:sz w:val="20"/>
                <w:szCs w:val="20"/>
              </w:rPr>
              <w:t>/ZP/PN/22/</w:t>
            </w:r>
          </w:p>
          <w:p w:rsidR="00AE665F" w:rsidRPr="00C73BFE" w:rsidRDefault="00AE665F" w:rsidP="007328BB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C250D0" w:rsidRPr="00F075AB" w:rsidTr="00DB564F">
        <w:trPr>
          <w:trHeight w:val="558"/>
        </w:trPr>
        <w:tc>
          <w:tcPr>
            <w:tcW w:w="10348" w:type="dxa"/>
          </w:tcPr>
          <w:p w:rsidR="00C250D0" w:rsidRPr="00F075AB" w:rsidRDefault="00C250D0" w:rsidP="0088198F">
            <w:pPr>
              <w:pStyle w:val="Akapitzlist"/>
              <w:widowControl/>
              <w:numPr>
                <w:ilvl w:val="0"/>
                <w:numId w:val="13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C250D0" w:rsidRPr="00F075AB" w:rsidRDefault="00C250D0" w:rsidP="00DB6DBD">
            <w:pPr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C250D0" w:rsidRPr="00F075AB" w:rsidRDefault="00C250D0" w:rsidP="00DB6DB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C250D0" w:rsidRPr="00F075AB" w:rsidRDefault="00C250D0" w:rsidP="00DB6DB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C250D0" w:rsidRPr="00F075AB" w:rsidRDefault="00C250D0" w:rsidP="00DB6DB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C250D0" w:rsidRPr="00F075AB" w:rsidRDefault="00C250D0" w:rsidP="00DB6DB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………………………………………………………………………………………………..…………</w:t>
            </w:r>
          </w:p>
          <w:p w:rsidR="00C250D0" w:rsidRPr="00F075AB" w:rsidRDefault="00C250D0" w:rsidP="00DB6DBD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REGON:……………..……..... KRS: ……………………………... WOJEWÓDZTWO.........................................</w:t>
            </w:r>
          </w:p>
          <w:p w:rsidR="00C250D0" w:rsidRPr="00F075AB" w:rsidRDefault="00C250D0" w:rsidP="00DB6DBD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C250D0" w:rsidRPr="00F075AB" w:rsidRDefault="00C250D0" w:rsidP="00DB6DB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C250D0" w:rsidRPr="00F075AB" w:rsidRDefault="00C250D0" w:rsidP="00DB6DB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C250D0" w:rsidRPr="00F075AB" w:rsidRDefault="00C250D0" w:rsidP="00DB6DB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C250D0" w:rsidRPr="00F075AB" w:rsidRDefault="00C250D0" w:rsidP="00DB6DBD">
            <w:pPr>
              <w:rPr>
                <w:rFonts w:ascii="Calibri" w:hAnsi="Calibri" w:cs="Calibri"/>
                <w:sz w:val="20"/>
              </w:rPr>
            </w:pPr>
          </w:p>
          <w:p w:rsidR="00C250D0" w:rsidRPr="00F075AB" w:rsidRDefault="00C250D0" w:rsidP="00DB6DB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C250D0" w:rsidRPr="00F075AB" w:rsidRDefault="00C250D0" w:rsidP="00DB6DB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C250D0" w:rsidRPr="00F075AB" w:rsidRDefault="00C250D0" w:rsidP="00DB6DB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C250D0" w:rsidRPr="00F075AB" w:rsidRDefault="00C250D0" w:rsidP="00DB6DBD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REGON:………………….……. KRS: ………………………...WOJEWÓDZTWO.......................................</w:t>
            </w:r>
          </w:p>
          <w:p w:rsidR="00C250D0" w:rsidRPr="00F075AB" w:rsidRDefault="00C250D0" w:rsidP="00DB6DBD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C250D0" w:rsidRPr="00F075AB" w:rsidRDefault="00C250D0" w:rsidP="00DB6DBD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C250D0" w:rsidRPr="00F075AB" w:rsidRDefault="00C250D0" w:rsidP="00DB6DBD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C250D0" w:rsidRPr="00F075AB" w:rsidRDefault="00C250D0" w:rsidP="00DB6DB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C250D0" w:rsidRPr="00F075AB" w:rsidRDefault="00C250D0" w:rsidP="00DB6DBD">
            <w:pPr>
              <w:rPr>
                <w:rFonts w:ascii="Calibri" w:hAnsi="Calibri" w:cs="Calibri"/>
                <w:sz w:val="16"/>
              </w:rPr>
            </w:pPr>
          </w:p>
          <w:p w:rsidR="00C250D0" w:rsidRPr="00F075AB" w:rsidRDefault="00C250D0" w:rsidP="00DB6DBD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C250D0" w:rsidRPr="00F075AB" w:rsidRDefault="00C250D0" w:rsidP="0088198F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C250D0" w:rsidRPr="00F075AB" w:rsidRDefault="00C250D0" w:rsidP="0088198F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C250D0" w:rsidRDefault="00C250D0" w:rsidP="00DB6DBD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 oraz mały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C250D0" w:rsidRPr="00F075AB" w:rsidRDefault="00C250D0" w:rsidP="00DB6DBD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C250D0" w:rsidRPr="00F075AB" w:rsidRDefault="00C250D0" w:rsidP="00DB6DBD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C250D0" w:rsidRPr="00F075AB" w:rsidRDefault="00C250D0" w:rsidP="00DB6DBD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C250D0" w:rsidRPr="00494C24" w:rsidRDefault="00C250D0" w:rsidP="00DB6DBD">
            <w:pPr>
              <w:pStyle w:val="Tekstprzypisudolnego1"/>
              <w:rPr>
                <w:rFonts w:ascii="Calibri" w:hAnsi="Calibri" w:cs="Calibri"/>
                <w:b/>
                <w:i/>
                <w:u w:val="single"/>
              </w:rPr>
            </w:pPr>
            <w:r w:rsidRPr="00494C24">
              <w:rPr>
                <w:rFonts w:ascii="Calibri" w:hAnsi="Calibri" w:cs="Calibri"/>
                <w:b/>
                <w:i/>
                <w:u w:val="single"/>
              </w:rPr>
              <w:t>W przypadku oferty wspólnej składanej przez wykonawców, należy wskazać odrębnie dla każdego podmiotu.</w:t>
            </w:r>
          </w:p>
          <w:p w:rsidR="00C250D0" w:rsidRPr="00F075AB" w:rsidRDefault="00C250D0" w:rsidP="00DB6DBD">
            <w:pPr>
              <w:pStyle w:val="Tekstprzypisudolnego1"/>
              <w:rPr>
                <w:rFonts w:ascii="Calibri" w:hAnsi="Calibri" w:cs="Calibri"/>
              </w:rPr>
            </w:pPr>
          </w:p>
          <w:p w:rsidR="00C250D0" w:rsidRPr="00F075AB" w:rsidRDefault="00C250D0" w:rsidP="00DB6DBD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Dz.U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C250D0" w:rsidRPr="00F075AB" w:rsidRDefault="00C250D0" w:rsidP="00DB6DB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Mikroprzedsiębiorstwo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C250D0" w:rsidRPr="00F075AB" w:rsidRDefault="00C250D0" w:rsidP="00DB6DB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C250D0" w:rsidRPr="00F075AB" w:rsidRDefault="00C250D0" w:rsidP="00DB6DB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C250D0" w:rsidRPr="00F075AB" w:rsidRDefault="00C250D0" w:rsidP="00DB6DB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C250D0" w:rsidRPr="00F075AB" w:rsidRDefault="00C250D0" w:rsidP="00DB6DBD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mikroprzedsiębiorstwami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 xml:space="preserve">i </w:t>
            </w:r>
            <w:proofErr w:type="spellStart"/>
            <w:r w:rsidRPr="00C54E44">
              <w:rPr>
                <w:rFonts w:ascii="Calibri" w:hAnsi="Calibri" w:cs="Calibri"/>
                <w:b/>
                <w:sz w:val="16"/>
                <w:szCs w:val="16"/>
              </w:rPr>
              <w:t>których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</w:t>
            </w:r>
            <w:proofErr w:type="spellEnd"/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 obrót nie przekracza 50 milionów</w:t>
            </w:r>
          </w:p>
        </w:tc>
      </w:tr>
      <w:tr w:rsidR="00C250D0" w:rsidRPr="00F075AB" w:rsidTr="00DB564F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250D0" w:rsidRPr="00E1278D" w:rsidRDefault="00C250D0" w:rsidP="00DB6DB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2. Łączna cena ofertowa</w:t>
            </w:r>
            <w:r w:rsidR="00771CF5"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p w:rsidR="00AE665F" w:rsidRDefault="00AE665F" w:rsidP="00DB6DBD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Stawka żywieniowa tzw. „wsad do kotła” jednego osobodnia musi wynosić min. netto </w:t>
            </w:r>
            <w:r w:rsidRPr="00C27376">
              <w:rPr>
                <w:rFonts w:ascii="Calibri" w:hAnsi="Calibri"/>
                <w:sz w:val="20"/>
              </w:rPr>
              <w:t xml:space="preserve"> </w:t>
            </w:r>
            <w:r w:rsidR="00C27376" w:rsidRPr="00C27376">
              <w:rPr>
                <w:rFonts w:ascii="Calibri" w:hAnsi="Calibri"/>
                <w:sz w:val="20"/>
              </w:rPr>
              <w:t>15,75</w:t>
            </w:r>
            <w:r w:rsidRPr="00C27376">
              <w:rPr>
                <w:rFonts w:ascii="Calibri" w:hAnsi="Calibri"/>
                <w:sz w:val="20"/>
              </w:rPr>
              <w:t xml:space="preserve"> PLN</w:t>
            </w:r>
          </w:p>
          <w:p w:rsidR="00AE665F" w:rsidRDefault="00AE665F" w:rsidP="00DB6DBD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:rsidR="00AE665F" w:rsidRDefault="00AE665F" w:rsidP="00DB6DBD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Stawka za całodzienne wyżywienie 1 pacjenta wynosi ……… zł/netto</w:t>
            </w:r>
          </w:p>
          <w:p w:rsidR="00AE665F" w:rsidRDefault="00AE665F" w:rsidP="00DB6DBD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:rsidR="00C250D0" w:rsidRDefault="00C250D0" w:rsidP="009F1901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8D5B5E">
              <w:rPr>
                <w:rFonts w:ascii="Calibri" w:hAnsi="Calibri"/>
                <w:sz w:val="20"/>
              </w:rPr>
              <w:t>Oświadczamy, że ce</w:t>
            </w:r>
            <w:r>
              <w:rPr>
                <w:rFonts w:ascii="Calibri" w:hAnsi="Calibri"/>
                <w:sz w:val="20"/>
              </w:rPr>
              <w:t>nę naszej oferty stanowi</w:t>
            </w:r>
            <w:r w:rsidR="009F1901">
              <w:rPr>
                <w:rFonts w:ascii="Calibri" w:hAnsi="Calibri"/>
                <w:sz w:val="20"/>
              </w:rPr>
              <w:t>:</w:t>
            </w:r>
          </w:p>
          <w:p w:rsidR="009F1901" w:rsidRDefault="009F1901" w:rsidP="009F1901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Cena osobodnia brutto: …………………….zł x </w:t>
            </w:r>
            <w:r w:rsidRPr="00856970">
              <w:rPr>
                <w:rFonts w:ascii="Calibri" w:hAnsi="Calibri"/>
                <w:sz w:val="20"/>
              </w:rPr>
              <w:t>5</w:t>
            </w:r>
            <w:r w:rsidR="00856970" w:rsidRPr="00856970">
              <w:rPr>
                <w:rFonts w:ascii="Calibri" w:hAnsi="Calibri"/>
                <w:sz w:val="20"/>
              </w:rPr>
              <w:t>2</w:t>
            </w:r>
            <w:r w:rsidRPr="00856970"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z w:val="20"/>
              </w:rPr>
              <w:t xml:space="preserve"> łóżek x 365 dni x 3 lata = …………………………………………. zł</w:t>
            </w:r>
          </w:p>
          <w:p w:rsidR="009F1901" w:rsidRDefault="009F1901" w:rsidP="009F1901">
            <w:pPr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:rsidR="00C250D0" w:rsidRDefault="00C250D0" w:rsidP="00DB6DBD">
            <w:pPr>
              <w:tabs>
                <w:tab w:val="left" w:pos="319"/>
              </w:tabs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D06A9">
              <w:rPr>
                <w:rFonts w:asciiTheme="minorHAnsi" w:hAnsiTheme="minorHAnsi" w:cstheme="minorHAnsi"/>
                <w:b/>
                <w:bCs/>
                <w:sz w:val="20"/>
              </w:rPr>
              <w:t xml:space="preserve">Cena brutto wynosi: ………………………...................................................... zł </w:t>
            </w:r>
          </w:p>
          <w:p w:rsidR="00771CF5" w:rsidRDefault="00771CF5" w:rsidP="00DB6DBD">
            <w:pPr>
              <w:tabs>
                <w:tab w:val="left" w:pos="319"/>
              </w:tabs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Cena netto wynosi: ……………………………………………………………………………………. zł</w:t>
            </w:r>
          </w:p>
          <w:p w:rsidR="00771CF5" w:rsidRDefault="00771CF5" w:rsidP="00DB6DBD">
            <w:pPr>
              <w:tabs>
                <w:tab w:val="left" w:pos="319"/>
              </w:tabs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771CF5" w:rsidRPr="00186812" w:rsidRDefault="00771CF5" w:rsidP="00771CF5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1CF5" w:rsidRPr="00771CF5" w:rsidRDefault="00771CF5" w:rsidP="00771CF5">
            <w:pPr>
              <w:ind w:left="176" w:hanging="18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186812">
              <w:rPr>
                <w:rFonts w:ascii="Calibri" w:hAnsi="Calibri" w:cs="Segoe UI"/>
                <w:sz w:val="16"/>
                <w:szCs w:val="16"/>
              </w:rPr>
              <w:t>*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ab/>
            </w:r>
            <w:r w:rsidRPr="00186812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p w:rsidR="00C250D0" w:rsidRPr="00C55C67" w:rsidRDefault="00C250D0" w:rsidP="005244E5">
            <w:pPr>
              <w:tabs>
                <w:tab w:val="left" w:pos="319"/>
              </w:tabs>
              <w:spacing w:line="240" w:lineRule="auto"/>
              <w:ind w:left="357" w:hanging="357"/>
              <w:jc w:val="both"/>
              <w:rPr>
                <w:rFonts w:ascii="Calibri" w:hAnsi="Calibri" w:cs="Calibri"/>
                <w:sz w:val="10"/>
                <w:szCs w:val="18"/>
              </w:rPr>
            </w:pPr>
          </w:p>
        </w:tc>
      </w:tr>
      <w:tr w:rsidR="00C250D0" w:rsidRPr="00F075AB" w:rsidTr="00DB564F">
        <w:trPr>
          <w:trHeight w:val="187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250D0" w:rsidRDefault="00C250D0" w:rsidP="00771CF5">
            <w:pPr>
              <w:pStyle w:val="BodyText21"/>
              <w:rPr>
                <w:rFonts w:ascii="Calibri" w:hAnsi="Calibri" w:cs="Tahoma"/>
                <w:b w:val="0"/>
                <w:sz w:val="20"/>
                <w:u w:val="single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Należy wypełnić o ile wybór oferty prowadziłby do powstania u Zamawiającego obowiązku podatkowego zgodnie </w:t>
            </w:r>
          </w:p>
          <w:p w:rsidR="00C250D0" w:rsidRDefault="00C250D0" w:rsidP="00DB6DBD">
            <w:pPr>
              <w:pStyle w:val="BodyText21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C250D0" w:rsidRDefault="00C250D0" w:rsidP="00DB6DBD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</w:p>
          <w:p w:rsidR="00C250D0" w:rsidRDefault="00C250D0" w:rsidP="00DB6DBD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C250D0" w:rsidRPr="006527C3" w:rsidRDefault="00C250D0" w:rsidP="00DB6DBD">
            <w:pPr>
              <w:pStyle w:val="BodyText21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C250D0" w:rsidRPr="00F075AB" w:rsidRDefault="00C250D0" w:rsidP="00DB6DBD">
            <w:pPr>
              <w:pStyle w:val="BodyText21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771CF5" w:rsidRPr="00F075AB" w:rsidTr="00DB564F">
        <w:trPr>
          <w:trHeight w:val="176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771CF5" w:rsidRPr="00F075AB" w:rsidRDefault="00771CF5" w:rsidP="00771CF5">
            <w:pPr>
              <w:contextualSpacing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F075AB">
              <w:rPr>
                <w:rFonts w:ascii="Calibri" w:hAnsi="Calibri" w:cs="Calibri"/>
                <w:b/>
                <w:sz w:val="20"/>
              </w:rPr>
              <w:t>OŚWIADCZENIA:</w:t>
            </w:r>
          </w:p>
          <w:p w:rsidR="00771CF5" w:rsidRPr="00F075AB" w:rsidRDefault="00771CF5" w:rsidP="00771CF5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zamówienie zostanie zrealizowane w terminach określonych w SWZ oraz zgodnie z Projektowanymi Postanowieniami Umowy;</w:t>
            </w:r>
          </w:p>
          <w:p w:rsidR="00771CF5" w:rsidRPr="00F075AB" w:rsidRDefault="00771CF5" w:rsidP="00771CF5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w cenie naszej oferty zostały uwzględnione wszystkie koszty wykonania zamówienia;</w:t>
            </w:r>
          </w:p>
          <w:p w:rsidR="00771CF5" w:rsidRPr="00F075AB" w:rsidRDefault="00771CF5" w:rsidP="00771CF5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zapoznaliśmy się ze Specyfikacją Warunków Zamówienia (dalej SWZ) i nie wnosimy do niej zastrzeżeń oraz, że otrzymaliśmy od Zamawiającego niezbędne informacje do przygotowania Oferty;</w:t>
            </w:r>
          </w:p>
          <w:p w:rsidR="00771CF5" w:rsidRPr="00F075AB" w:rsidRDefault="00771CF5" w:rsidP="00771CF5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ze zapoznaliśmy się z treścią załączonych do specyfikacji Projektowanych Postanowień Umowy , w</w:t>
            </w:r>
            <w:r w:rsidRPr="00F075A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SWZ</w:t>
            </w:r>
            <w:r w:rsidRPr="00F075AB">
              <w:rPr>
                <w:rFonts w:ascii="Calibri" w:hAnsi="Calibri" w:cs="Calibri"/>
                <w:sz w:val="20"/>
              </w:rPr>
              <w:t xml:space="preserve"> i w przypadku wyboru naszej oferty zawrzemy z zamawiającym  umowę sporządzoną na podstawie tego wzoru z uwzględnieniem zmian wprowadzonych w trakcie trwania postępowania;</w:t>
            </w:r>
          </w:p>
          <w:p w:rsidR="00771CF5" w:rsidRPr="00F075AB" w:rsidRDefault="00771CF5" w:rsidP="00771CF5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  <w:p w:rsidR="00771CF5" w:rsidRPr="00771CF5" w:rsidRDefault="00771CF5" w:rsidP="00771CF5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informacji/-e stanowiących/-e tajemnicę przedsiębiorstwa w rozumieniu przepisów o zwalczaniu nieuczciwej konkurencji. W przypadku braku wskazania jednej z opcji Zamawiający przyjmie, że </w:t>
            </w:r>
            <w:r w:rsidRPr="00DD602A">
              <w:rPr>
                <w:rFonts w:ascii="Calibri" w:hAnsi="Calibri" w:cs="Calibri"/>
                <w:sz w:val="20"/>
                <w:szCs w:val="22"/>
              </w:rPr>
              <w:t>oferta nie zawiera informacji stanowiących tajemnicę przedsiębiorstwa;</w:t>
            </w:r>
          </w:p>
          <w:p w:rsidR="00771CF5" w:rsidRDefault="00771CF5" w:rsidP="00771CF5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  <w:tab w:val="left" w:pos="993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1CF5">
              <w:rPr>
                <w:rFonts w:ascii="Calibri" w:hAnsi="Calibri" w:cs="Calibri"/>
                <w:snapToGrid w:val="0"/>
                <w:sz w:val="20"/>
                <w:szCs w:val="22"/>
              </w:rPr>
              <w:t>oświadczamy, że jeżeli w okresie związania ofertą nastąpią jakiekolwiek znaczące zmiany w sytuacji przedstawionej w naszych dokumentach załączonych do oferty, natychmiast poinformujemy o nich Zamawiającego;</w:t>
            </w:r>
          </w:p>
          <w:p w:rsidR="00771CF5" w:rsidRPr="00771CF5" w:rsidRDefault="00771CF5" w:rsidP="00771CF5">
            <w:pPr>
              <w:pStyle w:val="Tekstpodstawowywcity2"/>
              <w:numPr>
                <w:ilvl w:val="0"/>
                <w:numId w:val="12"/>
              </w:numPr>
              <w:tabs>
                <w:tab w:val="left" w:pos="459"/>
                <w:tab w:val="left" w:pos="993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1CF5">
              <w:rPr>
                <w:rFonts w:ascii="Calibri" w:hAnsi="Calibri" w:cs="Calibri"/>
                <w:sz w:val="20"/>
              </w:rPr>
              <w:t>oświadczamy, że wszystkie informacje podane w ofercie są aktualne i zgodne z prawdą oraz zostały przedstawione z pełną świadomością konsekwencji wprowadzenia zamawiającego w błąd przy przedstawianiu informacji.</w:t>
            </w:r>
          </w:p>
          <w:p w:rsidR="00771CF5" w:rsidRPr="00293E54" w:rsidRDefault="00771CF5" w:rsidP="00771CF5">
            <w:pPr>
              <w:spacing w:after="40"/>
              <w:contextualSpacing/>
              <w:jc w:val="both"/>
              <w:rPr>
                <w:rFonts w:ascii="Calibri" w:hAnsi="Calibri" w:cs="Calibri"/>
                <w:b/>
                <w:i/>
                <w:sz w:val="4"/>
              </w:rPr>
            </w:pPr>
          </w:p>
          <w:p w:rsidR="00771CF5" w:rsidRDefault="00771CF5" w:rsidP="00771CF5">
            <w:pPr>
              <w:spacing w:after="4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i/>
                <w:sz w:val="18"/>
              </w:rPr>
              <w:t>*należy skreślić niewłaściwy wariant</w:t>
            </w:r>
          </w:p>
        </w:tc>
      </w:tr>
      <w:tr w:rsidR="00C250D0" w:rsidRPr="00F075AB" w:rsidTr="00DB564F">
        <w:trPr>
          <w:trHeight w:val="176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34F8F" w:rsidRPr="00E742A2" w:rsidRDefault="00C34F8F" w:rsidP="00C34F8F">
            <w:pPr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C34F8F" w:rsidRPr="003F24B0" w:rsidRDefault="00C34F8F" w:rsidP="00C34F8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C34F8F" w:rsidRDefault="00C34F8F" w:rsidP="00C34F8F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C34F8F" w:rsidRDefault="00C34F8F" w:rsidP="00C34F8F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 w:rsidR="003200A7"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 w:rsidR="003200A7"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p w:rsidR="00C34F8F" w:rsidRPr="00F01F3E" w:rsidRDefault="00C34F8F" w:rsidP="00C34F8F">
            <w:pPr>
              <w:jc w:val="both"/>
              <w:rPr>
                <w:rFonts w:ascii="Calibri" w:hAnsi="Calibri"/>
                <w:i/>
                <w:sz w:val="20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C34F8F" w:rsidTr="00E01A19">
              <w:tc>
                <w:tcPr>
                  <w:tcW w:w="3183" w:type="dxa"/>
                  <w:vAlign w:val="center"/>
                </w:tcPr>
                <w:p w:rsidR="00C34F8F" w:rsidRPr="00062E39" w:rsidRDefault="00C34F8F" w:rsidP="00E01A19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C34F8F" w:rsidRDefault="00C34F8F" w:rsidP="00E01A19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C34F8F" w:rsidRPr="00062E39" w:rsidRDefault="00C34F8F" w:rsidP="00E01A19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C34F8F" w:rsidRPr="00062E39" w:rsidRDefault="00C34F8F" w:rsidP="00E01A19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C34F8F" w:rsidTr="00E01A19">
              <w:tc>
                <w:tcPr>
                  <w:tcW w:w="3183" w:type="dxa"/>
                </w:tcPr>
                <w:p w:rsidR="00C34F8F" w:rsidRDefault="00C34F8F" w:rsidP="00E01A19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083" w:type="dxa"/>
                </w:tcPr>
                <w:p w:rsidR="00C34F8F" w:rsidRDefault="00C34F8F" w:rsidP="00E01A19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C34F8F" w:rsidRDefault="00C34F8F" w:rsidP="00E01A19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C34F8F" w:rsidRDefault="00C34F8F" w:rsidP="00E01A19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93" w:type="dxa"/>
                </w:tcPr>
                <w:p w:rsidR="00C34F8F" w:rsidRDefault="00C34F8F" w:rsidP="00E01A19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C250D0" w:rsidRPr="00902BC3" w:rsidRDefault="00C34F8F" w:rsidP="00C34F8F">
            <w:pPr>
              <w:contextualSpacing/>
              <w:jc w:val="both"/>
              <w:rPr>
                <w:rFonts w:ascii="Calibri" w:hAnsi="Calibri" w:cs="Tahoma"/>
                <w:b/>
                <w:sz w:val="14"/>
                <w:u w:val="single"/>
              </w:rPr>
            </w:pPr>
            <w:r w:rsidRPr="0055282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</w:tc>
      </w:tr>
      <w:tr w:rsidR="00C34F8F" w:rsidRPr="00F075AB" w:rsidTr="00DB564F">
        <w:trPr>
          <w:trHeight w:val="699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34F8F" w:rsidRPr="002D4EFA" w:rsidRDefault="00C34F8F" w:rsidP="00E01A19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A350C7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2D4EFA">
              <w:rPr>
                <w:rFonts w:ascii="Calibri" w:hAnsi="Calibri" w:cs="Calibri"/>
                <w:b/>
                <w:sz w:val="20"/>
                <w:szCs w:val="20"/>
              </w:rPr>
              <w:t>ZOBOWIĄZANIA W PRZYPADKU PRZYZNANIA ZAMÓWIENIA:</w:t>
            </w:r>
          </w:p>
          <w:p w:rsidR="00C072CD" w:rsidRDefault="00C34F8F" w:rsidP="00E01A19">
            <w:pPr>
              <w:pStyle w:val="Akapitzlist"/>
              <w:numPr>
                <w:ilvl w:val="2"/>
                <w:numId w:val="32"/>
              </w:numPr>
              <w:spacing w:line="240" w:lineRule="auto"/>
              <w:ind w:left="46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34F8F">
              <w:rPr>
                <w:rFonts w:ascii="Calibri" w:hAnsi="Calibri" w:cs="Calibr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C072CD" w:rsidRPr="00C072CD" w:rsidRDefault="00E07DC1" w:rsidP="00E01A19">
            <w:pPr>
              <w:pStyle w:val="Akapitzlist"/>
              <w:numPr>
                <w:ilvl w:val="2"/>
                <w:numId w:val="32"/>
              </w:numPr>
              <w:spacing w:line="240" w:lineRule="auto"/>
              <w:ind w:left="46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 xml:space="preserve">ze strony    Wykonawcy  osobą  </w:t>
            </w:r>
            <w:r w:rsidRPr="00A5136F">
              <w:rPr>
                <w:rFonts w:ascii="Calibri" w:hAnsi="Calibri" w:cs="Calibri"/>
                <w:sz w:val="20"/>
                <w:szCs w:val="20"/>
              </w:rPr>
              <w:t>upoważnioną do kontaktów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A5136F">
              <w:rPr>
                <w:rFonts w:ascii="Calibri" w:hAnsi="Calibri" w:cs="Calibri"/>
                <w:sz w:val="20"/>
                <w:szCs w:val="20"/>
              </w:rPr>
              <w:t xml:space="preserve"> w tym do odbioru zamówień  i  reklamacji jest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C34F8F" w:rsidRPr="002D4EFA" w:rsidRDefault="00C072CD" w:rsidP="00E01A19">
            <w:pPr>
              <w:autoSpaceDE w:val="0"/>
              <w:spacing w:line="209" w:lineRule="atLeast"/>
              <w:ind w:right="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</w:t>
            </w:r>
            <w:r w:rsidR="00C34F8F" w:rsidRPr="002D4EFA">
              <w:rPr>
                <w:rFonts w:ascii="Calibri" w:hAnsi="Calibri" w:cs="Calibri"/>
                <w:i/>
                <w:sz w:val="20"/>
                <w:szCs w:val="20"/>
              </w:rPr>
              <w:t>imię i nazwisko</w:t>
            </w:r>
            <w:r w:rsidR="00C34F8F" w:rsidRPr="002D4EFA">
              <w:rPr>
                <w:rFonts w:ascii="Calibri" w:hAnsi="Calibri" w:cs="Calibri"/>
                <w:sz w:val="20"/>
                <w:szCs w:val="20"/>
              </w:rPr>
              <w:t>:   ……………………………………………………………………………</w:t>
            </w:r>
            <w:r w:rsidR="00C34F8F">
              <w:rPr>
                <w:rFonts w:ascii="Calibri" w:hAnsi="Calibri" w:cs="Calibri"/>
                <w:sz w:val="20"/>
                <w:szCs w:val="20"/>
              </w:rPr>
              <w:t>…</w:t>
            </w:r>
            <w:r w:rsidR="00C34F8F" w:rsidRPr="002D4EFA">
              <w:rPr>
                <w:rFonts w:ascii="Calibri" w:hAnsi="Calibri" w:cs="Calibri"/>
                <w:sz w:val="20"/>
                <w:szCs w:val="20"/>
              </w:rPr>
              <w:t>…….. /należy podać/</w:t>
            </w:r>
          </w:p>
          <w:p w:rsidR="00C34F8F" w:rsidRPr="002D4EFA" w:rsidRDefault="00C072CD" w:rsidP="00E01A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</w:t>
            </w:r>
            <w:r w:rsidR="00C34F8F" w:rsidRPr="002D4EFA">
              <w:rPr>
                <w:rFonts w:ascii="Calibri" w:hAnsi="Calibri" w:cs="Calibri"/>
                <w:i/>
                <w:sz w:val="20"/>
                <w:szCs w:val="20"/>
              </w:rPr>
              <w:t xml:space="preserve">numer </w:t>
            </w:r>
            <w:r w:rsidR="00C34F8F">
              <w:rPr>
                <w:rFonts w:ascii="Calibri" w:hAnsi="Calibri" w:cs="Calibri"/>
                <w:i/>
                <w:sz w:val="20"/>
                <w:szCs w:val="20"/>
              </w:rPr>
              <w:t>telefonu</w:t>
            </w:r>
            <w:r w:rsidR="00C34F8F" w:rsidRPr="002D4EFA">
              <w:rPr>
                <w:rFonts w:ascii="Calibri" w:hAnsi="Calibri" w:cs="Calibri"/>
                <w:i/>
                <w:sz w:val="20"/>
                <w:szCs w:val="20"/>
              </w:rPr>
              <w:t>: ……………………………………………………………………………………</w:t>
            </w:r>
            <w:r w:rsidR="00C34F8F">
              <w:rPr>
                <w:rFonts w:ascii="Calibri" w:hAnsi="Calibri" w:cs="Calibri"/>
                <w:i/>
                <w:sz w:val="20"/>
                <w:szCs w:val="20"/>
              </w:rPr>
              <w:t>……</w:t>
            </w:r>
            <w:r w:rsidR="00C34F8F" w:rsidRPr="002D4EFA">
              <w:rPr>
                <w:rFonts w:ascii="Calibri" w:hAnsi="Calibri" w:cs="Calibri"/>
                <w:i/>
                <w:sz w:val="20"/>
                <w:szCs w:val="20"/>
              </w:rPr>
              <w:t>…….</w:t>
            </w:r>
            <w:r w:rsidR="00C34F8F" w:rsidRPr="002D4EFA">
              <w:rPr>
                <w:rFonts w:ascii="Calibri" w:hAnsi="Calibri" w:cs="Calibri"/>
                <w:sz w:val="20"/>
                <w:szCs w:val="20"/>
              </w:rPr>
              <w:t>/należy podać/</w:t>
            </w:r>
          </w:p>
          <w:p w:rsidR="00C34F8F" w:rsidRPr="002D4EFA" w:rsidRDefault="00C072CD" w:rsidP="00E01A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 xml:space="preserve">         </w:t>
            </w:r>
            <w:r w:rsidR="00C34F8F" w:rsidRPr="002D4EFA">
              <w:rPr>
                <w:rFonts w:ascii="Calibri" w:hAnsi="Calibri" w:cs="Calibri"/>
                <w:i/>
                <w:sz w:val="20"/>
                <w:szCs w:val="20"/>
              </w:rPr>
              <w:t xml:space="preserve">numer  </w:t>
            </w:r>
            <w:proofErr w:type="spellStart"/>
            <w:r w:rsidR="00C34F8F">
              <w:rPr>
                <w:rFonts w:ascii="Calibri" w:hAnsi="Calibri" w:cs="Calibri"/>
                <w:i/>
                <w:sz w:val="20"/>
                <w:szCs w:val="20"/>
              </w:rPr>
              <w:t>faxu</w:t>
            </w:r>
            <w:proofErr w:type="spellEnd"/>
            <w:r w:rsidR="00C34F8F" w:rsidRPr="002D4EFA">
              <w:rPr>
                <w:rFonts w:ascii="Calibri" w:hAnsi="Calibri" w:cs="Calibri"/>
                <w:i/>
                <w:sz w:val="20"/>
                <w:szCs w:val="20"/>
              </w:rPr>
              <w:t>:</w:t>
            </w:r>
            <w:r w:rsidR="00C34F8F" w:rsidRPr="002D4EFA">
              <w:rPr>
                <w:rFonts w:ascii="Calibri" w:hAnsi="Calibri" w:cs="Calibri"/>
                <w:sz w:val="20"/>
                <w:szCs w:val="20"/>
              </w:rPr>
              <w:t xml:space="preserve">   ……………………………………………………………………………</w:t>
            </w:r>
            <w:r w:rsidR="00C34F8F">
              <w:rPr>
                <w:rFonts w:ascii="Calibri" w:hAnsi="Calibri" w:cs="Calibri"/>
                <w:sz w:val="20"/>
                <w:szCs w:val="20"/>
              </w:rPr>
              <w:t>…</w:t>
            </w:r>
            <w:r w:rsidR="00C34F8F" w:rsidRPr="002D4EFA">
              <w:rPr>
                <w:rFonts w:ascii="Calibri" w:hAnsi="Calibri" w:cs="Calibri"/>
                <w:sz w:val="20"/>
                <w:szCs w:val="20"/>
              </w:rPr>
              <w:t>……../należy podać/</w:t>
            </w:r>
          </w:p>
          <w:p w:rsidR="00C34F8F" w:rsidRPr="002D4EFA" w:rsidRDefault="00C072CD" w:rsidP="00E01A19">
            <w:pPr>
              <w:pStyle w:val="BodyText21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 xml:space="preserve">        </w:t>
            </w:r>
            <w:r w:rsidR="00C34F8F" w:rsidRPr="002D4EFA">
              <w:rPr>
                <w:rFonts w:ascii="Calibri" w:hAnsi="Calibri" w:cs="Calibri"/>
                <w:b w:val="0"/>
                <w:i/>
                <w:sz w:val="20"/>
              </w:rPr>
              <w:t>adres poczty elektronicznej  …………………………………….………………………..……</w:t>
            </w:r>
            <w:r w:rsidR="00C34F8F" w:rsidRPr="002D4EFA">
              <w:rPr>
                <w:rFonts w:ascii="Calibri" w:hAnsi="Calibri" w:cs="Calibri"/>
                <w:b w:val="0"/>
                <w:sz w:val="20"/>
              </w:rPr>
              <w:t>/należy podać/</w:t>
            </w:r>
          </w:p>
          <w:p w:rsidR="00C34F8F" w:rsidRPr="00902BC3" w:rsidRDefault="00C34F8F" w:rsidP="00E01A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  <w:sz w:val="14"/>
                <w:u w:val="single"/>
              </w:rPr>
            </w:pPr>
          </w:p>
        </w:tc>
      </w:tr>
      <w:tr w:rsidR="00C34F8F" w:rsidRPr="00F075AB" w:rsidTr="00DB564F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34F8F" w:rsidRPr="00F075AB" w:rsidRDefault="006914DD" w:rsidP="00DB6DBD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6</w:t>
            </w:r>
            <w:r w:rsidR="00C34F8F" w:rsidRPr="00F075AB">
              <w:rPr>
                <w:rFonts w:ascii="Calibri" w:hAnsi="Calibri" w:cs="Calibri"/>
                <w:b/>
                <w:sz w:val="20"/>
              </w:rPr>
              <w:t>. OŚWIADCZENIE WYKONAWCY W ZAKRESIE WYPEŁNIENIA OBOWIĄZKÓW INFORMACYJNYCH PRZEWIDZIANYCH</w:t>
            </w:r>
          </w:p>
          <w:p w:rsidR="00C34F8F" w:rsidRPr="00F075AB" w:rsidRDefault="00C34F8F" w:rsidP="00DB6DB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C34F8F" w:rsidRPr="00F075AB" w:rsidRDefault="00C34F8F" w:rsidP="00DB6DB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C34F8F" w:rsidRPr="003708BF" w:rsidRDefault="00C34F8F" w:rsidP="00DB6DBD">
            <w:pPr>
              <w:jc w:val="both"/>
              <w:rPr>
                <w:rFonts w:ascii="Calibri" w:hAnsi="Calibri" w:cs="Calibri"/>
                <w:b/>
                <w:sz w:val="12"/>
              </w:rPr>
            </w:pPr>
          </w:p>
          <w:p w:rsidR="00C34F8F" w:rsidRPr="00F075AB" w:rsidRDefault="00C34F8F" w:rsidP="00DB6DBD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C34F8F" w:rsidRPr="003708BF" w:rsidRDefault="00C34F8F" w:rsidP="00DB6DBD">
            <w:pPr>
              <w:jc w:val="both"/>
              <w:rPr>
                <w:rFonts w:ascii="Calibri" w:hAnsi="Calibri" w:cs="Calibri"/>
                <w:sz w:val="10"/>
                <w:szCs w:val="16"/>
              </w:rPr>
            </w:pPr>
          </w:p>
          <w:p w:rsidR="00C34F8F" w:rsidRPr="003708BF" w:rsidRDefault="00C34F8F" w:rsidP="00DB6DBD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</w:tc>
      </w:tr>
      <w:tr w:rsidR="00C34F8F" w:rsidRPr="00F075AB" w:rsidTr="00DB564F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C34F8F" w:rsidRPr="00F075AB" w:rsidRDefault="006914DD" w:rsidP="00DB6DBD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</w:t>
            </w:r>
            <w:r w:rsidR="00C34F8F" w:rsidRPr="00F075AB">
              <w:rPr>
                <w:rFonts w:ascii="Calibri" w:hAnsi="Calibri" w:cs="Calibri"/>
                <w:b/>
                <w:sz w:val="20"/>
              </w:rPr>
              <w:t>. SPIS TREŚCI:</w:t>
            </w:r>
          </w:p>
          <w:p w:rsidR="00C34F8F" w:rsidRPr="00F075AB" w:rsidRDefault="00C34F8F" w:rsidP="00DB6DBD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C34F8F" w:rsidRPr="00F075AB" w:rsidRDefault="00C34F8F" w:rsidP="0088198F">
            <w:pPr>
              <w:numPr>
                <w:ilvl w:val="0"/>
                <w:numId w:val="1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34F8F" w:rsidRPr="00F075AB" w:rsidRDefault="00C34F8F" w:rsidP="0088198F">
            <w:pPr>
              <w:numPr>
                <w:ilvl w:val="0"/>
                <w:numId w:val="1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34F8F" w:rsidRPr="00F075AB" w:rsidRDefault="00C34F8F" w:rsidP="0088198F">
            <w:pPr>
              <w:numPr>
                <w:ilvl w:val="0"/>
                <w:numId w:val="1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34F8F" w:rsidRDefault="00C34F8F" w:rsidP="0088198F">
            <w:pPr>
              <w:numPr>
                <w:ilvl w:val="0"/>
                <w:numId w:val="1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34F8F" w:rsidRPr="00F075AB" w:rsidRDefault="00C34F8F" w:rsidP="0088198F">
            <w:pPr>
              <w:numPr>
                <w:ilvl w:val="0"/>
                <w:numId w:val="11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</w:tbl>
    <w:p w:rsidR="00C250D0" w:rsidRPr="009A074B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Pr="009A074B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3200A7" w:rsidRDefault="003200A7" w:rsidP="00C250D0">
      <w:pPr>
        <w:rPr>
          <w:rFonts w:ascii="Calibri" w:hAnsi="Calibri" w:cs="Calibri"/>
          <w:b/>
          <w:sz w:val="20"/>
          <w:szCs w:val="20"/>
        </w:rPr>
      </w:pPr>
    </w:p>
    <w:p w:rsidR="003200A7" w:rsidRDefault="003200A7" w:rsidP="00C250D0">
      <w:pPr>
        <w:rPr>
          <w:rFonts w:ascii="Calibri" w:hAnsi="Calibri" w:cs="Calibri"/>
          <w:b/>
          <w:sz w:val="20"/>
          <w:szCs w:val="20"/>
        </w:rPr>
      </w:pPr>
    </w:p>
    <w:p w:rsidR="003200A7" w:rsidRDefault="003200A7" w:rsidP="00C250D0">
      <w:pPr>
        <w:rPr>
          <w:rFonts w:ascii="Calibri" w:hAnsi="Calibri" w:cs="Calibri"/>
          <w:b/>
          <w:sz w:val="20"/>
          <w:szCs w:val="20"/>
        </w:rPr>
      </w:pPr>
    </w:p>
    <w:p w:rsidR="003200A7" w:rsidRDefault="003200A7" w:rsidP="00C250D0">
      <w:pPr>
        <w:rPr>
          <w:rFonts w:ascii="Calibri" w:hAnsi="Calibri" w:cs="Calibri"/>
          <w:b/>
          <w:sz w:val="20"/>
          <w:szCs w:val="20"/>
        </w:rPr>
      </w:pPr>
    </w:p>
    <w:p w:rsidR="003200A7" w:rsidRDefault="003200A7" w:rsidP="00C250D0">
      <w:pPr>
        <w:rPr>
          <w:rFonts w:ascii="Calibri" w:hAnsi="Calibri" w:cs="Calibri"/>
          <w:b/>
          <w:sz w:val="20"/>
          <w:szCs w:val="20"/>
        </w:rPr>
      </w:pPr>
    </w:p>
    <w:p w:rsidR="003200A7" w:rsidRDefault="003200A7" w:rsidP="00C250D0">
      <w:pPr>
        <w:rPr>
          <w:rFonts w:ascii="Calibri" w:hAnsi="Calibri" w:cs="Calibri"/>
          <w:b/>
          <w:sz w:val="20"/>
          <w:szCs w:val="20"/>
        </w:rPr>
      </w:pPr>
    </w:p>
    <w:p w:rsidR="003200A7" w:rsidRDefault="003200A7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F409D" w:rsidRDefault="00CF409D" w:rsidP="00C250D0">
      <w:pPr>
        <w:rPr>
          <w:rFonts w:ascii="Calibri" w:hAnsi="Calibri" w:cs="Calibri"/>
          <w:b/>
          <w:sz w:val="20"/>
          <w:szCs w:val="20"/>
        </w:rPr>
      </w:pPr>
    </w:p>
    <w:p w:rsidR="00CF409D" w:rsidRDefault="00CF409D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b/>
          <w:sz w:val="20"/>
          <w:szCs w:val="20"/>
        </w:rPr>
      </w:pPr>
    </w:p>
    <w:p w:rsidR="00C250D0" w:rsidRPr="004D1865" w:rsidRDefault="00C250D0" w:rsidP="00C250D0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4D1865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C250D0" w:rsidRPr="004D1865" w:rsidRDefault="00C250D0" w:rsidP="00C250D0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C250D0" w:rsidRPr="004D1865" w:rsidRDefault="00C250D0" w:rsidP="00C250D0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  <w:r w:rsidRPr="004D1865">
        <w:rPr>
          <w:rFonts w:ascii="Calibri" w:eastAsia="Trebuchet MS" w:hAnsi="Calibri" w:cs="Calibri"/>
          <w:i/>
          <w:sz w:val="18"/>
          <w:szCs w:val="18"/>
        </w:rPr>
        <w:t xml:space="preserve">Formularz oferty musi być opatrzony przez osobę lub osoby uprawnione do reprezentowania firmy kwalifikowanym podpisem elektronicznym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7E4B67" w:rsidRPr="009F4795" w:rsidTr="00E01A19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7E4B67" w:rsidRPr="009F4795" w:rsidRDefault="007E4B67" w:rsidP="00E01A1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7E4B67" w:rsidRPr="009F4795" w:rsidTr="00E01A19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E4B67" w:rsidRPr="009F4795" w:rsidRDefault="007E4B67" w:rsidP="00E01A1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7E4B67" w:rsidRPr="00FC39CA" w:rsidRDefault="007E4B67" w:rsidP="007E4B67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7E4B67" w:rsidRPr="00A5555D" w:rsidRDefault="007E4B67" w:rsidP="007E4B67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........../ZP/PN/U/2022</w:t>
      </w:r>
    </w:p>
    <w:p w:rsidR="007E4B67" w:rsidRDefault="007E4B67" w:rsidP="007E4B67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przetargu nieograniczonego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7E4B67" w:rsidRPr="00A5555D" w:rsidRDefault="007E4B67" w:rsidP="007E4B67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</w:t>
      </w:r>
      <w:r w:rsidR="00A238A1">
        <w:rPr>
          <w:rFonts w:ascii="Calibri" w:hAnsi="Calibri" w:cs="Calibri"/>
          <w:b/>
          <w:bCs/>
          <w:sz w:val="16"/>
          <w:szCs w:val="16"/>
        </w:rPr>
        <w:t xml:space="preserve">usługę przygotowania posiłków dla pacjentów </w:t>
      </w:r>
      <w:proofErr w:type="spellStart"/>
      <w:r w:rsidR="00A238A1">
        <w:rPr>
          <w:rFonts w:ascii="Calibri" w:hAnsi="Calibri" w:cs="Calibri"/>
          <w:b/>
          <w:bCs/>
          <w:sz w:val="16"/>
          <w:szCs w:val="16"/>
        </w:rPr>
        <w:t>WZZOZCLChPłiR</w:t>
      </w:r>
      <w:proofErr w:type="spellEnd"/>
      <w:r w:rsidR="00A238A1">
        <w:rPr>
          <w:rFonts w:ascii="Calibri" w:hAnsi="Calibri" w:cs="Calibri"/>
          <w:b/>
          <w:bCs/>
          <w:sz w:val="16"/>
          <w:szCs w:val="16"/>
        </w:rPr>
        <w:t xml:space="preserve"> w Łodzi</w:t>
      </w:r>
      <w:r w:rsidR="003954D8">
        <w:rPr>
          <w:rFonts w:ascii="Calibri" w:hAnsi="Calibri" w:cs="Calibri"/>
          <w:b/>
          <w:bCs/>
          <w:sz w:val="16"/>
          <w:szCs w:val="16"/>
        </w:rPr>
        <w:t xml:space="preserve">  </w:t>
      </w:r>
      <w:r>
        <w:rPr>
          <w:rFonts w:ascii="Calibri" w:hAnsi="Calibri"/>
          <w:b/>
          <w:bCs/>
          <w:sz w:val="16"/>
          <w:szCs w:val="16"/>
        </w:rPr>
        <w:t>(1</w:t>
      </w:r>
      <w:r w:rsidR="00A238A1">
        <w:rPr>
          <w:rFonts w:ascii="Calibri" w:hAnsi="Calibri"/>
          <w:b/>
          <w:bCs/>
          <w:sz w:val="16"/>
          <w:szCs w:val="16"/>
        </w:rPr>
        <w:t>5</w:t>
      </w:r>
      <w:r>
        <w:rPr>
          <w:rFonts w:ascii="Calibri" w:hAnsi="Calibri"/>
          <w:b/>
          <w:bCs/>
          <w:sz w:val="16"/>
          <w:szCs w:val="16"/>
        </w:rPr>
        <w:t>/ZP/PN/22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7E4B67" w:rsidRPr="00A5555D" w:rsidRDefault="007E4B67" w:rsidP="007E4B67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7E4B67" w:rsidRPr="00A5555D" w:rsidRDefault="007E4B67" w:rsidP="007E4B67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22</w:t>
      </w:r>
      <w:r w:rsidRPr="00A5555D">
        <w:rPr>
          <w:rFonts w:ascii="Calibri" w:hAnsi="Calibri"/>
          <w:sz w:val="20"/>
        </w:rPr>
        <w:t xml:space="preserve"> r. w Łodzi</w:t>
      </w:r>
    </w:p>
    <w:p w:rsidR="007E4B67" w:rsidRPr="005A4A9B" w:rsidRDefault="007E4B67" w:rsidP="007E4B67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7E4B67" w:rsidRPr="005A4A9B" w:rsidRDefault="007E4B67" w:rsidP="007E4B67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7E4B67" w:rsidRPr="00E305D0" w:rsidRDefault="007E4B67" w:rsidP="007E4B67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7E4B67" w:rsidRPr="00E305D0" w:rsidRDefault="007E4B67" w:rsidP="007E4B67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7E4B67" w:rsidRPr="00E305D0" w:rsidRDefault="007E4B67" w:rsidP="007E4B67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7E4B67" w:rsidRPr="00E305D0" w:rsidRDefault="007E4B67" w:rsidP="007E4B67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7E4B67" w:rsidRDefault="007E4B67" w:rsidP="007E4B67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7E4B67" w:rsidRPr="00E305D0" w:rsidRDefault="007E4B67" w:rsidP="007E4B67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7E4B67" w:rsidRPr="00E305D0" w:rsidRDefault="007E4B67" w:rsidP="007E4B67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>Wpisanym do Krajowego Rejestru Sądowego w Sądzie Rejonowym dla Łodzi-Śródmieścia w Łodzi, XX Wydział Krajowego Rejestru Sądowego pod nr 0000192656</w:t>
      </w:r>
    </w:p>
    <w:p w:rsidR="007E4B67" w:rsidRDefault="007E4B67" w:rsidP="007E4B67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  <w:r>
        <w:rPr>
          <w:rFonts w:ascii="Calibri" w:hAnsi="Calibri" w:cs="Calibri"/>
          <w:sz w:val="20"/>
          <w:szCs w:val="20"/>
        </w:rPr>
        <w:t>:</w:t>
      </w:r>
    </w:p>
    <w:p w:rsidR="007E4B67" w:rsidRDefault="007E4B67" w:rsidP="007E4B67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7E4B67" w:rsidRPr="00E305D0" w:rsidRDefault="007E4B67" w:rsidP="007E4B67">
      <w:pPr>
        <w:jc w:val="center"/>
        <w:rPr>
          <w:rFonts w:ascii="Calibri" w:hAnsi="Calibri" w:cs="Calibri"/>
          <w:sz w:val="20"/>
          <w:szCs w:val="20"/>
        </w:rPr>
      </w:pPr>
    </w:p>
    <w:p w:rsidR="007E4B67" w:rsidRPr="00E305D0" w:rsidRDefault="007E4B67" w:rsidP="007E4B6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7E4B67" w:rsidRPr="00E305D0" w:rsidRDefault="007E4B67" w:rsidP="007E4B67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7E4B67" w:rsidRPr="00E305D0" w:rsidRDefault="007E4B67" w:rsidP="007E4B67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7E4B67" w:rsidRPr="00E305D0" w:rsidRDefault="007E4B67" w:rsidP="007E4B6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7E4B67" w:rsidRPr="00E305D0" w:rsidRDefault="007E4B67" w:rsidP="007E4B67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7E4B67" w:rsidRPr="00E305D0" w:rsidRDefault="007E4B67" w:rsidP="007E4B67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7E4B67" w:rsidRPr="00E305D0" w:rsidRDefault="007E4B67" w:rsidP="007E4B67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7E4B67" w:rsidRPr="00E305D0" w:rsidRDefault="007E4B67" w:rsidP="007E4B67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7E4B67" w:rsidRPr="00E305D0" w:rsidRDefault="007E4B67" w:rsidP="007E4B6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7E4B67" w:rsidRPr="00E305D0" w:rsidRDefault="007E4B67" w:rsidP="007E4B6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7E4B67" w:rsidRPr="00E305D0" w:rsidRDefault="007E4B67" w:rsidP="007E4B67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7E4B67" w:rsidRPr="00E305D0" w:rsidRDefault="007E4B67" w:rsidP="007E4B67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przez:  </w:t>
      </w:r>
    </w:p>
    <w:p w:rsidR="007E4B67" w:rsidRPr="00E305D0" w:rsidRDefault="007E4B67" w:rsidP="007E4B67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7E4B67" w:rsidRPr="00E305D0" w:rsidRDefault="007E4B67" w:rsidP="007E4B67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7E4B67" w:rsidRPr="00E305D0" w:rsidRDefault="007E4B67" w:rsidP="007E4B67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7E4B67" w:rsidRPr="00E305D0" w:rsidRDefault="007E4B67" w:rsidP="007E4B67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7E4B67" w:rsidRPr="00E305D0" w:rsidRDefault="007E4B67" w:rsidP="007E4B67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7E4B67" w:rsidRDefault="007E4B67" w:rsidP="007E4B67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7E4B67" w:rsidRPr="00E305D0" w:rsidRDefault="007E4B67" w:rsidP="007E4B67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7E4B67" w:rsidRPr="005A4A9B" w:rsidRDefault="007E4B67" w:rsidP="007E4B67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A238A1" w:rsidRPr="009B1C0D" w:rsidRDefault="00A238A1" w:rsidP="009B1C0D">
      <w:pPr>
        <w:widowControl w:val="0"/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B1C0D" w:rsidRPr="004744E0" w:rsidRDefault="009B1C0D" w:rsidP="00D808A0">
      <w:pPr>
        <w:pStyle w:val="Akapitzlist"/>
        <w:numPr>
          <w:ilvl w:val="3"/>
          <w:numId w:val="109"/>
        </w:numPr>
        <w:spacing w:line="240" w:lineRule="auto"/>
        <w:ind w:left="426"/>
        <w:rPr>
          <w:rFonts w:asciiTheme="minorHAnsi" w:hAnsiTheme="minorHAnsi" w:cstheme="minorHAnsi"/>
          <w:bCs/>
          <w:sz w:val="20"/>
        </w:rPr>
      </w:pPr>
      <w:r w:rsidRPr="00A31D9A">
        <w:rPr>
          <w:rFonts w:ascii="Calibri" w:hAnsi="Calibri" w:cs="Tahoma"/>
          <w:sz w:val="20"/>
        </w:rPr>
        <w:t xml:space="preserve">Przedmiotem zamówienia jest </w:t>
      </w:r>
      <w:r w:rsidRPr="00A31D9A">
        <w:rPr>
          <w:rFonts w:ascii="Calibri" w:hAnsi="Calibri" w:cs="Calibri"/>
          <w:bCs/>
          <w:sz w:val="20"/>
          <w:szCs w:val="20"/>
        </w:rPr>
        <w:t xml:space="preserve">świadczenie usługi przygotowania </w:t>
      </w:r>
      <w:r w:rsidRPr="00A31D9A">
        <w:rPr>
          <w:rFonts w:asciiTheme="minorHAnsi" w:hAnsiTheme="minorHAnsi" w:cstheme="minorHAnsi"/>
          <w:bCs/>
          <w:sz w:val="20"/>
        </w:rPr>
        <w:t xml:space="preserve">całodziennych posiłków dla pacjentów oraz dostarczenie ich własnym środkiem transportu do oddziałów szpitalnych mieszczących się na terenie Szpitala </w:t>
      </w:r>
      <w:r>
        <w:rPr>
          <w:rFonts w:asciiTheme="minorHAnsi" w:hAnsiTheme="minorHAnsi" w:cstheme="minorHAnsi"/>
          <w:bCs/>
          <w:sz w:val="20"/>
        </w:rPr>
        <w:t>Chorób Płuc w Łodzi ul. Okólna 181 oraz Specjalistycznego Sz</w:t>
      </w:r>
      <w:r w:rsidR="00DC6F3C">
        <w:rPr>
          <w:rFonts w:asciiTheme="minorHAnsi" w:hAnsiTheme="minorHAnsi" w:cstheme="minorHAnsi"/>
          <w:bCs/>
          <w:sz w:val="20"/>
        </w:rPr>
        <w:t>pitala Gruźlicy, Chorób Płuc i R</w:t>
      </w:r>
      <w:r>
        <w:rPr>
          <w:rFonts w:asciiTheme="minorHAnsi" w:hAnsiTheme="minorHAnsi" w:cstheme="minorHAnsi"/>
          <w:bCs/>
          <w:sz w:val="20"/>
        </w:rPr>
        <w:t xml:space="preserve">ehabilitacji </w:t>
      </w:r>
      <w:r w:rsidRPr="00A31D9A">
        <w:rPr>
          <w:rFonts w:asciiTheme="minorHAnsi" w:hAnsiTheme="minorHAnsi" w:cstheme="minorHAnsi"/>
          <w:bCs/>
          <w:sz w:val="20"/>
        </w:rPr>
        <w:t xml:space="preserve">w Tuszynie ul. </w:t>
      </w:r>
      <w:r w:rsidRPr="004744E0">
        <w:rPr>
          <w:rFonts w:asciiTheme="minorHAnsi" w:hAnsiTheme="minorHAnsi" w:cstheme="minorHAnsi"/>
          <w:bCs/>
          <w:sz w:val="20"/>
        </w:rPr>
        <w:t xml:space="preserve">Szpitalna 5,  na zasadzie cateringu. </w:t>
      </w:r>
    </w:p>
    <w:p w:rsidR="00E01A19" w:rsidRPr="007C4901" w:rsidRDefault="009B1C0D" w:rsidP="00E01A19">
      <w:pPr>
        <w:spacing w:line="240" w:lineRule="auto"/>
        <w:ind w:left="426"/>
        <w:rPr>
          <w:rFonts w:asciiTheme="minorHAnsi" w:hAnsiTheme="minorHAnsi" w:cstheme="minorHAnsi"/>
          <w:sz w:val="20"/>
        </w:rPr>
      </w:pPr>
      <w:r w:rsidRPr="004744E0">
        <w:rPr>
          <w:rFonts w:asciiTheme="minorHAnsi" w:hAnsiTheme="minorHAnsi" w:cstheme="minorHAnsi"/>
          <w:sz w:val="20"/>
        </w:rPr>
        <w:t>Szczegółowy opis przedmiotu zamówienia został określony w załączniku nr 1 do SWZ</w:t>
      </w:r>
      <w:r w:rsidR="00E01A19" w:rsidRPr="004744E0">
        <w:rPr>
          <w:rFonts w:asciiTheme="minorHAnsi" w:hAnsiTheme="minorHAnsi" w:cstheme="minorHAnsi"/>
          <w:sz w:val="20"/>
        </w:rPr>
        <w:t xml:space="preserve"> stanowiący Załącznik nr 1 do niniejszej umowy.</w:t>
      </w:r>
    </w:p>
    <w:p w:rsidR="00EF6DF2" w:rsidRPr="00906FE9" w:rsidRDefault="00906FE9" w:rsidP="00906FE9">
      <w:pPr>
        <w:pStyle w:val="Akapitzlist"/>
        <w:numPr>
          <w:ilvl w:val="0"/>
          <w:numId w:val="13"/>
        </w:numPr>
        <w:ind w:left="426"/>
        <w:rPr>
          <w:rFonts w:asciiTheme="minorHAnsi" w:hAnsiTheme="minorHAnsi" w:cstheme="minorHAnsi"/>
          <w:sz w:val="20"/>
        </w:rPr>
      </w:pPr>
      <w:r w:rsidRPr="001F209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Ilość wydawanych posiłków (całodobowego wyżywienia 1 pacjenta) jest uzależniona od ilości hospitalizowanych pacjentów, dlatego Zamawiający zastrzega sobie prawo realizowania zamówień w ilościach uzależnionych od rzeczywistych potrzeb, przy czym gwarantowana realizacja świadczenia stron została określona </w:t>
      </w:r>
      <w:r w:rsidRPr="001F2097">
        <w:rPr>
          <w:rFonts w:ascii="Calibri" w:hAnsi="Calibri" w:cs="Calibri"/>
          <w:sz w:val="20"/>
        </w:rPr>
        <w:t>na poziomie min. 60% przedmiotu zamówienia, określonego w Załączniku nr 2</w:t>
      </w:r>
      <w:r>
        <w:rPr>
          <w:rFonts w:ascii="Calibri" w:hAnsi="Calibri" w:cs="Calibri"/>
          <w:sz w:val="20"/>
        </w:rPr>
        <w:t xml:space="preserve"> do SWZ</w:t>
      </w:r>
      <w:r w:rsidR="00EF6DF2" w:rsidRPr="00906FE9">
        <w:rPr>
          <w:rFonts w:ascii="Calibri" w:hAnsi="Calibri" w:cs="Calibri"/>
          <w:sz w:val="20"/>
        </w:rPr>
        <w:t xml:space="preserve"> (</w:t>
      </w:r>
      <w:r w:rsidR="00EF6DF2" w:rsidRPr="00906FE9">
        <w:rPr>
          <w:rFonts w:asciiTheme="minorHAnsi" w:hAnsiTheme="minorHAnsi" w:cstheme="minorHAnsi"/>
          <w:sz w:val="20"/>
        </w:rPr>
        <w:t xml:space="preserve">stanowiącego Załącznik nr </w:t>
      </w:r>
      <w:r w:rsidR="009807E1" w:rsidRPr="00906FE9">
        <w:rPr>
          <w:rFonts w:asciiTheme="minorHAnsi" w:hAnsiTheme="minorHAnsi" w:cstheme="minorHAnsi"/>
          <w:sz w:val="20"/>
        </w:rPr>
        <w:t>2</w:t>
      </w:r>
      <w:r w:rsidR="00EF6DF2" w:rsidRPr="00906FE9">
        <w:rPr>
          <w:rFonts w:asciiTheme="minorHAnsi" w:hAnsiTheme="minorHAnsi" w:cstheme="minorHAnsi"/>
          <w:sz w:val="20"/>
        </w:rPr>
        <w:t xml:space="preserve">do niniejszej umowy). </w:t>
      </w:r>
    </w:p>
    <w:p w:rsidR="00EF6DF2" w:rsidRDefault="00EF6DF2" w:rsidP="00EF6DF2">
      <w:pPr>
        <w:spacing w:line="240" w:lineRule="auto"/>
        <w:ind w:left="66"/>
        <w:rPr>
          <w:rFonts w:asciiTheme="minorHAnsi" w:hAnsiTheme="minorHAnsi" w:cstheme="minorHAnsi"/>
          <w:sz w:val="20"/>
          <w:szCs w:val="20"/>
        </w:rPr>
      </w:pPr>
    </w:p>
    <w:p w:rsidR="00906FE9" w:rsidRDefault="00906FE9" w:rsidP="00EF6DF2">
      <w:pPr>
        <w:spacing w:line="240" w:lineRule="auto"/>
        <w:ind w:left="66"/>
        <w:rPr>
          <w:rFonts w:asciiTheme="minorHAnsi" w:hAnsiTheme="minorHAnsi" w:cstheme="minorHAnsi"/>
          <w:sz w:val="20"/>
          <w:szCs w:val="20"/>
        </w:rPr>
      </w:pPr>
    </w:p>
    <w:p w:rsidR="00906FE9" w:rsidRPr="00EF6DF2" w:rsidRDefault="00906FE9" w:rsidP="00EF6DF2">
      <w:pPr>
        <w:spacing w:line="240" w:lineRule="auto"/>
        <w:ind w:left="66"/>
        <w:rPr>
          <w:rFonts w:asciiTheme="minorHAnsi" w:hAnsiTheme="minorHAnsi" w:cstheme="minorHAnsi"/>
          <w:sz w:val="20"/>
          <w:szCs w:val="20"/>
        </w:rPr>
      </w:pPr>
    </w:p>
    <w:p w:rsidR="00A238A1" w:rsidRDefault="00A238A1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1C0D">
        <w:rPr>
          <w:rFonts w:asciiTheme="minorHAnsi" w:hAnsiTheme="minorHAnsi" w:cstheme="minorHAnsi"/>
          <w:b/>
          <w:sz w:val="20"/>
          <w:szCs w:val="20"/>
        </w:rPr>
        <w:lastRenderedPageBreak/>
        <w:t>§ 2</w:t>
      </w:r>
    </w:p>
    <w:p w:rsidR="00E01A19" w:rsidRPr="009B1C0D" w:rsidRDefault="00E01A19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01A19" w:rsidRDefault="00A238A1" w:rsidP="00E01A19">
      <w:pPr>
        <w:pStyle w:val="Akapitzlist"/>
        <w:numPr>
          <w:ilvl w:val="3"/>
          <w:numId w:val="13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E01A19">
        <w:rPr>
          <w:rFonts w:asciiTheme="minorHAnsi" w:hAnsiTheme="minorHAnsi" w:cstheme="minorHAnsi"/>
          <w:bCs/>
          <w:sz w:val="20"/>
          <w:szCs w:val="20"/>
        </w:rPr>
        <w:t>Przygotowanie posiłków odbywać się będzie w pomieszczeniach wykonawcy wg norm i zasad żywienia przypisanym placówkom służby zdrowia z uwzględnieniem diet, ściśle wg potrzeb zamawiającego, według systemu HACCP. Wykonawca dostarczy posiłki własnym środkiem transportu  i na własne ryzyko do oddziałów szpitalnych – kuchenek oddziałowych mieszczących się w obiektach szpitalnych</w:t>
      </w:r>
      <w:r w:rsidR="00E01A19">
        <w:rPr>
          <w:rFonts w:asciiTheme="minorHAnsi" w:hAnsiTheme="minorHAnsi" w:cstheme="minorHAnsi"/>
          <w:bCs/>
          <w:sz w:val="20"/>
          <w:szCs w:val="20"/>
        </w:rPr>
        <w:t xml:space="preserve"> zlokalizowanych w Łodzi i Tuszynie</w:t>
      </w:r>
      <w:r w:rsidRPr="00E01A19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:rsidR="00A238A1" w:rsidRPr="00E01A19" w:rsidRDefault="00A238A1" w:rsidP="00E01A19">
      <w:pPr>
        <w:pStyle w:val="Akapitzlist"/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E01A19">
        <w:rPr>
          <w:rFonts w:asciiTheme="minorHAnsi" w:hAnsiTheme="minorHAnsi" w:cstheme="minorHAnsi"/>
          <w:bCs/>
          <w:sz w:val="20"/>
          <w:szCs w:val="20"/>
        </w:rPr>
        <w:t>Zamawiający zastrzega, że istnieje możliwość włączenia w zakres świadczenia usługi lokalizacji Łódź, ul.</w:t>
      </w:r>
      <w:r w:rsidR="000B37D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01A19">
        <w:rPr>
          <w:rFonts w:asciiTheme="minorHAnsi" w:hAnsiTheme="minorHAnsi" w:cstheme="minorHAnsi"/>
          <w:bCs/>
          <w:sz w:val="20"/>
          <w:szCs w:val="20"/>
        </w:rPr>
        <w:t>Wycieczkowa 86, powyższa zmiana nie będzie wymagała aneksowania umowy, Zamawiający powiadomi o tym fakcie Wykonawcę pisemnie</w:t>
      </w:r>
      <w:r w:rsidR="000B37D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01A19">
        <w:rPr>
          <w:rFonts w:asciiTheme="minorHAnsi" w:hAnsiTheme="minorHAnsi" w:cstheme="minorHAnsi"/>
          <w:bCs/>
          <w:sz w:val="20"/>
          <w:szCs w:val="20"/>
        </w:rPr>
        <w:t>z co najmniej tygodniowym wyprzedzenie</w:t>
      </w:r>
      <w:r w:rsidR="00E01A19">
        <w:rPr>
          <w:rFonts w:asciiTheme="minorHAnsi" w:hAnsiTheme="minorHAnsi" w:cstheme="minorHAnsi"/>
          <w:bCs/>
          <w:sz w:val="20"/>
          <w:szCs w:val="20"/>
        </w:rPr>
        <w:t>m.</w:t>
      </w:r>
    </w:p>
    <w:p w:rsidR="00856970" w:rsidRDefault="00E01A19" w:rsidP="00D808A0">
      <w:pPr>
        <w:pStyle w:val="Tekstpodstawowy"/>
        <w:numPr>
          <w:ilvl w:val="0"/>
          <w:numId w:val="110"/>
        </w:numPr>
        <w:shd w:val="clear" w:color="auto" w:fill="FFFFFF"/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B6C04">
        <w:rPr>
          <w:rFonts w:asciiTheme="minorHAnsi" w:hAnsiTheme="minorHAnsi" w:cstheme="minorHAnsi"/>
          <w:bCs/>
          <w:sz w:val="20"/>
        </w:rPr>
        <w:t xml:space="preserve">Usługa musi być realizowana zgodnie z wymogami określonymi w </w:t>
      </w:r>
      <w:r>
        <w:rPr>
          <w:rFonts w:asciiTheme="minorHAnsi" w:hAnsiTheme="minorHAnsi" w:cstheme="minorHAnsi"/>
          <w:bCs/>
          <w:sz w:val="20"/>
        </w:rPr>
        <w:t>O</w:t>
      </w:r>
      <w:r w:rsidRPr="006B6C04">
        <w:rPr>
          <w:rFonts w:asciiTheme="minorHAnsi" w:hAnsiTheme="minorHAnsi" w:cstheme="minorHAnsi"/>
          <w:color w:val="000000"/>
          <w:sz w:val="20"/>
          <w:szCs w:val="20"/>
        </w:rPr>
        <w:t>bwieszczeni</w:t>
      </w:r>
      <w:r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6B6C04">
        <w:rPr>
          <w:rFonts w:asciiTheme="minorHAnsi" w:hAnsiTheme="minorHAnsi" w:cstheme="minorHAnsi"/>
          <w:color w:val="000000"/>
          <w:sz w:val="20"/>
          <w:szCs w:val="20"/>
        </w:rPr>
        <w:t xml:space="preserve"> Ministra Zdrowia z dnia 17 stycznia 2022 r. w sprawie ogłoszenia jednolitego tekstu rozporządzenia Ministra Zdrowia w sprawie szczegółowych wymagań, jakim powinny odpowiadać pomieszczenia i urządzenia podmiotu wykonującego działalność leczniczą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856970">
        <w:rPr>
          <w:rFonts w:asciiTheme="minorHAnsi" w:hAnsiTheme="minorHAnsi" w:cstheme="minorHAnsi"/>
          <w:color w:val="000000"/>
          <w:sz w:val="20"/>
          <w:szCs w:val="20"/>
        </w:rPr>
        <w:t>z</w:t>
      </w:r>
      <w:r>
        <w:rPr>
          <w:rFonts w:asciiTheme="minorHAnsi" w:hAnsiTheme="minorHAnsi" w:cstheme="minorHAnsi"/>
          <w:color w:val="000000"/>
          <w:sz w:val="20"/>
          <w:szCs w:val="20"/>
        </w:rPr>
        <w:t>.U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. 2022, poz. 402).</w:t>
      </w:r>
    </w:p>
    <w:p w:rsidR="00E01A19" w:rsidRPr="004744E0" w:rsidRDefault="00E01A19" w:rsidP="00D808A0">
      <w:pPr>
        <w:pStyle w:val="Tekstpodstawowy"/>
        <w:numPr>
          <w:ilvl w:val="0"/>
          <w:numId w:val="110"/>
        </w:numPr>
        <w:shd w:val="clear" w:color="auto" w:fill="FFFFFF"/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sz w:val="20"/>
          <w:szCs w:val="20"/>
        </w:rPr>
      </w:pPr>
      <w:r w:rsidRPr="004744E0">
        <w:rPr>
          <w:rFonts w:asciiTheme="minorHAnsi" w:eastAsiaTheme="minorHAnsi" w:hAnsiTheme="minorHAnsi" w:cstheme="minorHAnsi"/>
          <w:sz w:val="20"/>
          <w:szCs w:val="20"/>
          <w:lang w:eastAsia="en-US"/>
        </w:rPr>
        <w:t>Realizacja przedmiotu zamówienia przez Wykonawcę odbywać się będzie zgodnie z obowiązującymi przepisami, a w szczególności z wymaganiami określonymi ustawą z dnia 25 sierpnia 2006 r. o bezpieczeństwie żywności i żywienia (</w:t>
      </w:r>
      <w:proofErr w:type="spellStart"/>
      <w:r w:rsidRPr="004744E0">
        <w:rPr>
          <w:rFonts w:asciiTheme="minorHAnsi" w:eastAsiaTheme="minorHAnsi" w:hAnsiTheme="minorHAnsi" w:cstheme="minorHAnsi"/>
          <w:sz w:val="20"/>
          <w:szCs w:val="20"/>
          <w:lang w:eastAsia="en-US"/>
        </w:rPr>
        <w:t>t.j</w:t>
      </w:r>
      <w:proofErr w:type="spellEnd"/>
      <w:r w:rsidRPr="004744E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  <w:proofErr w:type="spellStart"/>
      <w:r w:rsidRPr="004744E0">
        <w:rPr>
          <w:rFonts w:asciiTheme="minorHAnsi" w:eastAsiaTheme="minorHAnsi" w:hAnsiTheme="minorHAnsi" w:cstheme="minorHAnsi"/>
          <w:sz w:val="20"/>
          <w:szCs w:val="20"/>
          <w:lang w:eastAsia="en-US"/>
        </w:rPr>
        <w:t>Dz.U</w:t>
      </w:r>
      <w:proofErr w:type="spellEnd"/>
      <w:r w:rsidRPr="004744E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2020, poz. 2021 z </w:t>
      </w:r>
      <w:proofErr w:type="spellStart"/>
      <w:r w:rsidRPr="004744E0">
        <w:rPr>
          <w:rFonts w:asciiTheme="minorHAnsi" w:eastAsiaTheme="minorHAnsi" w:hAnsiTheme="minorHAnsi" w:cstheme="minorHAnsi"/>
          <w:sz w:val="20"/>
          <w:szCs w:val="20"/>
          <w:lang w:eastAsia="en-US"/>
        </w:rPr>
        <w:t>późn</w:t>
      </w:r>
      <w:proofErr w:type="spellEnd"/>
      <w:r w:rsidRPr="004744E0">
        <w:rPr>
          <w:rFonts w:asciiTheme="minorHAnsi" w:eastAsiaTheme="minorHAnsi" w:hAnsiTheme="minorHAnsi" w:cstheme="minorHAnsi"/>
          <w:sz w:val="20"/>
          <w:szCs w:val="20"/>
          <w:lang w:eastAsia="en-US"/>
        </w:rPr>
        <w:t>. zm.).</w:t>
      </w:r>
    </w:p>
    <w:p w:rsidR="00856970" w:rsidRPr="00856970" w:rsidRDefault="00E01A19" w:rsidP="00D808A0">
      <w:pPr>
        <w:pStyle w:val="Tekstpodstawowy"/>
        <w:numPr>
          <w:ilvl w:val="0"/>
          <w:numId w:val="110"/>
        </w:numPr>
        <w:shd w:val="clear" w:color="auto" w:fill="FFFFFF"/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5055F">
        <w:rPr>
          <w:rFonts w:asciiTheme="minorHAnsi" w:hAnsiTheme="minorHAnsi" w:cstheme="minorHAnsi"/>
          <w:bCs/>
          <w:sz w:val="20"/>
        </w:rPr>
        <w:t>Wykonawca zobowiązany jest do przygotowania posiłków o najwyższym standardzie, na bazie produktów najwyższej jakości zgodnie z Zasadami Dobrej Praktyki Higienicznej (GHP), Dobrej Praktyki Produkcyjnej (GMP) i systemu  Analizy Zagrożeń i Krytycznych Punktów kontroli (HACCP). Posiłki muszą również spełniać wymogi żywienia zalecane przez Instytut Matki i Dziecka dla dzieci w wieku od 3 do 6 lat.</w:t>
      </w:r>
    </w:p>
    <w:p w:rsidR="00A238A1" w:rsidRPr="00856970" w:rsidRDefault="00A238A1" w:rsidP="00D808A0">
      <w:pPr>
        <w:pStyle w:val="Tekstpodstawowy"/>
        <w:numPr>
          <w:ilvl w:val="0"/>
          <w:numId w:val="110"/>
        </w:numPr>
        <w:shd w:val="clear" w:color="auto" w:fill="FFFFFF"/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56970">
        <w:rPr>
          <w:rFonts w:asciiTheme="minorHAnsi" w:hAnsiTheme="minorHAnsi" w:cstheme="minorHAnsi"/>
          <w:bCs/>
          <w:sz w:val="20"/>
          <w:szCs w:val="20"/>
        </w:rPr>
        <w:t>Zamawiający informuje, że dysponuje  dziennie 5</w:t>
      </w:r>
      <w:r w:rsidR="00DC6F3C" w:rsidRPr="00856970">
        <w:rPr>
          <w:rFonts w:asciiTheme="minorHAnsi" w:hAnsiTheme="minorHAnsi" w:cstheme="minorHAnsi"/>
          <w:bCs/>
          <w:sz w:val="20"/>
          <w:szCs w:val="20"/>
        </w:rPr>
        <w:t>2</w:t>
      </w:r>
      <w:r w:rsidRPr="00856970">
        <w:rPr>
          <w:rFonts w:asciiTheme="minorHAnsi" w:hAnsiTheme="minorHAnsi" w:cstheme="minorHAnsi"/>
          <w:bCs/>
          <w:sz w:val="20"/>
          <w:szCs w:val="20"/>
        </w:rPr>
        <w:t xml:space="preserve">8 łóżkami tj. w Tuszynie 236 szt. i w Łodzi </w:t>
      </w:r>
      <w:r w:rsidR="00DC6F3C" w:rsidRPr="00856970">
        <w:rPr>
          <w:rFonts w:asciiTheme="minorHAnsi" w:hAnsiTheme="minorHAnsi" w:cstheme="minorHAnsi"/>
          <w:bCs/>
          <w:sz w:val="20"/>
          <w:szCs w:val="20"/>
        </w:rPr>
        <w:t>29</w:t>
      </w:r>
      <w:r w:rsidRPr="00856970">
        <w:rPr>
          <w:rFonts w:asciiTheme="minorHAnsi" w:hAnsiTheme="minorHAnsi" w:cstheme="minorHAnsi"/>
          <w:bCs/>
          <w:sz w:val="20"/>
          <w:szCs w:val="20"/>
        </w:rPr>
        <w:t xml:space="preserve">2 szt.- w tym 50 dzieci - jest to maksymalna ilość łóżek a zarazem i ilość pacjentów, którzy mogą przebywać w ww. obiektach szpitalnych, jest to ilość szacunkowa podana w celu obliczenia ceny oferty. Zamawiający z jednodniowym wyprzedzeniem będzie zgłaszał wykonawcy ilość pacjentów dla których należy przygotować posiłki wg faktycznej ilości. Ilość pacjentów może odbiegać od ilości podanej powyżej przez zamawiającego i nie może to być podstawą roszczeń ze strony wykonawcy. </w:t>
      </w:r>
    </w:p>
    <w:p w:rsidR="00A238A1" w:rsidRPr="000C2384" w:rsidRDefault="00A238A1" w:rsidP="00D808A0">
      <w:pPr>
        <w:pStyle w:val="Akapitzlist"/>
        <w:numPr>
          <w:ilvl w:val="0"/>
          <w:numId w:val="110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131AD4">
        <w:rPr>
          <w:rFonts w:asciiTheme="minorHAnsi" w:hAnsiTheme="minorHAnsi" w:cstheme="minorHAnsi"/>
          <w:bCs/>
          <w:sz w:val="20"/>
          <w:szCs w:val="20"/>
        </w:rPr>
        <w:t xml:space="preserve">Wykonawca jest zobowiązany dostarczać tzw. kuchnie mleczną dla niemowlaków w postaci kleiku ryżowego, mleka w proszku typu </w:t>
      </w:r>
      <w:proofErr w:type="spellStart"/>
      <w:r w:rsidRPr="00131AD4">
        <w:rPr>
          <w:rFonts w:asciiTheme="minorHAnsi" w:hAnsiTheme="minorHAnsi" w:cstheme="minorHAnsi"/>
          <w:bCs/>
          <w:sz w:val="20"/>
          <w:szCs w:val="20"/>
        </w:rPr>
        <w:t>Bebiko</w:t>
      </w:r>
      <w:proofErr w:type="spellEnd"/>
      <w:r w:rsidRPr="00131AD4">
        <w:rPr>
          <w:rFonts w:asciiTheme="minorHAnsi" w:hAnsiTheme="minorHAnsi" w:cstheme="minorHAnsi"/>
          <w:bCs/>
          <w:sz w:val="20"/>
          <w:szCs w:val="20"/>
        </w:rPr>
        <w:t xml:space="preserve"> lub Nan oraz zupy typu </w:t>
      </w:r>
      <w:proofErr w:type="spellStart"/>
      <w:r w:rsidRPr="00131AD4">
        <w:rPr>
          <w:rFonts w:asciiTheme="minorHAnsi" w:hAnsiTheme="minorHAnsi" w:cstheme="minorHAnsi"/>
          <w:bCs/>
          <w:sz w:val="20"/>
          <w:szCs w:val="20"/>
        </w:rPr>
        <w:t>Bobovita</w:t>
      </w:r>
      <w:proofErr w:type="spellEnd"/>
      <w:r w:rsidRPr="00131AD4">
        <w:rPr>
          <w:rFonts w:asciiTheme="minorHAnsi" w:hAnsiTheme="minorHAnsi" w:cstheme="minorHAnsi"/>
          <w:bCs/>
          <w:sz w:val="20"/>
          <w:szCs w:val="20"/>
        </w:rPr>
        <w:t xml:space="preserve">. Zamawiający informuje, że średnio w miesiącu przebywa około 20 niemowlaków. </w:t>
      </w:r>
    </w:p>
    <w:p w:rsidR="00A238A1" w:rsidRPr="000C2384" w:rsidRDefault="00A238A1" w:rsidP="005B1302">
      <w:pPr>
        <w:tabs>
          <w:tab w:val="left" w:pos="567"/>
        </w:tabs>
        <w:spacing w:line="240" w:lineRule="auto"/>
        <w:ind w:left="426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2384">
        <w:rPr>
          <w:rFonts w:asciiTheme="minorHAnsi" w:hAnsiTheme="minorHAnsi" w:cstheme="minorHAnsi"/>
          <w:bCs/>
          <w:sz w:val="20"/>
          <w:szCs w:val="20"/>
          <w:u w:val="single"/>
        </w:rPr>
        <w:t xml:space="preserve">Stawka żywnościowa tzw. „wsad do kotła” jednego osobodnia powinien wynosić min. netto </w:t>
      </w:r>
      <w:r w:rsidR="000C2384" w:rsidRPr="000C2384">
        <w:rPr>
          <w:rFonts w:asciiTheme="minorHAnsi" w:hAnsiTheme="minorHAnsi" w:cstheme="minorHAnsi"/>
          <w:bCs/>
          <w:sz w:val="20"/>
          <w:szCs w:val="20"/>
          <w:u w:val="single"/>
        </w:rPr>
        <w:t>15,75</w:t>
      </w:r>
      <w:r w:rsidRPr="000C2384">
        <w:rPr>
          <w:rFonts w:asciiTheme="minorHAnsi" w:hAnsiTheme="minorHAnsi" w:cstheme="minorHAnsi"/>
          <w:bCs/>
          <w:sz w:val="20"/>
          <w:szCs w:val="20"/>
          <w:u w:val="single"/>
        </w:rPr>
        <w:t xml:space="preserve"> PLN</w:t>
      </w:r>
      <w:r w:rsidRPr="000C2384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:rsidR="00A238A1" w:rsidRPr="009B1C0D" w:rsidRDefault="00A238A1" w:rsidP="005B1302">
      <w:pPr>
        <w:tabs>
          <w:tab w:val="left" w:pos="567"/>
        </w:tabs>
        <w:spacing w:line="240" w:lineRule="auto"/>
        <w:ind w:left="426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B1C0D">
        <w:rPr>
          <w:rFonts w:asciiTheme="minorHAnsi" w:hAnsiTheme="minorHAnsi" w:cstheme="minorHAnsi"/>
          <w:bCs/>
          <w:sz w:val="20"/>
          <w:szCs w:val="20"/>
        </w:rPr>
        <w:t>Na żądanie Zamawiającego Wykonawca zobowiązany jest  przedłożyć do wglądu Zamawiającemu dokumenty potwierdzające zachowanie wymaganej min. wysokości  „wsadu do kotła”.</w:t>
      </w:r>
    </w:p>
    <w:p w:rsidR="00A238A1" w:rsidRPr="005B1302" w:rsidRDefault="00A238A1" w:rsidP="00D808A0">
      <w:pPr>
        <w:pStyle w:val="Akapitzlist"/>
        <w:numPr>
          <w:ilvl w:val="0"/>
          <w:numId w:val="110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5B1302">
        <w:rPr>
          <w:rFonts w:asciiTheme="minorHAnsi" w:hAnsiTheme="minorHAnsi" w:cstheme="minorHAnsi"/>
          <w:bCs/>
          <w:sz w:val="20"/>
          <w:szCs w:val="20"/>
        </w:rPr>
        <w:t>Wszystkie diety muszą spełniać zasady żywienia zgodnie z zaleceniami w danej jednostce chorobowej</w:t>
      </w:r>
      <w:r w:rsidR="000B37D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B1302">
        <w:rPr>
          <w:rFonts w:asciiTheme="minorHAnsi" w:hAnsiTheme="minorHAnsi" w:cstheme="minorHAnsi"/>
          <w:bCs/>
          <w:sz w:val="20"/>
          <w:szCs w:val="20"/>
        </w:rPr>
        <w:t>oraz spełniać wymagania opisane w SWZ.  Posiłki winny być sporządzone zgodnie z klasyfikacją diet przedstawionych w publikacji Instytutu Ży</w:t>
      </w:r>
      <w:r w:rsidR="005B1302">
        <w:rPr>
          <w:rFonts w:asciiTheme="minorHAnsi" w:hAnsiTheme="minorHAnsi" w:cstheme="minorHAnsi"/>
          <w:bCs/>
          <w:sz w:val="20"/>
          <w:szCs w:val="20"/>
        </w:rPr>
        <w:t>wności i Żywienia w Warszawie (</w:t>
      </w:r>
      <w:r w:rsidRPr="005B1302">
        <w:rPr>
          <w:rFonts w:asciiTheme="minorHAnsi" w:hAnsiTheme="minorHAnsi" w:cstheme="minorHAnsi"/>
          <w:bCs/>
          <w:sz w:val="20"/>
          <w:szCs w:val="20"/>
        </w:rPr>
        <w:t xml:space="preserve">2011 r. i ewentualne aktualizacje). Dobowe zapotrzebowanie kaloryczne dla diety musi spełniać poniższe wartości Kcal od 2200 do 2400,  pełnowartościowe białko 75-85g, tłuszcze 55-65g,  węglowodany złożone (głównie pochodzące z przetworów zbożowych) 350-380g, składniki mineralne i witaminy- zwłaszcza </w:t>
      </w:r>
      <w:proofErr w:type="spellStart"/>
      <w:r w:rsidRPr="005B1302">
        <w:rPr>
          <w:rFonts w:asciiTheme="minorHAnsi" w:hAnsiTheme="minorHAnsi" w:cstheme="minorHAnsi"/>
          <w:bCs/>
          <w:sz w:val="20"/>
          <w:szCs w:val="20"/>
        </w:rPr>
        <w:t>wit</w:t>
      </w:r>
      <w:proofErr w:type="spellEnd"/>
      <w:r w:rsidRPr="005B1302">
        <w:rPr>
          <w:rFonts w:asciiTheme="minorHAnsi" w:hAnsiTheme="minorHAnsi" w:cstheme="minorHAnsi"/>
          <w:bCs/>
          <w:sz w:val="20"/>
          <w:szCs w:val="20"/>
        </w:rPr>
        <w:t>. C (warzywa i owoce) zgodnie z zalecaną normą – w przypadku diety ogólnej, jadłospis z wyliczeniem kalorycznym na 1 pacjenta. Posiłki muszą charakteryzować się wysoką jakością, posiadać właściwe walory smakowe i estetyczne oraz właściwą temperaturą z gwarancją zachowania pełnych procedur systemu HACCP.</w:t>
      </w:r>
    </w:p>
    <w:p w:rsidR="00A238A1" w:rsidRPr="009B1C0D" w:rsidRDefault="00A238A1" w:rsidP="005B1302">
      <w:pPr>
        <w:tabs>
          <w:tab w:val="left" w:pos="567"/>
        </w:tabs>
        <w:spacing w:line="240" w:lineRule="auto"/>
        <w:ind w:left="426" w:right="-72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9B1C0D">
        <w:rPr>
          <w:rFonts w:asciiTheme="minorHAnsi" w:hAnsiTheme="minorHAnsi" w:cstheme="minorHAnsi"/>
          <w:bCs/>
          <w:sz w:val="20"/>
          <w:szCs w:val="20"/>
        </w:rPr>
        <w:t xml:space="preserve">Zgodnie z rozporządzeniem Parlamentu Europejskiego i Rady Nr 1169/2011 </w:t>
      </w:r>
      <w:r w:rsidRPr="009B1C0D">
        <w:rPr>
          <w:rFonts w:asciiTheme="minorHAnsi" w:hAnsiTheme="minorHAnsi" w:cstheme="minorHAnsi"/>
          <w:sz w:val="20"/>
          <w:szCs w:val="20"/>
        </w:rPr>
        <w:t xml:space="preserve">z dnia 25 października 2011r. w sprawie przekazywania informacji na temat żywności oraz § 19 rozporządzenia Ministra Rolnictwa i Rozwoju Wsi z dnia 23 grudnia 2014r w sprawie znakowania środków spożywczych </w:t>
      </w:r>
      <w:r w:rsidRPr="009B1C0D">
        <w:rPr>
          <w:rFonts w:asciiTheme="minorHAnsi" w:hAnsiTheme="minorHAnsi" w:cstheme="minorHAnsi"/>
          <w:bCs/>
          <w:sz w:val="20"/>
          <w:szCs w:val="20"/>
          <w:u w:val="single"/>
        </w:rPr>
        <w:t>jadłosp</w:t>
      </w:r>
      <w:r w:rsidR="0034784E">
        <w:rPr>
          <w:rFonts w:asciiTheme="minorHAnsi" w:hAnsiTheme="minorHAnsi" w:cstheme="minorHAnsi"/>
          <w:bCs/>
          <w:sz w:val="20"/>
          <w:szCs w:val="20"/>
          <w:u w:val="single"/>
        </w:rPr>
        <w:t>is musi zawierać spis alergenów</w:t>
      </w:r>
      <w:r w:rsidRPr="009B1C0D">
        <w:rPr>
          <w:rFonts w:asciiTheme="minorHAnsi" w:hAnsiTheme="minorHAnsi" w:cstheme="minorHAnsi"/>
          <w:bCs/>
          <w:sz w:val="20"/>
          <w:szCs w:val="20"/>
          <w:u w:val="single"/>
        </w:rPr>
        <w:t xml:space="preserve">, który </w:t>
      </w:r>
      <w:r w:rsidR="0034784E">
        <w:rPr>
          <w:rFonts w:asciiTheme="minorHAnsi" w:hAnsiTheme="minorHAnsi" w:cstheme="minorHAnsi"/>
          <w:bCs/>
          <w:sz w:val="20"/>
          <w:szCs w:val="20"/>
          <w:u w:val="single"/>
        </w:rPr>
        <w:t xml:space="preserve">musi być udostępniony na każdy </w:t>
      </w:r>
      <w:r w:rsidRPr="009B1C0D">
        <w:rPr>
          <w:rFonts w:asciiTheme="minorHAnsi" w:hAnsiTheme="minorHAnsi" w:cstheme="minorHAnsi"/>
          <w:bCs/>
          <w:sz w:val="20"/>
          <w:szCs w:val="20"/>
          <w:u w:val="single"/>
        </w:rPr>
        <w:t>oddział w szpitalu</w:t>
      </w:r>
    </w:p>
    <w:p w:rsidR="00300B55" w:rsidRDefault="00A238A1" w:rsidP="00D808A0">
      <w:pPr>
        <w:pStyle w:val="Akapitzlist"/>
        <w:numPr>
          <w:ilvl w:val="0"/>
          <w:numId w:val="110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300B55">
        <w:rPr>
          <w:rFonts w:asciiTheme="minorHAnsi" w:hAnsiTheme="minorHAnsi" w:cstheme="minorHAnsi"/>
          <w:bCs/>
          <w:sz w:val="20"/>
          <w:szCs w:val="20"/>
        </w:rPr>
        <w:t>Podstawową zasadą jest zapewnienie trzech posiłków dziennie dla pacjenta. Wyjątkiem są dzieci, które  otrzymują dodatkowo II śniadanie i podwieczorek oraz pacjenci o specjalnych zaleceniach np. w diecie cukrzycowej, bogato białkowej, wzbogaconej i wrzodowej</w:t>
      </w:r>
      <w:r w:rsidR="00300B55">
        <w:rPr>
          <w:rFonts w:asciiTheme="minorHAnsi" w:hAnsiTheme="minorHAnsi" w:cstheme="minorHAnsi"/>
          <w:bCs/>
          <w:sz w:val="20"/>
          <w:szCs w:val="20"/>
        </w:rPr>
        <w:t>.</w:t>
      </w:r>
    </w:p>
    <w:p w:rsidR="00300B55" w:rsidRDefault="00A238A1" w:rsidP="00D808A0">
      <w:pPr>
        <w:pStyle w:val="Akapitzlist"/>
        <w:numPr>
          <w:ilvl w:val="0"/>
          <w:numId w:val="110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300B55">
        <w:rPr>
          <w:rFonts w:asciiTheme="minorHAnsi" w:hAnsiTheme="minorHAnsi" w:cstheme="minorHAnsi"/>
          <w:bCs/>
          <w:sz w:val="20"/>
          <w:szCs w:val="20"/>
        </w:rPr>
        <w:t>8. Zamawiający ma prawo do przeprowadzenia oceny organoleptycznej oferowanych posiłków, sprawdzenia ich gramatury oraz zgodności sporządzonych potraw z planowanym jadłospisem. Gramatura podanego posiłku ma być zgodna z wagą podaną w jadłospisie (gramatura po obróbce termicznej). Zakwestionowane przez Zamawiającego posiłki podlegać będą zwrotowi i wymianie na koszt i ryzyko wykonawcy.</w:t>
      </w:r>
    </w:p>
    <w:p w:rsidR="00300B55" w:rsidRDefault="00A238A1" w:rsidP="00D808A0">
      <w:pPr>
        <w:pStyle w:val="Akapitzlist"/>
        <w:numPr>
          <w:ilvl w:val="0"/>
          <w:numId w:val="110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300B55">
        <w:rPr>
          <w:rFonts w:asciiTheme="minorHAnsi" w:hAnsiTheme="minorHAnsi" w:cstheme="minorHAnsi"/>
          <w:bCs/>
          <w:sz w:val="20"/>
          <w:szCs w:val="20"/>
        </w:rPr>
        <w:t>Jadłospisy muszą być sporządzone przez firmę dostarczającą posiłki, uwzględniając sezonowość oraz tradycyjność potraw, również w okresie świąt np. Bożego Narodzenia czy Wielkanocy. Wykonawca winien zapewnić w  w/w okresach posiłki o świątecznym charakterze z uwzględnieniem potraw tradycyjnych. Potrawy powinny być atrakcyjnie zestawione oraz urozmaicone pod względem smaku, zapachu, barwy i konsystencji</w:t>
      </w:r>
      <w:r w:rsidRPr="00300B55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. </w:t>
      </w:r>
      <w:r w:rsidRPr="00300B55">
        <w:rPr>
          <w:rFonts w:asciiTheme="minorHAnsi" w:hAnsiTheme="minorHAnsi" w:cstheme="minorHAnsi"/>
          <w:bCs/>
          <w:sz w:val="20"/>
          <w:szCs w:val="20"/>
        </w:rPr>
        <w:t xml:space="preserve">Wykonawca zobowiązany jest do układania Jadłospisu w trakcie realizacji umowy w analogiczny sposób i na podobnych zasadach, jak zaproponowany jadłospis wskazany w ofercie złożonej przez Wykonawcę. </w:t>
      </w:r>
    </w:p>
    <w:p w:rsidR="00A238A1" w:rsidRPr="00300B55" w:rsidRDefault="00A238A1" w:rsidP="00D808A0">
      <w:pPr>
        <w:pStyle w:val="Akapitzlist"/>
        <w:numPr>
          <w:ilvl w:val="0"/>
          <w:numId w:val="110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300B55">
        <w:rPr>
          <w:rFonts w:asciiTheme="minorHAnsi" w:hAnsiTheme="minorHAnsi" w:cstheme="minorHAnsi"/>
          <w:bCs/>
          <w:sz w:val="20"/>
          <w:szCs w:val="20"/>
        </w:rPr>
        <w:t xml:space="preserve">Wykonawca jest zobowiązany do wykonania 14-dniowych jadłospisów z uwzględnieniem w diecie ogólnej  informacji o gramaturze, wartości energetycznej i odżywczej posiłków (kcal, zawartość: białka, tłuszczu, węglowodanów, witaminę C i witaminę A), w oparciu o odpowiednie przepisy dotyczące całodziennego żywienia określonych grup żywieniowych chorych. Jadłospisy 14-dniowe wykonawca składa na co najmniej 5 dni roboczych przed ich zatwierdzeniem przez Dietetyka Szpitalnego (podczas nieobecności Dietetyka – Pielęgniarce Przełożonej). W </w:t>
      </w:r>
      <w:r w:rsidRPr="00300B55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przypadku niezatwierdzenia jadłospisu 14-dniowego, wykonawca jest zobowiązany do jego poprawienia w ciągu 2 dni od otrzymania z uwzględnieniem uwag, które zostały naniesione.  </w:t>
      </w:r>
    </w:p>
    <w:p w:rsidR="00A238A1" w:rsidRPr="009B1C0D" w:rsidRDefault="00A238A1" w:rsidP="00FC0890">
      <w:pPr>
        <w:tabs>
          <w:tab w:val="left" w:pos="567"/>
        </w:tabs>
        <w:spacing w:line="240" w:lineRule="auto"/>
        <w:ind w:left="426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B1C0D">
        <w:rPr>
          <w:rFonts w:asciiTheme="minorHAnsi" w:hAnsiTheme="minorHAnsi" w:cstheme="minorHAnsi"/>
          <w:bCs/>
          <w:sz w:val="20"/>
          <w:szCs w:val="20"/>
        </w:rPr>
        <w:t>Wszelkie zmiany  jadłospisu codziennego są możliwe jedynie po zgłoszeniu z wyprzedzeniem 1-dniowym i uzyskaniu zgody Zamawiającego. Jadłospisy codzienne należy przedłożyć do zatwierdzenia Dietetykowi Szpitalnemu do godz. 13:00 dnia poprzedniego.</w:t>
      </w:r>
    </w:p>
    <w:p w:rsidR="00A238A1" w:rsidRPr="00FC0890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FC0890">
        <w:rPr>
          <w:rFonts w:asciiTheme="minorHAnsi" w:hAnsiTheme="minorHAnsi" w:cstheme="minorHAnsi"/>
          <w:bCs/>
          <w:sz w:val="20"/>
          <w:szCs w:val="20"/>
        </w:rPr>
        <w:t>Wykonawca zobowiązany jest do:</w:t>
      </w:r>
    </w:p>
    <w:p w:rsidR="0084111C" w:rsidRDefault="0084111C" w:rsidP="0084111C">
      <w:pPr>
        <w:pStyle w:val="Tekstpodstawowy"/>
        <w:numPr>
          <w:ilvl w:val="0"/>
          <w:numId w:val="88"/>
        </w:numPr>
        <w:tabs>
          <w:tab w:val="left" w:pos="851"/>
        </w:tabs>
        <w:spacing w:after="0"/>
        <w:ind w:left="851"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</w:t>
      </w:r>
      <w:r w:rsidRPr="000951CE">
        <w:rPr>
          <w:rFonts w:asciiTheme="minorHAnsi" w:hAnsiTheme="minorHAnsi" w:cstheme="minorHAnsi"/>
          <w:bCs/>
          <w:sz w:val="20"/>
          <w:szCs w:val="20"/>
        </w:rPr>
        <w:t>yliczania na życzenie Zamawiającego pozostałych diet pod</w:t>
      </w:r>
      <w:r>
        <w:rPr>
          <w:rFonts w:asciiTheme="minorHAnsi" w:hAnsiTheme="minorHAnsi" w:cstheme="minorHAnsi"/>
          <w:bCs/>
          <w:sz w:val="20"/>
          <w:szCs w:val="20"/>
        </w:rPr>
        <w:t xml:space="preserve"> względem składników odżywczych;</w:t>
      </w:r>
    </w:p>
    <w:p w:rsidR="0084111C" w:rsidRDefault="0084111C" w:rsidP="0084111C">
      <w:pPr>
        <w:pStyle w:val="Tekstpodstawowy"/>
        <w:numPr>
          <w:ilvl w:val="0"/>
          <w:numId w:val="88"/>
        </w:numPr>
        <w:tabs>
          <w:tab w:val="left" w:pos="851"/>
        </w:tabs>
        <w:spacing w:after="0"/>
        <w:ind w:left="851" w:right="-72"/>
        <w:rPr>
          <w:rFonts w:asciiTheme="minorHAnsi" w:hAnsiTheme="minorHAnsi" w:cstheme="minorHAnsi"/>
          <w:bCs/>
          <w:sz w:val="20"/>
          <w:szCs w:val="20"/>
        </w:rPr>
      </w:pPr>
      <w:r w:rsidRPr="006C3B09">
        <w:rPr>
          <w:rFonts w:asciiTheme="minorHAnsi" w:hAnsiTheme="minorHAnsi" w:cstheme="minorHAnsi"/>
          <w:bCs/>
          <w:sz w:val="20"/>
          <w:szCs w:val="20"/>
        </w:rPr>
        <w:t>używania surowców wysokiej jakości, bez dodatków preparatów zastępczych zwiększających objętość innych np. soja, susze warzywno-ziemniaczane</w:t>
      </w:r>
      <w:r>
        <w:rPr>
          <w:rFonts w:asciiTheme="minorHAnsi" w:hAnsiTheme="minorHAnsi" w:cstheme="minorHAnsi"/>
          <w:bCs/>
          <w:sz w:val="20"/>
          <w:szCs w:val="20"/>
        </w:rPr>
        <w:t>;</w:t>
      </w:r>
    </w:p>
    <w:p w:rsidR="0084111C" w:rsidRDefault="0084111C" w:rsidP="0084111C">
      <w:pPr>
        <w:pStyle w:val="Tekstpodstawowy"/>
        <w:numPr>
          <w:ilvl w:val="0"/>
          <w:numId w:val="88"/>
        </w:numPr>
        <w:tabs>
          <w:tab w:val="left" w:pos="851"/>
        </w:tabs>
        <w:spacing w:after="0"/>
        <w:ind w:left="851"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uwzględnienia w jadłospisie dekadowym dla diety ogólnej 3 razy produktów strączkowych (np. zupa grochowa, zupa fasolowa, barszcz ukraiński) lub do obiadu lub kolacji – fasolka po bretońsku;</w:t>
      </w:r>
    </w:p>
    <w:p w:rsidR="0084111C" w:rsidRDefault="0084111C" w:rsidP="0084111C">
      <w:pPr>
        <w:pStyle w:val="Tekstpodstawowy"/>
        <w:numPr>
          <w:ilvl w:val="0"/>
          <w:numId w:val="88"/>
        </w:numPr>
        <w:tabs>
          <w:tab w:val="left" w:pos="851"/>
        </w:tabs>
        <w:spacing w:after="0"/>
        <w:ind w:left="851"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uwzględnienia w jadłospisie napojów fermentowanych typu: jogurt, maślanka, kefir;</w:t>
      </w:r>
    </w:p>
    <w:p w:rsidR="00A238A1" w:rsidRPr="00781374" w:rsidRDefault="0084111C" w:rsidP="0084111C">
      <w:pPr>
        <w:pStyle w:val="Akapitzlist"/>
        <w:numPr>
          <w:ilvl w:val="0"/>
          <w:numId w:val="112"/>
        </w:numPr>
        <w:tabs>
          <w:tab w:val="left" w:pos="851"/>
        </w:tabs>
        <w:spacing w:line="240" w:lineRule="auto"/>
        <w:ind w:left="851"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</w:t>
      </w:r>
      <w:r w:rsidRPr="006C3B09">
        <w:rPr>
          <w:rFonts w:asciiTheme="minorHAnsi" w:hAnsiTheme="minorHAnsi" w:cstheme="minorHAnsi"/>
          <w:bCs/>
          <w:sz w:val="20"/>
          <w:szCs w:val="20"/>
        </w:rPr>
        <w:t>ykluczeni</w:t>
      </w:r>
      <w:r>
        <w:rPr>
          <w:rFonts w:asciiTheme="minorHAnsi" w:hAnsiTheme="minorHAnsi" w:cstheme="minorHAnsi"/>
          <w:bCs/>
          <w:sz w:val="20"/>
          <w:szCs w:val="20"/>
        </w:rPr>
        <w:t>a środków spożywczych z konserw</w:t>
      </w:r>
      <w:r w:rsidRPr="006C3B09">
        <w:rPr>
          <w:rFonts w:asciiTheme="minorHAnsi" w:hAnsiTheme="minorHAnsi" w:cstheme="minorHAnsi"/>
          <w:bCs/>
          <w:sz w:val="20"/>
          <w:szCs w:val="20"/>
        </w:rPr>
        <w:t>, zawierających mięso lub jego przetwory i z wykluczeniem produktów mrożonych – przetworzonych, wyjątek stanowią warzywa  mrożone w okresie jesienno-zimowym</w:t>
      </w:r>
      <w:r w:rsidR="00C908CB">
        <w:rPr>
          <w:rFonts w:asciiTheme="minorHAnsi" w:hAnsiTheme="minorHAnsi" w:cstheme="minorHAnsi"/>
          <w:bCs/>
          <w:sz w:val="20"/>
          <w:szCs w:val="20"/>
        </w:rPr>
        <w:t>.</w:t>
      </w:r>
    </w:p>
    <w:p w:rsidR="00A238A1" w:rsidRPr="009B1C0D" w:rsidRDefault="00A238A1" w:rsidP="009B1C0D">
      <w:pPr>
        <w:tabs>
          <w:tab w:val="left" w:pos="567"/>
        </w:tabs>
        <w:spacing w:line="240" w:lineRule="auto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238A1" w:rsidRPr="009B1C0D" w:rsidRDefault="00A238A1" w:rsidP="009B1C0D">
      <w:pPr>
        <w:tabs>
          <w:tab w:val="left" w:pos="567"/>
        </w:tabs>
        <w:spacing w:line="240" w:lineRule="auto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B1C0D">
        <w:rPr>
          <w:rFonts w:asciiTheme="minorHAnsi" w:hAnsiTheme="minorHAnsi" w:cstheme="minorHAnsi"/>
          <w:bCs/>
          <w:sz w:val="20"/>
          <w:szCs w:val="20"/>
        </w:rPr>
        <w:t>Wykonawca jest zobowiązany do uwzględnienia w jadłospisie następujących założeń dietetycznych (bez możliwości zastąpienia dań innymi składnikami niewymienionymi poniżej):</w:t>
      </w:r>
    </w:p>
    <w:p w:rsidR="00A238A1" w:rsidRPr="00781374" w:rsidRDefault="00A238A1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781374">
        <w:rPr>
          <w:rFonts w:asciiTheme="minorHAnsi" w:hAnsiTheme="minorHAnsi" w:cstheme="minorHAnsi"/>
          <w:bCs/>
          <w:sz w:val="20"/>
          <w:szCs w:val="20"/>
          <w:u w:val="single"/>
        </w:rPr>
        <w:t>W jadłospisie będą uwzględnione:</w:t>
      </w:r>
    </w:p>
    <w:p w:rsidR="008C5324" w:rsidRDefault="008C5324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</w:p>
    <w:p w:rsidR="00A238A1" w:rsidRPr="00781374" w:rsidRDefault="00A238A1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781374">
        <w:rPr>
          <w:rFonts w:asciiTheme="minorHAnsi" w:hAnsiTheme="minorHAnsi" w:cstheme="minorHAnsi"/>
          <w:b/>
          <w:bCs/>
          <w:sz w:val="20"/>
          <w:szCs w:val="20"/>
        </w:rPr>
        <w:t>Śniadanie</w:t>
      </w:r>
    </w:p>
    <w:p w:rsidR="00781374" w:rsidRDefault="00A238A1" w:rsidP="00D808A0">
      <w:pPr>
        <w:pStyle w:val="Tekstpodstawowy"/>
        <w:numPr>
          <w:ilvl w:val="0"/>
          <w:numId w:val="113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781374">
        <w:rPr>
          <w:rFonts w:asciiTheme="minorHAnsi" w:hAnsiTheme="minorHAnsi" w:cstheme="minorHAnsi"/>
          <w:bCs/>
          <w:sz w:val="20"/>
          <w:szCs w:val="20"/>
        </w:rPr>
        <w:tab/>
        <w:t>Zupa mleczna 400 g – 5 razy w tygodniu</w:t>
      </w:r>
    </w:p>
    <w:p w:rsidR="00781374" w:rsidRDefault="00A238A1" w:rsidP="00D808A0">
      <w:pPr>
        <w:pStyle w:val="Tekstpodstawowy"/>
        <w:numPr>
          <w:ilvl w:val="0"/>
          <w:numId w:val="113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781374">
        <w:rPr>
          <w:rFonts w:asciiTheme="minorHAnsi" w:hAnsiTheme="minorHAnsi" w:cstheme="minorHAnsi"/>
          <w:bCs/>
          <w:sz w:val="20"/>
          <w:szCs w:val="20"/>
        </w:rPr>
        <w:t xml:space="preserve">Kawa mleczna 250g– 7 razy w tygodniu, </w:t>
      </w:r>
    </w:p>
    <w:p w:rsidR="00781374" w:rsidRDefault="00A238A1" w:rsidP="00D808A0">
      <w:pPr>
        <w:pStyle w:val="Tekstpodstawowy"/>
        <w:numPr>
          <w:ilvl w:val="0"/>
          <w:numId w:val="113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781374">
        <w:rPr>
          <w:rFonts w:asciiTheme="minorHAnsi" w:hAnsiTheme="minorHAnsi" w:cstheme="minorHAnsi"/>
          <w:bCs/>
          <w:sz w:val="20"/>
          <w:szCs w:val="20"/>
        </w:rPr>
        <w:t xml:space="preserve">Pieczywo mieszane w zależności od diety (żytnie, pszenne, graham, razowe- 150g), bułka </w:t>
      </w:r>
      <w:r w:rsidR="00815E00">
        <w:rPr>
          <w:rFonts w:asciiTheme="minorHAnsi" w:hAnsiTheme="minorHAnsi" w:cstheme="minorHAnsi"/>
          <w:bCs/>
          <w:sz w:val="20"/>
          <w:szCs w:val="20"/>
        </w:rPr>
        <w:t>10</w:t>
      </w:r>
      <w:r w:rsidRPr="00781374">
        <w:rPr>
          <w:rFonts w:asciiTheme="minorHAnsi" w:hAnsiTheme="minorHAnsi" w:cstheme="minorHAnsi"/>
          <w:bCs/>
          <w:sz w:val="20"/>
          <w:szCs w:val="20"/>
        </w:rPr>
        <w:t>0g,</w:t>
      </w:r>
    </w:p>
    <w:p w:rsidR="00781374" w:rsidRDefault="00A238A1" w:rsidP="00D808A0">
      <w:pPr>
        <w:pStyle w:val="Tekstpodstawowy"/>
        <w:numPr>
          <w:ilvl w:val="0"/>
          <w:numId w:val="113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781374">
        <w:rPr>
          <w:rFonts w:asciiTheme="minorHAnsi" w:hAnsiTheme="minorHAnsi" w:cstheme="minorHAnsi"/>
          <w:bCs/>
          <w:sz w:val="20"/>
          <w:szCs w:val="20"/>
        </w:rPr>
        <w:tab/>
        <w:t>Dodatek tłuszczowy – 15g, dzieci i dorośli -masło min. 82% tłuszczu</w:t>
      </w:r>
    </w:p>
    <w:p w:rsidR="00781374" w:rsidRDefault="00A238A1" w:rsidP="00D808A0">
      <w:pPr>
        <w:pStyle w:val="Tekstpodstawowy"/>
        <w:numPr>
          <w:ilvl w:val="0"/>
          <w:numId w:val="113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1374">
        <w:rPr>
          <w:rFonts w:asciiTheme="minorHAnsi" w:hAnsiTheme="minorHAnsi" w:cstheme="minorHAnsi"/>
          <w:bCs/>
          <w:sz w:val="20"/>
          <w:szCs w:val="20"/>
        </w:rPr>
        <w:t xml:space="preserve">Dodatek do pieczywa – wędliny 50g, pasztety 50g, wędliny cienkie 50g, twarożek 60g, ser żółty 50g, jajko gotowane50g- 1 </w:t>
      </w:r>
      <w:proofErr w:type="spellStart"/>
      <w:r w:rsidRPr="00781374">
        <w:rPr>
          <w:rFonts w:asciiTheme="minorHAnsi" w:hAnsiTheme="minorHAnsi" w:cstheme="minorHAnsi"/>
          <w:bCs/>
          <w:sz w:val="20"/>
          <w:szCs w:val="20"/>
        </w:rPr>
        <w:t>szt</w:t>
      </w:r>
      <w:proofErr w:type="spellEnd"/>
      <w:r w:rsidRPr="00781374">
        <w:rPr>
          <w:rFonts w:asciiTheme="minorHAnsi" w:hAnsiTheme="minorHAnsi" w:cstheme="minorHAnsi"/>
          <w:bCs/>
          <w:sz w:val="20"/>
          <w:szCs w:val="20"/>
        </w:rPr>
        <w:t>- śniadanie, pasta rybna 60g, pasta jajeczna 60g</w:t>
      </w:r>
      <w:r w:rsidR="00781374">
        <w:rPr>
          <w:rFonts w:asciiTheme="minorHAnsi" w:hAnsiTheme="minorHAnsi" w:cstheme="minorHAnsi"/>
          <w:bCs/>
          <w:sz w:val="20"/>
          <w:szCs w:val="20"/>
        </w:rPr>
        <w:t xml:space="preserve">; </w:t>
      </w:r>
    </w:p>
    <w:p w:rsidR="00A238A1" w:rsidRPr="00781374" w:rsidRDefault="00A238A1" w:rsidP="00D808A0">
      <w:pPr>
        <w:pStyle w:val="Tekstpodstawowy"/>
        <w:numPr>
          <w:ilvl w:val="0"/>
          <w:numId w:val="113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1374">
        <w:rPr>
          <w:rFonts w:asciiTheme="minorHAnsi" w:hAnsiTheme="minorHAnsi" w:cstheme="minorHAnsi"/>
          <w:bCs/>
          <w:sz w:val="20"/>
          <w:szCs w:val="20"/>
        </w:rPr>
        <w:tab/>
        <w:t>Dodatek warzywny do śniadania i kolacji - ogórek świeży 50g, pomidor 50g,papryka świeża 50g, ogórek konserwowy lub kiszony 50g, liść sałaty 20g, rzodkiewka 50g,szczypior 10g, pietruszka nać 20g lub owoce sezonowe 150g</w:t>
      </w:r>
      <w:r w:rsidR="00781374">
        <w:rPr>
          <w:rFonts w:asciiTheme="minorHAnsi" w:hAnsiTheme="minorHAnsi" w:cstheme="minorHAnsi"/>
          <w:bCs/>
          <w:sz w:val="20"/>
          <w:szCs w:val="20"/>
        </w:rPr>
        <w:t>.</w:t>
      </w:r>
    </w:p>
    <w:p w:rsidR="00A238A1" w:rsidRPr="00781374" w:rsidRDefault="00A238A1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A238A1" w:rsidRPr="00781374" w:rsidRDefault="00781374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 Śniadanie (</w:t>
      </w:r>
      <w:r w:rsidR="00A238A1" w:rsidRPr="00781374">
        <w:rPr>
          <w:rFonts w:asciiTheme="minorHAnsi" w:hAnsiTheme="minorHAnsi" w:cstheme="minorHAnsi"/>
          <w:b/>
          <w:bCs/>
          <w:sz w:val="20"/>
          <w:szCs w:val="20"/>
        </w:rPr>
        <w:t>dotyczy diety cukrzycowej i dzieci)</w:t>
      </w:r>
    </w:p>
    <w:p w:rsidR="00781374" w:rsidRDefault="00A238A1" w:rsidP="00D808A0">
      <w:pPr>
        <w:pStyle w:val="Tekstpodstawowy"/>
        <w:numPr>
          <w:ilvl w:val="0"/>
          <w:numId w:val="114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1374">
        <w:rPr>
          <w:rFonts w:asciiTheme="minorHAnsi" w:hAnsiTheme="minorHAnsi" w:cstheme="minorHAnsi"/>
          <w:bCs/>
          <w:i/>
          <w:sz w:val="20"/>
          <w:szCs w:val="20"/>
        </w:rPr>
        <w:t>Cukrzyca</w:t>
      </w:r>
      <w:r w:rsidRPr="00781374">
        <w:rPr>
          <w:rFonts w:asciiTheme="minorHAnsi" w:hAnsiTheme="minorHAnsi" w:cstheme="minorHAnsi"/>
          <w:bCs/>
          <w:sz w:val="20"/>
          <w:szCs w:val="20"/>
        </w:rPr>
        <w:t>: jogurt naturalny150g, serek homogenizowany150g, kanapki z masłem 5g z wędliną 20g lub z twarożkiem 20g lub z serem żółtym 20g i dodatkiem warzywnym 30g, sałatki i surówki z warzyw, owoce o</w:t>
      </w:r>
      <w:r w:rsidR="00781374">
        <w:rPr>
          <w:rFonts w:asciiTheme="minorHAnsi" w:hAnsiTheme="minorHAnsi" w:cstheme="minorHAnsi"/>
          <w:bCs/>
          <w:sz w:val="20"/>
          <w:szCs w:val="20"/>
        </w:rPr>
        <w:t xml:space="preserve"> niskim indeksie </w:t>
      </w:r>
      <w:proofErr w:type="spellStart"/>
      <w:r w:rsidR="00781374">
        <w:rPr>
          <w:rFonts w:asciiTheme="minorHAnsi" w:hAnsiTheme="minorHAnsi" w:cstheme="minorHAnsi"/>
          <w:bCs/>
          <w:sz w:val="20"/>
          <w:szCs w:val="20"/>
        </w:rPr>
        <w:t>glikemicznym</w:t>
      </w:r>
      <w:proofErr w:type="spellEnd"/>
      <w:r w:rsidR="00781374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Pr="00781374">
        <w:rPr>
          <w:rFonts w:asciiTheme="minorHAnsi" w:hAnsiTheme="minorHAnsi" w:cstheme="minorHAnsi"/>
          <w:bCs/>
          <w:sz w:val="20"/>
          <w:szCs w:val="20"/>
        </w:rPr>
        <w:t>dla cukrzycy)150g</w:t>
      </w:r>
      <w:r w:rsidR="00781374">
        <w:rPr>
          <w:rFonts w:asciiTheme="minorHAnsi" w:hAnsiTheme="minorHAnsi" w:cstheme="minorHAnsi"/>
          <w:bCs/>
          <w:sz w:val="20"/>
          <w:szCs w:val="20"/>
        </w:rPr>
        <w:t>;</w:t>
      </w:r>
    </w:p>
    <w:p w:rsidR="00A238A1" w:rsidRPr="00781374" w:rsidRDefault="00A238A1" w:rsidP="00D808A0">
      <w:pPr>
        <w:pStyle w:val="Tekstpodstawowy"/>
        <w:numPr>
          <w:ilvl w:val="0"/>
          <w:numId w:val="114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1374">
        <w:rPr>
          <w:rFonts w:asciiTheme="minorHAnsi" w:hAnsiTheme="minorHAnsi" w:cstheme="minorHAnsi"/>
          <w:bCs/>
          <w:sz w:val="20"/>
          <w:szCs w:val="20"/>
        </w:rPr>
        <w:tab/>
      </w:r>
      <w:r w:rsidRPr="00781374">
        <w:rPr>
          <w:rFonts w:asciiTheme="minorHAnsi" w:hAnsiTheme="minorHAnsi" w:cstheme="minorHAnsi"/>
          <w:bCs/>
          <w:i/>
          <w:sz w:val="20"/>
          <w:szCs w:val="20"/>
        </w:rPr>
        <w:t>Dzieci</w:t>
      </w:r>
      <w:r w:rsidRPr="00781374">
        <w:rPr>
          <w:rFonts w:asciiTheme="minorHAnsi" w:hAnsiTheme="minorHAnsi" w:cstheme="minorHAnsi"/>
          <w:bCs/>
          <w:sz w:val="20"/>
          <w:szCs w:val="20"/>
        </w:rPr>
        <w:t>: Jogurt owocowy 150g, serek homogenizowany z owocami 150g , kanapki z masłem 5g z wędliną 20g lub z twarożkiem 20g lub z serem żółtym20g i z dodatkiem warzywnym 30g, owoce 150g budyń z sokiem 250g, kisiel z owocami 250g, galaretki z owocami 200g, batoniki 100g, ciastka biszkoptowe lub kruche 50g + owoc 100g,  bułki słodkie z owocami 150g, soczki owocowe 200 ml</w:t>
      </w:r>
      <w:r w:rsidR="00781374">
        <w:rPr>
          <w:rFonts w:asciiTheme="minorHAnsi" w:hAnsiTheme="minorHAnsi" w:cstheme="minorHAnsi"/>
          <w:bCs/>
          <w:sz w:val="20"/>
          <w:szCs w:val="20"/>
        </w:rPr>
        <w:t>,</w:t>
      </w:r>
      <w:r w:rsidRPr="00781374">
        <w:rPr>
          <w:rFonts w:asciiTheme="minorHAnsi" w:hAnsiTheme="minorHAnsi" w:cstheme="minorHAnsi"/>
          <w:bCs/>
          <w:sz w:val="20"/>
          <w:szCs w:val="20"/>
        </w:rPr>
        <w:t xml:space="preserve"> rogaliki  z dżemem 150g, cia</w:t>
      </w:r>
      <w:r w:rsidR="00781374">
        <w:rPr>
          <w:rFonts w:asciiTheme="minorHAnsi" w:hAnsiTheme="minorHAnsi" w:cstheme="minorHAnsi"/>
          <w:bCs/>
          <w:sz w:val="20"/>
          <w:szCs w:val="20"/>
        </w:rPr>
        <w:t>sto 100g, owoce sezonowe 150g (mandarynka</w:t>
      </w:r>
      <w:r w:rsidRPr="00781374">
        <w:rPr>
          <w:rFonts w:asciiTheme="minorHAnsi" w:hAnsiTheme="minorHAnsi" w:cstheme="minorHAnsi"/>
          <w:bCs/>
          <w:sz w:val="20"/>
          <w:szCs w:val="20"/>
        </w:rPr>
        <w:t>, banan, arbuz, gruszki, śliwki,</w:t>
      </w:r>
      <w:r w:rsidR="00781374">
        <w:rPr>
          <w:rFonts w:asciiTheme="minorHAnsi" w:hAnsiTheme="minorHAnsi" w:cstheme="minorHAnsi"/>
          <w:bCs/>
          <w:sz w:val="20"/>
          <w:szCs w:val="20"/>
        </w:rPr>
        <w:t xml:space="preserve"> brzoskwinia, truskawki, jabłka</w:t>
      </w:r>
      <w:r w:rsidRPr="00781374">
        <w:rPr>
          <w:rFonts w:asciiTheme="minorHAnsi" w:hAnsiTheme="minorHAnsi" w:cstheme="minorHAnsi"/>
          <w:bCs/>
          <w:sz w:val="20"/>
          <w:szCs w:val="20"/>
        </w:rPr>
        <w:t>)</w:t>
      </w:r>
      <w:r w:rsidR="00781374">
        <w:rPr>
          <w:rFonts w:asciiTheme="minorHAnsi" w:hAnsiTheme="minorHAnsi" w:cstheme="minorHAnsi"/>
          <w:bCs/>
          <w:sz w:val="20"/>
          <w:szCs w:val="20"/>
        </w:rPr>
        <w:t>.</w:t>
      </w:r>
    </w:p>
    <w:p w:rsidR="00302DA1" w:rsidRDefault="00302DA1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color w:val="00B050"/>
          <w:sz w:val="20"/>
          <w:szCs w:val="20"/>
        </w:rPr>
      </w:pPr>
    </w:p>
    <w:p w:rsidR="00A238A1" w:rsidRPr="00302DA1" w:rsidRDefault="00A238A1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302DA1">
        <w:rPr>
          <w:rFonts w:asciiTheme="minorHAnsi" w:hAnsiTheme="minorHAnsi" w:cstheme="minorHAnsi"/>
          <w:b/>
          <w:bCs/>
          <w:sz w:val="20"/>
          <w:szCs w:val="20"/>
        </w:rPr>
        <w:t xml:space="preserve">Obiad </w:t>
      </w:r>
    </w:p>
    <w:p w:rsidR="00302DA1" w:rsidRDefault="00A238A1" w:rsidP="00D808A0">
      <w:pPr>
        <w:pStyle w:val="Tekstpodstawowy"/>
        <w:numPr>
          <w:ilvl w:val="0"/>
          <w:numId w:val="115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>Zupa 400g</w:t>
      </w:r>
    </w:p>
    <w:p w:rsidR="00A238A1" w:rsidRPr="00302DA1" w:rsidRDefault="00A238A1" w:rsidP="00D808A0">
      <w:pPr>
        <w:pStyle w:val="Tekstpodstawowy"/>
        <w:numPr>
          <w:ilvl w:val="0"/>
          <w:numId w:val="115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ab/>
        <w:t xml:space="preserve">Drugie danie z uwzględnieniem    </w:t>
      </w:r>
    </w:p>
    <w:p w:rsidR="00302DA1" w:rsidRDefault="00A238A1" w:rsidP="00D808A0">
      <w:pPr>
        <w:pStyle w:val="Tekstpodstawowy"/>
        <w:numPr>
          <w:ilvl w:val="0"/>
          <w:numId w:val="101"/>
        </w:numPr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>składnika węglowodanowego (np.: ziemniaki, makaron, kasza, ryż, itp. 200g )</w:t>
      </w:r>
      <w:r w:rsidR="00302DA1" w:rsidRPr="00302DA1">
        <w:rPr>
          <w:rFonts w:asciiTheme="minorHAnsi" w:hAnsiTheme="minorHAnsi" w:cstheme="minorHAnsi"/>
          <w:bCs/>
          <w:sz w:val="20"/>
          <w:szCs w:val="20"/>
        </w:rPr>
        <w:t>;</w:t>
      </w:r>
    </w:p>
    <w:p w:rsidR="00A238A1" w:rsidRPr="00302DA1" w:rsidRDefault="00302DA1" w:rsidP="00D808A0">
      <w:pPr>
        <w:pStyle w:val="Tekstpodstawowy"/>
        <w:numPr>
          <w:ilvl w:val="0"/>
          <w:numId w:val="101"/>
        </w:numPr>
        <w:tabs>
          <w:tab w:val="left" w:pos="567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składnika białkowego np.</w:t>
      </w:r>
      <w:r w:rsidR="00A238A1" w:rsidRPr="00302DA1">
        <w:rPr>
          <w:rFonts w:asciiTheme="minorHAnsi" w:hAnsiTheme="minorHAnsi" w:cstheme="minorHAnsi"/>
          <w:bCs/>
          <w:sz w:val="20"/>
          <w:szCs w:val="20"/>
        </w:rPr>
        <w:t>: kurczak pieczony 140g, żeberka wieprzowe 150g, ryba smażona 100g, pieczeń wieprzowa 90g, filet z piersi kurczaka 90g, schab panierowany 90g, bitki wieprzowe 90g, gołąbek w sosie pomidorowym 100g, stek wieprzowy z cebulą 100g, zraz wieprzowy 90g, pieczeń rzymska 90g w sosie pomidorowym, klopsik drobiowy lub wieprzowy 90g, kotlet m</w:t>
      </w:r>
      <w:r>
        <w:rPr>
          <w:rFonts w:asciiTheme="minorHAnsi" w:hAnsiTheme="minorHAnsi" w:cstheme="minorHAnsi"/>
          <w:bCs/>
          <w:sz w:val="20"/>
          <w:szCs w:val="20"/>
        </w:rPr>
        <w:t>ielony 90g, gulasz mięsny  150g</w:t>
      </w:r>
      <w:r w:rsidR="00A238A1" w:rsidRPr="00302DA1">
        <w:rPr>
          <w:rFonts w:asciiTheme="minorHAnsi" w:hAnsiTheme="minorHAnsi" w:cstheme="minorHAnsi"/>
          <w:bCs/>
          <w:sz w:val="20"/>
          <w:szCs w:val="20"/>
        </w:rPr>
        <w:t>,potrawka z kurczaka 150g,  wątróbka d</w:t>
      </w:r>
      <w:r w:rsidR="000B2B1B">
        <w:rPr>
          <w:rFonts w:asciiTheme="minorHAnsi" w:hAnsiTheme="minorHAnsi" w:cstheme="minorHAnsi"/>
          <w:bCs/>
          <w:sz w:val="20"/>
          <w:szCs w:val="20"/>
        </w:rPr>
        <w:t xml:space="preserve">robiowa w sosie cebulowym 90g, </w:t>
      </w:r>
      <w:r w:rsidR="000B2B1B" w:rsidRPr="00832FEF">
        <w:rPr>
          <w:rFonts w:asciiTheme="minorHAnsi" w:hAnsiTheme="minorHAnsi" w:cstheme="minorHAnsi"/>
          <w:bCs/>
          <w:sz w:val="20"/>
          <w:szCs w:val="20"/>
        </w:rPr>
        <w:t>h</w:t>
      </w:r>
      <w:r w:rsidR="00062A75" w:rsidRPr="00832FEF">
        <w:rPr>
          <w:rFonts w:asciiTheme="minorHAnsi" w:hAnsiTheme="minorHAnsi" w:cstheme="minorHAnsi"/>
          <w:bCs/>
          <w:sz w:val="20"/>
          <w:szCs w:val="20"/>
        </w:rPr>
        <w:t>asze 90g  (</w:t>
      </w:r>
      <w:r w:rsidR="00A238A1" w:rsidRPr="00832FEF">
        <w:rPr>
          <w:rFonts w:asciiTheme="minorHAnsi" w:hAnsiTheme="minorHAnsi" w:cstheme="minorHAnsi"/>
          <w:bCs/>
          <w:sz w:val="20"/>
          <w:szCs w:val="20"/>
        </w:rPr>
        <w:t>mięso mielone</w:t>
      </w:r>
      <w:r w:rsidR="00A238A1" w:rsidRPr="00302DA1">
        <w:rPr>
          <w:rFonts w:asciiTheme="minorHAnsi" w:hAnsiTheme="minorHAnsi" w:cstheme="minorHAnsi"/>
          <w:bCs/>
          <w:sz w:val="20"/>
          <w:szCs w:val="20"/>
        </w:rPr>
        <w:t xml:space="preserve">  80g z dodatkiem warzyw10g), makaron z mięsem 300g, makaron z serem 300g + jogurt owocowy lub naturalny 150g, pampuchy 2 szt</w:t>
      </w:r>
      <w:r w:rsidR="00062A75">
        <w:rPr>
          <w:rFonts w:asciiTheme="minorHAnsi" w:hAnsiTheme="minorHAnsi" w:cstheme="minorHAnsi"/>
          <w:bCs/>
          <w:sz w:val="20"/>
          <w:szCs w:val="20"/>
        </w:rPr>
        <w:t>.</w:t>
      </w:r>
      <w:r w:rsidR="00A238A1" w:rsidRPr="00302DA1">
        <w:rPr>
          <w:rFonts w:asciiTheme="minorHAnsi" w:hAnsiTheme="minorHAnsi" w:cstheme="minorHAnsi"/>
          <w:bCs/>
          <w:sz w:val="20"/>
          <w:szCs w:val="20"/>
        </w:rPr>
        <w:t xml:space="preserve"> (100g) z so</w:t>
      </w:r>
      <w:r w:rsidR="00062A75">
        <w:rPr>
          <w:rFonts w:asciiTheme="minorHAnsi" w:hAnsiTheme="minorHAnsi" w:cstheme="minorHAnsi"/>
          <w:bCs/>
          <w:sz w:val="20"/>
          <w:szCs w:val="20"/>
        </w:rPr>
        <w:t>sem jogurtowo-truskawkowym 150g</w:t>
      </w:r>
      <w:r w:rsidR="00A238A1" w:rsidRPr="00302DA1">
        <w:rPr>
          <w:rFonts w:asciiTheme="minorHAnsi" w:hAnsiTheme="minorHAnsi" w:cstheme="minorHAnsi"/>
          <w:bCs/>
          <w:sz w:val="20"/>
          <w:szCs w:val="20"/>
        </w:rPr>
        <w:t>, leniwe  300g, naleśniki z serem lub mięsem 300g, bigos z kapusty mieszanej z mięsem i wędliną 350g, pierogi z serem 300g, pierogi z mięsem 300g, pierogi z kapustą i pieczarkami 300g, śledź w śmietanie 150g, ryż 200g z musem  jabłkowym 150g + kefir lub jogurt naturalny 150g</w:t>
      </w:r>
    </w:p>
    <w:p w:rsidR="00A238A1" w:rsidRPr="00302DA1" w:rsidRDefault="00A238A1" w:rsidP="00062A75">
      <w:pPr>
        <w:pStyle w:val="Tekstpodstawowy"/>
        <w:tabs>
          <w:tab w:val="left" w:pos="993"/>
        </w:tabs>
        <w:spacing w:after="0"/>
        <w:ind w:left="993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2A75">
        <w:rPr>
          <w:rFonts w:asciiTheme="minorHAnsi" w:hAnsiTheme="minorHAnsi" w:cstheme="minorHAnsi"/>
          <w:bCs/>
          <w:i/>
          <w:sz w:val="20"/>
          <w:szCs w:val="20"/>
        </w:rPr>
        <w:t xml:space="preserve">Dzieci  </w:t>
      </w:r>
      <w:r w:rsidR="00062A75" w:rsidRPr="00062A75">
        <w:rPr>
          <w:rFonts w:asciiTheme="minorHAnsi" w:hAnsiTheme="minorHAnsi" w:cstheme="minorHAnsi"/>
          <w:bCs/>
          <w:i/>
          <w:sz w:val="20"/>
          <w:szCs w:val="20"/>
        </w:rPr>
        <w:t>dopuszczalne</w:t>
      </w:r>
      <w:r w:rsidRPr="00062A75">
        <w:rPr>
          <w:rFonts w:asciiTheme="minorHAnsi" w:hAnsiTheme="minorHAnsi" w:cstheme="minorHAnsi"/>
          <w:bCs/>
          <w:i/>
          <w:sz w:val="20"/>
          <w:szCs w:val="20"/>
        </w:rPr>
        <w:t>:</w:t>
      </w:r>
      <w:r w:rsidRPr="00302DA1">
        <w:rPr>
          <w:rFonts w:asciiTheme="minorHAnsi" w:hAnsiTheme="minorHAnsi" w:cstheme="minorHAnsi"/>
          <w:bCs/>
          <w:sz w:val="20"/>
          <w:szCs w:val="20"/>
        </w:rPr>
        <w:t xml:space="preserve"> kurczak pieczony 140g, schab panierowany 90g, gołąbek w sosie pomidorowym 100g, ryba smażona 100g</w:t>
      </w:r>
    </w:p>
    <w:p w:rsidR="00A238A1" w:rsidRPr="00302DA1" w:rsidRDefault="00A238A1" w:rsidP="00D808A0">
      <w:pPr>
        <w:pStyle w:val="Tekstpodstawowy"/>
        <w:numPr>
          <w:ilvl w:val="0"/>
          <w:numId w:val="116"/>
        </w:numPr>
        <w:tabs>
          <w:tab w:val="left" w:pos="993"/>
        </w:tabs>
        <w:spacing w:after="0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 xml:space="preserve"> składnika warzywnego (surówka lub warzywa gotowane  150g) </w:t>
      </w:r>
    </w:p>
    <w:p w:rsidR="00A238A1" w:rsidRPr="00302DA1" w:rsidRDefault="00A238A1" w:rsidP="00D808A0">
      <w:pPr>
        <w:pStyle w:val="Tekstpodstawowy"/>
        <w:numPr>
          <w:ilvl w:val="0"/>
          <w:numId w:val="117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>Kompot 250g, napój 250 g</w:t>
      </w:r>
    </w:p>
    <w:p w:rsidR="00A238A1" w:rsidRPr="00302DA1" w:rsidRDefault="00A238A1" w:rsidP="00D808A0">
      <w:pPr>
        <w:pStyle w:val="Tekstpodstawowy"/>
        <w:numPr>
          <w:ilvl w:val="0"/>
          <w:numId w:val="117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>Ponadto drugie danie zawierać będzie składnik białka zwierzęcego, w tym 3 razy w tygodniu porcje mięsa w pos</w:t>
      </w:r>
      <w:r w:rsidR="00062A75">
        <w:rPr>
          <w:rFonts w:asciiTheme="minorHAnsi" w:hAnsiTheme="minorHAnsi" w:cstheme="minorHAnsi"/>
          <w:bCs/>
          <w:sz w:val="20"/>
          <w:szCs w:val="20"/>
        </w:rPr>
        <w:t>taci niezmielonej i niekrojonej</w:t>
      </w:r>
      <w:r w:rsidRPr="00302DA1">
        <w:rPr>
          <w:rFonts w:asciiTheme="minorHAnsi" w:hAnsiTheme="minorHAnsi" w:cstheme="minorHAnsi"/>
          <w:bCs/>
          <w:sz w:val="20"/>
          <w:szCs w:val="20"/>
        </w:rPr>
        <w:t>, jeden raz w tygodniu zawierać będą porcje ryby w postaci niezmielonej, 2-3 razy w tygodniu dania półmięsne oraz jeden raz w tygodniu może być to danie bezmięsne.</w:t>
      </w:r>
    </w:p>
    <w:p w:rsidR="00A238A1" w:rsidRDefault="00A238A1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8C5324" w:rsidRDefault="008C5324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8C5324" w:rsidRPr="00302DA1" w:rsidRDefault="008C5324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A238A1" w:rsidRPr="00062A75" w:rsidRDefault="00062A75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062A75">
        <w:rPr>
          <w:rFonts w:asciiTheme="minorHAnsi" w:hAnsiTheme="minorHAnsi" w:cstheme="minorHAnsi"/>
          <w:b/>
          <w:bCs/>
          <w:sz w:val="20"/>
          <w:szCs w:val="20"/>
        </w:rPr>
        <w:t>Podwieczorek (</w:t>
      </w:r>
      <w:r w:rsidR="00A238A1" w:rsidRPr="00062A75">
        <w:rPr>
          <w:rFonts w:asciiTheme="minorHAnsi" w:hAnsiTheme="minorHAnsi" w:cstheme="minorHAnsi"/>
          <w:b/>
          <w:bCs/>
          <w:sz w:val="20"/>
          <w:szCs w:val="20"/>
        </w:rPr>
        <w:t>dotyczy diety cukrzycowej i dzieci)</w:t>
      </w:r>
    </w:p>
    <w:p w:rsidR="00A238A1" w:rsidRPr="00302DA1" w:rsidRDefault="00A238A1" w:rsidP="00D808A0">
      <w:pPr>
        <w:pStyle w:val="Tekstpodstawowy"/>
        <w:numPr>
          <w:ilvl w:val="0"/>
          <w:numId w:val="118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2D94">
        <w:rPr>
          <w:rFonts w:asciiTheme="minorHAnsi" w:hAnsiTheme="minorHAnsi" w:cstheme="minorHAnsi"/>
          <w:bCs/>
          <w:i/>
          <w:sz w:val="20"/>
          <w:szCs w:val="20"/>
        </w:rPr>
        <w:t>Cukrzyca</w:t>
      </w:r>
      <w:r w:rsidRPr="00302DA1">
        <w:rPr>
          <w:rFonts w:asciiTheme="minorHAnsi" w:hAnsiTheme="minorHAnsi" w:cstheme="minorHAnsi"/>
          <w:bCs/>
          <w:sz w:val="20"/>
          <w:szCs w:val="20"/>
        </w:rPr>
        <w:t>: jogurt naturalny150g, serek homogenizowany150g, kanapki z masłem 5g z wędliną 20g lub z twarożkiem 20g lub z serem żółtym 20g i dodatkiem warzywnym 30g, sałatki i surówki z warzyw, owoce o</w:t>
      </w:r>
      <w:r w:rsidR="00942D94">
        <w:rPr>
          <w:rFonts w:asciiTheme="minorHAnsi" w:hAnsiTheme="minorHAnsi" w:cstheme="minorHAnsi"/>
          <w:bCs/>
          <w:sz w:val="20"/>
          <w:szCs w:val="20"/>
        </w:rPr>
        <w:t xml:space="preserve"> niskim indeksie </w:t>
      </w:r>
      <w:proofErr w:type="spellStart"/>
      <w:r w:rsidR="00942D94">
        <w:rPr>
          <w:rFonts w:asciiTheme="minorHAnsi" w:hAnsiTheme="minorHAnsi" w:cstheme="minorHAnsi"/>
          <w:bCs/>
          <w:sz w:val="20"/>
          <w:szCs w:val="20"/>
        </w:rPr>
        <w:t>glikemicznym</w:t>
      </w:r>
      <w:proofErr w:type="spellEnd"/>
      <w:r w:rsidR="00942D94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Pr="00302DA1">
        <w:rPr>
          <w:rFonts w:asciiTheme="minorHAnsi" w:hAnsiTheme="minorHAnsi" w:cstheme="minorHAnsi"/>
          <w:bCs/>
          <w:sz w:val="20"/>
          <w:szCs w:val="20"/>
        </w:rPr>
        <w:t>dla cukrzycy)150g</w:t>
      </w:r>
      <w:r w:rsidR="00942D94">
        <w:rPr>
          <w:rFonts w:asciiTheme="minorHAnsi" w:hAnsiTheme="minorHAnsi" w:cstheme="minorHAnsi"/>
          <w:bCs/>
          <w:sz w:val="20"/>
          <w:szCs w:val="20"/>
        </w:rPr>
        <w:t>;</w:t>
      </w:r>
    </w:p>
    <w:p w:rsidR="00A238A1" w:rsidRPr="00302DA1" w:rsidRDefault="00A238A1" w:rsidP="00D808A0">
      <w:pPr>
        <w:pStyle w:val="Tekstpodstawowy"/>
        <w:numPr>
          <w:ilvl w:val="0"/>
          <w:numId w:val="118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ab/>
      </w:r>
      <w:r w:rsidRPr="00942D94">
        <w:rPr>
          <w:rFonts w:asciiTheme="minorHAnsi" w:hAnsiTheme="minorHAnsi" w:cstheme="minorHAnsi"/>
          <w:bCs/>
          <w:i/>
          <w:sz w:val="20"/>
          <w:szCs w:val="20"/>
        </w:rPr>
        <w:t>Dzieci</w:t>
      </w:r>
      <w:r w:rsidRPr="00302DA1">
        <w:rPr>
          <w:rFonts w:asciiTheme="minorHAnsi" w:hAnsiTheme="minorHAnsi" w:cstheme="minorHAnsi"/>
          <w:bCs/>
          <w:sz w:val="20"/>
          <w:szCs w:val="20"/>
        </w:rPr>
        <w:t>: Jogurt owocowy 150g, sere</w:t>
      </w:r>
      <w:r w:rsidR="00942D94">
        <w:rPr>
          <w:rFonts w:asciiTheme="minorHAnsi" w:hAnsiTheme="minorHAnsi" w:cstheme="minorHAnsi"/>
          <w:bCs/>
          <w:sz w:val="20"/>
          <w:szCs w:val="20"/>
        </w:rPr>
        <w:t>k homogenizowany z owocami 150g</w:t>
      </w:r>
      <w:r w:rsidRPr="00302DA1">
        <w:rPr>
          <w:rFonts w:asciiTheme="minorHAnsi" w:hAnsiTheme="minorHAnsi" w:cstheme="minorHAnsi"/>
          <w:bCs/>
          <w:sz w:val="20"/>
          <w:szCs w:val="20"/>
        </w:rPr>
        <w:t>, kanapki z masłem5g z wędliną 20g lub z twarożkiem 20g lub z serem żółtym20g i z dodatkiem warzywnym 30g, owoce min 100</w:t>
      </w:r>
      <w:r w:rsidR="00942D94">
        <w:rPr>
          <w:rFonts w:asciiTheme="minorHAnsi" w:hAnsiTheme="minorHAnsi" w:cstheme="minorHAnsi"/>
          <w:bCs/>
          <w:sz w:val="20"/>
          <w:szCs w:val="20"/>
        </w:rPr>
        <w:t>g, budyń z sokiem 250g</w:t>
      </w:r>
      <w:r w:rsidRPr="00302DA1">
        <w:rPr>
          <w:rFonts w:asciiTheme="minorHAnsi" w:hAnsiTheme="minorHAnsi" w:cstheme="minorHAnsi"/>
          <w:bCs/>
          <w:sz w:val="20"/>
          <w:szCs w:val="20"/>
        </w:rPr>
        <w:t>, kisiel z owocami 250g, galaretki z owocami  200g, batoniki 100g, ciastka biszkoptowe lub kruche 50g + owoc 100g, bułki słodkie z owocami 150g, soczki owocowe 200 ml, rogaliki z dżemem 150g, cia</w:t>
      </w:r>
      <w:r w:rsidR="00942D94">
        <w:rPr>
          <w:rFonts w:asciiTheme="minorHAnsi" w:hAnsiTheme="minorHAnsi" w:cstheme="minorHAnsi"/>
          <w:bCs/>
          <w:sz w:val="20"/>
          <w:szCs w:val="20"/>
        </w:rPr>
        <w:t>sto 100g, owoce sezonowe 150g (</w:t>
      </w:r>
      <w:r w:rsidRPr="00302DA1">
        <w:rPr>
          <w:rFonts w:asciiTheme="minorHAnsi" w:hAnsiTheme="minorHAnsi" w:cstheme="minorHAnsi"/>
          <w:bCs/>
          <w:sz w:val="20"/>
          <w:szCs w:val="20"/>
        </w:rPr>
        <w:t>mand</w:t>
      </w:r>
      <w:r w:rsidR="00942D94">
        <w:rPr>
          <w:rFonts w:asciiTheme="minorHAnsi" w:hAnsiTheme="minorHAnsi" w:cstheme="minorHAnsi"/>
          <w:bCs/>
          <w:sz w:val="20"/>
          <w:szCs w:val="20"/>
        </w:rPr>
        <w:t>arynka</w:t>
      </w:r>
      <w:r w:rsidRPr="00302DA1">
        <w:rPr>
          <w:rFonts w:asciiTheme="minorHAnsi" w:hAnsiTheme="minorHAnsi" w:cstheme="minorHAnsi"/>
          <w:bCs/>
          <w:sz w:val="20"/>
          <w:szCs w:val="20"/>
        </w:rPr>
        <w:t>, banan, arbuz, gruszki, śliwki, brzoskwinia, truskawki, jabłka)</w:t>
      </w:r>
      <w:r w:rsidR="00942D94">
        <w:rPr>
          <w:rFonts w:asciiTheme="minorHAnsi" w:hAnsiTheme="minorHAnsi" w:cstheme="minorHAnsi"/>
          <w:bCs/>
          <w:sz w:val="20"/>
          <w:szCs w:val="20"/>
        </w:rPr>
        <w:t>.</w:t>
      </w:r>
    </w:p>
    <w:p w:rsidR="00A238A1" w:rsidRPr="00302DA1" w:rsidRDefault="00A238A1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</w:p>
    <w:p w:rsidR="00A238A1" w:rsidRPr="00942D94" w:rsidRDefault="00A238A1" w:rsidP="009B1C0D">
      <w:pPr>
        <w:pStyle w:val="Tekstpodstawowy"/>
        <w:tabs>
          <w:tab w:val="left" w:pos="567"/>
        </w:tabs>
        <w:spacing w:after="0"/>
        <w:ind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942D94">
        <w:rPr>
          <w:rFonts w:asciiTheme="minorHAnsi" w:hAnsiTheme="minorHAnsi" w:cstheme="minorHAnsi"/>
          <w:b/>
          <w:bCs/>
          <w:sz w:val="20"/>
          <w:szCs w:val="20"/>
        </w:rPr>
        <w:t xml:space="preserve">Kolacja </w:t>
      </w:r>
    </w:p>
    <w:p w:rsidR="00942D94" w:rsidRDefault="00A238A1" w:rsidP="00D808A0">
      <w:pPr>
        <w:pStyle w:val="Tekstpodstawowy"/>
        <w:numPr>
          <w:ilvl w:val="0"/>
          <w:numId w:val="119"/>
        </w:numPr>
        <w:tabs>
          <w:tab w:val="left" w:pos="709"/>
        </w:tabs>
        <w:spacing w:after="0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>Herbata 250 g– 7 razy w tygodniu</w:t>
      </w:r>
      <w:r w:rsidR="00942D94">
        <w:rPr>
          <w:rFonts w:asciiTheme="minorHAnsi" w:hAnsiTheme="minorHAnsi" w:cstheme="minorHAnsi"/>
          <w:bCs/>
          <w:sz w:val="20"/>
          <w:szCs w:val="20"/>
        </w:rPr>
        <w:t>;</w:t>
      </w:r>
    </w:p>
    <w:p w:rsidR="00942D94" w:rsidRDefault="00A238A1" w:rsidP="00D808A0">
      <w:pPr>
        <w:pStyle w:val="Tekstpodstawowy"/>
        <w:numPr>
          <w:ilvl w:val="0"/>
          <w:numId w:val="119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2D94">
        <w:rPr>
          <w:rFonts w:asciiTheme="minorHAnsi" w:hAnsiTheme="minorHAnsi" w:cstheme="minorHAnsi"/>
          <w:bCs/>
          <w:sz w:val="20"/>
          <w:szCs w:val="20"/>
        </w:rPr>
        <w:tab/>
        <w:t>Pieczywo mieszane w zależności od diety (żytnie, pszenne, graham, razowe</w:t>
      </w:r>
      <w:r w:rsidR="00942D94">
        <w:rPr>
          <w:rFonts w:asciiTheme="minorHAnsi" w:hAnsiTheme="minorHAnsi" w:cstheme="minorHAnsi"/>
          <w:bCs/>
          <w:sz w:val="20"/>
          <w:szCs w:val="20"/>
        </w:rPr>
        <w:t xml:space="preserve"> - 150g), bułka </w:t>
      </w:r>
      <w:r w:rsidR="00815E00">
        <w:rPr>
          <w:rFonts w:asciiTheme="minorHAnsi" w:hAnsiTheme="minorHAnsi" w:cstheme="minorHAnsi"/>
          <w:bCs/>
          <w:sz w:val="20"/>
          <w:szCs w:val="20"/>
        </w:rPr>
        <w:t>10</w:t>
      </w:r>
      <w:r w:rsidR="00942D94">
        <w:rPr>
          <w:rFonts w:asciiTheme="minorHAnsi" w:hAnsiTheme="minorHAnsi" w:cstheme="minorHAnsi"/>
          <w:bCs/>
          <w:sz w:val="20"/>
          <w:szCs w:val="20"/>
        </w:rPr>
        <w:t>0g;</w:t>
      </w:r>
    </w:p>
    <w:p w:rsidR="00A238A1" w:rsidRPr="00942D94" w:rsidRDefault="00A238A1" w:rsidP="00D808A0">
      <w:pPr>
        <w:pStyle w:val="Tekstpodstawowy"/>
        <w:numPr>
          <w:ilvl w:val="0"/>
          <w:numId w:val="119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2D94">
        <w:rPr>
          <w:rFonts w:asciiTheme="minorHAnsi" w:hAnsiTheme="minorHAnsi" w:cstheme="minorHAnsi"/>
          <w:bCs/>
          <w:sz w:val="20"/>
          <w:szCs w:val="20"/>
        </w:rPr>
        <w:tab/>
        <w:t>Dodatek tłuszczowy – 15g, dzieci i dorośli- masło min. 82% tłuszczu</w:t>
      </w:r>
      <w:r w:rsidR="00942D94">
        <w:rPr>
          <w:rFonts w:asciiTheme="minorHAnsi" w:hAnsiTheme="minorHAnsi" w:cstheme="minorHAnsi"/>
          <w:bCs/>
          <w:sz w:val="20"/>
          <w:szCs w:val="20"/>
        </w:rPr>
        <w:t>;</w:t>
      </w:r>
    </w:p>
    <w:p w:rsidR="00942D94" w:rsidRDefault="00A238A1" w:rsidP="00D808A0">
      <w:pPr>
        <w:pStyle w:val="Tekstpodstawowy"/>
        <w:numPr>
          <w:ilvl w:val="0"/>
          <w:numId w:val="119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>Dodatek do pieczywa – wędliny 50g, pasztety 50g, wędliny cienkie 50g, twarożek 60g, ser żółty 50g, jajka 2 szt</w:t>
      </w:r>
      <w:r w:rsidR="00942D94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302DA1">
        <w:rPr>
          <w:rFonts w:asciiTheme="minorHAnsi" w:hAnsiTheme="minorHAnsi" w:cstheme="minorHAnsi"/>
          <w:bCs/>
          <w:sz w:val="20"/>
          <w:szCs w:val="20"/>
        </w:rPr>
        <w:t>- 100g, past</w:t>
      </w:r>
      <w:r w:rsidR="00942D94">
        <w:rPr>
          <w:rFonts w:asciiTheme="minorHAnsi" w:hAnsiTheme="minorHAnsi" w:cstheme="minorHAnsi"/>
          <w:bCs/>
          <w:sz w:val="20"/>
          <w:szCs w:val="20"/>
        </w:rPr>
        <w:t>a rybna 60g, pasta jajeczna 60g;</w:t>
      </w:r>
    </w:p>
    <w:p w:rsidR="00A238A1" w:rsidRDefault="00A238A1" w:rsidP="00D808A0">
      <w:pPr>
        <w:pStyle w:val="Tekstpodstawowy"/>
        <w:numPr>
          <w:ilvl w:val="0"/>
          <w:numId w:val="119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2D94">
        <w:rPr>
          <w:rFonts w:asciiTheme="minorHAnsi" w:hAnsiTheme="minorHAnsi" w:cstheme="minorHAnsi"/>
          <w:bCs/>
          <w:sz w:val="20"/>
          <w:szCs w:val="20"/>
        </w:rPr>
        <w:tab/>
        <w:t>Dodatek warzywny do śniadania i kolacji- ogórek świeży 50g, pomidor 50g, papryka świeża 50g, papryka konserwowa 50g, ogórek konserwowy lub kiszony 50g, rzodkiewka 50g, liść sałat210g, szczypior10g, pietruszka nać 20g, lub owoce sezonowe min. 150g</w:t>
      </w:r>
      <w:r w:rsidR="00942D94">
        <w:rPr>
          <w:rFonts w:asciiTheme="minorHAnsi" w:hAnsiTheme="minorHAnsi" w:cstheme="minorHAnsi"/>
          <w:bCs/>
          <w:sz w:val="20"/>
          <w:szCs w:val="20"/>
        </w:rPr>
        <w:t>.</w:t>
      </w:r>
    </w:p>
    <w:p w:rsidR="00942D94" w:rsidRPr="00942D94" w:rsidRDefault="00942D94" w:rsidP="00942D94">
      <w:pPr>
        <w:pStyle w:val="Tekstpodstawowy"/>
        <w:tabs>
          <w:tab w:val="left" w:pos="709"/>
        </w:tabs>
        <w:spacing w:after="0"/>
        <w:ind w:left="720" w:right="-72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238A1" w:rsidRPr="00302DA1" w:rsidRDefault="00A238A1" w:rsidP="00942D94">
      <w:pPr>
        <w:pStyle w:val="Tekstpodstawowy"/>
        <w:tabs>
          <w:tab w:val="left" w:pos="567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>Dodatkowe informacje :</w:t>
      </w:r>
    </w:p>
    <w:p w:rsidR="00942D94" w:rsidRDefault="00A238A1" w:rsidP="00D808A0">
      <w:pPr>
        <w:pStyle w:val="Tekstpodstawowy"/>
        <w:numPr>
          <w:ilvl w:val="0"/>
          <w:numId w:val="120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ab/>
        <w:t>W diecie cukrzycowej do posiłków należy podawać pieczywo razowe  lub graham</w:t>
      </w:r>
      <w:r w:rsidR="00942D94">
        <w:rPr>
          <w:rFonts w:asciiTheme="minorHAnsi" w:hAnsiTheme="minorHAnsi" w:cstheme="minorHAnsi"/>
          <w:bCs/>
          <w:sz w:val="20"/>
          <w:szCs w:val="20"/>
        </w:rPr>
        <w:t>;</w:t>
      </w:r>
    </w:p>
    <w:p w:rsidR="00942D94" w:rsidRDefault="00A238A1" w:rsidP="00D808A0">
      <w:pPr>
        <w:pStyle w:val="Tekstpodstawowy"/>
        <w:numPr>
          <w:ilvl w:val="0"/>
          <w:numId w:val="120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2D94">
        <w:rPr>
          <w:rFonts w:asciiTheme="minorHAnsi" w:hAnsiTheme="minorHAnsi" w:cstheme="minorHAnsi"/>
          <w:bCs/>
          <w:sz w:val="20"/>
          <w:szCs w:val="20"/>
        </w:rPr>
        <w:tab/>
        <w:t>W diecie przecieranej zamiast dodatku w postaci warzyw i owoców dopuszcza się podaż soków przecierowych o gramaturze 150g, soki nie mogą być rozcieńczane wodą</w:t>
      </w:r>
      <w:r w:rsidR="00942D94">
        <w:rPr>
          <w:rFonts w:asciiTheme="minorHAnsi" w:hAnsiTheme="minorHAnsi" w:cstheme="minorHAnsi"/>
          <w:bCs/>
          <w:sz w:val="20"/>
          <w:szCs w:val="20"/>
        </w:rPr>
        <w:t>;</w:t>
      </w:r>
    </w:p>
    <w:p w:rsidR="00A238A1" w:rsidRPr="00942D94" w:rsidRDefault="00A238A1" w:rsidP="00D808A0">
      <w:pPr>
        <w:pStyle w:val="Tekstpodstawowy"/>
        <w:numPr>
          <w:ilvl w:val="0"/>
          <w:numId w:val="120"/>
        </w:numPr>
        <w:tabs>
          <w:tab w:val="left" w:pos="709"/>
        </w:tabs>
        <w:spacing w:after="0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42D94">
        <w:rPr>
          <w:rFonts w:asciiTheme="minorHAnsi" w:hAnsiTheme="minorHAnsi" w:cstheme="minorHAnsi"/>
          <w:bCs/>
          <w:sz w:val="20"/>
          <w:szCs w:val="20"/>
        </w:rPr>
        <w:tab/>
        <w:t>Do śniadania i kolacji musi być dodatek warzywny lub owocowy (jednak nie w postaci musztardy, ketchupu, ćwikły, a w postaci owocu lub warzywa).</w:t>
      </w:r>
    </w:p>
    <w:p w:rsidR="00A238A1" w:rsidRPr="00302DA1" w:rsidRDefault="00A238A1" w:rsidP="00942D94">
      <w:pPr>
        <w:pStyle w:val="Tekstpodstawowy"/>
        <w:tabs>
          <w:tab w:val="left" w:pos="567"/>
        </w:tabs>
        <w:spacing w:after="0"/>
        <w:ind w:left="709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DA1">
        <w:rPr>
          <w:rFonts w:asciiTheme="minorHAnsi" w:hAnsiTheme="minorHAnsi" w:cstheme="minorHAnsi"/>
          <w:bCs/>
          <w:sz w:val="20"/>
          <w:szCs w:val="20"/>
        </w:rPr>
        <w:t>Kolacja na ciepło: bigos 200g, fasola po bretońsku 200g, parówka na ciepło 80g, kiełbasa na ciepło 80g</w:t>
      </w:r>
    </w:p>
    <w:p w:rsidR="00A238A1" w:rsidRPr="009B1C0D" w:rsidRDefault="00A238A1" w:rsidP="00942D94">
      <w:pPr>
        <w:tabs>
          <w:tab w:val="left" w:pos="567"/>
        </w:tabs>
        <w:spacing w:line="240" w:lineRule="auto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238A1" w:rsidRPr="005A24C8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Zamawiający żywienie chorych opiera na niżej wymienionych dietach:</w:t>
      </w:r>
    </w:p>
    <w:p w:rsidR="005A24C8" w:rsidRDefault="005A24C8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</w:t>
      </w:r>
      <w:r w:rsidR="00A238A1" w:rsidRPr="005A24C8">
        <w:rPr>
          <w:rFonts w:asciiTheme="minorHAnsi" w:hAnsiTheme="minorHAnsi" w:cstheme="minorHAnsi"/>
          <w:bCs/>
          <w:sz w:val="20"/>
          <w:szCs w:val="20"/>
        </w:rPr>
        <w:t>gólna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Default="005A24C8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ś</w:t>
      </w:r>
      <w:r w:rsidR="00A238A1" w:rsidRPr="005A24C8">
        <w:rPr>
          <w:rFonts w:asciiTheme="minorHAnsi" w:hAnsiTheme="minorHAnsi" w:cstheme="minorHAnsi"/>
          <w:bCs/>
          <w:sz w:val="20"/>
          <w:szCs w:val="20"/>
        </w:rPr>
        <w:t>cisła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Pr="005A24C8" w:rsidRDefault="00A238A1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płynna, płynna wzbogacona</w:t>
      </w:r>
      <w:r w:rsidR="005A24C8" w:rsidRPr="005A24C8"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Pr="005A24C8" w:rsidRDefault="005A24C8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w</w:t>
      </w:r>
      <w:r w:rsidR="00A238A1" w:rsidRPr="005A24C8">
        <w:rPr>
          <w:rFonts w:asciiTheme="minorHAnsi" w:hAnsiTheme="minorHAnsi" w:cstheme="minorHAnsi"/>
          <w:bCs/>
          <w:sz w:val="20"/>
          <w:szCs w:val="20"/>
        </w:rPr>
        <w:t>rzodowa</w:t>
      </w:r>
      <w:r w:rsidRPr="005A24C8"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Pr="005A24C8" w:rsidRDefault="00A238A1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bezglutenowa, dieta eliminacyjna- stosowana w alergiach</w:t>
      </w:r>
      <w:r w:rsidR="005A24C8" w:rsidRPr="005A24C8"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Pr="005A24C8" w:rsidRDefault="00A238A1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lekkostrawna: niskobiałkowa, wysokobiałkowa, z ograniczeniem soli i tłuszczy</w:t>
      </w:r>
      <w:r w:rsidR="005A24C8" w:rsidRPr="005A24C8"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Pr="005A24C8" w:rsidRDefault="00A238A1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cukrzycowa,  cukrzycowo – wątrobowa</w:t>
      </w:r>
      <w:r w:rsidR="005A24C8" w:rsidRPr="005A24C8"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Pr="005A24C8" w:rsidRDefault="005A24C8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b</w:t>
      </w:r>
      <w:r w:rsidR="00A238A1" w:rsidRPr="005A24C8">
        <w:rPr>
          <w:rFonts w:asciiTheme="minorHAnsi" w:hAnsiTheme="minorHAnsi" w:cstheme="minorHAnsi"/>
          <w:bCs/>
          <w:sz w:val="20"/>
          <w:szCs w:val="20"/>
        </w:rPr>
        <w:t>ezmleczna</w:t>
      </w:r>
      <w:r w:rsidRPr="005A24C8"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Pr="005A24C8" w:rsidRDefault="00A238A1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wegetariańska, bez mięsa</w:t>
      </w:r>
      <w:r w:rsidR="005A24C8" w:rsidRPr="005A24C8"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Pr="005A24C8" w:rsidRDefault="00A238A1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dla dzieci w wieku 3-18 lat</w:t>
      </w:r>
      <w:r w:rsidR="005A24C8" w:rsidRPr="005A24C8">
        <w:rPr>
          <w:rFonts w:asciiTheme="minorHAnsi" w:hAnsiTheme="minorHAnsi" w:cstheme="minorHAnsi"/>
          <w:bCs/>
          <w:sz w:val="20"/>
          <w:szCs w:val="20"/>
        </w:rPr>
        <w:t>,</w:t>
      </w:r>
    </w:p>
    <w:p w:rsidR="005A24C8" w:rsidRPr="005A24C8" w:rsidRDefault="00A238A1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 w:rsidRPr="005A24C8">
        <w:rPr>
          <w:rFonts w:asciiTheme="minorHAnsi" w:hAnsiTheme="minorHAnsi" w:cstheme="minorHAnsi"/>
          <w:bCs/>
          <w:sz w:val="20"/>
          <w:szCs w:val="20"/>
        </w:rPr>
        <w:t>kuchnia mleczna dla niemowlaków</w:t>
      </w:r>
      <w:r w:rsidR="005A24C8" w:rsidRPr="005A24C8">
        <w:rPr>
          <w:rFonts w:asciiTheme="minorHAnsi" w:hAnsiTheme="minorHAnsi" w:cstheme="minorHAnsi"/>
          <w:bCs/>
          <w:sz w:val="20"/>
          <w:szCs w:val="20"/>
        </w:rPr>
        <w:t>,</w:t>
      </w:r>
    </w:p>
    <w:p w:rsidR="00A238A1" w:rsidRPr="005A24C8" w:rsidRDefault="005A24C8" w:rsidP="00D808A0">
      <w:pPr>
        <w:pStyle w:val="Akapitzlist"/>
        <w:numPr>
          <w:ilvl w:val="0"/>
          <w:numId w:val="121"/>
        </w:numPr>
        <w:tabs>
          <w:tab w:val="left" w:pos="993"/>
        </w:tabs>
        <w:spacing w:line="240" w:lineRule="auto"/>
        <w:ind w:left="993" w:right="-72" w:firstLine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A238A1" w:rsidRPr="005A24C8">
        <w:rPr>
          <w:rFonts w:asciiTheme="minorHAnsi" w:hAnsiTheme="minorHAnsi" w:cstheme="minorHAnsi"/>
          <w:bCs/>
          <w:sz w:val="20"/>
          <w:szCs w:val="20"/>
        </w:rPr>
        <w:t>ndywidualna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A238A1" w:rsidRPr="009B1C0D" w:rsidRDefault="00A238A1" w:rsidP="009B1C0D">
      <w:pPr>
        <w:tabs>
          <w:tab w:val="left" w:pos="567"/>
        </w:tabs>
        <w:spacing w:line="240" w:lineRule="auto"/>
        <w:ind w:right="-72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C4A64" w:rsidRPr="00AC4A64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AC4A64">
        <w:rPr>
          <w:rFonts w:asciiTheme="minorHAnsi" w:hAnsiTheme="minorHAnsi" w:cstheme="minorHAnsi"/>
          <w:bCs/>
          <w:sz w:val="20"/>
          <w:szCs w:val="20"/>
        </w:rPr>
        <w:t xml:space="preserve">Dostarczone posiłki muszą odpowiadać zaleceniom lekarskim oraz dietetyka, a także muszą być przygotowane w pomieszczeniach firmy cateringowej wg norm i zasad żywienia z uwzględnieniem diet, ściśle wg potrzeb </w:t>
      </w:r>
      <w:r w:rsidR="00AC4A64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AC4A64">
        <w:rPr>
          <w:rFonts w:asciiTheme="minorHAnsi" w:hAnsiTheme="minorHAnsi" w:cstheme="minorHAnsi"/>
          <w:bCs/>
          <w:sz w:val="20"/>
          <w:szCs w:val="20"/>
        </w:rPr>
        <w:t>.</w:t>
      </w:r>
    </w:p>
    <w:p w:rsidR="006C5EA4" w:rsidRPr="008C5324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AC4A64">
        <w:rPr>
          <w:rFonts w:asciiTheme="minorHAnsi" w:hAnsiTheme="minorHAnsi" w:cstheme="minorHAnsi"/>
          <w:bCs/>
          <w:sz w:val="20"/>
          <w:szCs w:val="20"/>
        </w:rPr>
        <w:t>Wykonawca w związku z powyższymi założeniami musi zat</w:t>
      </w:r>
      <w:r w:rsidR="0019090A">
        <w:rPr>
          <w:rFonts w:asciiTheme="minorHAnsi" w:hAnsiTheme="minorHAnsi" w:cstheme="minorHAnsi"/>
          <w:bCs/>
          <w:sz w:val="20"/>
          <w:szCs w:val="20"/>
        </w:rPr>
        <w:t xml:space="preserve">rudniać dietetyka posiadającego </w:t>
      </w:r>
      <w:r w:rsidRPr="00AC4A64">
        <w:rPr>
          <w:rFonts w:asciiTheme="minorHAnsi" w:hAnsiTheme="minorHAnsi" w:cstheme="minorHAnsi"/>
          <w:bCs/>
          <w:sz w:val="20"/>
          <w:szCs w:val="20"/>
        </w:rPr>
        <w:t>odpowiednie wykształcenie tj. posiadać uprawnienia/kursy zakończone certyfikatem. Dietetyk odpowiednio  do każdego rodzaju oferowane</w:t>
      </w:r>
      <w:r w:rsidR="0019090A">
        <w:rPr>
          <w:rFonts w:asciiTheme="minorHAnsi" w:hAnsiTheme="minorHAnsi" w:cstheme="minorHAnsi"/>
          <w:bCs/>
          <w:sz w:val="20"/>
          <w:szCs w:val="20"/>
        </w:rPr>
        <w:t>j diety opracuje Zamawiającemu w</w:t>
      </w:r>
      <w:r w:rsidRPr="00AC4A64">
        <w:rPr>
          <w:rFonts w:asciiTheme="minorHAnsi" w:hAnsiTheme="minorHAnsi" w:cstheme="minorHAnsi"/>
          <w:bCs/>
          <w:sz w:val="20"/>
          <w:szCs w:val="20"/>
        </w:rPr>
        <w:t xml:space="preserve">ykaz dziennych norm racji pokarmowych </w:t>
      </w:r>
      <w:r w:rsidR="0019090A">
        <w:rPr>
          <w:rFonts w:asciiTheme="minorHAnsi" w:hAnsiTheme="minorHAnsi" w:cstheme="minorHAnsi"/>
          <w:bCs/>
          <w:sz w:val="20"/>
          <w:szCs w:val="20"/>
        </w:rPr>
        <w:t xml:space="preserve">wg grup produktów. </w:t>
      </w:r>
      <w:r w:rsidR="0019090A" w:rsidRPr="008C5324">
        <w:rPr>
          <w:rFonts w:asciiTheme="minorHAnsi" w:hAnsiTheme="minorHAnsi" w:cstheme="minorHAnsi"/>
          <w:bCs/>
          <w:sz w:val="20"/>
          <w:szCs w:val="20"/>
        </w:rPr>
        <w:t>W/w</w:t>
      </w:r>
      <w:r w:rsidRPr="008C5324">
        <w:rPr>
          <w:rFonts w:asciiTheme="minorHAnsi" w:hAnsiTheme="minorHAnsi" w:cstheme="minorHAnsi"/>
          <w:bCs/>
          <w:sz w:val="20"/>
          <w:szCs w:val="20"/>
        </w:rPr>
        <w:t xml:space="preserve"> wykazy  będą  także załącznikami do umowy. </w:t>
      </w:r>
    </w:p>
    <w:p w:rsidR="003F7E51" w:rsidRPr="003F7E51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6C5EA4">
        <w:rPr>
          <w:rFonts w:asciiTheme="minorHAnsi" w:hAnsiTheme="minorHAnsi" w:cstheme="minorHAnsi"/>
          <w:bCs/>
          <w:sz w:val="20"/>
          <w:szCs w:val="20"/>
        </w:rPr>
        <w:t xml:space="preserve"> Zamawiający zastrzega sobie prawo do kontroli i reklamacji dostarczanych posiłków pod względem ich zgodności z zamówioną dietą, jakością, ich kalorycznością czy wielkością porcji - zgodnie z obowiązującymi przepisami oraz postanowieniami niniejszej umowy.</w:t>
      </w:r>
    </w:p>
    <w:p w:rsidR="00A238A1" w:rsidRPr="008D7369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/>
          <w:bCs/>
          <w:sz w:val="20"/>
          <w:szCs w:val="20"/>
        </w:rPr>
      </w:pPr>
      <w:r w:rsidRPr="003F7E51">
        <w:rPr>
          <w:rFonts w:asciiTheme="minorHAnsi" w:hAnsiTheme="minorHAnsi" w:cstheme="minorHAnsi"/>
          <w:bCs/>
          <w:sz w:val="20"/>
          <w:szCs w:val="20"/>
        </w:rPr>
        <w:t>Zamawiający do pracownika</w:t>
      </w:r>
      <w:r w:rsidR="00492A70">
        <w:rPr>
          <w:rFonts w:asciiTheme="minorHAnsi" w:hAnsiTheme="minorHAnsi" w:cstheme="minorHAnsi"/>
          <w:bCs/>
          <w:sz w:val="20"/>
          <w:szCs w:val="20"/>
        </w:rPr>
        <w:t xml:space="preserve"> wskazanego w § 3 ust. 2 umowy,</w:t>
      </w:r>
      <w:r w:rsidRPr="003F7E51">
        <w:rPr>
          <w:rFonts w:asciiTheme="minorHAnsi" w:hAnsiTheme="minorHAnsi" w:cstheme="minorHAnsi"/>
          <w:bCs/>
          <w:sz w:val="20"/>
          <w:szCs w:val="20"/>
        </w:rPr>
        <w:t xml:space="preserve"> będzie składał - indywidualnie przez oddziały</w:t>
      </w:r>
      <w:r w:rsidR="003F7E51">
        <w:rPr>
          <w:rFonts w:asciiTheme="minorHAnsi" w:hAnsiTheme="minorHAnsi" w:cstheme="minorHAnsi"/>
          <w:bCs/>
          <w:sz w:val="20"/>
          <w:szCs w:val="20"/>
        </w:rPr>
        <w:t xml:space="preserve"> -</w:t>
      </w:r>
      <w:r w:rsidRPr="003F7E51">
        <w:rPr>
          <w:rFonts w:asciiTheme="minorHAnsi" w:hAnsiTheme="minorHAnsi" w:cstheme="minorHAnsi"/>
          <w:bCs/>
          <w:sz w:val="20"/>
          <w:szCs w:val="20"/>
        </w:rPr>
        <w:t xml:space="preserve"> zapotrzebowania na posiłki z jednodniowym wyprze</w:t>
      </w:r>
      <w:r w:rsidR="003F7E51">
        <w:rPr>
          <w:rFonts w:asciiTheme="minorHAnsi" w:hAnsiTheme="minorHAnsi" w:cstheme="minorHAnsi"/>
          <w:bCs/>
          <w:sz w:val="20"/>
          <w:szCs w:val="20"/>
        </w:rPr>
        <w:t>dzeniem obowiązującym od obiadu</w:t>
      </w:r>
      <w:r w:rsidRPr="003F7E51">
        <w:rPr>
          <w:rFonts w:asciiTheme="minorHAnsi" w:hAnsiTheme="minorHAnsi" w:cstheme="minorHAnsi"/>
          <w:bCs/>
          <w:sz w:val="20"/>
          <w:szCs w:val="20"/>
        </w:rPr>
        <w:t xml:space="preserve"> do śniadania dnia następnego. Złożenie zamówienia na posiłki  przesyłane będzie faksem </w:t>
      </w:r>
      <w:r w:rsidR="003F7E51">
        <w:rPr>
          <w:rFonts w:asciiTheme="minorHAnsi" w:hAnsiTheme="minorHAnsi" w:cstheme="minorHAnsi"/>
          <w:bCs/>
          <w:sz w:val="20"/>
          <w:szCs w:val="20"/>
        </w:rPr>
        <w:t>/</w:t>
      </w:r>
      <w:proofErr w:type="spellStart"/>
      <w:r w:rsidR="003F7E51" w:rsidRPr="008D7369">
        <w:rPr>
          <w:rFonts w:asciiTheme="minorHAnsi" w:hAnsiTheme="minorHAnsi" w:cstheme="minorHAnsi"/>
          <w:bCs/>
          <w:sz w:val="20"/>
          <w:szCs w:val="20"/>
        </w:rPr>
        <w:t>mailem</w:t>
      </w:r>
      <w:r w:rsidRPr="003F7E51">
        <w:rPr>
          <w:rFonts w:asciiTheme="minorHAnsi" w:hAnsiTheme="minorHAnsi" w:cstheme="minorHAnsi"/>
          <w:bCs/>
          <w:sz w:val="20"/>
          <w:szCs w:val="20"/>
        </w:rPr>
        <w:t>na</w:t>
      </w:r>
      <w:proofErr w:type="spellEnd"/>
      <w:r w:rsidRPr="003F7E51">
        <w:rPr>
          <w:rFonts w:asciiTheme="minorHAnsi" w:hAnsiTheme="minorHAnsi" w:cstheme="minorHAnsi"/>
          <w:bCs/>
          <w:sz w:val="20"/>
          <w:szCs w:val="20"/>
        </w:rPr>
        <w:t xml:space="preserve"> formularzu określonym w </w:t>
      </w:r>
      <w:r w:rsidRPr="008D7369">
        <w:rPr>
          <w:rFonts w:asciiTheme="minorHAnsi" w:hAnsiTheme="minorHAnsi" w:cstheme="minorHAnsi"/>
          <w:bCs/>
          <w:sz w:val="20"/>
          <w:szCs w:val="20"/>
        </w:rPr>
        <w:t xml:space="preserve">Załączniku nr </w:t>
      </w:r>
      <w:r w:rsidR="00A74074">
        <w:rPr>
          <w:rFonts w:asciiTheme="minorHAnsi" w:hAnsiTheme="minorHAnsi" w:cstheme="minorHAnsi"/>
          <w:bCs/>
          <w:sz w:val="20"/>
          <w:szCs w:val="20"/>
        </w:rPr>
        <w:t>3</w:t>
      </w:r>
      <w:r w:rsidR="003F7E51" w:rsidRPr="008D7369">
        <w:rPr>
          <w:rFonts w:asciiTheme="minorHAnsi" w:hAnsiTheme="minorHAnsi" w:cstheme="minorHAnsi"/>
          <w:bCs/>
          <w:sz w:val="20"/>
          <w:szCs w:val="20"/>
        </w:rPr>
        <w:t>do niniejszej umowy</w:t>
      </w:r>
      <w:r w:rsidRPr="008D7369">
        <w:rPr>
          <w:rFonts w:asciiTheme="minorHAnsi" w:hAnsiTheme="minorHAnsi" w:cstheme="minorHAnsi"/>
          <w:bCs/>
          <w:sz w:val="20"/>
          <w:szCs w:val="20"/>
        </w:rPr>
        <w:t xml:space="preserve">.  </w:t>
      </w:r>
    </w:p>
    <w:p w:rsidR="003F7E51" w:rsidRPr="008D7369" w:rsidRDefault="00A238A1" w:rsidP="00D808A0">
      <w:pPr>
        <w:pStyle w:val="Tekstpodstawowy"/>
        <w:numPr>
          <w:ilvl w:val="0"/>
          <w:numId w:val="116"/>
        </w:numPr>
        <w:tabs>
          <w:tab w:val="left" w:pos="993"/>
        </w:tabs>
        <w:spacing w:after="0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8D7369">
        <w:rPr>
          <w:rFonts w:asciiTheme="minorHAnsi" w:hAnsiTheme="minorHAnsi" w:cstheme="minorHAnsi"/>
          <w:bCs/>
          <w:sz w:val="20"/>
          <w:szCs w:val="20"/>
        </w:rPr>
        <w:t>do godz. 8.00 dokonuje się zamówienia obiadu,</w:t>
      </w:r>
    </w:p>
    <w:p w:rsidR="003F7E51" w:rsidRPr="008D7369" w:rsidRDefault="00A238A1" w:rsidP="00D808A0">
      <w:pPr>
        <w:pStyle w:val="Tekstpodstawowy"/>
        <w:numPr>
          <w:ilvl w:val="0"/>
          <w:numId w:val="116"/>
        </w:numPr>
        <w:tabs>
          <w:tab w:val="left" w:pos="993"/>
        </w:tabs>
        <w:spacing w:after="0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8D7369">
        <w:rPr>
          <w:rFonts w:asciiTheme="minorHAnsi" w:hAnsiTheme="minorHAnsi" w:cstheme="minorHAnsi"/>
          <w:bCs/>
          <w:sz w:val="20"/>
          <w:szCs w:val="20"/>
        </w:rPr>
        <w:t>do godz. 14.00 dokonuje się zamówienia kolacji i śniadania na dzień następny,</w:t>
      </w:r>
    </w:p>
    <w:p w:rsidR="00A238A1" w:rsidRPr="008D7369" w:rsidRDefault="00A238A1" w:rsidP="00D808A0">
      <w:pPr>
        <w:pStyle w:val="Tekstpodstawowy"/>
        <w:numPr>
          <w:ilvl w:val="0"/>
          <w:numId w:val="116"/>
        </w:numPr>
        <w:tabs>
          <w:tab w:val="left" w:pos="993"/>
        </w:tabs>
        <w:spacing w:after="0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8D7369">
        <w:rPr>
          <w:rFonts w:asciiTheme="minorHAnsi" w:hAnsiTheme="minorHAnsi" w:cstheme="minorHAnsi"/>
          <w:bCs/>
          <w:sz w:val="20"/>
          <w:szCs w:val="20"/>
        </w:rPr>
        <w:t>do godz. 6.00 dokonuje się korekty zamówienia posiłków(w przypadku zmiany pacjentów)</w:t>
      </w:r>
    </w:p>
    <w:p w:rsidR="00A238A1" w:rsidRPr="009B1C0D" w:rsidRDefault="00A238A1" w:rsidP="003F7E51">
      <w:pPr>
        <w:pStyle w:val="Tekstpodstawowy"/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7369">
        <w:rPr>
          <w:rFonts w:asciiTheme="minorHAnsi" w:hAnsiTheme="minorHAnsi" w:cstheme="minorHAnsi"/>
          <w:bCs/>
          <w:sz w:val="20"/>
          <w:szCs w:val="20"/>
        </w:rPr>
        <w:lastRenderedPageBreak/>
        <w:t>Oddziały potwierdzą Wykonawcy ilość otrzymanych codziennie posiłków na do</w:t>
      </w:r>
      <w:r w:rsidR="00A74074">
        <w:rPr>
          <w:rFonts w:asciiTheme="minorHAnsi" w:hAnsiTheme="minorHAnsi" w:cstheme="minorHAnsi"/>
          <w:bCs/>
          <w:sz w:val="20"/>
          <w:szCs w:val="20"/>
        </w:rPr>
        <w:t>kumencie stanowiącym Załącznik 4</w:t>
      </w:r>
      <w:r w:rsidR="003F7E51" w:rsidRPr="008D7369">
        <w:rPr>
          <w:rFonts w:asciiTheme="minorHAnsi" w:hAnsiTheme="minorHAnsi" w:cstheme="minorHAnsi"/>
          <w:bCs/>
          <w:sz w:val="20"/>
          <w:szCs w:val="20"/>
        </w:rPr>
        <w:t xml:space="preserve">             do niniejszej umowy</w:t>
      </w:r>
      <w:r w:rsidRPr="008D7369">
        <w:rPr>
          <w:rFonts w:asciiTheme="minorHAnsi" w:hAnsiTheme="minorHAnsi" w:cstheme="minorHAnsi"/>
          <w:bCs/>
          <w:sz w:val="20"/>
          <w:szCs w:val="20"/>
        </w:rPr>
        <w:t>, który to dokument Wykonawca przekazuje Pielęgniarce Przełożonej.</w:t>
      </w:r>
    </w:p>
    <w:p w:rsidR="00A238A1" w:rsidRPr="009B1C0D" w:rsidRDefault="00A238A1" w:rsidP="003F7E51">
      <w:pPr>
        <w:pStyle w:val="Tekstpodstawowy"/>
        <w:tabs>
          <w:tab w:val="left" w:pos="567"/>
        </w:tabs>
        <w:spacing w:after="0"/>
        <w:ind w:left="426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B1C0D">
        <w:rPr>
          <w:rFonts w:asciiTheme="minorHAnsi" w:hAnsiTheme="minorHAnsi" w:cstheme="minorHAnsi"/>
          <w:bCs/>
          <w:sz w:val="20"/>
          <w:szCs w:val="20"/>
        </w:rPr>
        <w:t xml:space="preserve">Wszystkie wyżej wymienione dokumenty rozliczeniowe będą wystawione w dwóch egzemplarzach- </w:t>
      </w:r>
      <w:r w:rsidR="003F7E51">
        <w:rPr>
          <w:rFonts w:asciiTheme="minorHAnsi" w:hAnsiTheme="minorHAnsi" w:cstheme="minorHAnsi"/>
          <w:bCs/>
          <w:sz w:val="20"/>
          <w:szCs w:val="20"/>
        </w:rPr>
        <w:t>jeden</w:t>
      </w:r>
      <w:r w:rsidRPr="009B1C0D">
        <w:rPr>
          <w:rFonts w:asciiTheme="minorHAnsi" w:hAnsiTheme="minorHAnsi" w:cstheme="minorHAnsi"/>
          <w:bCs/>
          <w:sz w:val="20"/>
          <w:szCs w:val="20"/>
        </w:rPr>
        <w:t xml:space="preserve"> dla wykonawcy, drugi dla zamawiającego tj. Przełożonej Pielęgniarek</w:t>
      </w:r>
      <w:r w:rsidR="003F7E51">
        <w:rPr>
          <w:rFonts w:asciiTheme="minorHAnsi" w:hAnsiTheme="minorHAnsi" w:cstheme="minorHAnsi"/>
          <w:bCs/>
          <w:sz w:val="20"/>
          <w:szCs w:val="20"/>
        </w:rPr>
        <w:t>.</w:t>
      </w:r>
    </w:p>
    <w:p w:rsidR="007C4901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7C4901">
        <w:rPr>
          <w:rFonts w:asciiTheme="minorHAnsi" w:hAnsiTheme="minorHAnsi" w:cstheme="minorHAnsi"/>
          <w:bCs/>
          <w:sz w:val="20"/>
          <w:szCs w:val="20"/>
        </w:rPr>
        <w:t>Zamawiający zastrzega sobie prawo do bieżącej kontroli w swojej siedzibie po</w:t>
      </w:r>
      <w:r w:rsidR="007C4901">
        <w:rPr>
          <w:rFonts w:asciiTheme="minorHAnsi" w:hAnsiTheme="minorHAnsi" w:cstheme="minorHAnsi"/>
          <w:bCs/>
          <w:sz w:val="20"/>
          <w:szCs w:val="20"/>
        </w:rPr>
        <w:t xml:space="preserve">d względem </w:t>
      </w:r>
      <w:proofErr w:type="spellStart"/>
      <w:r w:rsidR="007C4901">
        <w:rPr>
          <w:rFonts w:asciiTheme="minorHAnsi" w:hAnsiTheme="minorHAnsi" w:cstheme="minorHAnsi"/>
          <w:bCs/>
          <w:sz w:val="20"/>
          <w:szCs w:val="20"/>
        </w:rPr>
        <w:t>sanitarno–higienicznym</w:t>
      </w:r>
      <w:proofErr w:type="spellEnd"/>
      <w:r w:rsidRPr="007C4901">
        <w:rPr>
          <w:rFonts w:asciiTheme="minorHAnsi" w:hAnsiTheme="minorHAnsi" w:cstheme="minorHAnsi"/>
          <w:bCs/>
          <w:sz w:val="20"/>
          <w:szCs w:val="20"/>
        </w:rPr>
        <w:t xml:space="preserve"> oraz do wykonania okresowych, płatnych przez Wykonawcę badań czystości mikrobiologicznej z uwzględnieniem sprzętów i powierzchni będących w kontakcie z żywnością oraz rękoma personelu.</w:t>
      </w:r>
    </w:p>
    <w:p w:rsidR="00A238A1" w:rsidRPr="007C4901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7C4901">
        <w:rPr>
          <w:rFonts w:asciiTheme="minorHAnsi" w:hAnsiTheme="minorHAnsi" w:cstheme="minorHAnsi"/>
          <w:bCs/>
          <w:sz w:val="20"/>
          <w:szCs w:val="20"/>
        </w:rPr>
        <w:t xml:space="preserve">Upoważnieni przedstawiciele </w:t>
      </w:r>
      <w:r w:rsidR="007C4901">
        <w:rPr>
          <w:rFonts w:asciiTheme="minorHAnsi" w:hAnsiTheme="minorHAnsi" w:cstheme="minorHAnsi"/>
          <w:bCs/>
          <w:sz w:val="20"/>
          <w:szCs w:val="20"/>
        </w:rPr>
        <w:t>Zamawiającego</w:t>
      </w:r>
      <w:r w:rsidRPr="007C4901">
        <w:rPr>
          <w:rFonts w:asciiTheme="minorHAnsi" w:hAnsiTheme="minorHAnsi" w:cstheme="minorHAnsi"/>
          <w:bCs/>
          <w:sz w:val="20"/>
          <w:szCs w:val="20"/>
        </w:rPr>
        <w:t xml:space="preserve"> mają prawo do systematycznej kontroli jakości świadczonej usługi polegającej w szczególności na:</w:t>
      </w:r>
    </w:p>
    <w:p w:rsidR="007C4901" w:rsidRDefault="00A238A1" w:rsidP="00D808A0">
      <w:pPr>
        <w:pStyle w:val="Akapitzlist"/>
        <w:numPr>
          <w:ilvl w:val="0"/>
          <w:numId w:val="123"/>
        </w:numPr>
        <w:tabs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7C4901">
        <w:rPr>
          <w:rFonts w:asciiTheme="minorHAnsi" w:hAnsiTheme="minorHAnsi" w:cstheme="minorHAnsi"/>
          <w:bCs/>
          <w:sz w:val="20"/>
          <w:szCs w:val="20"/>
        </w:rPr>
        <w:t>codziennym sprawdzaniu gramatury , temperatury, sposobu przyrządzania oraz sposobu opakowania i podawania posiłków,</w:t>
      </w:r>
    </w:p>
    <w:p w:rsidR="007C4901" w:rsidRDefault="00A238A1" w:rsidP="00D808A0">
      <w:pPr>
        <w:pStyle w:val="Akapitzlist"/>
        <w:numPr>
          <w:ilvl w:val="0"/>
          <w:numId w:val="123"/>
        </w:numPr>
        <w:tabs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7C4901">
        <w:rPr>
          <w:rFonts w:asciiTheme="minorHAnsi" w:hAnsiTheme="minorHAnsi" w:cstheme="minorHAnsi"/>
          <w:bCs/>
          <w:sz w:val="20"/>
          <w:szCs w:val="20"/>
        </w:rPr>
        <w:t>sprawdzaniu zgodności diet z obowiązującymi normami i zasadami,</w:t>
      </w:r>
    </w:p>
    <w:p w:rsidR="007C4901" w:rsidRDefault="00A238A1" w:rsidP="00D808A0">
      <w:pPr>
        <w:pStyle w:val="Akapitzlist"/>
        <w:numPr>
          <w:ilvl w:val="0"/>
          <w:numId w:val="123"/>
        </w:numPr>
        <w:tabs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7C4901">
        <w:rPr>
          <w:rFonts w:asciiTheme="minorHAnsi" w:hAnsiTheme="minorHAnsi" w:cstheme="minorHAnsi"/>
          <w:bCs/>
          <w:sz w:val="20"/>
          <w:szCs w:val="20"/>
        </w:rPr>
        <w:t>sprawdzaniu warunków transportu posiłków</w:t>
      </w:r>
    </w:p>
    <w:p w:rsidR="00A238A1" w:rsidRPr="007C4901" w:rsidRDefault="00A238A1" w:rsidP="00D808A0">
      <w:pPr>
        <w:pStyle w:val="Akapitzlist"/>
        <w:numPr>
          <w:ilvl w:val="0"/>
          <w:numId w:val="123"/>
        </w:numPr>
        <w:tabs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7C4901">
        <w:rPr>
          <w:rFonts w:asciiTheme="minorHAnsi" w:hAnsiTheme="minorHAnsi" w:cstheme="minorHAnsi"/>
          <w:bCs/>
          <w:sz w:val="20"/>
          <w:szCs w:val="20"/>
        </w:rPr>
        <w:t>doraźnej wizytacji miejsca przygotowywania i pakowania posił</w:t>
      </w:r>
      <w:r w:rsidR="007C4901">
        <w:rPr>
          <w:rFonts w:asciiTheme="minorHAnsi" w:hAnsiTheme="minorHAnsi" w:cstheme="minorHAnsi"/>
          <w:bCs/>
          <w:sz w:val="20"/>
          <w:szCs w:val="20"/>
        </w:rPr>
        <w:t>ków (</w:t>
      </w:r>
      <w:r w:rsidRPr="007C4901">
        <w:rPr>
          <w:rFonts w:asciiTheme="minorHAnsi" w:hAnsiTheme="minorHAnsi" w:cstheme="minorHAnsi"/>
          <w:bCs/>
          <w:sz w:val="20"/>
          <w:szCs w:val="20"/>
        </w:rPr>
        <w:t>wyłącznie przez uprawnione osoby posiadające aktualne dokumenty potwierdzające możliwość wstępu)</w:t>
      </w:r>
      <w:r w:rsidR="007C4901">
        <w:rPr>
          <w:rFonts w:asciiTheme="minorHAnsi" w:hAnsiTheme="minorHAnsi" w:cstheme="minorHAnsi"/>
          <w:bCs/>
          <w:sz w:val="20"/>
          <w:szCs w:val="20"/>
        </w:rPr>
        <w:t>.</w:t>
      </w:r>
    </w:p>
    <w:p w:rsidR="00A238A1" w:rsidRPr="007C4901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7C4901">
        <w:rPr>
          <w:rFonts w:asciiTheme="minorHAnsi" w:hAnsiTheme="minorHAnsi" w:cstheme="minorHAnsi"/>
          <w:bCs/>
          <w:sz w:val="20"/>
          <w:szCs w:val="20"/>
        </w:rPr>
        <w:t>Zamawiający wymaga, aby termosy transportowe z opakowaniami jednorazowymi przystosowane były do przewożenia posiłków o niskiej i wysokiej temperaturze oraz spełniały następujące warunki</w:t>
      </w:r>
      <w:r w:rsidR="00083FB6">
        <w:rPr>
          <w:rFonts w:asciiTheme="minorHAnsi" w:hAnsiTheme="minorHAnsi" w:cstheme="minorHAnsi"/>
          <w:bCs/>
          <w:sz w:val="20"/>
          <w:szCs w:val="20"/>
        </w:rPr>
        <w:t>:</w:t>
      </w:r>
    </w:p>
    <w:p w:rsidR="00A238A1" w:rsidRPr="00083FB6" w:rsidRDefault="00A238A1" w:rsidP="00D808A0">
      <w:pPr>
        <w:pStyle w:val="Akapitzlist"/>
        <w:numPr>
          <w:ilvl w:val="0"/>
          <w:numId w:val="124"/>
        </w:numPr>
        <w:tabs>
          <w:tab w:val="left" w:pos="567"/>
        </w:tabs>
        <w:spacing w:line="240" w:lineRule="auto"/>
        <w:ind w:right="-72"/>
        <w:rPr>
          <w:rFonts w:asciiTheme="minorHAnsi" w:hAnsiTheme="minorHAnsi" w:cstheme="minorHAnsi"/>
          <w:bCs/>
          <w:sz w:val="20"/>
          <w:szCs w:val="20"/>
        </w:rPr>
      </w:pPr>
      <w:r w:rsidRPr="00083FB6">
        <w:rPr>
          <w:rFonts w:asciiTheme="minorHAnsi" w:hAnsiTheme="minorHAnsi" w:cstheme="minorHAnsi"/>
          <w:bCs/>
          <w:sz w:val="20"/>
          <w:szCs w:val="20"/>
        </w:rPr>
        <w:t>gwarantujące stałość temperatury przez min 1 godziny, tj. zupa min.+75ºC, drugie danie min. +63ºC, gorące napoje min.+80ºC,</w:t>
      </w:r>
      <w:r w:rsidR="00083FB6">
        <w:rPr>
          <w:rFonts w:asciiTheme="minorHAnsi" w:hAnsiTheme="minorHAnsi" w:cstheme="minorHAnsi"/>
          <w:bCs/>
          <w:sz w:val="20"/>
          <w:szCs w:val="20"/>
        </w:rPr>
        <w:t xml:space="preserve"> surówki, sałatki  min. +11ºC (</w:t>
      </w:r>
      <w:r w:rsidRPr="00083FB6">
        <w:rPr>
          <w:rFonts w:asciiTheme="minorHAnsi" w:hAnsiTheme="minorHAnsi" w:cstheme="minorHAnsi"/>
          <w:bCs/>
          <w:sz w:val="20"/>
          <w:szCs w:val="20"/>
        </w:rPr>
        <w:t>zgodnie z HACCP)</w:t>
      </w:r>
      <w:r w:rsidR="00083FB6">
        <w:rPr>
          <w:rFonts w:asciiTheme="minorHAnsi" w:hAnsiTheme="minorHAnsi" w:cstheme="minorHAnsi"/>
          <w:bCs/>
          <w:sz w:val="20"/>
          <w:szCs w:val="20"/>
        </w:rPr>
        <w:t>.</w:t>
      </w:r>
    </w:p>
    <w:p w:rsidR="00A238A1" w:rsidRPr="00083FB6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083FB6">
        <w:rPr>
          <w:rFonts w:asciiTheme="minorHAnsi" w:hAnsiTheme="minorHAnsi" w:cstheme="minorHAnsi"/>
          <w:bCs/>
          <w:sz w:val="20"/>
          <w:szCs w:val="20"/>
        </w:rPr>
        <w:t>Zamawiający informuje, że:</w:t>
      </w:r>
    </w:p>
    <w:p w:rsidR="00A238A1" w:rsidRPr="00083FB6" w:rsidRDefault="00A238A1" w:rsidP="00D808A0">
      <w:pPr>
        <w:pStyle w:val="Akapitzlist"/>
        <w:numPr>
          <w:ilvl w:val="0"/>
          <w:numId w:val="125"/>
        </w:numPr>
        <w:tabs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83FB6">
        <w:rPr>
          <w:rFonts w:asciiTheme="minorHAnsi" w:hAnsiTheme="minorHAnsi" w:cstheme="minorHAnsi"/>
          <w:bCs/>
          <w:sz w:val="20"/>
          <w:szCs w:val="20"/>
        </w:rPr>
        <w:t xml:space="preserve">Wykonawca ponosi pełną odpowiedzialność (w tym finansową) za szkody wynikłe z tytułu realizacji </w:t>
      </w:r>
      <w:r w:rsidR="00083FB6">
        <w:rPr>
          <w:rFonts w:asciiTheme="minorHAnsi" w:hAnsiTheme="minorHAnsi" w:cstheme="minorHAnsi"/>
          <w:bCs/>
          <w:sz w:val="20"/>
          <w:szCs w:val="20"/>
        </w:rPr>
        <w:t>z</w:t>
      </w:r>
      <w:r w:rsidR="000F1D69">
        <w:rPr>
          <w:rFonts w:asciiTheme="minorHAnsi" w:hAnsiTheme="minorHAnsi" w:cstheme="minorHAnsi"/>
          <w:bCs/>
          <w:sz w:val="20"/>
          <w:szCs w:val="20"/>
        </w:rPr>
        <w:t>amówienia, a w szczególności:</w:t>
      </w:r>
    </w:p>
    <w:p w:rsidR="000F1D69" w:rsidRDefault="000F1D69" w:rsidP="00D808A0">
      <w:pPr>
        <w:pStyle w:val="Akapitzlist"/>
        <w:numPr>
          <w:ilvl w:val="1"/>
          <w:numId w:val="126"/>
        </w:numPr>
        <w:tabs>
          <w:tab w:val="left" w:pos="567"/>
        </w:tabs>
        <w:spacing w:line="240" w:lineRule="auto"/>
        <w:ind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A238A1" w:rsidRPr="000F1D69">
        <w:rPr>
          <w:rFonts w:asciiTheme="minorHAnsi" w:hAnsiTheme="minorHAnsi" w:cstheme="minorHAnsi"/>
          <w:bCs/>
          <w:sz w:val="20"/>
          <w:szCs w:val="20"/>
        </w:rPr>
        <w:t>a jakość posiłku i wszelkie spowodowane z tego tytułu szkody wobec Zamawiającego, jak i wobec osób trzecich</w:t>
      </w:r>
      <w:r>
        <w:rPr>
          <w:rFonts w:asciiTheme="minorHAnsi" w:hAnsiTheme="minorHAnsi" w:cstheme="minorHAnsi"/>
          <w:bCs/>
          <w:sz w:val="20"/>
          <w:szCs w:val="20"/>
        </w:rPr>
        <w:t>;</w:t>
      </w:r>
    </w:p>
    <w:p w:rsidR="00A238A1" w:rsidRPr="000F1D69" w:rsidRDefault="000F1D69" w:rsidP="00D808A0">
      <w:pPr>
        <w:pStyle w:val="Akapitzlist"/>
        <w:numPr>
          <w:ilvl w:val="1"/>
          <w:numId w:val="126"/>
        </w:numPr>
        <w:tabs>
          <w:tab w:val="left" w:pos="567"/>
        </w:tabs>
        <w:spacing w:line="240" w:lineRule="auto"/>
        <w:ind w:right="-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A238A1" w:rsidRPr="000F1D69">
        <w:rPr>
          <w:rFonts w:asciiTheme="minorHAnsi" w:hAnsiTheme="minorHAnsi" w:cstheme="minorHAnsi"/>
          <w:bCs/>
          <w:sz w:val="20"/>
          <w:szCs w:val="20"/>
        </w:rPr>
        <w:t>a wszelkie szkody powstałe z powodu niewykonania lub nienależytego wykonania umowy, przez które strony r</w:t>
      </w:r>
      <w:r>
        <w:rPr>
          <w:rFonts w:asciiTheme="minorHAnsi" w:hAnsiTheme="minorHAnsi" w:cstheme="minorHAnsi"/>
          <w:bCs/>
          <w:sz w:val="20"/>
          <w:szCs w:val="20"/>
        </w:rPr>
        <w:t>ozumieją w szczególności szkody</w:t>
      </w:r>
      <w:r w:rsidR="00A238A1" w:rsidRPr="000F1D69">
        <w:rPr>
          <w:rFonts w:asciiTheme="minorHAnsi" w:hAnsiTheme="minorHAnsi" w:cstheme="minorHAnsi"/>
          <w:bCs/>
          <w:sz w:val="20"/>
          <w:szCs w:val="20"/>
        </w:rPr>
        <w:t>;</w:t>
      </w:r>
    </w:p>
    <w:p w:rsidR="000F1D69" w:rsidRDefault="00A238A1" w:rsidP="00D808A0">
      <w:pPr>
        <w:pStyle w:val="Akapitzlist"/>
        <w:numPr>
          <w:ilvl w:val="0"/>
          <w:numId w:val="125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>powstałe w wyniku nieprawidłowego przygotowania potraw przez wykonawcę (zły proces technologiczny)</w:t>
      </w:r>
      <w:r w:rsidR="000F1D69">
        <w:rPr>
          <w:rFonts w:asciiTheme="minorHAnsi" w:hAnsiTheme="minorHAnsi" w:cstheme="minorHAnsi"/>
          <w:bCs/>
          <w:sz w:val="20"/>
          <w:szCs w:val="20"/>
        </w:rPr>
        <w:t>;</w:t>
      </w:r>
    </w:p>
    <w:p w:rsidR="000F1D69" w:rsidRDefault="00A238A1" w:rsidP="00D808A0">
      <w:pPr>
        <w:pStyle w:val="Akapitzlist"/>
        <w:numPr>
          <w:ilvl w:val="0"/>
          <w:numId w:val="125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>powstałe w wyniku użycia przez wykonawcę złej jakości produktów lub niewłaściwego doboru produktów do produkcji potraw</w:t>
      </w:r>
      <w:r w:rsidR="000F1D69">
        <w:rPr>
          <w:rFonts w:asciiTheme="minorHAnsi" w:hAnsiTheme="minorHAnsi" w:cstheme="minorHAnsi"/>
          <w:bCs/>
          <w:sz w:val="20"/>
          <w:szCs w:val="20"/>
        </w:rPr>
        <w:t>;</w:t>
      </w:r>
    </w:p>
    <w:p w:rsidR="00A238A1" w:rsidRPr="000F1D69" w:rsidRDefault="00A238A1" w:rsidP="00D808A0">
      <w:pPr>
        <w:pStyle w:val="Akapitzlist"/>
        <w:numPr>
          <w:ilvl w:val="0"/>
          <w:numId w:val="125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>powstałe w wyniku dostarczenie przez wykonawcę posiłku n</w:t>
      </w:r>
      <w:r w:rsidR="000F1D69">
        <w:rPr>
          <w:rFonts w:asciiTheme="minorHAnsi" w:hAnsiTheme="minorHAnsi" w:cstheme="minorHAnsi"/>
          <w:bCs/>
          <w:sz w:val="20"/>
          <w:szCs w:val="20"/>
        </w:rPr>
        <w:t>ienadającego się  do spożycia (</w:t>
      </w:r>
      <w:r w:rsidRPr="000F1D69">
        <w:rPr>
          <w:rFonts w:asciiTheme="minorHAnsi" w:hAnsiTheme="minorHAnsi" w:cstheme="minorHAnsi"/>
          <w:bCs/>
          <w:sz w:val="20"/>
          <w:szCs w:val="20"/>
        </w:rPr>
        <w:t>konsystencja, nieprawidłowa temperatura posiłku, zły proces technologiczny, zła jakość towaru) – w takim przypadku wykonawca zobowiązany jest do wymiany potrawy w ciągu 1 godziny na inną potrawę wolną od wad.</w:t>
      </w:r>
    </w:p>
    <w:p w:rsidR="00A238A1" w:rsidRPr="009B1C0D" w:rsidRDefault="00A238A1" w:rsidP="000F1D69">
      <w:pPr>
        <w:tabs>
          <w:tab w:val="left" w:pos="567"/>
        </w:tabs>
        <w:spacing w:line="240" w:lineRule="auto"/>
        <w:ind w:left="426" w:right="-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B1C0D">
        <w:rPr>
          <w:rFonts w:asciiTheme="minorHAnsi" w:hAnsiTheme="minorHAnsi" w:cstheme="minorHAnsi"/>
          <w:bCs/>
          <w:sz w:val="20"/>
          <w:szCs w:val="20"/>
        </w:rPr>
        <w:t>Wykonawca będzie po</w:t>
      </w:r>
      <w:r w:rsidR="000F1D69">
        <w:rPr>
          <w:rFonts w:asciiTheme="minorHAnsi" w:hAnsiTheme="minorHAnsi" w:cstheme="minorHAnsi"/>
          <w:bCs/>
          <w:sz w:val="20"/>
          <w:szCs w:val="20"/>
        </w:rPr>
        <w:t>nosił pełną odpowiedzialność za</w:t>
      </w:r>
      <w:r w:rsidRPr="009B1C0D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:rsidR="000F1D69" w:rsidRDefault="00A238A1" w:rsidP="00D808A0">
      <w:pPr>
        <w:pStyle w:val="Akapitzlist"/>
        <w:numPr>
          <w:ilvl w:val="0"/>
          <w:numId w:val="127"/>
        </w:numPr>
        <w:tabs>
          <w:tab w:val="left" w:pos="567"/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>wymogi sanitarno - epidemiologiczne pomieszczeń w których będą przygotowywane posiłki, przechowywane oraz samoc</w:t>
      </w:r>
      <w:r w:rsidR="000F1D69" w:rsidRPr="000F1D69">
        <w:rPr>
          <w:rFonts w:asciiTheme="minorHAnsi" w:hAnsiTheme="minorHAnsi" w:cstheme="minorHAnsi"/>
          <w:bCs/>
          <w:sz w:val="20"/>
          <w:szCs w:val="20"/>
        </w:rPr>
        <w:t>hody, którymi będą  przewożone;</w:t>
      </w:r>
    </w:p>
    <w:p w:rsidR="000F1D69" w:rsidRDefault="00A238A1" w:rsidP="00D808A0">
      <w:pPr>
        <w:pStyle w:val="Akapitzlist"/>
        <w:numPr>
          <w:ilvl w:val="0"/>
          <w:numId w:val="127"/>
        </w:numPr>
        <w:tabs>
          <w:tab w:val="left" w:pos="567"/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>przygotowania posiłków z zachowaniem obowiązujących norm żywieniowych i warunków higieniczno</w:t>
      </w:r>
      <w:r w:rsidR="000F1D69" w:rsidRPr="000F1D69">
        <w:rPr>
          <w:rFonts w:asciiTheme="minorHAnsi" w:hAnsiTheme="minorHAnsi" w:cstheme="minorHAnsi"/>
          <w:bCs/>
          <w:sz w:val="20"/>
          <w:szCs w:val="20"/>
        </w:rPr>
        <w:t>-s</w:t>
      </w:r>
      <w:r w:rsidRPr="000F1D69">
        <w:rPr>
          <w:rFonts w:asciiTheme="minorHAnsi" w:hAnsiTheme="minorHAnsi" w:cstheme="minorHAnsi"/>
          <w:bCs/>
          <w:sz w:val="20"/>
          <w:szCs w:val="20"/>
        </w:rPr>
        <w:t>anitarnych oraz sanitarno</w:t>
      </w:r>
      <w:r w:rsidR="000F1D69" w:rsidRPr="000F1D69">
        <w:rPr>
          <w:rFonts w:asciiTheme="minorHAnsi" w:hAnsiTheme="minorHAnsi" w:cstheme="minorHAnsi"/>
          <w:bCs/>
          <w:sz w:val="20"/>
          <w:szCs w:val="20"/>
        </w:rPr>
        <w:t>-</w:t>
      </w:r>
      <w:r w:rsidRPr="000F1D69">
        <w:rPr>
          <w:rFonts w:asciiTheme="minorHAnsi" w:hAnsiTheme="minorHAnsi" w:cstheme="minorHAnsi"/>
          <w:bCs/>
          <w:sz w:val="20"/>
          <w:szCs w:val="20"/>
        </w:rPr>
        <w:t>epidemiologicznych, przy uwzględnieniu wytycznych Zamawiającego oraz pobieranie i przechowywanie próbek posił</w:t>
      </w:r>
      <w:r w:rsidR="000F1D69" w:rsidRPr="000F1D69">
        <w:rPr>
          <w:rFonts w:asciiTheme="minorHAnsi" w:hAnsiTheme="minorHAnsi" w:cstheme="minorHAnsi"/>
          <w:bCs/>
          <w:sz w:val="20"/>
          <w:szCs w:val="20"/>
        </w:rPr>
        <w:t>ków wg obowiązujących przepisów;</w:t>
      </w:r>
    </w:p>
    <w:p w:rsidR="000F1D69" w:rsidRDefault="00A238A1" w:rsidP="00D808A0">
      <w:pPr>
        <w:pStyle w:val="Akapitzlist"/>
        <w:numPr>
          <w:ilvl w:val="0"/>
          <w:numId w:val="127"/>
        </w:numPr>
        <w:tabs>
          <w:tab w:val="left" w:pos="567"/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 xml:space="preserve"> przed jednostkami uprawnionymi do kontroli w zakresie żywienia pacjentów za wszelkie zaniedbania sanitarno</w:t>
      </w:r>
      <w:r w:rsidR="000F1D69" w:rsidRPr="000F1D69">
        <w:rPr>
          <w:rFonts w:asciiTheme="minorHAnsi" w:hAnsiTheme="minorHAnsi" w:cstheme="minorHAnsi"/>
          <w:bCs/>
          <w:sz w:val="20"/>
          <w:szCs w:val="20"/>
        </w:rPr>
        <w:t>-</w:t>
      </w:r>
      <w:r w:rsidRPr="000F1D69">
        <w:rPr>
          <w:rFonts w:asciiTheme="minorHAnsi" w:hAnsiTheme="minorHAnsi" w:cstheme="minorHAnsi"/>
          <w:bCs/>
          <w:sz w:val="20"/>
          <w:szCs w:val="20"/>
        </w:rPr>
        <w:t>epidemiologiczne przed odpowiednimi organami uprawnionymi do kontroli i nadzoru w tym zakresie</w:t>
      </w:r>
      <w:r w:rsidR="000F1D69" w:rsidRPr="000F1D69">
        <w:rPr>
          <w:rFonts w:asciiTheme="minorHAnsi" w:hAnsiTheme="minorHAnsi" w:cstheme="minorHAnsi"/>
          <w:bCs/>
          <w:sz w:val="20"/>
          <w:szCs w:val="20"/>
        </w:rPr>
        <w:t>;</w:t>
      </w:r>
    </w:p>
    <w:p w:rsidR="000F1D69" w:rsidRDefault="00A238A1" w:rsidP="00D808A0">
      <w:pPr>
        <w:pStyle w:val="Akapitzlist"/>
        <w:numPr>
          <w:ilvl w:val="0"/>
          <w:numId w:val="127"/>
        </w:numPr>
        <w:tabs>
          <w:tab w:val="left" w:pos="567"/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>mycie i dezynfekowanie pojemników i termosów w których będą dostarczane posiłki</w:t>
      </w:r>
      <w:r w:rsidR="000F1D69" w:rsidRPr="000F1D69">
        <w:rPr>
          <w:rFonts w:asciiTheme="minorHAnsi" w:hAnsiTheme="minorHAnsi" w:cstheme="minorHAnsi"/>
          <w:bCs/>
          <w:sz w:val="20"/>
          <w:szCs w:val="20"/>
        </w:rPr>
        <w:t>;</w:t>
      </w:r>
    </w:p>
    <w:p w:rsidR="000F1D69" w:rsidRDefault="00A238A1" w:rsidP="00D808A0">
      <w:pPr>
        <w:pStyle w:val="Akapitzlist"/>
        <w:numPr>
          <w:ilvl w:val="0"/>
          <w:numId w:val="127"/>
        </w:numPr>
        <w:tabs>
          <w:tab w:val="left" w:pos="567"/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>przest</w:t>
      </w:r>
      <w:r w:rsidR="000F1D69" w:rsidRPr="000F1D69">
        <w:rPr>
          <w:rFonts w:asciiTheme="minorHAnsi" w:hAnsiTheme="minorHAnsi" w:cstheme="minorHAnsi"/>
          <w:bCs/>
          <w:sz w:val="20"/>
          <w:szCs w:val="20"/>
        </w:rPr>
        <w:t>rzegania godzin dostaw posiłków;</w:t>
      </w:r>
    </w:p>
    <w:p w:rsidR="000F1D69" w:rsidRDefault="00A238A1" w:rsidP="00D808A0">
      <w:pPr>
        <w:pStyle w:val="Akapitzlist"/>
        <w:numPr>
          <w:ilvl w:val="0"/>
          <w:numId w:val="127"/>
        </w:numPr>
        <w:tabs>
          <w:tab w:val="left" w:pos="567"/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>odbiór resztek pokonsumpcyjnych w pojemnikach i workach wykonawcy, w przypadku stwierdzenia choroby zakaźnej utylizacja tych odpadów – wykonawca jest zobowiązany zawrzeć odpowiednią umowę z odbiorcą i  dostarczać Przełożonej Pielęgniarek zestawienie miesięczne do 5 następnego miesiąca oraz przedstawić kopie umowy z firmą odbierającą odpady p</w:t>
      </w:r>
      <w:r w:rsidR="000F1D69" w:rsidRPr="000F1D69">
        <w:rPr>
          <w:rFonts w:asciiTheme="minorHAnsi" w:hAnsiTheme="minorHAnsi" w:cstheme="minorHAnsi"/>
          <w:bCs/>
          <w:sz w:val="20"/>
          <w:szCs w:val="20"/>
        </w:rPr>
        <w:t>okonsumpcyjne;</w:t>
      </w:r>
    </w:p>
    <w:p w:rsidR="00A238A1" w:rsidRPr="000F1D69" w:rsidRDefault="00A238A1" w:rsidP="00D808A0">
      <w:pPr>
        <w:pStyle w:val="Akapitzlist"/>
        <w:numPr>
          <w:ilvl w:val="0"/>
          <w:numId w:val="127"/>
        </w:numPr>
        <w:tabs>
          <w:tab w:val="left" w:pos="567"/>
          <w:tab w:val="left" w:pos="993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0F1D69">
        <w:rPr>
          <w:rFonts w:asciiTheme="minorHAnsi" w:hAnsiTheme="minorHAnsi" w:cstheme="minorHAnsi"/>
          <w:bCs/>
          <w:sz w:val="20"/>
          <w:szCs w:val="20"/>
        </w:rPr>
        <w:t>Wykonawca zobowiązuje się do odbioru odpadów pokonsumpcyjnych i utylizowanie ich zgodnie z przepisami. Zabezpiecza również czyste zamykane hermetycznie i dezynfekowane pojemniki na odpady.</w:t>
      </w:r>
    </w:p>
    <w:p w:rsidR="00A238A1" w:rsidRPr="0061410D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W przypadku zaistniałych zdarzeń – wykonawca zobowiązany jest do naprawienia powstałej szkody w pełnej jej wysokości na własny koszt i ryzyko. Wykonawca zobowiązany jest do utrzymania odpowiedniej jakości posiłków</w:t>
      </w:r>
      <w:r w:rsidR="0061410D">
        <w:rPr>
          <w:rFonts w:asciiTheme="minorHAnsi" w:hAnsiTheme="minorHAnsi" w:cstheme="minorHAnsi"/>
          <w:bCs/>
          <w:sz w:val="20"/>
          <w:szCs w:val="20"/>
        </w:rPr>
        <w:t>, którą należy rozumieć jako:</w:t>
      </w:r>
    </w:p>
    <w:p w:rsidR="0061410D" w:rsidRDefault="00A238A1" w:rsidP="00D808A0">
      <w:pPr>
        <w:pStyle w:val="Akapitzlist"/>
        <w:numPr>
          <w:ilvl w:val="0"/>
          <w:numId w:val="128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walory smakowe posiłku</w:t>
      </w:r>
      <w:r w:rsidR="0061410D">
        <w:rPr>
          <w:rFonts w:asciiTheme="minorHAnsi" w:hAnsiTheme="minorHAnsi" w:cstheme="minorHAnsi"/>
          <w:bCs/>
          <w:sz w:val="20"/>
          <w:szCs w:val="20"/>
        </w:rPr>
        <w:t>,</w:t>
      </w:r>
    </w:p>
    <w:p w:rsidR="0061410D" w:rsidRDefault="00A238A1" w:rsidP="00D808A0">
      <w:pPr>
        <w:pStyle w:val="Akapitzlist"/>
        <w:numPr>
          <w:ilvl w:val="0"/>
          <w:numId w:val="128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walory zapachowe posiłku</w:t>
      </w:r>
      <w:r w:rsidR="0061410D">
        <w:rPr>
          <w:rFonts w:asciiTheme="minorHAnsi" w:hAnsiTheme="minorHAnsi" w:cstheme="minorHAnsi"/>
          <w:bCs/>
          <w:sz w:val="20"/>
          <w:szCs w:val="20"/>
        </w:rPr>
        <w:t>,</w:t>
      </w:r>
    </w:p>
    <w:p w:rsidR="0061410D" w:rsidRDefault="00A238A1" w:rsidP="00D808A0">
      <w:pPr>
        <w:pStyle w:val="Akapitzlist"/>
        <w:numPr>
          <w:ilvl w:val="0"/>
          <w:numId w:val="128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walory wzrokowe posiłku</w:t>
      </w:r>
      <w:r w:rsidR="0061410D">
        <w:rPr>
          <w:rFonts w:asciiTheme="minorHAnsi" w:hAnsiTheme="minorHAnsi" w:cstheme="minorHAnsi"/>
          <w:bCs/>
          <w:sz w:val="20"/>
          <w:szCs w:val="20"/>
        </w:rPr>
        <w:t>,</w:t>
      </w:r>
    </w:p>
    <w:p w:rsidR="0061410D" w:rsidRDefault="00A238A1" w:rsidP="00D808A0">
      <w:pPr>
        <w:pStyle w:val="Akapitzlist"/>
        <w:numPr>
          <w:ilvl w:val="0"/>
          <w:numId w:val="128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dobór właściwych, wysokiej jakości produktów żywnościowych zastosowanych do produkcji potraw</w:t>
      </w:r>
      <w:r w:rsidR="0061410D">
        <w:rPr>
          <w:rFonts w:asciiTheme="minorHAnsi" w:hAnsiTheme="minorHAnsi" w:cstheme="minorHAnsi"/>
          <w:bCs/>
          <w:sz w:val="20"/>
          <w:szCs w:val="20"/>
        </w:rPr>
        <w:t>,</w:t>
      </w:r>
    </w:p>
    <w:p w:rsidR="0061410D" w:rsidRDefault="00A238A1" w:rsidP="00D808A0">
      <w:pPr>
        <w:pStyle w:val="Akapitzlist"/>
        <w:numPr>
          <w:ilvl w:val="0"/>
          <w:numId w:val="128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właściwą konsystencje podawanych potraw</w:t>
      </w:r>
      <w:r w:rsidR="0061410D">
        <w:rPr>
          <w:rFonts w:asciiTheme="minorHAnsi" w:hAnsiTheme="minorHAnsi" w:cstheme="minorHAnsi"/>
          <w:bCs/>
          <w:sz w:val="20"/>
          <w:szCs w:val="20"/>
        </w:rPr>
        <w:t>,</w:t>
      </w:r>
    </w:p>
    <w:p w:rsidR="0061410D" w:rsidRDefault="00A238A1" w:rsidP="00D808A0">
      <w:pPr>
        <w:pStyle w:val="Akapitzlist"/>
        <w:numPr>
          <w:ilvl w:val="0"/>
          <w:numId w:val="128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wymagana temperatura posiłku</w:t>
      </w:r>
      <w:r w:rsidR="0061410D">
        <w:rPr>
          <w:rFonts w:asciiTheme="minorHAnsi" w:hAnsiTheme="minorHAnsi" w:cstheme="minorHAnsi"/>
          <w:bCs/>
          <w:sz w:val="20"/>
          <w:szCs w:val="20"/>
        </w:rPr>
        <w:t>,</w:t>
      </w:r>
    </w:p>
    <w:p w:rsidR="0061410D" w:rsidRDefault="00A238A1" w:rsidP="00D808A0">
      <w:pPr>
        <w:pStyle w:val="Akapitzlist"/>
        <w:numPr>
          <w:ilvl w:val="0"/>
          <w:numId w:val="128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uwzględnienie wszystkich dozwolonych sposobów obróbki technologicznej przygotowania posiłków</w:t>
      </w:r>
      <w:r w:rsidR="0061410D">
        <w:rPr>
          <w:rFonts w:asciiTheme="minorHAnsi" w:hAnsiTheme="minorHAnsi" w:cstheme="minorHAnsi"/>
          <w:bCs/>
          <w:sz w:val="20"/>
          <w:szCs w:val="20"/>
        </w:rPr>
        <w:t>,</w:t>
      </w:r>
    </w:p>
    <w:p w:rsidR="00A238A1" w:rsidRPr="0061410D" w:rsidRDefault="00A238A1" w:rsidP="00D808A0">
      <w:pPr>
        <w:pStyle w:val="Akapitzlist"/>
        <w:numPr>
          <w:ilvl w:val="0"/>
          <w:numId w:val="128"/>
        </w:numPr>
        <w:tabs>
          <w:tab w:val="left" w:pos="567"/>
        </w:tabs>
        <w:spacing w:line="240" w:lineRule="auto"/>
        <w:ind w:left="993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 xml:space="preserve">urozmaicenie posiłków podawanych pacjentom Zamawiającego z uwzględnieniem sezonowości (dodatek warzywny lub owocowy do trzech </w:t>
      </w:r>
      <w:r w:rsidR="0061410D">
        <w:rPr>
          <w:rFonts w:asciiTheme="minorHAnsi" w:hAnsiTheme="minorHAnsi" w:cstheme="minorHAnsi"/>
          <w:bCs/>
          <w:sz w:val="20"/>
          <w:szCs w:val="20"/>
        </w:rPr>
        <w:t>podstawowych posiłków śniadania</w:t>
      </w:r>
      <w:r w:rsidRPr="0061410D">
        <w:rPr>
          <w:rFonts w:asciiTheme="minorHAnsi" w:hAnsiTheme="minorHAnsi" w:cstheme="minorHAnsi"/>
          <w:bCs/>
          <w:sz w:val="20"/>
          <w:szCs w:val="20"/>
        </w:rPr>
        <w:t>, obiadu i kolacji)</w:t>
      </w:r>
      <w:r w:rsidR="0061410D">
        <w:rPr>
          <w:rFonts w:asciiTheme="minorHAnsi" w:hAnsiTheme="minorHAnsi" w:cstheme="minorHAnsi"/>
          <w:bCs/>
          <w:sz w:val="20"/>
          <w:szCs w:val="20"/>
        </w:rPr>
        <w:t>.</w:t>
      </w:r>
    </w:p>
    <w:p w:rsidR="0061410D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 xml:space="preserve">Wyznaczeni pracownicy Zamawiającego sprawować będą nadzór nad jakością, ilością i przestrzeganiem </w:t>
      </w:r>
      <w:r w:rsidRPr="0061410D">
        <w:rPr>
          <w:rFonts w:asciiTheme="minorHAnsi" w:hAnsiTheme="minorHAnsi" w:cstheme="minorHAnsi"/>
          <w:bCs/>
          <w:sz w:val="20"/>
          <w:szCs w:val="20"/>
        </w:rPr>
        <w:lastRenderedPageBreak/>
        <w:t>obowiązujących norm dziennych racji pokarmowych</w:t>
      </w:r>
      <w:r w:rsidR="0061410D" w:rsidRPr="0061410D">
        <w:rPr>
          <w:rFonts w:asciiTheme="minorHAnsi" w:hAnsiTheme="minorHAnsi" w:cstheme="minorHAnsi"/>
          <w:bCs/>
          <w:sz w:val="20"/>
          <w:szCs w:val="20"/>
        </w:rPr>
        <w:t>.</w:t>
      </w:r>
    </w:p>
    <w:p w:rsidR="0061410D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Cs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Za każde stwierdzone przez Zamawiającego niewłaściwe przygotowanie posiłków pod względem ilościowym, jakościowym, dietetycznym lub higienicznym będą naliczane Wykonawcy kary</w:t>
      </w:r>
      <w:r w:rsidR="0061410D" w:rsidRPr="0061410D">
        <w:rPr>
          <w:rFonts w:asciiTheme="minorHAnsi" w:hAnsiTheme="minorHAnsi" w:cstheme="minorHAnsi"/>
          <w:bCs/>
          <w:sz w:val="20"/>
          <w:szCs w:val="20"/>
        </w:rPr>
        <w:t>.</w:t>
      </w:r>
      <w:r w:rsidRPr="0061410D">
        <w:rPr>
          <w:rFonts w:asciiTheme="minorHAnsi" w:hAnsiTheme="minorHAnsi" w:cstheme="minorHAnsi"/>
          <w:bCs/>
          <w:sz w:val="20"/>
          <w:szCs w:val="20"/>
        </w:rPr>
        <w:t xml:space="preserve"> W tym przypadku zamawiający zakupi posiłki dla pacjentów u innego Wykonawcy  i wszelkimi  kosztami i ryzykiem – niezależnie od nal</w:t>
      </w:r>
      <w:r w:rsidR="0061410D" w:rsidRPr="0061410D">
        <w:rPr>
          <w:rFonts w:asciiTheme="minorHAnsi" w:hAnsiTheme="minorHAnsi" w:cstheme="minorHAnsi"/>
          <w:bCs/>
          <w:sz w:val="20"/>
          <w:szCs w:val="20"/>
        </w:rPr>
        <w:t>iczonej kary umownej - obciąży W</w:t>
      </w:r>
      <w:r w:rsidRPr="0061410D">
        <w:rPr>
          <w:rFonts w:asciiTheme="minorHAnsi" w:hAnsiTheme="minorHAnsi" w:cstheme="minorHAnsi"/>
          <w:bCs/>
          <w:sz w:val="20"/>
          <w:szCs w:val="20"/>
        </w:rPr>
        <w:t>ykonawcę (zakup interwencyjny)</w:t>
      </w:r>
      <w:r w:rsidR="0061410D" w:rsidRPr="0061410D">
        <w:rPr>
          <w:rFonts w:asciiTheme="minorHAnsi" w:hAnsiTheme="minorHAnsi" w:cstheme="minorHAnsi"/>
          <w:bCs/>
          <w:sz w:val="20"/>
          <w:szCs w:val="20"/>
        </w:rPr>
        <w:t>.</w:t>
      </w:r>
      <w:r w:rsidRPr="0061410D">
        <w:rPr>
          <w:rFonts w:asciiTheme="minorHAnsi" w:hAnsiTheme="minorHAnsi" w:cstheme="minorHAnsi"/>
          <w:bCs/>
          <w:sz w:val="20"/>
          <w:szCs w:val="20"/>
        </w:rPr>
        <w:t xml:space="preserve"> Naliczone kary umowne mogą być potrącone z należnego wynagrodzenia Wykonawcy.  W przypadku, gdy naliczone kary umowne nie przekroczą poniesionej przez Zamawiającego szkody, Zamawiającemu przysługuje prawo do żądania odszkodowania uzupełniającego. </w:t>
      </w:r>
    </w:p>
    <w:p w:rsidR="0061410D" w:rsidRPr="0061410D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/>
          <w:sz w:val="20"/>
          <w:szCs w:val="20"/>
        </w:rPr>
      </w:pPr>
      <w:r w:rsidRPr="0061410D">
        <w:rPr>
          <w:rFonts w:asciiTheme="minorHAnsi" w:hAnsiTheme="minorHAnsi" w:cstheme="minorHAnsi"/>
          <w:bCs/>
          <w:sz w:val="20"/>
          <w:szCs w:val="20"/>
        </w:rPr>
        <w:t>W przypadku doprowadzenia przez wykonawcę do zbiorowego zatrucia pacjentów, poniesie on koszty żywienia pacjentów t</w:t>
      </w:r>
      <w:r w:rsidR="0061410D" w:rsidRPr="0061410D">
        <w:rPr>
          <w:rFonts w:asciiTheme="minorHAnsi" w:hAnsiTheme="minorHAnsi" w:cstheme="minorHAnsi"/>
          <w:bCs/>
          <w:sz w:val="20"/>
          <w:szCs w:val="20"/>
        </w:rPr>
        <w:t>j.  posiłków zakupionych przez Z</w:t>
      </w:r>
      <w:r w:rsidRPr="0061410D">
        <w:rPr>
          <w:rFonts w:asciiTheme="minorHAnsi" w:hAnsiTheme="minorHAnsi" w:cstheme="minorHAnsi"/>
          <w:bCs/>
          <w:sz w:val="20"/>
          <w:szCs w:val="20"/>
        </w:rPr>
        <w:t>amawiającego do czasu podpisania umowy z nowym Wykonawcą, koszty leczenia pacjentów, odszkodowań, zadośćuczynień jak i  inne, które wynikną  z wyżej wymienionej sytuacji.</w:t>
      </w:r>
    </w:p>
    <w:p w:rsidR="00A238A1" w:rsidRPr="0061410D" w:rsidRDefault="00A238A1" w:rsidP="00D808A0">
      <w:pPr>
        <w:pStyle w:val="Akapitzlist"/>
        <w:numPr>
          <w:ilvl w:val="0"/>
          <w:numId w:val="111"/>
        </w:numPr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/>
          <w:sz w:val="20"/>
          <w:szCs w:val="20"/>
        </w:rPr>
      </w:pPr>
      <w:r w:rsidRPr="0061410D">
        <w:rPr>
          <w:rFonts w:asciiTheme="minorHAnsi" w:hAnsiTheme="minorHAnsi" w:cstheme="minorHAnsi"/>
          <w:sz w:val="20"/>
          <w:szCs w:val="20"/>
        </w:rPr>
        <w:t>Kolejne jadłospisy dostarczane w trakcie realizacji umowy nie mogą odbierać od standardu jakościowego przedstawionego w kryterium jakościowym- jadłospis.</w:t>
      </w:r>
    </w:p>
    <w:p w:rsidR="0061410D" w:rsidRPr="0061410D" w:rsidRDefault="0061410D" w:rsidP="0061410D">
      <w:pPr>
        <w:pStyle w:val="Akapitzlist"/>
        <w:tabs>
          <w:tab w:val="left" w:pos="567"/>
        </w:tabs>
        <w:spacing w:line="240" w:lineRule="auto"/>
        <w:ind w:left="426" w:right="-72"/>
        <w:rPr>
          <w:rFonts w:asciiTheme="minorHAnsi" w:hAnsiTheme="minorHAnsi" w:cstheme="minorHAnsi"/>
          <w:b/>
          <w:sz w:val="20"/>
          <w:szCs w:val="20"/>
        </w:rPr>
      </w:pPr>
    </w:p>
    <w:p w:rsidR="00A238A1" w:rsidRDefault="00A238A1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1C0D">
        <w:rPr>
          <w:rFonts w:asciiTheme="minorHAnsi" w:hAnsiTheme="minorHAnsi" w:cstheme="minorHAnsi"/>
          <w:b/>
          <w:sz w:val="20"/>
          <w:szCs w:val="20"/>
        </w:rPr>
        <w:t>§ 3</w:t>
      </w:r>
    </w:p>
    <w:p w:rsidR="00A5136F" w:rsidRPr="009B1C0D" w:rsidRDefault="00A5136F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136F" w:rsidRDefault="00A5136F" w:rsidP="00D808A0">
      <w:pPr>
        <w:widowControl w:val="0"/>
        <w:numPr>
          <w:ilvl w:val="0"/>
          <w:numId w:val="131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Ze strony Zamawiającego osobą upoważnioną do nadzoru nad realizacją umowy, do kontaktów, a także do składania zamówień i reklamacji jest:</w:t>
      </w:r>
    </w:p>
    <w:p w:rsidR="006519BE" w:rsidRDefault="00ED35CB" w:rsidP="00A5136F">
      <w:pPr>
        <w:keepNext/>
        <w:tabs>
          <w:tab w:val="left" w:pos="426"/>
        </w:tabs>
        <w:ind w:left="426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6519BE">
        <w:rPr>
          <w:rFonts w:ascii="Calibri" w:hAnsi="Calibri" w:cs="Calibri"/>
          <w:b/>
          <w:bCs/>
          <w:sz w:val="20"/>
          <w:szCs w:val="20"/>
        </w:rPr>
        <w:t>Łódź</w:t>
      </w:r>
      <w:r>
        <w:rPr>
          <w:rFonts w:ascii="Calibri" w:hAnsi="Calibri" w:cs="Calibri"/>
          <w:bCs/>
          <w:sz w:val="20"/>
          <w:szCs w:val="20"/>
        </w:rPr>
        <w:t xml:space="preserve"> – Przełożona </w:t>
      </w:r>
      <w:r w:rsidR="006519BE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ielęgniarek Teresa </w:t>
      </w:r>
      <w:proofErr w:type="spellStart"/>
      <w:r>
        <w:rPr>
          <w:rFonts w:ascii="Calibri" w:hAnsi="Calibri" w:cs="Calibri"/>
          <w:bCs/>
          <w:sz w:val="20"/>
          <w:szCs w:val="20"/>
        </w:rPr>
        <w:t>Dylikowska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</w:t>
      </w:r>
      <w:r w:rsidR="006519BE">
        <w:rPr>
          <w:rFonts w:ascii="Calibri" w:hAnsi="Calibri" w:cs="Calibri"/>
          <w:bCs/>
          <w:sz w:val="20"/>
          <w:szCs w:val="20"/>
        </w:rPr>
        <w:t>t</w:t>
      </w:r>
      <w:r>
        <w:rPr>
          <w:rFonts w:ascii="Calibri" w:hAnsi="Calibri" w:cs="Calibri"/>
          <w:bCs/>
          <w:sz w:val="20"/>
          <w:szCs w:val="20"/>
        </w:rPr>
        <w:t>el. 42 617 72 51, Diete</w:t>
      </w:r>
      <w:r w:rsidR="006519BE">
        <w:rPr>
          <w:rFonts w:ascii="Calibri" w:hAnsi="Calibri" w:cs="Calibri"/>
          <w:bCs/>
          <w:sz w:val="20"/>
          <w:szCs w:val="20"/>
        </w:rPr>
        <w:t xml:space="preserve">tyk Bożena Prusinowska-Świstek                   </w:t>
      </w:r>
    </w:p>
    <w:p w:rsidR="00A5136F" w:rsidRDefault="006519BE" w:rsidP="00A5136F">
      <w:pPr>
        <w:keepNext/>
        <w:tabs>
          <w:tab w:val="left" w:pos="426"/>
        </w:tabs>
        <w:ind w:left="426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</w:t>
      </w:r>
      <w:r w:rsidR="00ED35CB">
        <w:rPr>
          <w:rFonts w:ascii="Calibri" w:hAnsi="Calibri" w:cs="Calibri"/>
          <w:bCs/>
          <w:sz w:val="20"/>
          <w:szCs w:val="20"/>
        </w:rPr>
        <w:t>el. 42 617 69 54</w:t>
      </w:r>
    </w:p>
    <w:p w:rsidR="006519BE" w:rsidRDefault="00ED35CB" w:rsidP="00A5136F">
      <w:pPr>
        <w:keepNext/>
        <w:tabs>
          <w:tab w:val="left" w:pos="426"/>
        </w:tabs>
        <w:ind w:left="426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581294">
        <w:rPr>
          <w:rFonts w:ascii="Calibri" w:hAnsi="Calibri" w:cs="Calibri"/>
          <w:b/>
          <w:bCs/>
          <w:sz w:val="20"/>
          <w:szCs w:val="20"/>
        </w:rPr>
        <w:t>Tuszyn</w:t>
      </w:r>
      <w:r>
        <w:rPr>
          <w:rFonts w:ascii="Calibri" w:hAnsi="Calibri" w:cs="Calibri"/>
          <w:bCs/>
          <w:sz w:val="20"/>
          <w:szCs w:val="20"/>
        </w:rPr>
        <w:t xml:space="preserve"> – Przełożona P</w:t>
      </w:r>
      <w:r w:rsidR="006519BE">
        <w:rPr>
          <w:rFonts w:ascii="Calibri" w:hAnsi="Calibri" w:cs="Calibri"/>
          <w:bCs/>
          <w:sz w:val="20"/>
          <w:szCs w:val="20"/>
        </w:rPr>
        <w:t>ielęgniarek Janina Sienkiewicz t</w:t>
      </w:r>
      <w:r>
        <w:rPr>
          <w:rFonts w:ascii="Calibri" w:hAnsi="Calibri" w:cs="Calibri"/>
          <w:bCs/>
          <w:sz w:val="20"/>
          <w:szCs w:val="20"/>
        </w:rPr>
        <w:t xml:space="preserve">el. 42 614 12 21, Dietetyk Bożena Prusinowska-Świstek </w:t>
      </w:r>
    </w:p>
    <w:p w:rsidR="00ED35CB" w:rsidRDefault="006519BE" w:rsidP="00A5136F">
      <w:pPr>
        <w:keepNext/>
        <w:tabs>
          <w:tab w:val="left" w:pos="426"/>
        </w:tabs>
        <w:ind w:left="426"/>
        <w:jc w:val="both"/>
        <w:outlineLvl w:val="5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t</w:t>
      </w:r>
      <w:r w:rsidR="00ED35CB">
        <w:rPr>
          <w:rFonts w:ascii="Calibri" w:hAnsi="Calibri" w:cs="Calibri"/>
          <w:bCs/>
          <w:sz w:val="20"/>
          <w:szCs w:val="20"/>
        </w:rPr>
        <w:t>el. 42 614 13 43</w:t>
      </w:r>
    </w:p>
    <w:p w:rsidR="00A5136F" w:rsidRPr="00A5136F" w:rsidRDefault="00A5136F" w:rsidP="00D808A0">
      <w:pPr>
        <w:pStyle w:val="Akapitzlist"/>
        <w:numPr>
          <w:ilvl w:val="0"/>
          <w:numId w:val="131"/>
        </w:numPr>
        <w:tabs>
          <w:tab w:val="clear" w:pos="720"/>
          <w:tab w:val="num" w:pos="426"/>
        </w:tabs>
        <w:spacing w:line="240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A5136F">
        <w:rPr>
          <w:rFonts w:ascii="Calibri" w:hAnsi="Calibri" w:cs="Calibri"/>
          <w:sz w:val="20"/>
          <w:szCs w:val="20"/>
        </w:rPr>
        <w:t>Ze strony Wykonawcy osobą upoważnioną do kontaktów w tym do odbioru zamówień  i  reklamacji jest:</w:t>
      </w:r>
    </w:p>
    <w:p w:rsidR="00A5136F" w:rsidRDefault="00A5136F" w:rsidP="00A5136F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imię i nazwisko</w:t>
      </w:r>
      <w:r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A5136F" w:rsidRDefault="00A5136F" w:rsidP="00A5136F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numer telefonu:</w:t>
      </w:r>
      <w:r>
        <w:rPr>
          <w:rFonts w:ascii="Calibri" w:hAnsi="Calibri" w:cs="Calibri"/>
          <w:sz w:val="20"/>
          <w:szCs w:val="20"/>
        </w:rPr>
        <w:t xml:space="preserve">   …………………………………………………………………………………..</w:t>
      </w:r>
    </w:p>
    <w:p w:rsidR="00A5136F" w:rsidRDefault="00A5136F" w:rsidP="00A5136F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numer </w:t>
      </w:r>
      <w:proofErr w:type="spellStart"/>
      <w:r>
        <w:rPr>
          <w:rFonts w:ascii="Calibri" w:hAnsi="Calibri" w:cs="Calibri"/>
          <w:i/>
          <w:sz w:val="20"/>
          <w:szCs w:val="20"/>
        </w:rPr>
        <w:t>faxu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(do składania zamówień) 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</w:p>
    <w:p w:rsidR="00A5136F" w:rsidRDefault="00A5136F" w:rsidP="00A5136F">
      <w:pPr>
        <w:widowControl w:val="0"/>
        <w:ind w:left="85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adres poczty elektronicznej (do składania zamówień) …………………………………………</w:t>
      </w:r>
    </w:p>
    <w:p w:rsidR="00A238A1" w:rsidRPr="00A5136F" w:rsidRDefault="00A238A1" w:rsidP="00D808A0">
      <w:pPr>
        <w:pStyle w:val="Akapitzlist"/>
        <w:numPr>
          <w:ilvl w:val="0"/>
          <w:numId w:val="131"/>
        </w:numPr>
        <w:tabs>
          <w:tab w:val="clear" w:pos="720"/>
          <w:tab w:val="num" w:pos="426"/>
        </w:tabs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5136F">
        <w:rPr>
          <w:rFonts w:asciiTheme="minorHAnsi" w:hAnsiTheme="minorHAnsi" w:cstheme="minorHAnsi"/>
          <w:sz w:val="20"/>
          <w:szCs w:val="20"/>
        </w:rPr>
        <w:t>Strona poinformuje pisemnie drugą stronę niniejszej umowy o każdorazowej zmianie osoby uprawnionej do kontaktów, zmianie zakresu upoważnienia, zmianie jej danych, a w szczególności zmiany numerów telefonów.</w:t>
      </w:r>
    </w:p>
    <w:p w:rsidR="0061410D" w:rsidRPr="0061410D" w:rsidRDefault="0061410D" w:rsidP="0061410D">
      <w:pPr>
        <w:pStyle w:val="Akapitzlist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</w:p>
    <w:p w:rsidR="00A238A1" w:rsidRDefault="00A238A1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1C0D">
        <w:rPr>
          <w:rFonts w:asciiTheme="minorHAnsi" w:hAnsiTheme="minorHAnsi" w:cstheme="minorHAnsi"/>
          <w:b/>
          <w:sz w:val="20"/>
          <w:szCs w:val="20"/>
        </w:rPr>
        <w:t>§ 4</w:t>
      </w:r>
    </w:p>
    <w:p w:rsidR="0061410D" w:rsidRPr="009B1C0D" w:rsidRDefault="0061410D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38A1" w:rsidRPr="0061410D" w:rsidRDefault="00A238A1" w:rsidP="00D808A0">
      <w:pPr>
        <w:pStyle w:val="Akapitzlist"/>
        <w:numPr>
          <w:ilvl w:val="6"/>
          <w:numId w:val="110"/>
        </w:numPr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1410D">
        <w:rPr>
          <w:rFonts w:asciiTheme="minorHAnsi" w:hAnsiTheme="minorHAnsi" w:cstheme="minorHAnsi"/>
          <w:sz w:val="20"/>
          <w:szCs w:val="20"/>
        </w:rPr>
        <w:t xml:space="preserve">Wykonawca posiada polisę ubezpieczeniową od odpowiedzialności cywilnej z tytułu prowadzonej działalności gospodarczej w zakresie obejmującym przedmiot umowy, o którym mowa w  § 1na kwotę  </w:t>
      </w:r>
      <w:r w:rsidR="0061410D">
        <w:rPr>
          <w:rFonts w:asciiTheme="minorHAnsi" w:hAnsiTheme="minorHAnsi" w:cstheme="minorHAnsi"/>
          <w:sz w:val="20"/>
          <w:szCs w:val="20"/>
        </w:rPr>
        <w:t>min. 2 000 000,00</w:t>
      </w:r>
      <w:r w:rsidRPr="0061410D">
        <w:rPr>
          <w:rFonts w:asciiTheme="minorHAnsi" w:hAnsiTheme="minorHAnsi" w:cstheme="minorHAnsi"/>
          <w:sz w:val="20"/>
          <w:szCs w:val="20"/>
        </w:rPr>
        <w:t xml:space="preserve"> zł</w:t>
      </w:r>
      <w:r w:rsidR="005D4404">
        <w:rPr>
          <w:rFonts w:asciiTheme="minorHAnsi" w:hAnsiTheme="minorHAnsi" w:cstheme="minorHAnsi"/>
          <w:sz w:val="20"/>
          <w:szCs w:val="20"/>
        </w:rPr>
        <w:t xml:space="preserve">     </w:t>
      </w:r>
      <w:r w:rsidR="0061410D" w:rsidRPr="0093233A">
        <w:rPr>
          <w:rFonts w:ascii="Calibri" w:hAnsi="Calibri" w:cs="Calibri"/>
          <w:sz w:val="20"/>
          <w:szCs w:val="20"/>
          <w:lang w:eastAsia="ar-SA"/>
        </w:rPr>
        <w:t>na jedno i wszystkie zdarzenia</w:t>
      </w:r>
      <w:r w:rsidRPr="0061410D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E1A51" w:rsidRDefault="00A238A1" w:rsidP="00EE1A51">
      <w:pPr>
        <w:pStyle w:val="Akapitzlist"/>
        <w:numPr>
          <w:ilvl w:val="6"/>
          <w:numId w:val="110"/>
        </w:numPr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EE1A51">
        <w:rPr>
          <w:rFonts w:asciiTheme="minorHAnsi" w:hAnsiTheme="minorHAnsi" w:cstheme="minorHAnsi"/>
          <w:sz w:val="20"/>
          <w:szCs w:val="20"/>
        </w:rPr>
        <w:t xml:space="preserve">Wykonawca zapewnia, że przez cały okres obowiązywania umowy będzie posiadał ważną polisę ubezpieczeniową na warunkach nie gorszych niż określone w ust. 1. </w:t>
      </w:r>
    </w:p>
    <w:p w:rsidR="00EE1A51" w:rsidRPr="00581294" w:rsidRDefault="00EE1A51" w:rsidP="00581294">
      <w:pPr>
        <w:pStyle w:val="Akapitzlist"/>
        <w:numPr>
          <w:ilvl w:val="6"/>
          <w:numId w:val="110"/>
        </w:numPr>
        <w:tabs>
          <w:tab w:val="left" w:pos="426"/>
          <w:tab w:val="center" w:pos="4074"/>
        </w:tabs>
        <w:spacing w:line="240" w:lineRule="auto"/>
        <w:ind w:left="426"/>
        <w:rPr>
          <w:rFonts w:ascii="Calibri" w:hAnsi="Calibri" w:cs="Calibri"/>
          <w:bCs/>
          <w:sz w:val="20"/>
        </w:rPr>
      </w:pPr>
      <w:r w:rsidRPr="00EE1A51">
        <w:rPr>
          <w:rFonts w:ascii="Calibri" w:hAnsi="Calibri" w:cs="Calibri"/>
          <w:bCs/>
          <w:sz w:val="20"/>
        </w:rPr>
        <w:t xml:space="preserve">Kopia polisy, a w przypadku jej braku inny dokument potwierdzający, że Wykonawca jest ubezpieczony od odpowiedzialności cywilnej w zakresie prowadzonej działalności, stanowi  </w:t>
      </w:r>
      <w:r w:rsidRPr="00581294">
        <w:rPr>
          <w:rFonts w:ascii="Calibri" w:hAnsi="Calibri" w:cs="Calibri"/>
          <w:bCs/>
          <w:sz w:val="20"/>
        </w:rPr>
        <w:t xml:space="preserve">Załącznik nr </w:t>
      </w:r>
      <w:r w:rsidR="00581294" w:rsidRPr="00581294">
        <w:rPr>
          <w:rFonts w:ascii="Calibri" w:hAnsi="Calibri" w:cs="Calibri"/>
          <w:bCs/>
          <w:sz w:val="20"/>
        </w:rPr>
        <w:t>3</w:t>
      </w:r>
      <w:r w:rsidRPr="00581294">
        <w:rPr>
          <w:rFonts w:ascii="Calibri" w:hAnsi="Calibri" w:cs="Calibri"/>
          <w:bCs/>
          <w:sz w:val="20"/>
        </w:rPr>
        <w:t>do niniejszej Umowy.</w:t>
      </w:r>
    </w:p>
    <w:p w:rsidR="00EE1A51" w:rsidRDefault="00EE1A51" w:rsidP="00581294">
      <w:pPr>
        <w:pStyle w:val="Akapitzlist"/>
        <w:numPr>
          <w:ilvl w:val="6"/>
          <w:numId w:val="110"/>
        </w:numPr>
        <w:tabs>
          <w:tab w:val="left" w:pos="426"/>
          <w:tab w:val="center" w:pos="4074"/>
        </w:tabs>
        <w:spacing w:line="240" w:lineRule="auto"/>
        <w:ind w:left="426"/>
        <w:rPr>
          <w:rFonts w:ascii="Calibri" w:hAnsi="Calibri" w:cs="Calibri"/>
          <w:bCs/>
          <w:sz w:val="20"/>
        </w:rPr>
      </w:pPr>
      <w:r w:rsidRPr="00581294">
        <w:rPr>
          <w:rFonts w:ascii="Calibri" w:hAnsi="Calibri" w:cs="Calibri"/>
          <w:bCs/>
          <w:sz w:val="20"/>
        </w:rPr>
        <w:t>W przypadku, gdy umowa ubezpieczenia od odpowiedzialności cywilnej ulega rozwiązaniu</w:t>
      </w:r>
      <w:r w:rsidRPr="00EE1A51">
        <w:rPr>
          <w:rFonts w:ascii="Calibri" w:hAnsi="Calibri" w:cs="Calibri"/>
          <w:bCs/>
          <w:sz w:val="20"/>
        </w:rPr>
        <w:t xml:space="preserve"> w trakcie obowiązywania niniejszej umowy, Wykonawca zobowiązany jest dostarczyć Zamawiającemu kopie nowej polisy ubezpieczenia od odpowiedzialności cywilnej lub innego dokumentu potwierdzającego zawarcie umowy ubezpieczenia na następny okres, najpóźniej w ostatnim dniu obowiązywania poprzedniej umowy ubezpieczenia.</w:t>
      </w:r>
    </w:p>
    <w:p w:rsidR="00EE1A51" w:rsidRPr="00F308AC" w:rsidRDefault="00EE1A51" w:rsidP="00581294">
      <w:pPr>
        <w:pStyle w:val="Akapitzlist"/>
        <w:numPr>
          <w:ilvl w:val="6"/>
          <w:numId w:val="110"/>
        </w:numPr>
        <w:tabs>
          <w:tab w:val="left" w:pos="426"/>
          <w:tab w:val="center" w:pos="4074"/>
        </w:tabs>
        <w:spacing w:line="240" w:lineRule="auto"/>
        <w:ind w:left="426"/>
        <w:rPr>
          <w:rFonts w:ascii="Calibri" w:hAnsi="Calibri" w:cs="Calibri"/>
          <w:bCs/>
          <w:color w:val="1F497D" w:themeColor="text2"/>
          <w:sz w:val="20"/>
        </w:rPr>
      </w:pPr>
      <w:r w:rsidRPr="00F308AC">
        <w:rPr>
          <w:rFonts w:ascii="Calibri" w:hAnsi="Calibri" w:cs="Calibri"/>
          <w:bCs/>
          <w:sz w:val="20"/>
        </w:rPr>
        <w:t>W przypadku nieodnowienia przez Wykonawcę w trakcie realizacji umowy polisy, a w przypadku jej braku –  innego dokumentu potwierdzającego, że Wykonawca jest ubezpieczony, Zamawiający może odstąpić od umowy w  terminie 30 dni od dnia zaistnienia podstaw do odstąpienia od umowy albo ubezpieczyć Wykonawcę na jego     koszt. Koszty poniesione na ubezpieczenie Wykonawcy</w:t>
      </w:r>
      <w:r w:rsidR="005D4404">
        <w:rPr>
          <w:rFonts w:ascii="Calibri" w:hAnsi="Calibri" w:cs="Calibri"/>
          <w:bCs/>
          <w:sz w:val="20"/>
        </w:rPr>
        <w:t xml:space="preserve"> </w:t>
      </w:r>
      <w:r w:rsidRPr="00F308AC">
        <w:rPr>
          <w:rFonts w:ascii="Calibri" w:hAnsi="Calibri" w:cs="Calibri"/>
          <w:bCs/>
          <w:sz w:val="20"/>
        </w:rPr>
        <w:t>Zamawiający potrąci z wynagrodzenia Wykonawcy.     Odstąpienie od umowy z przyczyn, o których mowa w niniejszym ustępie, stanowi odstąpienie z przyczyn      zawinionych przez Wykonawcę</w:t>
      </w:r>
      <w:r w:rsidRPr="00F308AC">
        <w:rPr>
          <w:rFonts w:ascii="Calibri" w:hAnsi="Calibri" w:cs="Calibri"/>
          <w:bCs/>
          <w:color w:val="1F497D" w:themeColor="text2"/>
          <w:sz w:val="20"/>
        </w:rPr>
        <w:t>.</w:t>
      </w:r>
    </w:p>
    <w:p w:rsidR="00EE1A51" w:rsidRDefault="00EE1A51" w:rsidP="00EE1A5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238A1" w:rsidRDefault="00A238A1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1C0D">
        <w:rPr>
          <w:rFonts w:asciiTheme="minorHAnsi" w:hAnsiTheme="minorHAnsi" w:cstheme="minorHAnsi"/>
          <w:b/>
          <w:sz w:val="20"/>
          <w:szCs w:val="20"/>
        </w:rPr>
        <w:t>§ 5</w:t>
      </w:r>
    </w:p>
    <w:p w:rsidR="0061410D" w:rsidRPr="009B1C0D" w:rsidRDefault="0061410D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E2A47" w:rsidRPr="001E2A47" w:rsidRDefault="00A238A1" w:rsidP="009B1C0D">
      <w:pPr>
        <w:pStyle w:val="Akapitzlist"/>
        <w:numPr>
          <w:ilvl w:val="6"/>
          <w:numId w:val="13"/>
        </w:numPr>
        <w:tabs>
          <w:tab w:val="left" w:pos="-54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E2A47">
        <w:rPr>
          <w:rFonts w:asciiTheme="minorHAnsi" w:hAnsiTheme="minorHAnsi" w:cstheme="minorHAnsi"/>
          <w:color w:val="000000"/>
          <w:sz w:val="20"/>
          <w:szCs w:val="20"/>
        </w:rPr>
        <w:t xml:space="preserve">W czasie realizacji przedmiotu zamówienia Wykonawca ponosi odpowiedzialność za nieprzestrzeganie przepisów zasad bhp, </w:t>
      </w:r>
      <w:proofErr w:type="spellStart"/>
      <w:r w:rsidRPr="001E2A47">
        <w:rPr>
          <w:rFonts w:asciiTheme="minorHAnsi" w:hAnsiTheme="minorHAnsi" w:cstheme="minorHAnsi"/>
          <w:color w:val="000000"/>
          <w:sz w:val="20"/>
          <w:szCs w:val="20"/>
        </w:rPr>
        <w:t>ppoż</w:t>
      </w:r>
      <w:proofErr w:type="spellEnd"/>
      <w:r w:rsidRPr="001E2A47">
        <w:rPr>
          <w:rFonts w:asciiTheme="minorHAnsi" w:hAnsiTheme="minorHAnsi" w:cstheme="minorHAnsi"/>
          <w:color w:val="000000"/>
          <w:sz w:val="20"/>
          <w:szCs w:val="20"/>
        </w:rPr>
        <w:t xml:space="preserve"> i sanitarnych przez swoich pracowników (lub inne osoby, którymi będzie się posługiwał do wykonania niniejszej umowy) związanych z wykonywaniem przedmiotu Zamówienia.</w:t>
      </w:r>
    </w:p>
    <w:p w:rsidR="001E2A47" w:rsidRDefault="00A238A1" w:rsidP="009B1C0D">
      <w:pPr>
        <w:pStyle w:val="Akapitzlist"/>
        <w:numPr>
          <w:ilvl w:val="6"/>
          <w:numId w:val="13"/>
        </w:numPr>
        <w:tabs>
          <w:tab w:val="left" w:pos="-54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E2A47">
        <w:rPr>
          <w:rFonts w:asciiTheme="minorHAnsi" w:hAnsiTheme="minorHAnsi" w:cstheme="minorHAnsi"/>
          <w:sz w:val="20"/>
          <w:szCs w:val="20"/>
        </w:rPr>
        <w:t xml:space="preserve">Zamawiający zastrzega sobie prawo do kontroli Wykonawcy, w szczególności w zakresie zgodności rodzajów posiłków z zamówioną dietą, jakością, wielkością porcji, terminowości ich wydawania, zachowania warunków higienicznych i sanitarnych podczas  dostarczania posiłków. </w:t>
      </w:r>
    </w:p>
    <w:p w:rsidR="001E2A47" w:rsidRDefault="00A238A1" w:rsidP="009B1C0D">
      <w:pPr>
        <w:pStyle w:val="Akapitzlist"/>
        <w:numPr>
          <w:ilvl w:val="6"/>
          <w:numId w:val="13"/>
        </w:numPr>
        <w:tabs>
          <w:tab w:val="left" w:pos="-54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E2A47">
        <w:rPr>
          <w:rFonts w:asciiTheme="minorHAnsi" w:hAnsiTheme="minorHAnsi" w:cstheme="minorHAnsi"/>
          <w:sz w:val="20"/>
          <w:szCs w:val="20"/>
        </w:rPr>
        <w:t>Wykonawca ponosi pełną odpowiedzialność za wykonanie przedmiotu umowy wobec Zamawiającego jak i organów kontroli oraz oświadcza, że przedmiot niniejszej umowy wchodzi w zakres prowadzonej przez niego działalności.</w:t>
      </w:r>
    </w:p>
    <w:p w:rsidR="00A238A1" w:rsidRPr="001E2A47" w:rsidRDefault="00A238A1" w:rsidP="009B1C0D">
      <w:pPr>
        <w:pStyle w:val="Akapitzlist"/>
        <w:numPr>
          <w:ilvl w:val="6"/>
          <w:numId w:val="13"/>
        </w:numPr>
        <w:tabs>
          <w:tab w:val="left" w:pos="-54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E2A47">
        <w:rPr>
          <w:rFonts w:asciiTheme="minorHAnsi" w:hAnsiTheme="minorHAnsi" w:cstheme="minorHAnsi"/>
          <w:sz w:val="20"/>
          <w:szCs w:val="20"/>
        </w:rPr>
        <w:t>Strony zgodnie ustalają, iż Wykonawca ponosi odpowiedzialność odszkodowawczą za wszelkie szkody spowodowane przez nieprzestrzeganie przez niego wymagań sanitarnych</w:t>
      </w:r>
      <w:r w:rsidR="001E2A47">
        <w:rPr>
          <w:rFonts w:asciiTheme="minorHAnsi" w:hAnsiTheme="minorHAnsi" w:cstheme="minorHAnsi"/>
          <w:sz w:val="20"/>
          <w:szCs w:val="20"/>
        </w:rPr>
        <w:t>,</w:t>
      </w:r>
      <w:r w:rsidRPr="001E2A47">
        <w:rPr>
          <w:rFonts w:asciiTheme="minorHAnsi" w:hAnsiTheme="minorHAnsi" w:cstheme="minorHAnsi"/>
          <w:sz w:val="20"/>
          <w:szCs w:val="20"/>
        </w:rPr>
        <w:t xml:space="preserve"> jak również Wykonawca ponosi odpowiedzialność </w:t>
      </w:r>
      <w:r w:rsidRPr="001E2A47">
        <w:rPr>
          <w:rFonts w:asciiTheme="minorHAnsi" w:hAnsiTheme="minorHAnsi" w:cstheme="minorHAnsi"/>
          <w:sz w:val="20"/>
          <w:szCs w:val="20"/>
        </w:rPr>
        <w:lastRenderedPageBreak/>
        <w:t>odszkodowawczą za wszelkie szkody wyrządzone osobom trzecim w trakcie realizacji przedmiotu niniejszej umowy. W razie naliczenia Zamawiającemu jakichkolwiek kar związanych z przedmiot</w:t>
      </w:r>
      <w:r w:rsidR="001E2A47">
        <w:rPr>
          <w:rFonts w:asciiTheme="minorHAnsi" w:hAnsiTheme="minorHAnsi" w:cstheme="minorHAnsi"/>
          <w:sz w:val="20"/>
          <w:szCs w:val="20"/>
        </w:rPr>
        <w:t>em</w:t>
      </w:r>
      <w:r w:rsidRPr="001E2A47">
        <w:rPr>
          <w:rFonts w:asciiTheme="minorHAnsi" w:hAnsiTheme="minorHAnsi" w:cstheme="minorHAnsi"/>
          <w:sz w:val="20"/>
          <w:szCs w:val="20"/>
        </w:rPr>
        <w:t xml:space="preserve"> działalności Wykonawcy, Zamawiający jest uprawniony do obciążenia Wykonawcy naliczonymi karami. </w:t>
      </w:r>
      <w:r w:rsidR="000529AF">
        <w:rPr>
          <w:rFonts w:asciiTheme="minorHAnsi" w:hAnsiTheme="minorHAnsi" w:cstheme="minorHAnsi"/>
          <w:sz w:val="20"/>
          <w:szCs w:val="20"/>
        </w:rPr>
        <w:t xml:space="preserve">Zapisy </w:t>
      </w:r>
      <w:r w:rsidR="005E0550">
        <w:rPr>
          <w:rFonts w:asciiTheme="minorHAnsi" w:hAnsiTheme="minorHAnsi" w:cstheme="minorHAnsi"/>
          <w:bCs/>
          <w:sz w:val="20"/>
          <w:szCs w:val="20"/>
        </w:rPr>
        <w:t xml:space="preserve">§ 2 </w:t>
      </w:r>
      <w:proofErr w:type="spellStart"/>
      <w:r w:rsidR="005E0550">
        <w:rPr>
          <w:rFonts w:asciiTheme="minorHAnsi" w:hAnsiTheme="minorHAnsi" w:cstheme="minorHAnsi"/>
          <w:bCs/>
          <w:sz w:val="20"/>
          <w:szCs w:val="20"/>
        </w:rPr>
        <w:t>pkt</w:t>
      </w:r>
      <w:proofErr w:type="spellEnd"/>
      <w:r w:rsidR="005E0550">
        <w:rPr>
          <w:rFonts w:asciiTheme="minorHAnsi" w:hAnsiTheme="minorHAnsi" w:cstheme="minorHAnsi"/>
          <w:bCs/>
          <w:sz w:val="20"/>
          <w:szCs w:val="20"/>
        </w:rPr>
        <w:t xml:space="preserve"> 2</w:t>
      </w:r>
      <w:r w:rsidR="00DF4AF7">
        <w:rPr>
          <w:rFonts w:asciiTheme="minorHAnsi" w:hAnsiTheme="minorHAnsi" w:cstheme="minorHAnsi"/>
          <w:bCs/>
          <w:sz w:val="20"/>
          <w:szCs w:val="20"/>
        </w:rPr>
        <w:t>5</w:t>
      </w:r>
      <w:r w:rsidR="000529AF">
        <w:rPr>
          <w:rFonts w:asciiTheme="minorHAnsi" w:hAnsiTheme="minorHAnsi" w:cstheme="minorHAnsi"/>
          <w:bCs/>
          <w:sz w:val="20"/>
          <w:szCs w:val="20"/>
        </w:rPr>
        <w:t xml:space="preserve"> niniejszej umowy</w:t>
      </w:r>
      <w:r w:rsidRPr="001E2A47">
        <w:rPr>
          <w:rFonts w:asciiTheme="minorHAnsi" w:hAnsiTheme="minorHAnsi" w:cstheme="minorHAnsi"/>
          <w:bCs/>
          <w:sz w:val="20"/>
          <w:szCs w:val="20"/>
        </w:rPr>
        <w:t xml:space="preserve"> stosuje się odpowiednio.</w:t>
      </w:r>
    </w:p>
    <w:p w:rsidR="00A238A1" w:rsidRPr="009B1C0D" w:rsidRDefault="00A238A1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38A1" w:rsidRDefault="00A238A1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1C0D">
        <w:rPr>
          <w:rFonts w:asciiTheme="minorHAnsi" w:hAnsiTheme="minorHAnsi" w:cstheme="minorHAnsi"/>
          <w:b/>
          <w:sz w:val="20"/>
          <w:szCs w:val="20"/>
        </w:rPr>
        <w:t>§ 6</w:t>
      </w:r>
    </w:p>
    <w:p w:rsidR="005E0550" w:rsidRPr="009B1C0D" w:rsidRDefault="005E0550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38A1" w:rsidRPr="008F1635" w:rsidRDefault="00A238A1" w:rsidP="00A65127">
      <w:pPr>
        <w:pStyle w:val="Akapitzlist"/>
        <w:numPr>
          <w:ilvl w:val="6"/>
          <w:numId w:val="33"/>
        </w:numPr>
        <w:spacing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8F1635">
        <w:rPr>
          <w:rFonts w:asciiTheme="minorHAnsi" w:hAnsiTheme="minorHAnsi" w:cstheme="minorHAnsi"/>
          <w:sz w:val="20"/>
          <w:szCs w:val="20"/>
        </w:rPr>
        <w:t>Strony ustalają, że całkowite wynagrodzenie wykonawcy za wykonanie przedmiotu umowy wynosi:</w:t>
      </w:r>
    </w:p>
    <w:p w:rsidR="00A238A1" w:rsidRPr="008F1635" w:rsidRDefault="00A238A1" w:rsidP="008F1635">
      <w:pPr>
        <w:spacing w:line="240" w:lineRule="auto"/>
        <w:ind w:left="426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1C0D">
        <w:rPr>
          <w:rFonts w:asciiTheme="minorHAnsi" w:hAnsiTheme="minorHAnsi" w:cstheme="minorHAnsi"/>
          <w:b/>
          <w:sz w:val="20"/>
          <w:szCs w:val="20"/>
        </w:rPr>
        <w:t xml:space="preserve">cena brutto: ….................. zł </w:t>
      </w:r>
      <w:r w:rsidRPr="008F1635">
        <w:rPr>
          <w:rFonts w:asciiTheme="minorHAnsi" w:hAnsiTheme="minorHAnsi" w:cstheme="minorHAnsi"/>
          <w:bCs/>
          <w:i/>
          <w:iCs/>
          <w:sz w:val="20"/>
          <w:szCs w:val="20"/>
        </w:rPr>
        <w:t>/słownie : ….................................................................zł/</w:t>
      </w:r>
    </w:p>
    <w:p w:rsidR="00A238A1" w:rsidRPr="008F1635" w:rsidRDefault="00A238A1" w:rsidP="00A65127">
      <w:pPr>
        <w:pStyle w:val="Akapitzlist"/>
        <w:numPr>
          <w:ilvl w:val="6"/>
          <w:numId w:val="33"/>
        </w:numPr>
        <w:spacing w:line="240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8F1635">
        <w:rPr>
          <w:rFonts w:asciiTheme="minorHAnsi" w:hAnsiTheme="minorHAnsi" w:cstheme="minorHAnsi"/>
          <w:bCs/>
          <w:sz w:val="20"/>
          <w:szCs w:val="20"/>
        </w:rPr>
        <w:t>Stawka za wyżywienie całodzienne 1 pacjenta wynosi ……… zł/netto</w:t>
      </w:r>
    </w:p>
    <w:p w:rsidR="00B06768" w:rsidRDefault="00A238A1" w:rsidP="00A65127">
      <w:pPr>
        <w:pStyle w:val="Akapitzlist"/>
        <w:numPr>
          <w:ilvl w:val="6"/>
          <w:numId w:val="33"/>
        </w:numPr>
        <w:spacing w:line="240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8F1635">
        <w:rPr>
          <w:rFonts w:asciiTheme="minorHAnsi" w:hAnsiTheme="minorHAnsi" w:cstheme="minorHAnsi"/>
          <w:bCs/>
          <w:sz w:val="20"/>
          <w:szCs w:val="20"/>
        </w:rPr>
        <w:t>Wynagrodzenie miesięczne Wykonawcy będzie stanowił iloczyn stawki za całodzienne wyżywienie 1 pacjenta i rzeczywistej ilości pacjentów na oddziałach szpitalnych  w danym miesiącu.</w:t>
      </w:r>
    </w:p>
    <w:p w:rsidR="008245B9" w:rsidRDefault="00A238A1" w:rsidP="00A65127">
      <w:pPr>
        <w:pStyle w:val="Akapitzlist"/>
        <w:numPr>
          <w:ilvl w:val="6"/>
          <w:numId w:val="33"/>
        </w:numPr>
        <w:spacing w:line="240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B06768">
        <w:rPr>
          <w:rFonts w:asciiTheme="minorHAnsi" w:hAnsiTheme="minorHAnsi" w:cstheme="minorHAnsi"/>
          <w:bCs/>
          <w:sz w:val="20"/>
          <w:szCs w:val="20"/>
        </w:rPr>
        <w:t>Zamawiający będzie rozliczał się z Wykonawcą na podstawie comiesięcznie wystawianych faktur. Wykonawca wystawi fakturę do 5 dnia miesiąca</w:t>
      </w:r>
      <w:r w:rsidR="005D440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245B9" w:rsidRPr="00B06768">
        <w:rPr>
          <w:rFonts w:asciiTheme="minorHAnsi" w:hAnsiTheme="minorHAnsi" w:cstheme="minorHAnsi"/>
          <w:bCs/>
          <w:sz w:val="20"/>
          <w:szCs w:val="20"/>
        </w:rPr>
        <w:t>następnego</w:t>
      </w:r>
      <w:r w:rsidR="008245B9">
        <w:rPr>
          <w:rFonts w:asciiTheme="minorHAnsi" w:hAnsiTheme="minorHAnsi" w:cstheme="minorHAnsi"/>
          <w:bCs/>
          <w:sz w:val="20"/>
          <w:szCs w:val="20"/>
        </w:rPr>
        <w:t xml:space="preserve"> po miesiącu rozliczeniowym.</w:t>
      </w:r>
    </w:p>
    <w:p w:rsidR="00B06768" w:rsidRPr="00B06768" w:rsidRDefault="00A238A1" w:rsidP="00A65127">
      <w:pPr>
        <w:pStyle w:val="Akapitzlist"/>
        <w:numPr>
          <w:ilvl w:val="6"/>
          <w:numId w:val="33"/>
        </w:numPr>
        <w:spacing w:line="240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B06768">
        <w:rPr>
          <w:rFonts w:asciiTheme="minorHAnsi" w:hAnsiTheme="minorHAnsi" w:cstheme="minorHAnsi"/>
          <w:sz w:val="20"/>
          <w:szCs w:val="20"/>
        </w:rPr>
        <w:t xml:space="preserve">Złożenie faktury następuje w formie pisemnej lub w formie ustrukturyzowanej faktury elektronicznej za pośrednictwem platformy dostępnej adresem: </w:t>
      </w:r>
      <w:hyperlink r:id="rId35" w:history="1">
        <w:r w:rsidR="00B06768" w:rsidRPr="00B06768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https://efaktura.gov.pl</w:t>
        </w:r>
      </w:hyperlink>
      <w:r w:rsidRPr="00B06768">
        <w:rPr>
          <w:rFonts w:asciiTheme="minorHAnsi" w:hAnsiTheme="minorHAnsi" w:cstheme="minorHAnsi"/>
          <w:sz w:val="20"/>
          <w:szCs w:val="20"/>
        </w:rPr>
        <w:t>.</w:t>
      </w:r>
    </w:p>
    <w:p w:rsidR="00B06768" w:rsidRDefault="00A238A1" w:rsidP="00A65127">
      <w:pPr>
        <w:pStyle w:val="Akapitzlist"/>
        <w:numPr>
          <w:ilvl w:val="6"/>
          <w:numId w:val="33"/>
        </w:numPr>
        <w:spacing w:line="240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B06768">
        <w:rPr>
          <w:rFonts w:asciiTheme="minorHAnsi" w:hAnsiTheme="minorHAnsi" w:cstheme="minorHAnsi"/>
          <w:bCs/>
          <w:sz w:val="20"/>
          <w:szCs w:val="20"/>
        </w:rPr>
        <w:t xml:space="preserve">Termin płatności faktury wynosi do 60 dni </w:t>
      </w:r>
      <w:r w:rsidRPr="00B06768">
        <w:rPr>
          <w:rFonts w:asciiTheme="minorHAnsi" w:hAnsiTheme="minorHAnsi" w:cstheme="minorHAnsi"/>
          <w:color w:val="000000"/>
          <w:sz w:val="20"/>
          <w:szCs w:val="20"/>
        </w:rPr>
        <w:t xml:space="preserve">od dnia skutecznego doręczenia prawidłowo wystawionej faktury do Zamawiającego, zgodnie  z ust. 5. Wraz </w:t>
      </w:r>
      <w:r w:rsidRPr="00B06768">
        <w:rPr>
          <w:rFonts w:asciiTheme="minorHAnsi" w:hAnsiTheme="minorHAnsi" w:cstheme="minorHAnsi"/>
          <w:bCs/>
          <w:sz w:val="20"/>
          <w:szCs w:val="20"/>
        </w:rPr>
        <w:t xml:space="preserve"> z dokumentami rozliczeniowymi.</w:t>
      </w:r>
    </w:p>
    <w:p w:rsidR="00A65127" w:rsidRDefault="00A238A1" w:rsidP="00A65127">
      <w:pPr>
        <w:pStyle w:val="Akapitzlist"/>
        <w:numPr>
          <w:ilvl w:val="6"/>
          <w:numId w:val="33"/>
        </w:numPr>
        <w:tabs>
          <w:tab w:val="left" w:pos="-540"/>
        </w:tabs>
        <w:spacing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65127">
        <w:rPr>
          <w:rFonts w:asciiTheme="minorHAnsi" w:hAnsiTheme="minorHAnsi" w:cstheme="minorHAnsi"/>
          <w:sz w:val="20"/>
          <w:szCs w:val="20"/>
        </w:rPr>
        <w:t>Wynagrodzenie  płatne  będzie  przelewem  na wskazane  konto Wykonawcy. Za dzień dokonania płatności przyjmuje się dzień obciążenia rachunku Zamawiającego</w:t>
      </w:r>
      <w:r w:rsidR="00A65127" w:rsidRPr="00A65127">
        <w:rPr>
          <w:rFonts w:asciiTheme="minorHAnsi" w:hAnsiTheme="minorHAnsi" w:cstheme="minorHAnsi"/>
          <w:sz w:val="20"/>
          <w:szCs w:val="20"/>
        </w:rPr>
        <w:t>.</w:t>
      </w:r>
    </w:p>
    <w:p w:rsidR="00A65127" w:rsidRPr="00A65127" w:rsidRDefault="00A238A1" w:rsidP="00A65127">
      <w:pPr>
        <w:pStyle w:val="Akapitzlist"/>
        <w:numPr>
          <w:ilvl w:val="6"/>
          <w:numId w:val="33"/>
        </w:numPr>
        <w:tabs>
          <w:tab w:val="left" w:pos="-540"/>
        </w:tabs>
        <w:spacing w:line="240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A65127">
        <w:rPr>
          <w:rFonts w:asciiTheme="minorHAnsi" w:hAnsiTheme="minorHAnsi" w:cstheme="minorHAnsi"/>
          <w:sz w:val="20"/>
          <w:szCs w:val="20"/>
        </w:rPr>
        <w:t xml:space="preserve">Strony zgodnie ustalają, iż Wykonawca nie może przenieść na inny podmiot wierzytelności przysługujących mu względem Zamawiającego, a wynikających z niniejszej umowy bez zgody Zamawiającego wyrażonej w formie pisemnej pod rygorem nieważności.  </w:t>
      </w:r>
    </w:p>
    <w:p w:rsidR="00A238A1" w:rsidRPr="00A65127" w:rsidRDefault="00A238A1" w:rsidP="00A65127">
      <w:pPr>
        <w:pStyle w:val="Akapitzlist"/>
        <w:numPr>
          <w:ilvl w:val="6"/>
          <w:numId w:val="33"/>
        </w:numPr>
        <w:tabs>
          <w:tab w:val="left" w:pos="-540"/>
        </w:tabs>
        <w:spacing w:line="240" w:lineRule="auto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A65127">
        <w:rPr>
          <w:rFonts w:asciiTheme="minorHAnsi" w:hAnsiTheme="minorHAnsi" w:cstheme="minorHAnsi"/>
          <w:bCs/>
          <w:sz w:val="20"/>
          <w:szCs w:val="20"/>
        </w:rPr>
        <w:t>Wykonawca oświadcza, że zapoznał się ze wszystkimi warunkami, które są niezbędne do wykonania przedmiotu umowy i nie przysługują mu względem Zamawiającego  roszczenia z tytułu poniesienia dodatkowych kosztów.</w:t>
      </w:r>
    </w:p>
    <w:p w:rsidR="005536E3" w:rsidRDefault="005536E3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38A1" w:rsidRDefault="00A238A1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1C0D">
        <w:rPr>
          <w:rFonts w:asciiTheme="minorHAnsi" w:hAnsiTheme="minorHAnsi" w:cstheme="minorHAnsi"/>
          <w:b/>
          <w:sz w:val="20"/>
          <w:szCs w:val="20"/>
        </w:rPr>
        <w:t>§ 7</w:t>
      </w:r>
    </w:p>
    <w:p w:rsidR="008245B9" w:rsidRDefault="008245B9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245B9" w:rsidRDefault="008245B9" w:rsidP="00D808A0">
      <w:pPr>
        <w:pStyle w:val="Akapitzlist"/>
        <w:numPr>
          <w:ilvl w:val="0"/>
          <w:numId w:val="13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Realizacja przedmiotu umowy będzie się odbywać przez </w:t>
      </w:r>
      <w:r w:rsidR="005D4404">
        <w:rPr>
          <w:rFonts w:ascii="Calibri" w:hAnsi="Calibri" w:cs="Calibri"/>
          <w:sz w:val="20"/>
          <w:szCs w:val="20"/>
        </w:rPr>
        <w:t>okres 24</w:t>
      </w:r>
      <w:r>
        <w:rPr>
          <w:rFonts w:ascii="Calibri" w:hAnsi="Calibri" w:cs="Calibri"/>
          <w:sz w:val="20"/>
          <w:szCs w:val="20"/>
        </w:rPr>
        <w:t xml:space="preserve"> miesięcy tj. od dnia ………………. do dnia </w:t>
      </w:r>
      <w:r w:rsidRPr="00D94614">
        <w:rPr>
          <w:rFonts w:ascii="Calibri" w:hAnsi="Calibri" w:cs="Calibri"/>
          <w:sz w:val="20"/>
          <w:szCs w:val="20"/>
        </w:rPr>
        <w:t>………………….</w:t>
      </w:r>
      <w:r>
        <w:rPr>
          <w:rFonts w:ascii="Calibri" w:hAnsi="Calibri" w:cs="Calibri"/>
          <w:sz w:val="20"/>
          <w:szCs w:val="20"/>
        </w:rPr>
        <w:t xml:space="preserve"> jednak nie dłużej niż do czasu wyczerpania kwoty umowy brutto  o której mowa w § 6 pkt. 1.</w:t>
      </w:r>
    </w:p>
    <w:p w:rsidR="008245B9" w:rsidRDefault="008245B9" w:rsidP="00D808A0">
      <w:pPr>
        <w:pStyle w:val="Akapitzlist"/>
        <w:numPr>
          <w:ilvl w:val="0"/>
          <w:numId w:val="13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 przypadku niewykorzystania kwoty, o której mowa w §6 ust. 1 umowy, Wykonawcy nie będą przysługiwały z tego tytułu żadne roszczenia.</w:t>
      </w:r>
    </w:p>
    <w:p w:rsidR="008245B9" w:rsidRDefault="008245B9" w:rsidP="00D808A0">
      <w:pPr>
        <w:pStyle w:val="Akapitzlist"/>
        <w:numPr>
          <w:ilvl w:val="0"/>
          <w:numId w:val="13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Zamawiający dopuszcza możliwość zmiany terminu obowiązywania umowy i przedłużenia okresu jej realizacji o maksymalny okres 3 miesięcy, w przypadku niewykorzystania kwoty, o której mowa w §</w:t>
      </w:r>
      <w:r w:rsidR="00CC1E33">
        <w:rPr>
          <w:rFonts w:ascii="Calibri" w:hAnsi="Calibri" w:cs="Calibri"/>
          <w:bCs/>
          <w:sz w:val="20"/>
          <w:szCs w:val="20"/>
        </w:rPr>
        <w:t>6</w:t>
      </w:r>
      <w:r>
        <w:rPr>
          <w:rFonts w:ascii="Calibri" w:hAnsi="Calibri" w:cs="Calibri"/>
          <w:bCs/>
          <w:sz w:val="20"/>
          <w:szCs w:val="20"/>
        </w:rPr>
        <w:t xml:space="preserve"> ust. 1 umowy. </w:t>
      </w:r>
      <w:r>
        <w:rPr>
          <w:rFonts w:ascii="Calibri" w:hAnsi="Calibri" w:cs="Calibri"/>
          <w:bCs/>
          <w:sz w:val="20"/>
          <w:szCs w:val="20"/>
        </w:rPr>
        <w:br/>
        <w:t xml:space="preserve">W takim przypadku ogólna cena umowy nie może ulec zmianie, chyba że niniejsza umowa stanowi inaczej. </w:t>
      </w:r>
    </w:p>
    <w:p w:rsidR="005536E3" w:rsidRDefault="005536E3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245B9" w:rsidRDefault="00CC1E33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§ 8 </w:t>
      </w:r>
    </w:p>
    <w:p w:rsidR="008245B9" w:rsidRDefault="008245B9" w:rsidP="009B1C0D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C1E33" w:rsidRPr="00DE3F30" w:rsidRDefault="00CC1E33" w:rsidP="00D808A0">
      <w:pPr>
        <w:pStyle w:val="Akapitzlist"/>
        <w:numPr>
          <w:ilvl w:val="3"/>
          <w:numId w:val="132"/>
        </w:numPr>
        <w:spacing w:line="240" w:lineRule="auto"/>
        <w:ind w:left="426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>Strony postanawiają, iż na uzasadniony wniosek Wykonawcy, dokonają zmiany wynagrodzenia w wypadku         wystąpienia przesłanek wskazanych w art. 436 pkt. 4) ustawy z dnia 11 września2019 r. Prawo zamówień        publicznych, tj. zmiany:</w:t>
      </w:r>
    </w:p>
    <w:p w:rsidR="00DE3F30" w:rsidRDefault="00CC1E33" w:rsidP="00D808A0">
      <w:pPr>
        <w:pStyle w:val="Akapitzlist"/>
        <w:numPr>
          <w:ilvl w:val="4"/>
          <w:numId w:val="132"/>
        </w:numPr>
        <w:spacing w:line="240" w:lineRule="auto"/>
        <w:ind w:left="993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>stawki podatku od towarów i usług oraz podatku akcyzowego,</w:t>
      </w:r>
    </w:p>
    <w:p w:rsidR="00DE3F30" w:rsidRDefault="00CC1E33" w:rsidP="00D808A0">
      <w:pPr>
        <w:pStyle w:val="Akapitzlist"/>
        <w:numPr>
          <w:ilvl w:val="4"/>
          <w:numId w:val="132"/>
        </w:numPr>
        <w:spacing w:line="240" w:lineRule="auto"/>
        <w:ind w:left="993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>wysokości minimalnego wynagrodzenia za pracę albo wysokości minimalnej stawki godzinowej,            ustalonych na podstawie przepisów ustawy z dnia 10 października 2002 r. o minimalnym wynagrodzeniu            za pracę,</w:t>
      </w:r>
    </w:p>
    <w:p w:rsidR="00DE3F30" w:rsidRDefault="00CC1E33" w:rsidP="00D808A0">
      <w:pPr>
        <w:pStyle w:val="Akapitzlist"/>
        <w:numPr>
          <w:ilvl w:val="4"/>
          <w:numId w:val="132"/>
        </w:numPr>
        <w:spacing w:line="240" w:lineRule="auto"/>
        <w:ind w:left="993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>zasad podlegania ubezpieczeniom społecznym lub ubezpieczeniu zdrowotnemu lub wysokości  stawki            składki na ubezpieczenia społeczne lub ubezpieczenie zdrowotne,</w:t>
      </w:r>
    </w:p>
    <w:p w:rsidR="00CC1E33" w:rsidRPr="00DE3F30" w:rsidRDefault="00CC1E33" w:rsidP="00D808A0">
      <w:pPr>
        <w:pStyle w:val="Akapitzlist"/>
        <w:numPr>
          <w:ilvl w:val="4"/>
          <w:numId w:val="132"/>
        </w:numPr>
        <w:spacing w:line="240" w:lineRule="auto"/>
        <w:ind w:left="993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 xml:space="preserve">zasad gromadzenia i wysokości wpłat do pracowniczych planów kapitałowych, o których mowa w ustawie            z 04 października 2018 r. o pracowniczych planach kapitałowych (Dz. U.  2020, poz. 1342 z </w:t>
      </w:r>
      <w:proofErr w:type="spellStart"/>
      <w:r w:rsidRPr="00DE3F30">
        <w:rPr>
          <w:rFonts w:asciiTheme="minorHAnsi" w:eastAsia="SimSun" w:hAnsiTheme="minorHAnsi" w:cstheme="minorHAnsi"/>
          <w:sz w:val="20"/>
        </w:rPr>
        <w:t>późn</w:t>
      </w:r>
      <w:proofErr w:type="spellEnd"/>
      <w:r w:rsidRPr="00DE3F30">
        <w:rPr>
          <w:rFonts w:asciiTheme="minorHAnsi" w:eastAsia="SimSun" w:hAnsiTheme="minorHAnsi" w:cstheme="minorHAnsi"/>
          <w:sz w:val="20"/>
        </w:rPr>
        <w:t>. zm.)</w:t>
      </w:r>
    </w:p>
    <w:p w:rsidR="00CC1E33" w:rsidRPr="000E1AA6" w:rsidRDefault="00CC1E33" w:rsidP="00DE3F30">
      <w:pPr>
        <w:spacing w:line="240" w:lineRule="auto"/>
        <w:ind w:left="426"/>
        <w:jc w:val="both"/>
        <w:rPr>
          <w:rFonts w:asciiTheme="minorHAnsi" w:eastAsia="SimSun" w:hAnsiTheme="minorHAnsi" w:cstheme="minorHAnsi"/>
          <w:sz w:val="20"/>
          <w:lang w:eastAsia="zh-CN"/>
        </w:rPr>
      </w:pPr>
      <w:r>
        <w:rPr>
          <w:rFonts w:asciiTheme="minorHAnsi" w:eastAsia="SimSun" w:hAnsiTheme="minorHAnsi" w:cstheme="minorHAnsi"/>
          <w:sz w:val="20"/>
          <w:lang w:eastAsia="zh-CN"/>
        </w:rPr>
        <w:t>- jeżeli zmiany te będą miały wpływ na koszty wykonania zamówienia przez Wykonawcę.</w:t>
      </w:r>
    </w:p>
    <w:p w:rsidR="00DE3F30" w:rsidRDefault="00CC1E33" w:rsidP="00D808A0">
      <w:pPr>
        <w:pStyle w:val="Akapitzlist"/>
        <w:numPr>
          <w:ilvl w:val="3"/>
          <w:numId w:val="132"/>
        </w:numPr>
        <w:spacing w:line="240" w:lineRule="auto"/>
        <w:ind w:left="426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 xml:space="preserve">Zmiana wysokości wynagrodzenia obowiązywać będzie </w:t>
      </w:r>
      <w:r w:rsidR="00F47B4F">
        <w:rPr>
          <w:rFonts w:asciiTheme="minorHAnsi" w:eastAsia="SimSun" w:hAnsiTheme="minorHAnsi" w:cstheme="minorHAnsi"/>
          <w:sz w:val="20"/>
        </w:rPr>
        <w:t>od momentu wejścia w życie zmian</w:t>
      </w:r>
      <w:r w:rsidRPr="00DE3F30">
        <w:rPr>
          <w:rFonts w:asciiTheme="minorHAnsi" w:eastAsia="SimSun" w:hAnsiTheme="minorHAnsi" w:cstheme="minorHAnsi"/>
          <w:sz w:val="20"/>
        </w:rPr>
        <w:t xml:space="preserve">, z zastrzeżeniem zapisów ustępów poniżej. </w:t>
      </w:r>
    </w:p>
    <w:p w:rsidR="00DE3F30" w:rsidRDefault="00CC1E33" w:rsidP="00D808A0">
      <w:pPr>
        <w:pStyle w:val="Akapitzlist"/>
        <w:numPr>
          <w:ilvl w:val="3"/>
          <w:numId w:val="132"/>
        </w:numPr>
        <w:spacing w:line="240" w:lineRule="auto"/>
        <w:ind w:left="426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>W wypadku zmiany, o której mowa w ust. 1 lit. a) powyżej wartość netto wynagrodzenia Wykonawcy nie zmieni się, a określona w aneksie wartość brutto wynagrodzenia zostanie wyliczona na podstawie nowych przepisów.</w:t>
      </w:r>
    </w:p>
    <w:p w:rsidR="00DE3F30" w:rsidRDefault="00DE3F30" w:rsidP="00D808A0">
      <w:pPr>
        <w:pStyle w:val="Akapitzlist"/>
        <w:numPr>
          <w:ilvl w:val="3"/>
          <w:numId w:val="132"/>
        </w:numPr>
        <w:spacing w:line="240" w:lineRule="auto"/>
        <w:ind w:left="426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>W</w:t>
      </w:r>
      <w:r w:rsidR="00CC1E33" w:rsidRPr="00DE3F30">
        <w:rPr>
          <w:rFonts w:asciiTheme="minorHAnsi" w:eastAsia="SimSun" w:hAnsiTheme="minorHAnsi" w:cstheme="minorHAnsi"/>
          <w:sz w:val="20"/>
        </w:rPr>
        <w:t xml:space="preserve"> przypadku zmiany, o której mowa w ust 1 lit. b) powyżej wynagrodzenie Wykonawcy ulegnie zmianie       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:rsidR="00DE3F30" w:rsidRDefault="00DE3F30" w:rsidP="00D808A0">
      <w:pPr>
        <w:pStyle w:val="Akapitzlist"/>
        <w:numPr>
          <w:ilvl w:val="3"/>
          <w:numId w:val="132"/>
        </w:numPr>
        <w:spacing w:line="240" w:lineRule="auto"/>
        <w:ind w:left="426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>W</w:t>
      </w:r>
      <w:r w:rsidR="00CC1E33" w:rsidRPr="00DE3F30">
        <w:rPr>
          <w:rFonts w:asciiTheme="minorHAnsi" w:eastAsia="SimSun" w:hAnsiTheme="minorHAnsi" w:cstheme="minorHAnsi"/>
          <w:sz w:val="20"/>
        </w:rPr>
        <w:t xml:space="preserve"> przypadku zmiany, o którym mowa w ust 1 lit. c) powyżej wynagrodzenie Wykonawcy ulegnie zmianie       o wartość wzrostu całkowitego kosztu Wykonawcy, jaką będzie on zobowiązany dodatkowo ponieść w celu       uwzględnienia tej zmiany, przy zachowaniu dotychczasowej kwoty netto wynagrodzenia osób bezpośrednio       wykonujących zamówienie na rzecz Zamawiającego.</w:t>
      </w:r>
    </w:p>
    <w:p w:rsidR="00DE3F30" w:rsidRDefault="00CC1E33" w:rsidP="00D808A0">
      <w:pPr>
        <w:pStyle w:val="Akapitzlist"/>
        <w:numPr>
          <w:ilvl w:val="3"/>
          <w:numId w:val="132"/>
        </w:numPr>
        <w:spacing w:line="240" w:lineRule="auto"/>
        <w:ind w:left="426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lastRenderedPageBreak/>
        <w:t>W przypadku zmiany, o którym mowa w ust 1 lit. d) powyżej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CC1E33" w:rsidRPr="00DE3F30" w:rsidRDefault="00CC1E33" w:rsidP="00D808A0">
      <w:pPr>
        <w:pStyle w:val="Akapitzlist"/>
        <w:numPr>
          <w:ilvl w:val="3"/>
          <w:numId w:val="132"/>
        </w:numPr>
        <w:spacing w:line="240" w:lineRule="auto"/>
        <w:ind w:left="426"/>
        <w:rPr>
          <w:rFonts w:asciiTheme="minorHAnsi" w:eastAsia="SimSun" w:hAnsiTheme="minorHAnsi" w:cstheme="minorHAnsi"/>
          <w:sz w:val="20"/>
        </w:rPr>
      </w:pPr>
      <w:r w:rsidRPr="00DE3F30">
        <w:rPr>
          <w:rFonts w:asciiTheme="minorHAnsi" w:eastAsia="SimSun" w:hAnsiTheme="minorHAnsi" w:cstheme="minorHAnsi"/>
          <w:sz w:val="20"/>
        </w:rPr>
        <w:t xml:space="preserve">Za wyjątkiem sytuacji, o której mowa w ust. 1 lit. a) powyżej, wprowadzenie zmian aneksem, zgodnie z ust.  4-6 powyżej, wymaga złożenia przez Wykonawcę pisemnego wskazania zmian i wyliczenia wpływu zmian, o jakich mowa w ust. 1 powyżej, na koszty wykonania zamówienia, wyznaczając stosowny termin do akceptacji  zmian, nie krótszy niż 30 dni od otrzymania uzasadnionej, pisemnej propozycji przez Zamawiającego. </w:t>
      </w:r>
      <w:r w:rsidRPr="00DE3F30">
        <w:rPr>
          <w:rFonts w:asciiTheme="minorHAnsi" w:eastAsiaTheme="minorEastAsia" w:hAnsiTheme="minorHAnsi" w:cstheme="minorHAnsi"/>
          <w:sz w:val="20"/>
        </w:rPr>
        <w:t xml:space="preserve">Zmiana ta jest możliwa po 12 miesiącach od dnia </w:t>
      </w:r>
      <w:r w:rsidR="00DE3F30" w:rsidRPr="00DE3F30">
        <w:rPr>
          <w:rFonts w:asciiTheme="minorHAnsi" w:eastAsiaTheme="minorEastAsia" w:hAnsiTheme="minorHAnsi" w:cstheme="minorHAnsi"/>
          <w:sz w:val="20"/>
        </w:rPr>
        <w:t>obowiązywania</w:t>
      </w:r>
      <w:r w:rsidRPr="00DE3F30">
        <w:rPr>
          <w:rFonts w:asciiTheme="minorHAnsi" w:eastAsiaTheme="minorEastAsia" w:hAnsiTheme="minorHAnsi" w:cstheme="minorHAnsi"/>
          <w:sz w:val="20"/>
        </w:rPr>
        <w:t xml:space="preserve"> umowy i jest możliwa  wyłącznie w stosunku do niewykonanej części umowy w przypadku udowodnienia przez Wykonawcę, że wskazana zmiana ma wpływ na koszty wykonania      umowy.</w:t>
      </w:r>
      <w:r w:rsidRPr="00DE3F30">
        <w:rPr>
          <w:rFonts w:asciiTheme="minorHAnsi" w:eastAsia="SimSun" w:hAnsiTheme="minorHAnsi" w:cstheme="minorHAnsi"/>
          <w:sz w:val="20"/>
        </w:rPr>
        <w:t xml:space="preserve">  W przypadku, gdyby realizacja umowy po zmianie cen byłaby nadmiernym obciążeniem finansowym      dla Zamawiającego, Zamawiający może odmówić podpisania aneksu a strony ustalą warunki rozwiązania umowy (w braku porozumienia umowa ulegnie rozwiązaniu z upływem dwumiesięcznego okresu  wypowiedzenia).</w:t>
      </w:r>
      <w:r w:rsidR="00B4215F">
        <w:rPr>
          <w:rFonts w:asciiTheme="minorHAnsi" w:eastAsia="SimSun" w:hAnsiTheme="minorHAnsi" w:cstheme="minorHAnsi"/>
          <w:sz w:val="20"/>
        </w:rPr>
        <w:t xml:space="preserve"> Kolejna zmiana może nastąpić </w:t>
      </w:r>
      <w:r w:rsidR="00B4215F" w:rsidRPr="00E30B0F">
        <w:rPr>
          <w:rFonts w:asciiTheme="minorHAnsi" w:hAnsiTheme="minorHAnsi" w:cstheme="minorHAnsi"/>
          <w:sz w:val="20"/>
        </w:rPr>
        <w:t>nie częściej niż po upływie kolejnych 12 miesięcy od dnia zawarcia aneksu zmieniającego wysokość wynagrodzenia Wykonawcy</w:t>
      </w:r>
      <w:r w:rsidR="00B4215F">
        <w:rPr>
          <w:rFonts w:asciiTheme="minorHAnsi" w:eastAsia="SimSun" w:hAnsiTheme="minorHAnsi" w:cstheme="minorHAnsi"/>
          <w:sz w:val="20"/>
        </w:rPr>
        <w:t>.</w:t>
      </w:r>
    </w:p>
    <w:p w:rsidR="00CC1E33" w:rsidRPr="00D82D4F" w:rsidRDefault="00CC1E33" w:rsidP="00D808A0">
      <w:pPr>
        <w:pStyle w:val="Akapitzlist"/>
        <w:numPr>
          <w:ilvl w:val="3"/>
          <w:numId w:val="132"/>
        </w:numPr>
        <w:spacing w:line="240" w:lineRule="auto"/>
        <w:ind w:left="426"/>
        <w:rPr>
          <w:rFonts w:asciiTheme="minorHAnsi" w:eastAsiaTheme="minorEastAsia" w:hAnsiTheme="minorHAnsi" w:cstheme="minorHAnsi"/>
          <w:sz w:val="20"/>
        </w:rPr>
      </w:pPr>
      <w:r w:rsidRPr="00D82D4F">
        <w:rPr>
          <w:rFonts w:asciiTheme="minorHAnsi" w:eastAsiaTheme="minorEastAsia" w:hAnsiTheme="minorHAnsi" w:cstheme="minorHAnsi"/>
          <w:sz w:val="20"/>
        </w:rPr>
        <w:t>Zmiany umowy mogą nastąpić również w przypadku:</w:t>
      </w:r>
    </w:p>
    <w:p w:rsidR="00D82D4F" w:rsidRDefault="00CC1E33" w:rsidP="00D808A0">
      <w:pPr>
        <w:pStyle w:val="Akapitzlist"/>
        <w:numPr>
          <w:ilvl w:val="4"/>
          <w:numId w:val="132"/>
        </w:numPr>
        <w:autoSpaceDE w:val="0"/>
        <w:adjustRightInd w:val="0"/>
        <w:spacing w:line="240" w:lineRule="auto"/>
        <w:ind w:left="1276"/>
        <w:rPr>
          <w:rFonts w:asciiTheme="minorHAnsi" w:eastAsiaTheme="minorEastAsia" w:hAnsiTheme="minorHAnsi" w:cstheme="minorHAnsi"/>
          <w:sz w:val="20"/>
        </w:rPr>
      </w:pPr>
      <w:r w:rsidRPr="00D82D4F">
        <w:rPr>
          <w:rFonts w:asciiTheme="minorHAnsi" w:eastAsiaTheme="minorEastAsia" w:hAnsiTheme="minorHAnsi" w:cstheme="minorHAnsi"/>
          <w:sz w:val="20"/>
        </w:rPr>
        <w:t>obniżenia ceny lub innych zmian korzystnych dla Zamawiającego,</w:t>
      </w:r>
    </w:p>
    <w:p w:rsidR="00D82D4F" w:rsidRDefault="00CC1E33" w:rsidP="00D808A0">
      <w:pPr>
        <w:pStyle w:val="Akapitzlist"/>
        <w:numPr>
          <w:ilvl w:val="4"/>
          <w:numId w:val="132"/>
        </w:numPr>
        <w:autoSpaceDE w:val="0"/>
        <w:adjustRightInd w:val="0"/>
        <w:spacing w:line="240" w:lineRule="auto"/>
        <w:ind w:left="1276"/>
        <w:rPr>
          <w:rFonts w:asciiTheme="minorHAnsi" w:eastAsiaTheme="minorEastAsia" w:hAnsiTheme="minorHAnsi" w:cstheme="minorHAnsi"/>
          <w:sz w:val="20"/>
        </w:rPr>
      </w:pPr>
      <w:r w:rsidRPr="00D82D4F">
        <w:rPr>
          <w:rFonts w:ascii="Calibri" w:hAnsi="Calibri" w:cs="Arial"/>
          <w:kern w:val="3"/>
          <w:sz w:val="20"/>
        </w:rPr>
        <w:t>w przypadku zmian przepisów powszechnie obowiązujących, mających wpływ na realizację przedmiotu          umowy,</w:t>
      </w:r>
    </w:p>
    <w:p w:rsidR="00CC1E33" w:rsidRPr="00D82D4F" w:rsidRDefault="00CC1E33" w:rsidP="00D808A0">
      <w:pPr>
        <w:pStyle w:val="Akapitzlist"/>
        <w:numPr>
          <w:ilvl w:val="4"/>
          <w:numId w:val="132"/>
        </w:numPr>
        <w:autoSpaceDE w:val="0"/>
        <w:adjustRightInd w:val="0"/>
        <w:spacing w:line="240" w:lineRule="auto"/>
        <w:ind w:left="1276"/>
        <w:rPr>
          <w:rFonts w:asciiTheme="minorHAnsi" w:eastAsiaTheme="minorEastAsia" w:hAnsiTheme="minorHAnsi" w:cstheme="minorHAnsi"/>
          <w:sz w:val="20"/>
        </w:rPr>
      </w:pPr>
      <w:r w:rsidRPr="00D82D4F">
        <w:rPr>
          <w:rFonts w:asciiTheme="minorHAnsi" w:eastAsiaTheme="minorEastAsia" w:hAnsiTheme="minorHAnsi" w:cstheme="minorHAnsi"/>
          <w:sz w:val="20"/>
        </w:rPr>
        <w:t xml:space="preserve">zaistnienia jednej z okoliczności określonej w art. 455 ust. 2 ustawy </w:t>
      </w:r>
      <w:proofErr w:type="spellStart"/>
      <w:r w:rsidRPr="00D82D4F">
        <w:rPr>
          <w:rFonts w:asciiTheme="minorHAnsi" w:eastAsiaTheme="minorEastAsia" w:hAnsiTheme="minorHAnsi" w:cstheme="minorHAnsi"/>
          <w:sz w:val="20"/>
        </w:rPr>
        <w:t>Pzp</w:t>
      </w:r>
      <w:proofErr w:type="spellEnd"/>
      <w:r w:rsidRPr="00D82D4F">
        <w:rPr>
          <w:rFonts w:asciiTheme="minorHAnsi" w:eastAsiaTheme="minorEastAsia" w:hAnsiTheme="minorHAnsi" w:cstheme="minorHAnsi"/>
          <w:sz w:val="20"/>
        </w:rPr>
        <w:t xml:space="preserve">. </w:t>
      </w:r>
    </w:p>
    <w:p w:rsidR="00D82D4F" w:rsidRDefault="00CC1E33" w:rsidP="00D808A0">
      <w:pPr>
        <w:pStyle w:val="Akapitzlist"/>
        <w:numPr>
          <w:ilvl w:val="3"/>
          <w:numId w:val="132"/>
        </w:numPr>
        <w:autoSpaceDE w:val="0"/>
        <w:adjustRightInd w:val="0"/>
        <w:spacing w:line="240" w:lineRule="auto"/>
        <w:ind w:left="426"/>
        <w:rPr>
          <w:rFonts w:asciiTheme="minorHAnsi" w:eastAsiaTheme="minorEastAsia" w:hAnsiTheme="minorHAnsi" w:cstheme="minorHAnsi"/>
          <w:sz w:val="20"/>
        </w:rPr>
      </w:pPr>
      <w:r w:rsidRPr="00D82D4F">
        <w:rPr>
          <w:rFonts w:asciiTheme="minorHAnsi" w:eastAsiaTheme="minorEastAsia" w:hAnsiTheme="minorHAnsi" w:cstheme="minorHAnsi"/>
          <w:sz w:val="20"/>
        </w:rPr>
        <w:t xml:space="preserve">Strony postanawiają, iż nie jest dopuszczalna zmiana Umowy w sytuacji o której mowa w art. 455 ust. 1 </w:t>
      </w:r>
      <w:proofErr w:type="spellStart"/>
      <w:r w:rsidRPr="00D82D4F">
        <w:rPr>
          <w:rFonts w:asciiTheme="minorHAnsi" w:eastAsiaTheme="minorEastAsia" w:hAnsiTheme="minorHAnsi" w:cstheme="minorHAnsi"/>
          <w:sz w:val="20"/>
        </w:rPr>
        <w:t>pkt</w:t>
      </w:r>
      <w:proofErr w:type="spellEnd"/>
      <w:r w:rsidRPr="00D82D4F">
        <w:rPr>
          <w:rFonts w:asciiTheme="minorHAnsi" w:eastAsiaTheme="minorEastAsia" w:hAnsiTheme="minorHAnsi" w:cstheme="minorHAnsi"/>
          <w:sz w:val="20"/>
        </w:rPr>
        <w:t xml:space="preserve"> 1      ustawy </w:t>
      </w:r>
      <w:proofErr w:type="spellStart"/>
      <w:r w:rsidRPr="00D82D4F">
        <w:rPr>
          <w:rFonts w:asciiTheme="minorHAnsi" w:eastAsiaTheme="minorEastAsia" w:hAnsiTheme="minorHAnsi" w:cstheme="minorHAnsi"/>
          <w:sz w:val="20"/>
        </w:rPr>
        <w:t>Pzp</w:t>
      </w:r>
      <w:proofErr w:type="spellEnd"/>
      <w:r w:rsidRPr="00D82D4F">
        <w:rPr>
          <w:rFonts w:asciiTheme="minorHAnsi" w:eastAsiaTheme="minorEastAsia" w:hAnsiTheme="minorHAnsi" w:cstheme="minorHAnsi"/>
          <w:sz w:val="20"/>
        </w:rPr>
        <w:t xml:space="preserve">. </w:t>
      </w:r>
    </w:p>
    <w:p w:rsidR="00D82D4F" w:rsidRPr="00D82D4F" w:rsidRDefault="00CC1E33" w:rsidP="00D808A0">
      <w:pPr>
        <w:pStyle w:val="Akapitzlist"/>
        <w:numPr>
          <w:ilvl w:val="3"/>
          <w:numId w:val="132"/>
        </w:numPr>
        <w:autoSpaceDE w:val="0"/>
        <w:adjustRightInd w:val="0"/>
        <w:spacing w:line="240" w:lineRule="auto"/>
        <w:ind w:left="426"/>
        <w:rPr>
          <w:rFonts w:asciiTheme="minorHAnsi" w:eastAsiaTheme="minorEastAsia" w:hAnsiTheme="minorHAnsi" w:cstheme="minorHAnsi"/>
          <w:sz w:val="20"/>
        </w:rPr>
      </w:pPr>
      <w:r w:rsidRPr="00D82D4F">
        <w:rPr>
          <w:rFonts w:asciiTheme="minorHAnsi" w:eastAsiaTheme="minorEastAsia" w:hAnsiTheme="minorHAnsi" w:cstheme="minorHAnsi"/>
          <w:sz w:val="20"/>
        </w:rPr>
        <w:t>Strony postanawiają, iż jest dopuszczalna zmiana Umowy w sytuacji o kt</w:t>
      </w:r>
      <w:r w:rsidR="00D82D4F" w:rsidRPr="00D82D4F">
        <w:rPr>
          <w:rFonts w:asciiTheme="minorHAnsi" w:eastAsiaTheme="minorEastAsia" w:hAnsiTheme="minorHAnsi" w:cstheme="minorHAnsi"/>
          <w:sz w:val="20"/>
        </w:rPr>
        <w:t xml:space="preserve">órej mowa w art. 455 ust. 1 </w:t>
      </w:r>
      <w:proofErr w:type="spellStart"/>
      <w:r w:rsidR="00D82D4F" w:rsidRPr="00D82D4F">
        <w:rPr>
          <w:rFonts w:asciiTheme="minorHAnsi" w:eastAsiaTheme="minorEastAsia" w:hAnsiTheme="minorHAnsi" w:cstheme="minorHAnsi"/>
          <w:sz w:val="20"/>
        </w:rPr>
        <w:t>pkt</w:t>
      </w:r>
      <w:proofErr w:type="spellEnd"/>
      <w:r w:rsidRPr="00D82D4F">
        <w:rPr>
          <w:rFonts w:asciiTheme="minorHAnsi" w:eastAsiaTheme="minorEastAsia" w:hAnsiTheme="minorHAnsi" w:cstheme="minorHAnsi"/>
          <w:sz w:val="20"/>
        </w:rPr>
        <w:t xml:space="preserve"> 2       ustawy </w:t>
      </w:r>
      <w:proofErr w:type="spellStart"/>
      <w:r w:rsidRPr="00D82D4F">
        <w:rPr>
          <w:rFonts w:asciiTheme="minorHAnsi" w:eastAsiaTheme="minorEastAsia" w:hAnsiTheme="minorHAnsi" w:cstheme="minorHAnsi"/>
          <w:sz w:val="20"/>
        </w:rPr>
        <w:t>Pzp</w:t>
      </w:r>
      <w:proofErr w:type="spellEnd"/>
      <w:r w:rsidRPr="00D82D4F">
        <w:rPr>
          <w:rFonts w:asciiTheme="minorHAnsi" w:eastAsiaTheme="minorEastAsia" w:hAnsiTheme="minorHAnsi" w:cstheme="minorHAnsi"/>
          <w:sz w:val="20"/>
        </w:rPr>
        <w:t xml:space="preserve"> – to jest, w sytuacji g</w:t>
      </w:r>
      <w:r w:rsidRPr="00D82D4F">
        <w:rPr>
          <w:rFonts w:asciiTheme="minorHAnsi" w:hAnsiTheme="minorHAnsi" w:cstheme="minorHAnsi"/>
          <w:sz w:val="20"/>
        </w:rPr>
        <w:t>dy nowy wykonawca ma zastąpić dotychczasowego wykonawcę w wyniku       sukcesji, wstępując w prawa i obowiązki wykonawcy, w następstwie przejęcia, połączenia, podziału,       przekształcenia, upadłości, restrukturyzacji, dziedziczenia lub nabycia dotychczasowego wykonawcy lub jego       przedsiębiorstwa, o ile nowy wykonawca spełnia warunki udziału w postępowaniu, nie zachodzą wobec niego       podstawy wykluczenia oraz nie pociąga to za sobą innych istotnych zmian umowy, a także nie ma na celu      uniknięcia stosowania przepisów ustawy.</w:t>
      </w:r>
    </w:p>
    <w:p w:rsidR="00D82D4F" w:rsidRPr="00D82D4F" w:rsidRDefault="00CC1E33" w:rsidP="00D808A0">
      <w:pPr>
        <w:pStyle w:val="Akapitzlist"/>
        <w:numPr>
          <w:ilvl w:val="3"/>
          <w:numId w:val="132"/>
        </w:numPr>
        <w:autoSpaceDE w:val="0"/>
        <w:adjustRightInd w:val="0"/>
        <w:spacing w:line="240" w:lineRule="auto"/>
        <w:ind w:left="426"/>
        <w:rPr>
          <w:rFonts w:asciiTheme="minorHAnsi" w:hAnsiTheme="minorHAnsi" w:cstheme="minorHAnsi"/>
          <w:sz w:val="20"/>
        </w:rPr>
      </w:pPr>
      <w:r w:rsidRPr="00D82D4F">
        <w:rPr>
          <w:rFonts w:asciiTheme="minorHAnsi" w:eastAsiaTheme="minorEastAsia" w:hAnsiTheme="minorHAnsi" w:cstheme="minorHAnsi"/>
          <w:sz w:val="20"/>
        </w:rPr>
        <w:t xml:space="preserve">Zmiany umowy, o których mowa w ust. 8 pkt. a) i c) </w:t>
      </w:r>
      <w:r w:rsidRPr="00D82D4F">
        <w:rPr>
          <w:rFonts w:asciiTheme="minorHAnsi" w:eastAsia="SimSun" w:hAnsiTheme="minorHAnsi" w:cstheme="minorHAnsi"/>
          <w:sz w:val="20"/>
        </w:rPr>
        <w:t>powyżej</w:t>
      </w:r>
      <w:r w:rsidRPr="00D82D4F">
        <w:rPr>
          <w:rFonts w:asciiTheme="minorHAnsi" w:eastAsiaTheme="minorEastAsia" w:hAnsiTheme="minorHAnsi" w:cstheme="minorHAnsi"/>
          <w:sz w:val="20"/>
        </w:rPr>
        <w:t xml:space="preserve"> dokonywane są w drodze Aneksu do Umowy   w formie pisemnej pod rygorem nieważności. </w:t>
      </w:r>
    </w:p>
    <w:p w:rsidR="00CC1E33" w:rsidRPr="00D82D4F" w:rsidRDefault="00CC1E33" w:rsidP="00D808A0">
      <w:pPr>
        <w:pStyle w:val="Akapitzlist"/>
        <w:numPr>
          <w:ilvl w:val="3"/>
          <w:numId w:val="132"/>
        </w:numPr>
        <w:autoSpaceDE w:val="0"/>
        <w:adjustRightInd w:val="0"/>
        <w:spacing w:line="240" w:lineRule="auto"/>
        <w:ind w:left="426"/>
        <w:rPr>
          <w:rFonts w:asciiTheme="minorHAnsi" w:hAnsiTheme="minorHAnsi" w:cstheme="minorHAnsi"/>
          <w:sz w:val="20"/>
        </w:rPr>
      </w:pPr>
      <w:r w:rsidRPr="00D82D4F">
        <w:rPr>
          <w:rFonts w:asciiTheme="minorHAnsi" w:hAnsiTheme="minorHAnsi" w:cstheme="minorHAnsi"/>
          <w:sz w:val="20"/>
        </w:rPr>
        <w:t xml:space="preserve">Stosownie do treści art. 439 </w:t>
      </w:r>
      <w:proofErr w:type="spellStart"/>
      <w:r w:rsidRPr="00D82D4F">
        <w:rPr>
          <w:rFonts w:asciiTheme="minorHAnsi" w:hAnsiTheme="minorHAnsi" w:cstheme="minorHAnsi"/>
          <w:sz w:val="20"/>
        </w:rPr>
        <w:t>Pzp</w:t>
      </w:r>
      <w:proofErr w:type="spellEnd"/>
      <w:r w:rsidRPr="00D82D4F">
        <w:rPr>
          <w:rFonts w:asciiTheme="minorHAnsi" w:hAnsiTheme="minorHAnsi" w:cstheme="minorHAnsi"/>
          <w:sz w:val="20"/>
        </w:rPr>
        <w:t xml:space="preserve"> Strony przewidują możliwość zmiany wynagrodzenia Wykonawcy w przypadku       zmiany ceny materiałów lub kosztów związanych z realizacją niniejszego zamówienia:</w:t>
      </w:r>
    </w:p>
    <w:p w:rsidR="00CC1E33" w:rsidRPr="00E30B0F" w:rsidRDefault="00CC1E33" w:rsidP="00D808A0">
      <w:pPr>
        <w:pStyle w:val="Akapitzlist"/>
        <w:widowControl/>
        <w:numPr>
          <w:ilvl w:val="0"/>
          <w:numId w:val="133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ind w:left="1276"/>
        <w:contextualSpacing/>
        <w:rPr>
          <w:rFonts w:asciiTheme="minorHAnsi" w:eastAsiaTheme="minorEastAsia" w:hAnsiTheme="minorHAnsi" w:cstheme="minorHAnsi"/>
          <w:sz w:val="20"/>
        </w:rPr>
      </w:pPr>
      <w:r w:rsidRPr="00E30B0F">
        <w:rPr>
          <w:rFonts w:asciiTheme="minorHAnsi" w:hAnsiTheme="minorHAnsi" w:cstheme="minorHAnsi"/>
          <w:sz w:val="20"/>
        </w:rPr>
        <w:t xml:space="preserve">Wykonawca może  wnioskować o zmianę wysokości wynagrodzenia w przypadku zmiany ceny materiałów lub kosztów związanych z realizacją umowy, po upływie 12 miesięcy, licząc od dnia </w:t>
      </w:r>
      <w:r w:rsidR="00D82D4F">
        <w:rPr>
          <w:rFonts w:asciiTheme="minorHAnsi" w:hAnsiTheme="minorHAnsi" w:cstheme="minorHAnsi"/>
          <w:sz w:val="20"/>
        </w:rPr>
        <w:t>obowiązywania</w:t>
      </w:r>
      <w:r w:rsidRPr="00E30B0F">
        <w:rPr>
          <w:rFonts w:asciiTheme="minorHAnsi" w:hAnsiTheme="minorHAnsi" w:cstheme="minorHAnsi"/>
          <w:sz w:val="20"/>
        </w:rPr>
        <w:t xml:space="preserve"> umowy, oraz nie częściej niż po upływie kolejnych 12 miesięcy od dnia zawarcia aneksu zmieniającego wysokość wynagrodzenia Wykonawcy;</w:t>
      </w:r>
    </w:p>
    <w:p w:rsidR="00CC1E33" w:rsidRPr="00D82D4F" w:rsidRDefault="00CC1E33" w:rsidP="00D808A0">
      <w:pPr>
        <w:pStyle w:val="Akapitzlist"/>
        <w:widowControl/>
        <w:numPr>
          <w:ilvl w:val="0"/>
          <w:numId w:val="133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ind w:left="1276"/>
        <w:contextualSpacing/>
        <w:rPr>
          <w:rFonts w:asciiTheme="minorHAnsi" w:hAnsiTheme="minorHAnsi" w:cstheme="minorHAnsi"/>
          <w:sz w:val="20"/>
        </w:rPr>
      </w:pPr>
      <w:r w:rsidRPr="00D82D4F">
        <w:rPr>
          <w:rFonts w:asciiTheme="minorHAnsi" w:hAnsiTheme="minorHAnsi" w:cstheme="minorHAnsi"/>
          <w:sz w:val="20"/>
        </w:rPr>
        <w:t xml:space="preserve">Wykonawca może wnioskować o zmianę wysokości wynagrodzenia w przypadku, gdy po 12 miesiącach od </w:t>
      </w:r>
      <w:r w:rsidR="00D82D4F">
        <w:rPr>
          <w:rFonts w:asciiTheme="minorHAnsi" w:hAnsiTheme="minorHAnsi" w:cstheme="minorHAnsi"/>
          <w:sz w:val="20"/>
        </w:rPr>
        <w:t>terminu obowiązywania</w:t>
      </w:r>
      <w:r w:rsidRPr="00D82D4F">
        <w:rPr>
          <w:rFonts w:asciiTheme="minorHAnsi" w:hAnsiTheme="minorHAnsi" w:cstheme="minorHAnsi"/>
          <w:sz w:val="20"/>
        </w:rPr>
        <w:t xml:space="preserve"> niniejszej </w:t>
      </w:r>
      <w:r w:rsidR="00D82D4F">
        <w:rPr>
          <w:rFonts w:asciiTheme="minorHAnsi" w:hAnsiTheme="minorHAnsi" w:cstheme="minorHAnsi"/>
          <w:sz w:val="20"/>
        </w:rPr>
        <w:t xml:space="preserve"> umowy</w:t>
      </w:r>
      <w:r w:rsidRPr="00D82D4F">
        <w:rPr>
          <w:rFonts w:asciiTheme="minorHAnsi" w:hAnsiTheme="minorHAnsi" w:cstheme="minorHAnsi"/>
          <w:sz w:val="20"/>
        </w:rPr>
        <w:t>, a następnie po kolejnych 12 miesiącach od zawarcia ewentualnego aneksu  - zmianie ulegnie współczynnik cen towarów i usług konsumpcyjnych ogłaszanych w komunikacie Prezesa Głównego Urzędu Statystycznego, z zastrzeżeniem, że wzrost w/w współczynni</w:t>
      </w:r>
      <w:r w:rsidR="00380827">
        <w:rPr>
          <w:rFonts w:asciiTheme="minorHAnsi" w:hAnsiTheme="minorHAnsi" w:cstheme="minorHAnsi"/>
          <w:sz w:val="20"/>
        </w:rPr>
        <w:t>ka wynosić będzie co najmniej 10</w:t>
      </w:r>
      <w:r w:rsidRPr="00D82D4F">
        <w:rPr>
          <w:rFonts w:asciiTheme="minorHAnsi" w:hAnsiTheme="minorHAnsi" w:cstheme="minorHAnsi"/>
          <w:sz w:val="20"/>
        </w:rPr>
        <w:t xml:space="preserve"> %  - tj. różnica między współczynnikiem z daty </w:t>
      </w:r>
      <w:r w:rsidR="00D82D4F">
        <w:rPr>
          <w:rFonts w:asciiTheme="minorHAnsi" w:hAnsiTheme="minorHAnsi" w:cstheme="minorHAnsi"/>
          <w:sz w:val="20"/>
        </w:rPr>
        <w:t>obowiązywania</w:t>
      </w:r>
      <w:r w:rsidRPr="00D82D4F">
        <w:rPr>
          <w:rFonts w:asciiTheme="minorHAnsi" w:hAnsiTheme="minorHAnsi" w:cstheme="minorHAnsi"/>
          <w:sz w:val="20"/>
        </w:rPr>
        <w:t xml:space="preserve"> umowy oraz współczynnikiem po upływie 12 miesięcy od dnia </w:t>
      </w:r>
      <w:r w:rsidR="00D82D4F">
        <w:rPr>
          <w:rFonts w:asciiTheme="minorHAnsi" w:hAnsiTheme="minorHAnsi" w:cstheme="minorHAnsi"/>
          <w:sz w:val="20"/>
        </w:rPr>
        <w:t>obowiązywania</w:t>
      </w:r>
      <w:r w:rsidRPr="00D82D4F">
        <w:rPr>
          <w:rFonts w:asciiTheme="minorHAnsi" w:hAnsiTheme="minorHAnsi" w:cstheme="minorHAnsi"/>
          <w:sz w:val="20"/>
        </w:rPr>
        <w:t xml:space="preserve"> niniejszej umowy</w:t>
      </w:r>
      <w:r w:rsidR="00380827">
        <w:rPr>
          <w:rFonts w:asciiTheme="minorHAnsi" w:hAnsiTheme="minorHAnsi" w:cstheme="minorHAnsi"/>
          <w:sz w:val="20"/>
        </w:rPr>
        <w:t xml:space="preserve"> – wynosić będzie co najmniej 10</w:t>
      </w:r>
      <w:r w:rsidRPr="00D82D4F">
        <w:rPr>
          <w:rFonts w:asciiTheme="minorHAnsi" w:hAnsiTheme="minorHAnsi" w:cstheme="minorHAnsi"/>
          <w:sz w:val="20"/>
        </w:rPr>
        <w:t xml:space="preserve"> %; </w:t>
      </w:r>
    </w:p>
    <w:p w:rsidR="00CC1E33" w:rsidRPr="00D82D4F" w:rsidRDefault="00CC1E33" w:rsidP="00D808A0">
      <w:pPr>
        <w:pStyle w:val="Akapitzlist"/>
        <w:widowControl/>
        <w:numPr>
          <w:ilvl w:val="0"/>
          <w:numId w:val="133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ind w:left="1276"/>
        <w:contextualSpacing/>
        <w:rPr>
          <w:rFonts w:asciiTheme="minorHAnsi" w:hAnsiTheme="minorHAnsi" w:cstheme="minorHAnsi"/>
          <w:sz w:val="20"/>
        </w:rPr>
      </w:pPr>
      <w:r w:rsidRPr="00D82D4F">
        <w:rPr>
          <w:rFonts w:asciiTheme="minorHAnsi" w:hAnsiTheme="minorHAnsi" w:cstheme="minorHAnsi"/>
          <w:sz w:val="20"/>
        </w:rPr>
        <w:t xml:space="preserve">Zmiana wynagrodzenia Wykonawcy będzie następowała w odniesieniu do różnicy w/w wskaźnika, lecz łączna maksymalna wartość zmiany wynagrodzenia Wykonawcy może wynieść do 20 % wynagrodzenia Wykonawcy ustalonego w dacie zawarcia niniejszej Umowy, o którym mowa w § </w:t>
      </w:r>
      <w:r w:rsidR="00D82D4F">
        <w:rPr>
          <w:rFonts w:asciiTheme="minorHAnsi" w:hAnsiTheme="minorHAnsi" w:cstheme="minorHAnsi"/>
          <w:sz w:val="20"/>
        </w:rPr>
        <w:t>6</w:t>
      </w:r>
      <w:r w:rsidRPr="00D82D4F">
        <w:rPr>
          <w:rFonts w:asciiTheme="minorHAnsi" w:hAnsiTheme="minorHAnsi" w:cstheme="minorHAnsi"/>
          <w:sz w:val="20"/>
        </w:rPr>
        <w:t xml:space="preserve"> ust. 1  niniejszej umowy;  </w:t>
      </w:r>
    </w:p>
    <w:p w:rsidR="00CC1E33" w:rsidRPr="00A73A5E" w:rsidRDefault="00CC1E33" w:rsidP="00D808A0">
      <w:pPr>
        <w:pStyle w:val="Akapitzlist"/>
        <w:widowControl/>
        <w:numPr>
          <w:ilvl w:val="0"/>
          <w:numId w:val="133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ind w:left="1276"/>
        <w:contextualSpacing/>
        <w:rPr>
          <w:rFonts w:asciiTheme="minorHAnsi" w:eastAsiaTheme="minorEastAsia" w:hAnsiTheme="minorHAnsi" w:cstheme="minorHAnsi"/>
          <w:sz w:val="20"/>
        </w:rPr>
      </w:pPr>
      <w:r w:rsidRPr="00A73A5E">
        <w:rPr>
          <w:rFonts w:asciiTheme="minorHAnsi" w:hAnsiTheme="minorHAnsi" w:cstheme="minorHAnsi"/>
          <w:sz w:val="20"/>
        </w:rPr>
        <w:t>Warunkiem zmiany wynagrodzenia Wykonawcy będzie wykazanie przez Wykonawcę, w sposób wskazany poniżej, że zmiana kosztów związanych z realizacją niniejszej Umowy  miała faktyczny wpływ na koszty wykonania przedmiotu umowy;</w:t>
      </w:r>
    </w:p>
    <w:p w:rsidR="00CC1E33" w:rsidRPr="00D82D4F" w:rsidRDefault="00CC1E33" w:rsidP="00D808A0">
      <w:pPr>
        <w:pStyle w:val="Akapitzlist"/>
        <w:widowControl/>
        <w:numPr>
          <w:ilvl w:val="0"/>
          <w:numId w:val="133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ind w:left="1276"/>
        <w:contextualSpacing/>
        <w:rPr>
          <w:rFonts w:asciiTheme="minorHAnsi" w:eastAsiaTheme="minorEastAsia" w:hAnsiTheme="minorHAnsi" w:cstheme="minorHAnsi"/>
          <w:sz w:val="20"/>
        </w:rPr>
      </w:pPr>
      <w:r w:rsidRPr="00D82D4F">
        <w:rPr>
          <w:rFonts w:asciiTheme="minorHAnsi" w:hAnsiTheme="minorHAnsi" w:cstheme="minorHAnsi"/>
          <w:sz w:val="20"/>
        </w:rPr>
        <w:t xml:space="preserve">Wykonawca w terminie nie dłuższym niż 45 dni, liczonych odpowiednio po upływie  12 miesięcy obowiązywania niniejszej umowy - może zwrócić się do Zamawiającego z wnioskiem o zmianę wynagrodzenia; </w:t>
      </w:r>
    </w:p>
    <w:p w:rsidR="00CC1E33" w:rsidRPr="00A73A5E" w:rsidRDefault="00CC1E33" w:rsidP="00D808A0">
      <w:pPr>
        <w:pStyle w:val="Akapitzlist"/>
        <w:widowControl/>
        <w:numPr>
          <w:ilvl w:val="0"/>
          <w:numId w:val="133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ind w:left="1276"/>
        <w:contextualSpacing/>
        <w:rPr>
          <w:rFonts w:asciiTheme="minorHAnsi" w:eastAsiaTheme="minorEastAsia" w:hAnsiTheme="minorHAnsi" w:cstheme="minorHAnsi"/>
          <w:sz w:val="20"/>
        </w:rPr>
      </w:pPr>
      <w:r w:rsidRPr="00A73A5E">
        <w:rPr>
          <w:rFonts w:asciiTheme="minorHAnsi" w:hAnsiTheme="minorHAnsi" w:cstheme="minorHAnsi"/>
          <w:sz w:val="20"/>
        </w:rPr>
        <w:t xml:space="preserve">Wraz z wnioskiem, Wykonawca jest zobowiązany pisemnie przedstawić szczegółową kalkulację uzasadniającą odpowiednio wzrost kosztów związanych z realizacją niniejszej Umowy. </w:t>
      </w:r>
      <w:r w:rsidRPr="00A73A5E">
        <w:rPr>
          <w:rFonts w:asciiTheme="minorHAnsi" w:eastAsiaTheme="minorEastAsia" w:hAnsiTheme="minorHAnsi" w:cstheme="minorHAnsi"/>
          <w:sz w:val="20"/>
        </w:rPr>
        <w:t>Do wniosku powinien być dołączony projekt Aneksu do Umowy</w:t>
      </w:r>
      <w:r w:rsidRPr="00A73A5E">
        <w:rPr>
          <w:rFonts w:asciiTheme="minorHAnsi" w:hAnsiTheme="minorHAnsi" w:cstheme="minorHAnsi"/>
          <w:sz w:val="20"/>
        </w:rPr>
        <w:t xml:space="preserve">; </w:t>
      </w:r>
    </w:p>
    <w:p w:rsidR="00CC1E33" w:rsidRPr="00A73A5E" w:rsidRDefault="00CC1E33" w:rsidP="00D808A0">
      <w:pPr>
        <w:pStyle w:val="Akapitzlist"/>
        <w:widowControl/>
        <w:numPr>
          <w:ilvl w:val="0"/>
          <w:numId w:val="133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ind w:left="1276"/>
        <w:contextualSpacing/>
        <w:rPr>
          <w:rFonts w:asciiTheme="minorHAnsi" w:eastAsiaTheme="minorEastAsia" w:hAnsiTheme="minorHAnsi" w:cstheme="minorHAnsi"/>
          <w:sz w:val="20"/>
        </w:rPr>
      </w:pPr>
      <w:r w:rsidRPr="00A73A5E">
        <w:rPr>
          <w:rFonts w:asciiTheme="minorHAnsi" w:hAnsiTheme="minorHAnsi" w:cstheme="minorHAnsi"/>
          <w:sz w:val="20"/>
        </w:rPr>
        <w:t>Zamawiający w terminie 30 dni od daty wpływu wniosku Wykonawcy, o którym mowa w pkt</w:t>
      </w:r>
      <w:r w:rsidR="00D82D4F">
        <w:rPr>
          <w:rFonts w:asciiTheme="minorHAnsi" w:hAnsiTheme="minorHAnsi" w:cstheme="minorHAnsi"/>
          <w:sz w:val="20"/>
        </w:rPr>
        <w:t>.</w:t>
      </w:r>
      <w:r w:rsidRPr="00A73A5E">
        <w:rPr>
          <w:rFonts w:asciiTheme="minorHAnsi" w:hAnsiTheme="minorHAnsi" w:cstheme="minorHAnsi"/>
          <w:sz w:val="20"/>
        </w:rPr>
        <w:t xml:space="preserve"> 6) powyżej, oceni zasadność tego wniosku;</w:t>
      </w:r>
    </w:p>
    <w:p w:rsidR="00CC1E33" w:rsidRPr="00E30B0F" w:rsidRDefault="00CC1E33" w:rsidP="00D808A0">
      <w:pPr>
        <w:pStyle w:val="Akapitzlist"/>
        <w:widowControl/>
        <w:numPr>
          <w:ilvl w:val="0"/>
          <w:numId w:val="133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ind w:left="1276"/>
        <w:contextualSpacing/>
        <w:rPr>
          <w:rFonts w:asciiTheme="minorHAnsi" w:eastAsiaTheme="minorEastAsia" w:hAnsiTheme="minorHAnsi" w:cstheme="minorHAnsi"/>
          <w:sz w:val="20"/>
        </w:rPr>
      </w:pPr>
      <w:r w:rsidRPr="00E30B0F">
        <w:rPr>
          <w:rFonts w:asciiTheme="minorHAnsi" w:hAnsiTheme="minorHAnsi" w:cstheme="minorHAnsi"/>
          <w:sz w:val="20"/>
        </w:rPr>
        <w:t xml:space="preserve">W wypadku uwzględnienia wniosku Wykonawcy - zmiana wynagrodzenia Wykonawcy potwierdzona zostanie zawarciem Aneksu do Umowy i obowiązywać będzie od daty zawarcia Aneksu i obejmować wyłącznie usługę w części niezrealizowanej do daty zawarcia Aneksu. </w:t>
      </w:r>
    </w:p>
    <w:p w:rsidR="000F5058" w:rsidRDefault="000F5058" w:rsidP="000F5058">
      <w:pPr>
        <w:spacing w:line="240" w:lineRule="auto"/>
        <w:ind w:left="6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§ 9</w:t>
      </w:r>
    </w:p>
    <w:p w:rsidR="000F5058" w:rsidRDefault="000F5058" w:rsidP="000F5058">
      <w:pPr>
        <w:spacing w:line="240" w:lineRule="auto"/>
        <w:ind w:left="6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38A1" w:rsidRPr="00A57CF2" w:rsidRDefault="00A238A1" w:rsidP="00D808A0">
      <w:pPr>
        <w:pStyle w:val="Akapitzlist"/>
        <w:numPr>
          <w:ilvl w:val="0"/>
          <w:numId w:val="129"/>
        </w:numPr>
        <w:spacing w:line="240" w:lineRule="auto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A57CF2">
        <w:rPr>
          <w:rFonts w:asciiTheme="minorHAnsi" w:hAnsiTheme="minorHAnsi" w:cstheme="minorHAnsi"/>
          <w:sz w:val="20"/>
          <w:szCs w:val="20"/>
        </w:rPr>
        <w:t>Za niewykonanie lub nienależyte wykonanie zobowiązań niniejszej umowy przez Wykonawcę, będą naliczane kary umowne przez Zamawiając</w:t>
      </w:r>
      <w:r w:rsidR="005038F5" w:rsidRPr="00A57CF2">
        <w:rPr>
          <w:rFonts w:asciiTheme="minorHAnsi" w:hAnsiTheme="minorHAnsi" w:cstheme="minorHAnsi"/>
          <w:sz w:val="20"/>
          <w:szCs w:val="20"/>
        </w:rPr>
        <w:t>ego w następujących przypadkach:</w:t>
      </w:r>
    </w:p>
    <w:p w:rsidR="00A238A1" w:rsidRPr="009B1C0D" w:rsidRDefault="005038F5" w:rsidP="00D808A0">
      <w:pPr>
        <w:numPr>
          <w:ilvl w:val="0"/>
          <w:numId w:val="106"/>
        </w:numPr>
        <w:spacing w:line="240" w:lineRule="auto"/>
        <w:ind w:left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A238A1" w:rsidRPr="009B1C0D">
        <w:rPr>
          <w:rFonts w:asciiTheme="minorHAnsi" w:hAnsiTheme="minorHAnsi" w:cstheme="minorHAnsi"/>
          <w:sz w:val="20"/>
          <w:szCs w:val="20"/>
        </w:rPr>
        <w:t>a stwierdzenie przez Zamawiającego nieprzestrzegania przepisów dotyczących warunków higienicznych w zakresie żywienia w wysokości 1000,00 zł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A238A1" w:rsidRPr="009B1C0D" w:rsidRDefault="005038F5" w:rsidP="00D808A0">
      <w:pPr>
        <w:numPr>
          <w:ilvl w:val="0"/>
          <w:numId w:val="106"/>
        </w:numPr>
        <w:spacing w:line="240" w:lineRule="auto"/>
        <w:ind w:left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A238A1" w:rsidRPr="009B1C0D">
        <w:rPr>
          <w:rFonts w:asciiTheme="minorHAnsi" w:hAnsiTheme="minorHAnsi" w:cstheme="minorHAnsi"/>
          <w:sz w:val="20"/>
          <w:szCs w:val="20"/>
        </w:rPr>
        <w:t>a stwierdzenie przez Zamawiającego nieprzestrzegania wymaganej gramatury, temperatury posiłków, złą jakość i nieprawidłowe walory smakowe sporządzonych posiłków – zamawiający ma prawo do nałożenia na Wykonawcę kary umownej w wysokości 1000</w:t>
      </w:r>
      <w:r w:rsidR="000F5058">
        <w:rPr>
          <w:rFonts w:asciiTheme="minorHAnsi" w:hAnsiTheme="minorHAnsi" w:cstheme="minorHAnsi"/>
          <w:sz w:val="20"/>
          <w:szCs w:val="20"/>
        </w:rPr>
        <w:t>,00</w:t>
      </w:r>
      <w:r w:rsidR="00A238A1" w:rsidRPr="009B1C0D">
        <w:rPr>
          <w:rFonts w:asciiTheme="minorHAnsi" w:hAnsiTheme="minorHAnsi" w:cstheme="minorHAnsi"/>
          <w:sz w:val="20"/>
          <w:szCs w:val="20"/>
        </w:rPr>
        <w:t xml:space="preserve"> zł za każde stwierdzone uchybienie w danych porcjach żywieniowych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A238A1" w:rsidRPr="009B1C0D" w:rsidRDefault="005038F5" w:rsidP="00D808A0">
      <w:pPr>
        <w:numPr>
          <w:ilvl w:val="0"/>
          <w:numId w:val="106"/>
        </w:numPr>
        <w:spacing w:line="240" w:lineRule="auto"/>
        <w:ind w:left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</w:t>
      </w:r>
      <w:r w:rsidR="00A238A1" w:rsidRPr="009B1C0D">
        <w:rPr>
          <w:rFonts w:asciiTheme="minorHAnsi" w:hAnsiTheme="minorHAnsi" w:cstheme="minorHAnsi"/>
          <w:sz w:val="20"/>
          <w:szCs w:val="20"/>
        </w:rPr>
        <w:t xml:space="preserve"> stwierdzenie przez Zamawiającego niekompletność porcji żywieniowych lub za nie realizowanie zamówienia zgodnie z ustaleniami na każdy dzień np. brak diet specjalistycznych. Zamawiający ma prawo do nałożenia na Wykonawcę kary umownej w wysokości 500,00 zł za każde stwierdzone uchybienie w danych porcjach żywieniowych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A238A1" w:rsidRPr="009B1C0D" w:rsidRDefault="005038F5" w:rsidP="00D808A0">
      <w:pPr>
        <w:numPr>
          <w:ilvl w:val="0"/>
          <w:numId w:val="106"/>
        </w:numPr>
        <w:spacing w:line="240" w:lineRule="auto"/>
        <w:ind w:left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A238A1" w:rsidRPr="009B1C0D">
        <w:rPr>
          <w:rFonts w:asciiTheme="minorHAnsi" w:hAnsiTheme="minorHAnsi" w:cstheme="minorHAnsi"/>
          <w:sz w:val="20"/>
          <w:szCs w:val="20"/>
        </w:rPr>
        <w:t>a nieterminowe dostarczanie jadłospisów dekadowych lub dziennych lub nie prawidłowe ich opisywanie, lub dokonaniu modyfikacji jadłospisu po zatwierdzeniu przez obie strony</w:t>
      </w:r>
      <w:r>
        <w:rPr>
          <w:rFonts w:asciiTheme="minorHAnsi" w:hAnsiTheme="minorHAnsi" w:cstheme="minorHAnsi"/>
          <w:sz w:val="20"/>
          <w:szCs w:val="20"/>
        </w:rPr>
        <w:t>,</w:t>
      </w:r>
      <w:r w:rsidR="00A238A1" w:rsidRPr="009B1C0D">
        <w:rPr>
          <w:rFonts w:asciiTheme="minorHAnsi" w:hAnsiTheme="minorHAnsi" w:cstheme="minorHAnsi"/>
          <w:sz w:val="20"/>
          <w:szCs w:val="20"/>
        </w:rPr>
        <w:t xml:space="preserve"> Zamawiający ma prawo do nałożenia na Wykonawcę kary umownej w wysokości </w:t>
      </w:r>
      <w:r w:rsidR="00A238A1" w:rsidRPr="005038F5">
        <w:rPr>
          <w:rFonts w:asciiTheme="minorHAnsi" w:hAnsiTheme="minorHAnsi" w:cstheme="minorHAnsi"/>
          <w:sz w:val="20"/>
          <w:szCs w:val="20"/>
        </w:rPr>
        <w:t>500 zł za</w:t>
      </w:r>
      <w:r w:rsidR="009D0D47">
        <w:rPr>
          <w:rFonts w:asciiTheme="minorHAnsi" w:hAnsiTheme="minorHAnsi" w:cstheme="minorHAnsi"/>
          <w:sz w:val="20"/>
          <w:szCs w:val="20"/>
        </w:rPr>
        <w:t xml:space="preserve"> </w:t>
      </w:r>
      <w:r w:rsidR="00A238A1" w:rsidRPr="009B1C0D">
        <w:rPr>
          <w:rFonts w:asciiTheme="minorHAnsi" w:hAnsiTheme="minorHAnsi" w:cstheme="minorHAnsi"/>
          <w:sz w:val="20"/>
          <w:szCs w:val="20"/>
        </w:rPr>
        <w:t>każdą stwierdzoną nieprawidłowość</w:t>
      </w:r>
      <w:r w:rsidR="009D0D47">
        <w:rPr>
          <w:rFonts w:asciiTheme="minorHAnsi" w:hAnsiTheme="minorHAnsi" w:cstheme="minorHAnsi"/>
          <w:sz w:val="20"/>
          <w:szCs w:val="20"/>
        </w:rPr>
        <w:t>;</w:t>
      </w:r>
    </w:p>
    <w:p w:rsidR="00A238A1" w:rsidRPr="009B1C0D" w:rsidRDefault="005038F5" w:rsidP="00D808A0">
      <w:pPr>
        <w:numPr>
          <w:ilvl w:val="0"/>
          <w:numId w:val="106"/>
        </w:numPr>
        <w:spacing w:line="240" w:lineRule="auto"/>
        <w:ind w:left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A238A1" w:rsidRPr="009B1C0D">
        <w:rPr>
          <w:rFonts w:asciiTheme="minorHAnsi" w:hAnsiTheme="minorHAnsi" w:cstheme="minorHAnsi"/>
          <w:sz w:val="20"/>
          <w:szCs w:val="20"/>
        </w:rPr>
        <w:t xml:space="preserve">a każde rozpoczęte 30 minut </w:t>
      </w:r>
      <w:r w:rsidR="00EE1A51">
        <w:rPr>
          <w:rFonts w:asciiTheme="minorHAnsi" w:hAnsiTheme="minorHAnsi" w:cstheme="minorHAnsi"/>
          <w:sz w:val="20"/>
          <w:szCs w:val="20"/>
        </w:rPr>
        <w:t>zwłoki</w:t>
      </w:r>
      <w:r w:rsidR="00A238A1" w:rsidRPr="009B1C0D">
        <w:rPr>
          <w:rFonts w:asciiTheme="minorHAnsi" w:hAnsiTheme="minorHAnsi" w:cstheme="minorHAnsi"/>
          <w:sz w:val="20"/>
          <w:szCs w:val="20"/>
        </w:rPr>
        <w:t xml:space="preserve"> w terminie realizacji zamówień posiłków określonych w umowie w wysokości 500 złotych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7D47B6" w:rsidRPr="007D47B6" w:rsidRDefault="005038F5" w:rsidP="00D808A0">
      <w:pPr>
        <w:numPr>
          <w:ilvl w:val="0"/>
          <w:numId w:val="106"/>
        </w:numPr>
        <w:spacing w:line="240" w:lineRule="auto"/>
        <w:ind w:left="709"/>
        <w:contextualSpacing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A238A1" w:rsidRPr="009B1C0D">
        <w:rPr>
          <w:rFonts w:asciiTheme="minorHAnsi" w:hAnsiTheme="minorHAnsi" w:cstheme="minorHAnsi"/>
          <w:sz w:val="20"/>
          <w:szCs w:val="20"/>
        </w:rPr>
        <w:t xml:space="preserve">a brak wypełnienia obowiązków </w:t>
      </w:r>
      <w:r w:rsidR="00A238A1" w:rsidRPr="00B242BA">
        <w:rPr>
          <w:rFonts w:asciiTheme="minorHAnsi" w:hAnsiTheme="minorHAnsi" w:cstheme="minorHAnsi"/>
          <w:sz w:val="20"/>
          <w:szCs w:val="20"/>
        </w:rPr>
        <w:t>wynikających z § 11 umowy</w:t>
      </w:r>
      <w:r w:rsidR="00A238A1" w:rsidRPr="009B1C0D">
        <w:rPr>
          <w:rFonts w:asciiTheme="minorHAnsi" w:hAnsiTheme="minorHAnsi" w:cstheme="minorHAnsi"/>
          <w:sz w:val="20"/>
          <w:szCs w:val="20"/>
        </w:rPr>
        <w:t>, w wysokości 1000</w:t>
      </w:r>
      <w:r w:rsidR="007D47B6">
        <w:rPr>
          <w:rFonts w:asciiTheme="minorHAnsi" w:hAnsiTheme="minorHAnsi" w:cstheme="minorHAnsi"/>
          <w:sz w:val="20"/>
          <w:szCs w:val="20"/>
        </w:rPr>
        <w:t>,00</w:t>
      </w:r>
      <w:r w:rsidR="00A238A1" w:rsidRPr="009B1C0D">
        <w:rPr>
          <w:rFonts w:asciiTheme="minorHAnsi" w:hAnsiTheme="minorHAnsi" w:cstheme="minorHAnsi"/>
          <w:sz w:val="20"/>
          <w:szCs w:val="20"/>
        </w:rPr>
        <w:t xml:space="preserve"> zł za każde uchybienie</w:t>
      </w:r>
      <w:r w:rsidR="007D47B6">
        <w:rPr>
          <w:rFonts w:asciiTheme="minorHAnsi" w:hAnsiTheme="minorHAnsi" w:cstheme="minorHAnsi"/>
          <w:sz w:val="20"/>
          <w:szCs w:val="20"/>
        </w:rPr>
        <w:t>;</w:t>
      </w:r>
    </w:p>
    <w:p w:rsidR="00A238A1" w:rsidRPr="009B1C0D" w:rsidRDefault="007D47B6" w:rsidP="00D808A0">
      <w:pPr>
        <w:numPr>
          <w:ilvl w:val="0"/>
          <w:numId w:val="106"/>
        </w:numPr>
        <w:spacing w:line="240" w:lineRule="auto"/>
        <w:ind w:left="709"/>
        <w:contextualSpacing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każdy dzień zwłoki w przekazaniu Zamawiającemu aktualnej polisy OC, o której mowa w § 4 ust. 1 niniejszej umowy, w wysokości 200,00 zł za każdy dzień roboczy zwłoki;</w:t>
      </w:r>
    </w:p>
    <w:p w:rsidR="00A238A1" w:rsidRPr="000529AF" w:rsidRDefault="00A238A1" w:rsidP="00D808A0">
      <w:pPr>
        <w:pStyle w:val="Akapitzlist"/>
        <w:numPr>
          <w:ilvl w:val="0"/>
          <w:numId w:val="129"/>
        </w:numPr>
        <w:tabs>
          <w:tab w:val="left" w:pos="426"/>
        </w:tabs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529AF">
        <w:rPr>
          <w:rFonts w:asciiTheme="minorHAnsi" w:hAnsiTheme="minorHAnsi" w:cstheme="minorHAnsi"/>
          <w:sz w:val="20"/>
          <w:szCs w:val="20"/>
        </w:rPr>
        <w:t xml:space="preserve">Strony  zastrzegają  sobie  prawo  do  dochodzenia  odszkodowania,  przenoszącego  wysokość  kar  umownych  do  wysokości  rzeczywiście  poniesionej szkody.  </w:t>
      </w:r>
    </w:p>
    <w:p w:rsidR="000F5058" w:rsidRPr="000529AF" w:rsidRDefault="000F5058" w:rsidP="00D808A0">
      <w:pPr>
        <w:pStyle w:val="Akapitzlist"/>
        <w:numPr>
          <w:ilvl w:val="0"/>
          <w:numId w:val="129"/>
        </w:numPr>
        <w:tabs>
          <w:tab w:val="left" w:pos="426"/>
        </w:tabs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529AF">
        <w:rPr>
          <w:rFonts w:asciiTheme="minorHAnsi" w:hAnsiTheme="minorHAnsi" w:cstheme="minorHAnsi"/>
          <w:sz w:val="20"/>
          <w:szCs w:val="20"/>
        </w:rPr>
        <w:t>Strony zgodnie dopuszczają możliwość sumowania kar umownych określonych w § 9 niniejszej umowy powstałych w wyniku jednego zdarzenia</w:t>
      </w:r>
      <w:r w:rsidR="007D47B6" w:rsidRPr="000529AF">
        <w:rPr>
          <w:rFonts w:asciiTheme="minorHAnsi" w:hAnsiTheme="minorHAnsi" w:cstheme="minorHAnsi"/>
          <w:sz w:val="20"/>
          <w:szCs w:val="20"/>
        </w:rPr>
        <w:t>.</w:t>
      </w:r>
    </w:p>
    <w:p w:rsidR="007D47B6" w:rsidRPr="000529AF" w:rsidRDefault="007D47B6" w:rsidP="00D808A0">
      <w:pPr>
        <w:pStyle w:val="Akapitzlist"/>
        <w:numPr>
          <w:ilvl w:val="0"/>
          <w:numId w:val="129"/>
        </w:numPr>
        <w:tabs>
          <w:tab w:val="left" w:pos="426"/>
        </w:tabs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529AF">
        <w:rPr>
          <w:rFonts w:asciiTheme="minorHAnsi" w:hAnsiTheme="minorHAnsi" w:cstheme="minorHAnsi"/>
          <w:sz w:val="20"/>
          <w:szCs w:val="20"/>
        </w:rPr>
        <w:t xml:space="preserve">Strony wprowadzają </w:t>
      </w:r>
      <w:r w:rsidRPr="000529AF">
        <w:rPr>
          <w:rFonts w:asciiTheme="minorHAnsi" w:hAnsiTheme="minorHAnsi" w:cstheme="minorHAnsi"/>
          <w:sz w:val="20"/>
        </w:rPr>
        <w:t>limit maksymalny wysokości naliczonych kar umownych, z jakiegokolwiek tytułu do     wysokości 20% łącznego wynagrodzenia brutto o którym mowa w § 6 ust. 1 niniejszej umowy.  Zamawiający   uprawniony jest do dochodzenia odszkodowania uzupełniającego na zasadach ogólnych.</w:t>
      </w:r>
    </w:p>
    <w:p w:rsidR="007D47B6" w:rsidRPr="000F5058" w:rsidRDefault="007D47B6" w:rsidP="007D47B6">
      <w:pPr>
        <w:pStyle w:val="Akapitzlist"/>
        <w:tabs>
          <w:tab w:val="left" w:pos="426"/>
        </w:tabs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</w:p>
    <w:p w:rsidR="00A238A1" w:rsidRDefault="00DF4AF7" w:rsidP="009558F7">
      <w:pPr>
        <w:spacing w:line="24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10</w:t>
      </w:r>
    </w:p>
    <w:p w:rsidR="00A57CF2" w:rsidRPr="009B1C0D" w:rsidRDefault="00A57CF2" w:rsidP="009558F7">
      <w:pPr>
        <w:spacing w:line="24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38A1" w:rsidRPr="00A57CF2" w:rsidRDefault="00A238A1" w:rsidP="00D808A0">
      <w:pPr>
        <w:pStyle w:val="Akapitzlist"/>
        <w:numPr>
          <w:ilvl w:val="3"/>
          <w:numId w:val="129"/>
        </w:numPr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57CF2">
        <w:rPr>
          <w:rFonts w:asciiTheme="minorHAnsi" w:hAnsiTheme="minorHAnsi" w:cstheme="minorHAnsi"/>
          <w:sz w:val="20"/>
          <w:szCs w:val="20"/>
        </w:rPr>
        <w:t>Zamawiającemu przysługuje prawo niezwłocznego</w:t>
      </w:r>
      <w:r w:rsidR="007D47B6">
        <w:rPr>
          <w:rFonts w:asciiTheme="minorHAnsi" w:hAnsiTheme="minorHAnsi" w:cstheme="minorHAnsi"/>
          <w:sz w:val="20"/>
          <w:szCs w:val="20"/>
        </w:rPr>
        <w:t>, tj. w terminie 30 dni licząc od dnia zaistnienia przyczyn uzasadniających odstąpienie,</w:t>
      </w:r>
      <w:r w:rsidRPr="00A57CF2">
        <w:rPr>
          <w:rFonts w:asciiTheme="minorHAnsi" w:hAnsiTheme="minorHAnsi" w:cstheme="minorHAnsi"/>
          <w:sz w:val="20"/>
          <w:szCs w:val="20"/>
        </w:rPr>
        <w:t xml:space="preserve"> odstąpienia od umowy w następujących sytuacjach:</w:t>
      </w:r>
    </w:p>
    <w:p w:rsidR="00A57CF2" w:rsidRDefault="00A238A1" w:rsidP="00D808A0">
      <w:pPr>
        <w:pStyle w:val="Akapitzlist"/>
        <w:numPr>
          <w:ilvl w:val="1"/>
          <w:numId w:val="130"/>
        </w:numPr>
        <w:tabs>
          <w:tab w:val="left" w:pos="993"/>
        </w:tabs>
        <w:spacing w:line="240" w:lineRule="auto"/>
        <w:ind w:left="993"/>
        <w:rPr>
          <w:rFonts w:asciiTheme="minorHAnsi" w:hAnsiTheme="minorHAnsi" w:cstheme="minorHAnsi"/>
          <w:sz w:val="20"/>
          <w:szCs w:val="20"/>
        </w:rPr>
      </w:pPr>
      <w:r w:rsidRPr="00A57CF2">
        <w:rPr>
          <w:rFonts w:asciiTheme="minorHAnsi" w:hAnsiTheme="minorHAnsi" w:cstheme="minorHAnsi"/>
          <w:sz w:val="20"/>
          <w:szCs w:val="20"/>
        </w:rPr>
        <w:t xml:space="preserve">Wykonawca nie przedłożył w ciągu </w:t>
      </w:r>
      <w:r w:rsidR="00A57CF2">
        <w:rPr>
          <w:rFonts w:asciiTheme="minorHAnsi" w:hAnsiTheme="minorHAnsi" w:cstheme="minorHAnsi"/>
          <w:sz w:val="20"/>
          <w:szCs w:val="20"/>
        </w:rPr>
        <w:t>5</w:t>
      </w:r>
      <w:r w:rsidRPr="00A57CF2">
        <w:rPr>
          <w:rFonts w:asciiTheme="minorHAnsi" w:hAnsiTheme="minorHAnsi" w:cstheme="minorHAnsi"/>
          <w:sz w:val="20"/>
          <w:szCs w:val="20"/>
        </w:rPr>
        <w:t xml:space="preserve"> dni </w:t>
      </w:r>
      <w:r w:rsidR="00A57CF2">
        <w:rPr>
          <w:rFonts w:asciiTheme="minorHAnsi" w:hAnsiTheme="minorHAnsi" w:cstheme="minorHAnsi"/>
          <w:sz w:val="20"/>
          <w:szCs w:val="20"/>
        </w:rPr>
        <w:t xml:space="preserve">roboczych </w:t>
      </w:r>
      <w:r w:rsidRPr="00A57CF2">
        <w:rPr>
          <w:rFonts w:asciiTheme="minorHAnsi" w:hAnsiTheme="minorHAnsi" w:cstheme="minorHAnsi"/>
          <w:sz w:val="20"/>
          <w:szCs w:val="20"/>
        </w:rPr>
        <w:t>od upływu obowiązywania obecnej polisy lub kopii przedłużonej polisy od odpowiedzialności cywilnej na okres realizacji przedmiotu</w:t>
      </w:r>
      <w:r w:rsidR="00A57CF2">
        <w:rPr>
          <w:rFonts w:asciiTheme="minorHAnsi" w:hAnsiTheme="minorHAnsi" w:cstheme="minorHAnsi"/>
          <w:sz w:val="20"/>
          <w:szCs w:val="20"/>
        </w:rPr>
        <w:t>;</w:t>
      </w:r>
    </w:p>
    <w:p w:rsidR="00A57CF2" w:rsidRDefault="00A238A1" w:rsidP="00D808A0">
      <w:pPr>
        <w:pStyle w:val="Akapitzlist"/>
        <w:numPr>
          <w:ilvl w:val="1"/>
          <w:numId w:val="130"/>
        </w:numPr>
        <w:tabs>
          <w:tab w:val="left" w:pos="993"/>
        </w:tabs>
        <w:spacing w:line="240" w:lineRule="auto"/>
        <w:ind w:left="993"/>
        <w:rPr>
          <w:rFonts w:asciiTheme="minorHAnsi" w:hAnsiTheme="minorHAnsi" w:cstheme="minorHAnsi"/>
          <w:sz w:val="20"/>
          <w:szCs w:val="20"/>
        </w:rPr>
      </w:pPr>
      <w:r w:rsidRPr="00A57CF2">
        <w:rPr>
          <w:rFonts w:asciiTheme="minorHAnsi" w:hAnsiTheme="minorHAnsi" w:cstheme="minorHAnsi"/>
          <w:sz w:val="20"/>
          <w:szCs w:val="20"/>
        </w:rPr>
        <w:t xml:space="preserve">Wykonawca został przez Zamawiającego obciążony więcej niż </w:t>
      </w:r>
      <w:r w:rsidR="000529AF">
        <w:rPr>
          <w:rFonts w:asciiTheme="minorHAnsi" w:hAnsiTheme="minorHAnsi" w:cstheme="minorHAnsi"/>
          <w:sz w:val="20"/>
          <w:szCs w:val="20"/>
        </w:rPr>
        <w:t>2</w:t>
      </w:r>
      <w:r w:rsidR="00156617">
        <w:rPr>
          <w:rFonts w:asciiTheme="minorHAnsi" w:hAnsiTheme="minorHAnsi" w:cstheme="minorHAnsi"/>
          <w:sz w:val="20"/>
          <w:szCs w:val="20"/>
        </w:rPr>
        <w:t xml:space="preserve"> razy karami określonymi w §  9</w:t>
      </w:r>
      <w:r w:rsidRPr="00A57CF2">
        <w:rPr>
          <w:rFonts w:asciiTheme="minorHAnsi" w:hAnsiTheme="minorHAnsi" w:cstheme="minorHAnsi"/>
          <w:sz w:val="20"/>
          <w:szCs w:val="20"/>
        </w:rPr>
        <w:t xml:space="preserve"> ust. 1</w:t>
      </w:r>
      <w:r w:rsidR="00156617">
        <w:rPr>
          <w:rFonts w:asciiTheme="minorHAnsi" w:hAnsiTheme="minorHAnsi" w:cstheme="minorHAnsi"/>
          <w:sz w:val="20"/>
          <w:szCs w:val="20"/>
        </w:rPr>
        <w:t xml:space="preserve"> lit. a)-f)</w:t>
      </w:r>
      <w:r w:rsidR="00A57CF2">
        <w:rPr>
          <w:rFonts w:asciiTheme="minorHAnsi" w:hAnsiTheme="minorHAnsi" w:cstheme="minorHAnsi"/>
          <w:sz w:val="20"/>
          <w:szCs w:val="20"/>
        </w:rPr>
        <w:t>;</w:t>
      </w:r>
    </w:p>
    <w:p w:rsidR="00A238A1" w:rsidRPr="00A57CF2" w:rsidRDefault="00A238A1" w:rsidP="00D808A0">
      <w:pPr>
        <w:pStyle w:val="Akapitzlist"/>
        <w:numPr>
          <w:ilvl w:val="1"/>
          <w:numId w:val="130"/>
        </w:numPr>
        <w:tabs>
          <w:tab w:val="left" w:pos="993"/>
        </w:tabs>
        <w:spacing w:line="240" w:lineRule="auto"/>
        <w:ind w:left="993"/>
        <w:rPr>
          <w:rFonts w:asciiTheme="minorHAnsi" w:hAnsiTheme="minorHAnsi" w:cstheme="minorHAnsi"/>
          <w:sz w:val="20"/>
          <w:szCs w:val="20"/>
        </w:rPr>
      </w:pPr>
      <w:r w:rsidRPr="00A57CF2">
        <w:rPr>
          <w:rFonts w:asciiTheme="minorHAnsi" w:hAnsiTheme="minorHAnsi" w:cstheme="minorHAnsi"/>
          <w:sz w:val="20"/>
          <w:szCs w:val="20"/>
        </w:rPr>
        <w:t>Wykonawca doprowadził do zatrucia pacjentów. W tym przypadku  oprócz kar umownych wymienionych w § 7 ust. 1 lit</w:t>
      </w:r>
      <w:r w:rsidR="00A57CF2">
        <w:rPr>
          <w:rFonts w:asciiTheme="minorHAnsi" w:hAnsiTheme="minorHAnsi" w:cstheme="minorHAnsi"/>
          <w:sz w:val="20"/>
          <w:szCs w:val="20"/>
        </w:rPr>
        <w:t>.</w:t>
      </w:r>
      <w:r w:rsidRPr="00A57CF2">
        <w:rPr>
          <w:rFonts w:asciiTheme="minorHAnsi" w:hAnsiTheme="minorHAnsi" w:cstheme="minorHAnsi"/>
          <w:sz w:val="20"/>
          <w:szCs w:val="20"/>
        </w:rPr>
        <w:t xml:space="preserve"> b, Wykonawca ponosi koszty i ryzyko żywienia pacjentów tj. posiłków zakupionych przez Zamawiającego do czasu podpisania umow</w:t>
      </w:r>
      <w:r w:rsidR="00A57CF2">
        <w:rPr>
          <w:rFonts w:asciiTheme="minorHAnsi" w:hAnsiTheme="minorHAnsi" w:cstheme="minorHAnsi"/>
          <w:sz w:val="20"/>
          <w:szCs w:val="20"/>
        </w:rPr>
        <w:t xml:space="preserve">y z nowym Wykonawcą. </w:t>
      </w:r>
      <w:r w:rsidR="000529AF">
        <w:rPr>
          <w:rFonts w:asciiTheme="minorHAnsi" w:hAnsiTheme="minorHAnsi" w:cstheme="minorHAnsi"/>
          <w:sz w:val="20"/>
          <w:szCs w:val="20"/>
        </w:rPr>
        <w:t xml:space="preserve">Zapisy </w:t>
      </w:r>
      <w:r w:rsidR="00A57CF2">
        <w:rPr>
          <w:rFonts w:asciiTheme="minorHAnsi" w:hAnsiTheme="minorHAnsi" w:cstheme="minorHAnsi"/>
          <w:sz w:val="20"/>
          <w:szCs w:val="20"/>
        </w:rPr>
        <w:t>§ 2 ust. 2</w:t>
      </w:r>
      <w:r w:rsidR="00DF4AF7">
        <w:rPr>
          <w:rFonts w:asciiTheme="minorHAnsi" w:hAnsiTheme="minorHAnsi" w:cstheme="minorHAnsi"/>
          <w:sz w:val="20"/>
          <w:szCs w:val="20"/>
        </w:rPr>
        <w:t>5</w:t>
      </w:r>
      <w:r w:rsidR="000529AF">
        <w:rPr>
          <w:rFonts w:asciiTheme="minorHAnsi" w:hAnsiTheme="minorHAnsi" w:cstheme="minorHAnsi"/>
          <w:sz w:val="20"/>
          <w:szCs w:val="20"/>
        </w:rPr>
        <w:t xml:space="preserve"> niniejszej umowy</w:t>
      </w:r>
      <w:r w:rsidRPr="00A57CF2">
        <w:rPr>
          <w:rFonts w:asciiTheme="minorHAnsi" w:hAnsiTheme="minorHAnsi" w:cstheme="minorHAnsi"/>
          <w:sz w:val="20"/>
          <w:szCs w:val="20"/>
        </w:rPr>
        <w:t xml:space="preserve"> stosuje się odpowiednio</w:t>
      </w:r>
      <w:r w:rsidR="00A57CF2">
        <w:rPr>
          <w:rFonts w:asciiTheme="minorHAnsi" w:hAnsiTheme="minorHAnsi" w:cstheme="minorHAnsi"/>
          <w:sz w:val="20"/>
          <w:szCs w:val="20"/>
        </w:rPr>
        <w:t>.</w:t>
      </w:r>
    </w:p>
    <w:p w:rsidR="00A57CF2" w:rsidRDefault="00A238A1" w:rsidP="00D808A0">
      <w:pPr>
        <w:pStyle w:val="Akapitzlist"/>
        <w:numPr>
          <w:ilvl w:val="0"/>
          <w:numId w:val="130"/>
        </w:numPr>
        <w:spacing w:line="240" w:lineRule="auto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A57CF2">
        <w:rPr>
          <w:rFonts w:asciiTheme="minorHAnsi" w:hAnsiTheme="minorHAnsi" w:cstheme="minorHAnsi"/>
          <w:sz w:val="20"/>
          <w:szCs w:val="20"/>
        </w:rPr>
        <w:t>W razie wystąpienia istotnej zmiany okoliczności powodującej, że wykonanie umowy nie leży w interesie publicznym, czego nie można było przewidzieć w chwili zawarcia umowy Zamawiający ma prawo odstąpienia od umowy w terminie 30 dni od powzięcia wiadomości o powyższych okolicznościach.</w:t>
      </w:r>
    </w:p>
    <w:p w:rsidR="000529AF" w:rsidRDefault="000529AF" w:rsidP="00D808A0">
      <w:pPr>
        <w:pStyle w:val="Akapitzlist"/>
        <w:numPr>
          <w:ilvl w:val="0"/>
          <w:numId w:val="130"/>
        </w:numPr>
        <w:spacing w:line="240" w:lineRule="auto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o którym mowa w ust. 2 Wykonawca może żądać wyłącznie wynagrodzenia należnego z tytułu wykonania części umowy.</w:t>
      </w:r>
    </w:p>
    <w:p w:rsidR="00A238A1" w:rsidRPr="00A57CF2" w:rsidRDefault="00A238A1" w:rsidP="00D808A0">
      <w:pPr>
        <w:pStyle w:val="Akapitzlist"/>
        <w:numPr>
          <w:ilvl w:val="0"/>
          <w:numId w:val="130"/>
        </w:numPr>
        <w:spacing w:line="240" w:lineRule="auto"/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A57CF2">
        <w:rPr>
          <w:rFonts w:asciiTheme="minorHAnsi" w:hAnsiTheme="minorHAnsi" w:cstheme="minorHAnsi"/>
          <w:sz w:val="20"/>
          <w:szCs w:val="20"/>
        </w:rPr>
        <w:t>Odstąpienie  od  umowy  winno  nastąpić  w   formie  pisemnej  pod  rygorem  nieważności takiego oświadczenia.</w:t>
      </w:r>
      <w:r w:rsidR="000529AF">
        <w:rPr>
          <w:rFonts w:asciiTheme="minorHAnsi" w:hAnsiTheme="minorHAnsi" w:cstheme="minorHAnsi"/>
          <w:sz w:val="20"/>
          <w:szCs w:val="20"/>
        </w:rPr>
        <w:t xml:space="preserve"> Oświadczenie winno być poprzedzone pisemnym wezwaniem do należytego wykonania umowy i wyznaczeniem terminu dodatkowego.</w:t>
      </w:r>
    </w:p>
    <w:p w:rsidR="009558F7" w:rsidRDefault="009558F7" w:rsidP="009558F7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38A1" w:rsidRDefault="00DF4AF7" w:rsidP="009B1C0D">
      <w:pPr>
        <w:spacing w:line="240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11</w:t>
      </w:r>
    </w:p>
    <w:p w:rsidR="00A57CF2" w:rsidRPr="009B1C0D" w:rsidRDefault="00A57CF2" w:rsidP="009B1C0D">
      <w:pPr>
        <w:spacing w:line="240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38A1" w:rsidRPr="00ED5E8E" w:rsidRDefault="00A238A1" w:rsidP="00D808A0">
      <w:pPr>
        <w:pStyle w:val="Akapitzlist"/>
        <w:numPr>
          <w:ilvl w:val="3"/>
          <w:numId w:val="130"/>
        </w:numPr>
        <w:spacing w:line="240" w:lineRule="auto"/>
        <w:ind w:left="426" w:right="-1"/>
        <w:rPr>
          <w:rFonts w:asciiTheme="minorHAnsi" w:hAnsiTheme="minorHAnsi" w:cstheme="minorHAnsi"/>
          <w:sz w:val="20"/>
          <w:szCs w:val="20"/>
        </w:rPr>
      </w:pPr>
      <w:r w:rsidRPr="00A57CF2">
        <w:rPr>
          <w:rFonts w:asciiTheme="minorHAnsi" w:hAnsiTheme="minorHAnsi" w:cstheme="minorHAnsi"/>
          <w:sz w:val="20"/>
          <w:szCs w:val="20"/>
        </w:rPr>
        <w:t xml:space="preserve">Wykonawca przyjmuje do wiadomości, że w Wojewódzkim Zespole Zakładów Opieki Zdrowotnej Centrum Leczenia Chorób Płuc i Rehabilitacji w Łodzi funkcjonuje System Zarządzania Jakością zgodny z normą ISO 9001:2008 oraz  Wymaganiami Standardów Akredytacyjnych. </w:t>
      </w:r>
      <w:r w:rsidRPr="00ED5E8E">
        <w:rPr>
          <w:rFonts w:asciiTheme="minorHAnsi" w:hAnsiTheme="minorHAnsi" w:cstheme="minorHAnsi"/>
          <w:sz w:val="20"/>
          <w:szCs w:val="20"/>
        </w:rPr>
        <w:t xml:space="preserve">Wykonawca oświadcza, że zapoznał się z System Zarządzania Jakością obowiązującym u Zamawiającego. </w:t>
      </w:r>
    </w:p>
    <w:p w:rsidR="00A238A1" w:rsidRPr="00A57CF2" w:rsidRDefault="00A238A1" w:rsidP="00D808A0">
      <w:pPr>
        <w:pStyle w:val="Akapitzlist"/>
        <w:numPr>
          <w:ilvl w:val="3"/>
          <w:numId w:val="130"/>
        </w:numPr>
        <w:spacing w:line="240" w:lineRule="auto"/>
        <w:ind w:left="426" w:right="-1"/>
        <w:rPr>
          <w:rFonts w:asciiTheme="minorHAnsi" w:hAnsiTheme="minorHAnsi" w:cstheme="minorHAnsi"/>
          <w:b/>
          <w:sz w:val="20"/>
          <w:szCs w:val="20"/>
        </w:rPr>
      </w:pPr>
      <w:r w:rsidRPr="00A57CF2">
        <w:rPr>
          <w:rFonts w:asciiTheme="minorHAnsi" w:hAnsiTheme="minorHAnsi" w:cstheme="minorHAnsi"/>
          <w:sz w:val="20"/>
          <w:szCs w:val="20"/>
        </w:rPr>
        <w:t xml:space="preserve">Wykonawca zobowiązany jest do przestrzegania zasad i wytycznych wynikających z wdrożonego Systemu Zarządzania Jakością i wprowadzenia go do swoich czynności realizacji Umowy. </w:t>
      </w:r>
    </w:p>
    <w:p w:rsidR="00A238A1" w:rsidRPr="009B1C0D" w:rsidRDefault="00A238A1" w:rsidP="009B1C0D">
      <w:pPr>
        <w:spacing w:line="24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238A1" w:rsidRDefault="00DF4AF7" w:rsidP="009B1C0D">
      <w:pPr>
        <w:spacing w:line="24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12</w:t>
      </w: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2C5DA7" w:rsidRPr="00B456DF" w:rsidRDefault="007A5139" w:rsidP="002C5DA7">
      <w:pPr>
        <w:pStyle w:val="Akapitzlist"/>
        <w:numPr>
          <w:ilvl w:val="0"/>
          <w:numId w:val="139"/>
        </w:numPr>
        <w:ind w:left="426"/>
        <w:rPr>
          <w:rFonts w:ascii="Calibri" w:hAnsi="Calibri" w:cs="Calibri"/>
          <w:bCs/>
          <w:sz w:val="20"/>
        </w:rPr>
      </w:pPr>
      <w:r w:rsidRPr="002C5DA7">
        <w:rPr>
          <w:rFonts w:ascii="Calibri" w:hAnsi="Calibri" w:cs="Calibri"/>
          <w:sz w:val="20"/>
        </w:rPr>
        <w:lastRenderedPageBreak/>
        <w:t>Zamawiający określa w ogłoszeniu o zamówieniu lub dokumentach zamówienia na usługi wymagania związane z realizacją zamówienia w zakresie zatrudnienia przez wykonawcę lub podwykonawcę na  podstawie stosunku pracy osób wykonujących wskazane przez zamawiającego czynności w zakresie realizacji     zamówienia, jeżeli wykonanie tych czynności polega na wykonywaniu pracy w sposób określony w art. 22 § 1 ustawy z dnia 26 czerwca 1974 r. – Kodeks pracy (</w:t>
      </w:r>
      <w:proofErr w:type="spellStart"/>
      <w:r w:rsidRPr="002C5DA7">
        <w:rPr>
          <w:rFonts w:ascii="Calibri" w:hAnsi="Calibri" w:cs="Calibri"/>
          <w:sz w:val="20"/>
        </w:rPr>
        <w:t>t.j</w:t>
      </w:r>
      <w:proofErr w:type="spellEnd"/>
      <w:r w:rsidRPr="002C5DA7">
        <w:rPr>
          <w:rFonts w:ascii="Calibri" w:hAnsi="Calibri" w:cs="Calibri"/>
          <w:sz w:val="20"/>
        </w:rPr>
        <w:t>. Dz. U. z 2020,poz. 1320).</w:t>
      </w:r>
      <w:r w:rsidRPr="002C5DA7">
        <w:rPr>
          <w:rFonts w:asciiTheme="minorHAnsi" w:hAnsiTheme="minorHAnsi" w:cstheme="minorHAnsi"/>
          <w:bCs/>
          <w:sz w:val="20"/>
        </w:rPr>
        <w:t xml:space="preserve"> Wymóg dotyczy czynności bezpośrednio związanych z realizacją zamówienia, czyli prace pracowników polegające na bezpośrednim (fizycznym) wykonywaniu przedmiotowych usług  opisanych w niniejszej umowie</w:t>
      </w:r>
      <w:r w:rsidR="009B657D">
        <w:rPr>
          <w:rFonts w:asciiTheme="minorHAnsi" w:hAnsiTheme="minorHAnsi" w:cstheme="minorHAnsi"/>
          <w:bCs/>
          <w:sz w:val="20"/>
        </w:rPr>
        <w:t xml:space="preserve"> (kucharz, pomoc kuchenna)</w:t>
      </w:r>
      <w:r w:rsidRPr="002C5DA7">
        <w:rPr>
          <w:rFonts w:asciiTheme="minorHAnsi" w:hAnsiTheme="minorHAnsi" w:cstheme="minorHAnsi"/>
          <w:bCs/>
          <w:sz w:val="20"/>
        </w:rPr>
        <w:t xml:space="preserve">. Obowiązek zatrudnienia na podstawie </w:t>
      </w:r>
      <w:r w:rsidRPr="002C5DA7">
        <w:rPr>
          <w:rFonts w:asciiTheme="minorHAnsi" w:hAnsiTheme="minorHAnsi" w:cstheme="minorHAnsi"/>
          <w:sz w:val="20"/>
        </w:rPr>
        <w:t xml:space="preserve">stosunku pracy </w:t>
      </w:r>
      <w:r w:rsidRPr="002C5DA7">
        <w:rPr>
          <w:rFonts w:asciiTheme="minorHAnsi" w:hAnsiTheme="minorHAnsi" w:cstheme="minorHAnsi"/>
          <w:bCs/>
          <w:sz w:val="20"/>
        </w:rPr>
        <w:t xml:space="preserve">nie dotyczy sytuacji w której Wykonawca, podwykonawca lub dalszy podwykonawca osobiście wykonuje powyższe czynności (np. osoba fizyczna prowadząca działalność gospodarczą, wspólnicy spółki cywilnej). </w:t>
      </w:r>
    </w:p>
    <w:p w:rsidR="00B456DF" w:rsidRPr="00503479" w:rsidRDefault="00B456DF" w:rsidP="002C5DA7">
      <w:pPr>
        <w:pStyle w:val="Akapitzlist"/>
        <w:numPr>
          <w:ilvl w:val="0"/>
          <w:numId w:val="139"/>
        </w:numPr>
        <w:ind w:left="426"/>
        <w:rPr>
          <w:rFonts w:ascii="Calibri" w:hAnsi="Calibri" w:cs="Calibri"/>
          <w:bCs/>
          <w:sz w:val="20"/>
        </w:rPr>
      </w:pPr>
      <w:r w:rsidRPr="009B1C0D">
        <w:rPr>
          <w:rFonts w:asciiTheme="minorHAnsi" w:hAnsiTheme="minorHAnsi" w:cstheme="minorHAnsi"/>
          <w:sz w:val="20"/>
          <w:szCs w:val="20"/>
        </w:rPr>
        <w:t xml:space="preserve">Wykonawca zobowiązany będzie do przedłożenia oświadczenia o liczbie zatrudnionych osób, wykonujących </w:t>
      </w:r>
      <w:r w:rsidRPr="009B1C0D">
        <w:rPr>
          <w:rFonts w:asciiTheme="minorHAnsi" w:eastAsia="Calibri" w:hAnsiTheme="minorHAnsi" w:cstheme="minorHAnsi"/>
          <w:sz w:val="20"/>
          <w:szCs w:val="20"/>
        </w:rPr>
        <w:t>czynności</w:t>
      </w:r>
      <w:r w:rsidRPr="009B1C0D">
        <w:rPr>
          <w:rFonts w:asciiTheme="minorHAnsi" w:hAnsiTheme="minorHAnsi" w:cstheme="minorHAnsi"/>
          <w:sz w:val="20"/>
          <w:szCs w:val="20"/>
        </w:rPr>
        <w:t xml:space="preserve"> na rzecz zamawiającego najpóźniej w dniu podpisania umowy, wg wzoru stanowiącego </w:t>
      </w:r>
      <w:r w:rsidRPr="00B456DF">
        <w:rPr>
          <w:rFonts w:asciiTheme="minorHAnsi" w:hAnsiTheme="minorHAnsi" w:cstheme="minorHAnsi"/>
          <w:sz w:val="20"/>
          <w:szCs w:val="20"/>
        </w:rPr>
        <w:t>załącznik nr 5</w:t>
      </w:r>
      <w:r>
        <w:rPr>
          <w:rFonts w:asciiTheme="minorHAnsi" w:hAnsiTheme="minorHAnsi" w:cstheme="minorHAnsi"/>
          <w:sz w:val="20"/>
          <w:szCs w:val="20"/>
        </w:rPr>
        <w:t xml:space="preserve"> do niniejszej u</w:t>
      </w:r>
      <w:r w:rsidRPr="00B456DF">
        <w:rPr>
          <w:rFonts w:asciiTheme="minorHAnsi" w:hAnsiTheme="minorHAnsi" w:cstheme="minorHAnsi"/>
          <w:sz w:val="20"/>
          <w:szCs w:val="20"/>
        </w:rPr>
        <w:t>mowy.</w:t>
      </w:r>
      <w:r w:rsidR="00503479">
        <w:rPr>
          <w:rFonts w:asciiTheme="minorHAnsi" w:hAnsiTheme="minorHAnsi" w:cstheme="minorHAnsi"/>
          <w:sz w:val="20"/>
          <w:szCs w:val="20"/>
        </w:rPr>
        <w:t xml:space="preserve"> W przypadku zmiany liczby osób skierowanych do realizacji niniejszego zamówienia, Wykonawca zobowiązany jest do jego uaktualnienia i przekazania Zamawiającemu w terminie 3 dni.</w:t>
      </w:r>
    </w:p>
    <w:p w:rsidR="007A5139" w:rsidRPr="002C5DA7" w:rsidRDefault="007A5139" w:rsidP="002C5DA7">
      <w:pPr>
        <w:pStyle w:val="Akapitzlist"/>
        <w:numPr>
          <w:ilvl w:val="0"/>
          <w:numId w:val="139"/>
        </w:numPr>
        <w:ind w:left="426"/>
        <w:rPr>
          <w:rFonts w:ascii="Calibri" w:hAnsi="Calibri" w:cs="Calibri"/>
          <w:bCs/>
          <w:sz w:val="20"/>
        </w:rPr>
      </w:pPr>
      <w:r w:rsidRPr="002C5DA7">
        <w:rPr>
          <w:rFonts w:ascii="Calibri" w:hAnsi="Calibri" w:cs="Calibri"/>
          <w:bCs/>
          <w:sz w:val="20"/>
        </w:rPr>
        <w:t>W trakcie realizacji zamówienia Zamawiający uprawniony jest do wyko</w:t>
      </w:r>
      <w:r w:rsidR="002C5DA7" w:rsidRPr="002C5DA7">
        <w:rPr>
          <w:rFonts w:ascii="Calibri" w:hAnsi="Calibri" w:cs="Calibri"/>
          <w:bCs/>
          <w:sz w:val="20"/>
        </w:rPr>
        <w:t xml:space="preserve">nywania czynności kontrolnych </w:t>
      </w:r>
      <w:r w:rsidRPr="002C5DA7">
        <w:rPr>
          <w:rFonts w:ascii="Calibri" w:hAnsi="Calibri" w:cs="Calibri"/>
          <w:sz w:val="20"/>
        </w:rPr>
        <w:t xml:space="preserve">wobec wykonawcy odnośnie spełniania przez wykonawcę lub podwykonawcę wymogu zatrudnienia  na podstawie stosunku pracy osób wykonujących wskazane w ustępie </w:t>
      </w:r>
      <w:r w:rsidRPr="002C5DA7">
        <w:rPr>
          <w:rFonts w:ascii="Calibri" w:hAnsi="Calibri" w:cs="Calibri"/>
          <w:bCs/>
          <w:sz w:val="20"/>
        </w:rPr>
        <w:t xml:space="preserve">1 </w:t>
      </w:r>
      <w:r w:rsidRPr="002C5DA7">
        <w:rPr>
          <w:rFonts w:ascii="Calibri" w:hAnsi="Calibri" w:cs="Calibri"/>
          <w:sz w:val="20"/>
        </w:rPr>
        <w:t xml:space="preserve">czynności. Zamawiający uprawniony jest w szczególności do: </w:t>
      </w:r>
    </w:p>
    <w:p w:rsidR="002C5DA7" w:rsidRDefault="007A5139" w:rsidP="002C5DA7">
      <w:pPr>
        <w:pStyle w:val="Akapitzlist"/>
        <w:numPr>
          <w:ilvl w:val="0"/>
          <w:numId w:val="138"/>
        </w:numPr>
        <w:tabs>
          <w:tab w:val="clear" w:pos="0"/>
          <w:tab w:val="left" w:pos="1276"/>
        </w:tabs>
        <w:ind w:left="1134"/>
        <w:rPr>
          <w:rFonts w:ascii="Calibri" w:hAnsi="Calibri" w:cs="Calibri"/>
          <w:sz w:val="20"/>
        </w:rPr>
      </w:pPr>
      <w:r w:rsidRPr="002C5DA7">
        <w:rPr>
          <w:rFonts w:ascii="Calibri" w:hAnsi="Calibri" w:cs="Calibri"/>
          <w:sz w:val="20"/>
        </w:rPr>
        <w:t>żądania oświadczeń i dokumentów w zakresie potwierdzenia spełniania ww. wymogów i dokonywania ic</w:t>
      </w:r>
      <w:r w:rsidR="002C5DA7">
        <w:rPr>
          <w:rFonts w:ascii="Calibri" w:hAnsi="Calibri" w:cs="Calibri"/>
          <w:sz w:val="20"/>
        </w:rPr>
        <w:t>h oceny,</w:t>
      </w:r>
    </w:p>
    <w:p w:rsidR="002C5DA7" w:rsidRDefault="007A5139" w:rsidP="002C5DA7">
      <w:pPr>
        <w:pStyle w:val="Akapitzlist"/>
        <w:numPr>
          <w:ilvl w:val="0"/>
          <w:numId w:val="138"/>
        </w:numPr>
        <w:tabs>
          <w:tab w:val="clear" w:pos="0"/>
          <w:tab w:val="left" w:pos="1276"/>
        </w:tabs>
        <w:ind w:left="1134"/>
        <w:rPr>
          <w:rFonts w:ascii="Calibri" w:hAnsi="Calibri" w:cs="Calibri"/>
          <w:sz w:val="20"/>
        </w:rPr>
      </w:pPr>
      <w:r w:rsidRPr="002C5DA7">
        <w:rPr>
          <w:rFonts w:ascii="Calibri" w:hAnsi="Calibri" w:cs="Calibri"/>
          <w:sz w:val="20"/>
        </w:rPr>
        <w:t>żądania wyjaśnień w przypadku wątpliwości w zakresie potwierdze</w:t>
      </w:r>
      <w:r w:rsidR="002C5DA7">
        <w:rPr>
          <w:rFonts w:ascii="Calibri" w:hAnsi="Calibri" w:cs="Calibri"/>
          <w:sz w:val="20"/>
        </w:rPr>
        <w:t xml:space="preserve">nia spełniania ww. wymogów,    </w:t>
      </w:r>
    </w:p>
    <w:p w:rsidR="007A5139" w:rsidRPr="002C5DA7" w:rsidRDefault="007A5139" w:rsidP="002C5DA7">
      <w:pPr>
        <w:pStyle w:val="Akapitzlist"/>
        <w:numPr>
          <w:ilvl w:val="0"/>
          <w:numId w:val="138"/>
        </w:numPr>
        <w:tabs>
          <w:tab w:val="clear" w:pos="0"/>
          <w:tab w:val="left" w:pos="1276"/>
        </w:tabs>
        <w:ind w:left="1134"/>
        <w:rPr>
          <w:rFonts w:ascii="Calibri" w:hAnsi="Calibri" w:cs="Calibri"/>
          <w:sz w:val="20"/>
        </w:rPr>
      </w:pPr>
      <w:r w:rsidRPr="002C5DA7">
        <w:rPr>
          <w:rFonts w:ascii="Calibri" w:hAnsi="Calibri" w:cs="Calibri"/>
          <w:sz w:val="20"/>
        </w:rPr>
        <w:t>przeprowadzania kontroli na miejscu wykonywania świadczenia.</w:t>
      </w:r>
    </w:p>
    <w:p w:rsidR="007A5139" w:rsidRPr="002C5DA7" w:rsidRDefault="007A5139" w:rsidP="007A5139">
      <w:pPr>
        <w:pStyle w:val="Akapitzlist"/>
        <w:numPr>
          <w:ilvl w:val="0"/>
          <w:numId w:val="139"/>
        </w:numPr>
        <w:ind w:left="426"/>
        <w:contextualSpacing/>
        <w:rPr>
          <w:rFonts w:ascii="Calibri" w:hAnsi="Calibri" w:cs="Calibri"/>
          <w:sz w:val="20"/>
        </w:rPr>
      </w:pPr>
      <w:r w:rsidRPr="002C5DA7">
        <w:rPr>
          <w:rFonts w:ascii="Calibri" w:hAnsi="Calibri" w:cs="Calibri"/>
          <w:bCs/>
          <w:sz w:val="20"/>
        </w:rPr>
        <w:t xml:space="preserve">Wykonawca </w:t>
      </w:r>
      <w:r w:rsidRPr="002C5DA7">
        <w:rPr>
          <w:rFonts w:ascii="Calibri" w:hAnsi="Calibri" w:cs="Calibri"/>
          <w:b/>
          <w:bCs/>
          <w:sz w:val="20"/>
        </w:rPr>
        <w:t>w terminie 14 dni,</w:t>
      </w:r>
      <w:r w:rsidRPr="002C5DA7">
        <w:rPr>
          <w:rFonts w:ascii="Calibri" w:hAnsi="Calibri" w:cs="Calibri"/>
          <w:bCs/>
          <w:sz w:val="20"/>
        </w:rPr>
        <w:t xml:space="preserve"> od daty podpisania umowy przedłoży Zamawiającemu </w:t>
      </w:r>
      <w:r w:rsidRPr="002C5DA7">
        <w:rPr>
          <w:rFonts w:ascii="Calibri" w:hAnsi="Calibri" w:cs="Calibri"/>
          <w:sz w:val="20"/>
        </w:rPr>
        <w:t>jeden z poniżej       wskazanych dowodów w celu potwierdzenia spełnienia wymogu zatrudnienia na podstawie  stosunku pracy przez      wykonawcę lub podwykonawcę osób wykonujących przedmiotowa usługę.</w:t>
      </w:r>
    </w:p>
    <w:p w:rsidR="007A5139" w:rsidRPr="00B44CE8" w:rsidRDefault="007A5139" w:rsidP="002C5DA7">
      <w:pPr>
        <w:pStyle w:val="Akapitzlist"/>
        <w:widowControl/>
        <w:numPr>
          <w:ilvl w:val="0"/>
          <w:numId w:val="135"/>
        </w:numPr>
        <w:tabs>
          <w:tab w:val="clear" w:pos="0"/>
        </w:tabs>
        <w:suppressAutoHyphens w:val="0"/>
        <w:spacing w:line="240" w:lineRule="auto"/>
        <w:ind w:left="1134"/>
        <w:contextualSpacing/>
        <w:jc w:val="left"/>
        <w:rPr>
          <w:rFonts w:ascii="Calibri" w:hAnsi="Calibri" w:cs="Calibri"/>
          <w:sz w:val="20"/>
        </w:rPr>
      </w:pPr>
      <w:r w:rsidRPr="00B44CE8">
        <w:rPr>
          <w:rFonts w:ascii="Calibri" w:hAnsi="Calibri" w:cs="Calibri"/>
          <w:sz w:val="20"/>
        </w:rPr>
        <w:t>oświadczenia zatrudnionego pracownika,</w:t>
      </w:r>
    </w:p>
    <w:p w:rsidR="007A5139" w:rsidRPr="007C6D63" w:rsidRDefault="007A5139" w:rsidP="002C5DA7">
      <w:pPr>
        <w:pStyle w:val="Akapitzlist"/>
        <w:widowControl/>
        <w:numPr>
          <w:ilvl w:val="0"/>
          <w:numId w:val="134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="Calibri" w:hAnsi="Calibri" w:cs="Calibri"/>
          <w:strike/>
          <w:sz w:val="20"/>
        </w:rPr>
      </w:pPr>
      <w:r w:rsidRPr="007C6D63">
        <w:rPr>
          <w:rFonts w:ascii="Calibri" w:hAnsi="Calibri" w:cs="Calibri"/>
          <w:sz w:val="20"/>
        </w:rPr>
        <w:t xml:space="preserve">oświadczenia wykonawcy lub podwykonawcy o zatrudnieniu pracownika na podstawie umowy o pracę </w:t>
      </w:r>
    </w:p>
    <w:p w:rsidR="007A5139" w:rsidRPr="007C6D63" w:rsidRDefault="007A5139" w:rsidP="002C5DA7">
      <w:pPr>
        <w:pStyle w:val="Akapitzlist"/>
        <w:widowControl/>
        <w:numPr>
          <w:ilvl w:val="0"/>
          <w:numId w:val="134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poświadczoną za zgodność z oryginałem kopię umowy o pracę zatrudnionego pracownika,</w:t>
      </w:r>
    </w:p>
    <w:p w:rsidR="002C5DA7" w:rsidRDefault="007A5139" w:rsidP="007A5139">
      <w:pPr>
        <w:pStyle w:val="Akapitzlist"/>
        <w:widowControl/>
        <w:numPr>
          <w:ilvl w:val="0"/>
          <w:numId w:val="134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</w:p>
    <w:p w:rsidR="007A5139" w:rsidRPr="007C6D63" w:rsidRDefault="007A5139" w:rsidP="002C5DA7">
      <w:pPr>
        <w:spacing w:line="240" w:lineRule="auto"/>
        <w:ind w:left="426"/>
        <w:contextualSpacing/>
        <w:jc w:val="both"/>
        <w:rPr>
          <w:sz w:val="23"/>
          <w:szCs w:val="23"/>
        </w:rPr>
      </w:pPr>
      <w:r w:rsidRPr="002C5DA7">
        <w:rPr>
          <w:rFonts w:ascii="Calibri" w:hAnsi="Calibri" w:cs="Calibri"/>
          <w:sz w:val="20"/>
        </w:rPr>
        <w:t xml:space="preserve">− zawierające informacje, w tym dane osobowe, niezbędne do weryfikacji zatrudnienia na podstawie umowy o pracę, w szczególności imię i nazwisko zatrudnionego pracownika, datę zawarcia umowy </w:t>
      </w:r>
      <w:r w:rsidRPr="007C6D63">
        <w:rPr>
          <w:rFonts w:ascii="Calibri" w:hAnsi="Calibri" w:cs="Calibri"/>
          <w:sz w:val="20"/>
        </w:rPr>
        <w:t>o pracę, rodzaj umowy o pracę i zakres obowiązków pracownika.</w:t>
      </w:r>
    </w:p>
    <w:p w:rsidR="008575B5" w:rsidRDefault="007A5139" w:rsidP="007A5139">
      <w:pPr>
        <w:pStyle w:val="Akapitzlist"/>
        <w:numPr>
          <w:ilvl w:val="0"/>
          <w:numId w:val="139"/>
        </w:numPr>
        <w:ind w:left="426"/>
        <w:rPr>
          <w:rFonts w:ascii="Calibri" w:hAnsi="Calibri" w:cs="Calibri"/>
          <w:sz w:val="20"/>
        </w:rPr>
      </w:pPr>
      <w:r w:rsidRPr="008575B5">
        <w:rPr>
          <w:rFonts w:ascii="Calibri" w:hAnsi="Calibri" w:cs="Calibri"/>
          <w:sz w:val="20"/>
        </w:rPr>
        <w:t xml:space="preserve">Z tytułu niespełnienia przez wykonawcę lub podwykonawcę wymogu zatrudnienia na podstawie stosunku pracy osób wykonujących przedmiotową usługę, Zamawiający przewiduje sankcję w postaci obowiązku zapłaty przez  wykonawcę kary umownej  w wysokości  określonej w § </w:t>
      </w:r>
      <w:r w:rsidR="002C5DA7" w:rsidRPr="008575B5">
        <w:rPr>
          <w:rFonts w:ascii="Calibri" w:hAnsi="Calibri" w:cs="Calibri"/>
          <w:sz w:val="20"/>
        </w:rPr>
        <w:t>9</w:t>
      </w:r>
      <w:r w:rsidRPr="008575B5">
        <w:rPr>
          <w:rFonts w:ascii="Calibri" w:hAnsi="Calibri" w:cs="Calibri"/>
          <w:sz w:val="20"/>
        </w:rPr>
        <w:t xml:space="preserve"> pkt. 1 lit. </w:t>
      </w:r>
      <w:r w:rsidR="002C5DA7" w:rsidRPr="008575B5">
        <w:rPr>
          <w:rFonts w:ascii="Calibri" w:hAnsi="Calibri" w:cs="Calibri"/>
          <w:sz w:val="20"/>
        </w:rPr>
        <w:t>f</w:t>
      </w:r>
      <w:r w:rsidRPr="008575B5">
        <w:rPr>
          <w:rFonts w:ascii="Calibri" w:hAnsi="Calibri" w:cs="Calibri"/>
          <w:sz w:val="20"/>
        </w:rPr>
        <w:t xml:space="preserve">)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ust. 1 czynności. </w:t>
      </w:r>
    </w:p>
    <w:p w:rsidR="008575B5" w:rsidRPr="008575B5" w:rsidRDefault="007A5139" w:rsidP="007A5139">
      <w:pPr>
        <w:pStyle w:val="Akapitzlist"/>
        <w:numPr>
          <w:ilvl w:val="0"/>
          <w:numId w:val="139"/>
        </w:numPr>
        <w:ind w:left="426"/>
        <w:rPr>
          <w:rFonts w:asciiTheme="minorHAnsi" w:eastAsia="TimesNewRoman" w:hAnsiTheme="minorHAnsi" w:cstheme="minorHAnsi"/>
          <w:sz w:val="20"/>
        </w:rPr>
      </w:pPr>
      <w:r w:rsidRPr="008575B5">
        <w:rPr>
          <w:rFonts w:ascii="Calibri" w:hAnsi="Calibri" w:cs="Calibri"/>
          <w:sz w:val="20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  <w:r w:rsidRPr="008575B5">
        <w:rPr>
          <w:rFonts w:ascii="Calibri" w:eastAsia="TimesNewRoman" w:hAnsi="Calibri" w:cs="Calibri"/>
          <w:sz w:val="20"/>
        </w:rPr>
        <w:t>Obowiązek uzyskania zgody pracowników Wykonawcy na udostępnienie danych oraz przekazanie ich Zamawiającemu ciąży na Wykonawcy.</w:t>
      </w:r>
    </w:p>
    <w:p w:rsidR="007A5139" w:rsidRPr="008575B5" w:rsidRDefault="007A5139" w:rsidP="007A5139">
      <w:pPr>
        <w:pStyle w:val="Akapitzlist"/>
        <w:numPr>
          <w:ilvl w:val="0"/>
          <w:numId w:val="139"/>
        </w:numPr>
        <w:ind w:left="426"/>
        <w:rPr>
          <w:rFonts w:asciiTheme="minorHAnsi" w:eastAsia="TimesNewRoman" w:hAnsiTheme="minorHAnsi" w:cstheme="minorHAnsi"/>
          <w:sz w:val="20"/>
        </w:rPr>
      </w:pPr>
      <w:r w:rsidRPr="008575B5">
        <w:rPr>
          <w:rFonts w:asciiTheme="minorHAnsi" w:eastAsia="TimesNewRoman" w:hAnsiTheme="minorHAnsi" w:cstheme="minorHAnsi"/>
          <w:sz w:val="20"/>
        </w:rPr>
        <w:t>W przypadku każdorazowego dokonywania przez Wykonawcę w trakcie realizacji niniejszej usługi, zmiany składu     osobowego osób wykonujących czynności w przedmiotowej usłudze, Wykonawca zobowiązany jest do złożenia     Zamawiającemu stosownego oświadczenia, iż zmienione osoby są zatrudnione na podstawie umowy o pracę, zgodnie z wymogiem Zamawiającego, pod rygorem naliczenia kary umownej w wysokości 1 000,00 zł za każdy taki przypadek.</w:t>
      </w: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8B60E6" w:rsidRDefault="00DF4AF7" w:rsidP="008B60E6">
      <w:pPr>
        <w:spacing w:line="240" w:lineRule="auto"/>
        <w:ind w:left="65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13</w:t>
      </w:r>
    </w:p>
    <w:p w:rsidR="008B60E6" w:rsidRDefault="008B60E6" w:rsidP="008B60E6">
      <w:pPr>
        <w:spacing w:line="240" w:lineRule="auto"/>
        <w:ind w:left="6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B60E6" w:rsidRPr="008B60E6" w:rsidRDefault="008B60E6" w:rsidP="008B60E6">
      <w:pPr>
        <w:pStyle w:val="Akapitzlist"/>
        <w:numPr>
          <w:ilvl w:val="0"/>
          <w:numId w:val="140"/>
        </w:numPr>
        <w:tabs>
          <w:tab w:val="left" w:pos="426"/>
          <w:tab w:val="left" w:pos="720"/>
        </w:tabs>
        <w:ind w:left="426"/>
        <w:rPr>
          <w:rFonts w:asciiTheme="minorHAnsi" w:hAnsiTheme="minorHAnsi" w:cstheme="minorHAnsi"/>
          <w:iCs/>
          <w:sz w:val="20"/>
        </w:rPr>
      </w:pPr>
      <w:r w:rsidRPr="008B60E6">
        <w:rPr>
          <w:rFonts w:asciiTheme="minorHAnsi" w:hAnsiTheme="minorHAnsi" w:cstheme="minorHAnsi"/>
          <w:bCs/>
          <w:sz w:val="20"/>
        </w:rPr>
        <w:t>Strony Umowy ustalają, że będą się niezwłocznie, wzajemnie informować  o wpływie okoliczności związanych                    z wystąpieniem COVID-19 na należyte wykonanie Umowy, o ile taki wpływ wystąpił lub może wystąpić. Strony      umowy potwierdzają ten wpływ dołączając do informacji, o której mowa w zdaniu pierwszym, oświadczenia lub dokumenty potwierdzające ten wpływ.  W pozostałym zakresie obowiązują i będą obowiązywać przepisy      szczególne opublikowane w związku z  wystąpieniem COVID-19.</w:t>
      </w:r>
    </w:p>
    <w:p w:rsidR="008B60E6" w:rsidRDefault="008B60E6" w:rsidP="008B60E6">
      <w:pPr>
        <w:pStyle w:val="Akapitzlist"/>
        <w:numPr>
          <w:ilvl w:val="0"/>
          <w:numId w:val="140"/>
        </w:numPr>
        <w:tabs>
          <w:tab w:val="left" w:pos="426"/>
          <w:tab w:val="left" w:pos="720"/>
        </w:tabs>
        <w:ind w:left="426"/>
        <w:rPr>
          <w:rFonts w:asciiTheme="minorHAnsi" w:hAnsiTheme="minorHAnsi" w:cstheme="minorHAnsi"/>
          <w:iCs/>
          <w:sz w:val="20"/>
        </w:rPr>
      </w:pPr>
      <w:r w:rsidRPr="008B60E6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8B60E6" w:rsidRDefault="008B60E6" w:rsidP="008B60E6">
      <w:pPr>
        <w:pStyle w:val="Akapitzlist"/>
        <w:numPr>
          <w:ilvl w:val="0"/>
          <w:numId w:val="140"/>
        </w:numPr>
        <w:tabs>
          <w:tab w:val="left" w:pos="426"/>
          <w:tab w:val="left" w:pos="720"/>
        </w:tabs>
        <w:ind w:left="426"/>
        <w:rPr>
          <w:rFonts w:asciiTheme="minorHAnsi" w:hAnsiTheme="minorHAnsi" w:cstheme="minorHAnsi"/>
          <w:iCs/>
          <w:sz w:val="20"/>
        </w:rPr>
      </w:pPr>
      <w:r w:rsidRPr="008B60E6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  siły wyższej. </w:t>
      </w:r>
    </w:p>
    <w:p w:rsidR="00295E6A" w:rsidRDefault="008B60E6" w:rsidP="008B60E6">
      <w:pPr>
        <w:pStyle w:val="Akapitzlist"/>
        <w:numPr>
          <w:ilvl w:val="0"/>
          <w:numId w:val="140"/>
        </w:numPr>
        <w:tabs>
          <w:tab w:val="left" w:pos="426"/>
          <w:tab w:val="left" w:pos="720"/>
        </w:tabs>
        <w:ind w:left="426"/>
        <w:rPr>
          <w:rFonts w:asciiTheme="minorHAnsi" w:hAnsiTheme="minorHAnsi" w:cstheme="minorHAnsi"/>
          <w:iCs/>
          <w:sz w:val="20"/>
        </w:rPr>
      </w:pPr>
      <w:r w:rsidRPr="008B60E6">
        <w:rPr>
          <w:rFonts w:asciiTheme="minorHAnsi" w:hAnsiTheme="minorHAnsi" w:cstheme="minorHAnsi"/>
          <w:iCs/>
          <w:sz w:val="20"/>
        </w:rPr>
        <w:lastRenderedPageBreak/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    w dobrej wierze w celu wywiązania się ze zobowiązań w stopniu, w jakim jest to praktycznie możliwe.</w:t>
      </w:r>
    </w:p>
    <w:p w:rsidR="00295E6A" w:rsidRDefault="00295E6A" w:rsidP="00295E6A">
      <w:pPr>
        <w:tabs>
          <w:tab w:val="left" w:pos="426"/>
          <w:tab w:val="left" w:pos="720"/>
        </w:tabs>
        <w:ind w:left="66"/>
        <w:rPr>
          <w:rFonts w:asciiTheme="minorHAnsi" w:hAnsiTheme="minorHAnsi" w:cstheme="minorHAnsi"/>
          <w:sz w:val="20"/>
        </w:rPr>
      </w:pPr>
    </w:p>
    <w:p w:rsidR="00881093" w:rsidRDefault="00DF4AF7" w:rsidP="00881093">
      <w:pPr>
        <w:tabs>
          <w:tab w:val="left" w:pos="426"/>
          <w:tab w:val="left" w:pos="720"/>
        </w:tabs>
        <w:ind w:left="66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§ 14</w:t>
      </w:r>
    </w:p>
    <w:p w:rsidR="00881093" w:rsidRDefault="00881093" w:rsidP="00881093">
      <w:pPr>
        <w:tabs>
          <w:tab w:val="left" w:pos="426"/>
          <w:tab w:val="left" w:pos="720"/>
        </w:tabs>
        <w:ind w:left="66"/>
        <w:jc w:val="center"/>
        <w:rPr>
          <w:rFonts w:asciiTheme="minorHAnsi" w:hAnsiTheme="minorHAnsi" w:cstheme="minorHAnsi"/>
          <w:b/>
          <w:sz w:val="20"/>
        </w:rPr>
      </w:pPr>
    </w:p>
    <w:p w:rsidR="00881093" w:rsidRDefault="00881093" w:rsidP="00881093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bCs/>
          <w:i/>
          <w:sz w:val="20"/>
        </w:rPr>
      </w:pPr>
      <w:r w:rsidRPr="00271E43">
        <w:rPr>
          <w:rFonts w:asciiTheme="minorHAnsi" w:eastAsiaTheme="minorEastAsia" w:hAnsiTheme="minorHAnsi" w:cstheme="minorHAnsi"/>
          <w:bCs/>
          <w:sz w:val="20"/>
        </w:rPr>
        <w:t>Wykonawca wykona przedmiot umowy własnymi siłami, bez udziału podwykonawców/przy udziale podwykonawców: ………………………………………………………………………………………………</w:t>
      </w:r>
      <w:r w:rsidRPr="00271E43">
        <w:rPr>
          <w:rFonts w:asciiTheme="minorHAnsi" w:eastAsiaTheme="minorEastAsia" w:hAnsiTheme="minorHAnsi" w:cstheme="minorHAnsi"/>
          <w:bCs/>
          <w:i/>
          <w:sz w:val="20"/>
        </w:rPr>
        <w:t>(zapis zostanie doprecyzowany po wyborze Wykonawcy)</w:t>
      </w:r>
    </w:p>
    <w:p w:rsidR="00881093" w:rsidRDefault="00881093" w:rsidP="00881093">
      <w:pPr>
        <w:tabs>
          <w:tab w:val="left" w:pos="426"/>
          <w:tab w:val="left" w:pos="720"/>
        </w:tabs>
        <w:ind w:left="66"/>
        <w:jc w:val="both"/>
        <w:rPr>
          <w:rFonts w:asciiTheme="minorHAnsi" w:hAnsiTheme="minorHAnsi" w:cstheme="minorHAnsi"/>
          <w:sz w:val="20"/>
        </w:rPr>
      </w:pPr>
    </w:p>
    <w:p w:rsidR="00881093" w:rsidRDefault="00DF4AF7" w:rsidP="00881093">
      <w:pPr>
        <w:tabs>
          <w:tab w:val="left" w:pos="426"/>
          <w:tab w:val="left" w:pos="720"/>
        </w:tabs>
        <w:ind w:left="66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§ 15</w:t>
      </w:r>
    </w:p>
    <w:p w:rsidR="00881093" w:rsidRDefault="00881093" w:rsidP="00881093">
      <w:pPr>
        <w:tabs>
          <w:tab w:val="left" w:pos="426"/>
          <w:tab w:val="left" w:pos="720"/>
        </w:tabs>
        <w:ind w:left="66"/>
        <w:jc w:val="both"/>
        <w:rPr>
          <w:rFonts w:asciiTheme="minorHAnsi" w:hAnsiTheme="minorHAnsi" w:cstheme="minorHAnsi"/>
          <w:sz w:val="20"/>
        </w:rPr>
      </w:pPr>
    </w:p>
    <w:p w:rsidR="00881093" w:rsidRPr="006D6C2E" w:rsidRDefault="00881093" w:rsidP="00881093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 xml:space="preserve">W  sprawach  nieuregulowanych  niniejszą  umową  stosuje   się  przepisy ustawy  Prawo zamówień publicznych oraz kodeksu  cywilnego. </w:t>
      </w:r>
    </w:p>
    <w:p w:rsidR="00881093" w:rsidRPr="001A123D" w:rsidRDefault="00881093" w:rsidP="00881093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/>
          <w:kern w:val="3"/>
          <w:sz w:val="8"/>
        </w:rPr>
      </w:pPr>
    </w:p>
    <w:p w:rsidR="00881093" w:rsidRDefault="00DF4AF7" w:rsidP="00881093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/>
          <w:b/>
          <w:kern w:val="3"/>
          <w:sz w:val="20"/>
        </w:rPr>
      </w:pPr>
      <w:r>
        <w:rPr>
          <w:rFonts w:ascii="Calibri" w:eastAsia="Lucida Sans Unicode" w:hAnsi="Calibri"/>
          <w:b/>
          <w:kern w:val="3"/>
          <w:sz w:val="20"/>
        </w:rPr>
        <w:t>§ 16</w:t>
      </w:r>
    </w:p>
    <w:p w:rsidR="00DF4AF7" w:rsidRPr="006D6C2E" w:rsidRDefault="00DF4AF7" w:rsidP="00881093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/>
          <w:b/>
          <w:kern w:val="3"/>
          <w:sz w:val="20"/>
        </w:rPr>
      </w:pPr>
    </w:p>
    <w:p w:rsidR="00881093" w:rsidRPr="006D6C2E" w:rsidRDefault="00881093" w:rsidP="00881093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>Ewentualne spory mogące wynikać na tle stosowania niniejszej umowy rozstrzygać będzie Sąd powszechny właściwy miejscowo dla Zamawiającego.</w:t>
      </w:r>
    </w:p>
    <w:p w:rsidR="00881093" w:rsidRDefault="00DF4AF7" w:rsidP="00881093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/>
          <w:b/>
          <w:kern w:val="3"/>
          <w:sz w:val="20"/>
        </w:rPr>
      </w:pPr>
      <w:r>
        <w:rPr>
          <w:rFonts w:ascii="Calibri" w:eastAsia="Lucida Sans Unicode" w:hAnsi="Calibri"/>
          <w:b/>
          <w:kern w:val="3"/>
          <w:sz w:val="20"/>
        </w:rPr>
        <w:t>§ 17</w:t>
      </w:r>
    </w:p>
    <w:p w:rsidR="00DF4AF7" w:rsidRPr="006D6C2E" w:rsidRDefault="00DF4AF7" w:rsidP="00881093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/>
          <w:b/>
          <w:kern w:val="3"/>
          <w:sz w:val="20"/>
        </w:rPr>
      </w:pPr>
    </w:p>
    <w:p w:rsidR="00881093" w:rsidRPr="006D6C2E" w:rsidRDefault="00881093" w:rsidP="00881093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 xml:space="preserve">Umowę  niniejszą  sporządza  się  w  2  egzemplarzach  po  1  egzemplarzu  dla  każdej  ze  stron.  </w:t>
      </w:r>
    </w:p>
    <w:p w:rsidR="008B60E6" w:rsidRDefault="008B60E6" w:rsidP="00881093">
      <w:pPr>
        <w:tabs>
          <w:tab w:val="left" w:pos="426"/>
          <w:tab w:val="left" w:pos="720"/>
        </w:tabs>
        <w:ind w:left="66"/>
        <w:jc w:val="both"/>
        <w:rPr>
          <w:rFonts w:asciiTheme="minorHAnsi" w:hAnsiTheme="minorHAnsi" w:cstheme="minorHAnsi"/>
          <w:iCs/>
          <w:sz w:val="20"/>
        </w:rPr>
      </w:pPr>
      <w:r w:rsidRPr="00295E6A">
        <w:rPr>
          <w:rFonts w:asciiTheme="minorHAnsi" w:hAnsiTheme="minorHAnsi" w:cstheme="minorHAnsi"/>
          <w:sz w:val="20"/>
        </w:rPr>
        <w:br/>
      </w:r>
    </w:p>
    <w:p w:rsidR="00632463" w:rsidRPr="00295E6A" w:rsidRDefault="00632463" w:rsidP="00881093">
      <w:pPr>
        <w:tabs>
          <w:tab w:val="left" w:pos="426"/>
          <w:tab w:val="left" w:pos="720"/>
        </w:tabs>
        <w:ind w:left="66"/>
        <w:jc w:val="both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B1C0D">
        <w:rPr>
          <w:rFonts w:asciiTheme="minorHAnsi" w:hAnsiTheme="minorHAnsi" w:cstheme="minorHAnsi"/>
          <w:b/>
          <w:sz w:val="20"/>
          <w:szCs w:val="20"/>
        </w:rPr>
        <w:t xml:space="preserve">ZAMAWIAJĄCY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B1C0D">
        <w:rPr>
          <w:rFonts w:asciiTheme="minorHAnsi" w:hAnsiTheme="minorHAnsi" w:cstheme="minorHAnsi"/>
          <w:b/>
          <w:sz w:val="20"/>
          <w:szCs w:val="20"/>
        </w:rPr>
        <w:t xml:space="preserve"> WYKONAWCA</w:t>
      </w:r>
    </w:p>
    <w:p w:rsidR="008B60E6" w:rsidRPr="008B60E6" w:rsidRDefault="008B60E6" w:rsidP="008B60E6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B242BA" w:rsidRDefault="00B242BA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:rsidR="00300155" w:rsidRDefault="00300155" w:rsidP="009B1C0D">
      <w:pPr>
        <w:spacing w:line="240" w:lineRule="auto"/>
        <w:ind w:left="65"/>
        <w:jc w:val="both"/>
        <w:rPr>
          <w:rFonts w:asciiTheme="minorHAnsi" w:hAnsiTheme="minorHAnsi" w:cstheme="minorHAnsi"/>
          <w:sz w:val="20"/>
          <w:szCs w:val="20"/>
        </w:rPr>
        <w:sectPr w:rsidR="00300155" w:rsidSect="008F59FD">
          <w:headerReference w:type="default" r:id="rId36"/>
          <w:footerReference w:type="default" r:id="rId37"/>
          <w:headerReference w:type="first" r:id="rId38"/>
          <w:pgSz w:w="11909" w:h="16834"/>
          <w:pgMar w:top="851" w:right="1136" w:bottom="568" w:left="992" w:header="425" w:footer="386" w:gutter="0"/>
          <w:pgNumType w:start="1"/>
          <w:cols w:space="708"/>
          <w:titlePg/>
        </w:sectPr>
      </w:pPr>
    </w:p>
    <w:p w:rsidR="0001429C" w:rsidRDefault="00A238A1" w:rsidP="00300155">
      <w:pPr>
        <w:spacing w:after="200"/>
        <w:jc w:val="right"/>
        <w:rPr>
          <w:rFonts w:ascii="Calibri" w:eastAsia="Calibri" w:hAnsi="Calibri"/>
          <w:lang w:eastAsia="en-US"/>
        </w:rPr>
      </w:pPr>
      <w:r w:rsidRPr="00B336E8">
        <w:rPr>
          <w:rFonts w:cs="Tahoma"/>
          <w:bCs/>
          <w:iCs/>
          <w:sz w:val="16"/>
          <w:szCs w:val="16"/>
          <w:lang w:eastAsia="ar-SA"/>
        </w:rPr>
        <w:lastRenderedPageBreak/>
        <w:t xml:space="preserve">Załącznik nr </w:t>
      </w:r>
      <w:r w:rsidR="0001429C">
        <w:rPr>
          <w:rFonts w:cs="Tahoma"/>
          <w:bCs/>
          <w:iCs/>
          <w:sz w:val="16"/>
          <w:szCs w:val="16"/>
          <w:lang w:eastAsia="ar-SA"/>
        </w:rPr>
        <w:t>3</w:t>
      </w:r>
      <w:r w:rsidR="00AA5AAF">
        <w:rPr>
          <w:rFonts w:cs="Tahoma"/>
          <w:bCs/>
          <w:iCs/>
          <w:sz w:val="16"/>
          <w:szCs w:val="16"/>
          <w:lang w:eastAsia="ar-SA"/>
        </w:rPr>
        <w:t xml:space="preserve"> </w:t>
      </w:r>
      <w:r w:rsidR="00300155">
        <w:rPr>
          <w:rFonts w:cs="Tahoma"/>
          <w:bCs/>
          <w:iCs/>
          <w:sz w:val="16"/>
          <w:szCs w:val="16"/>
          <w:lang w:eastAsia="ar-SA"/>
        </w:rPr>
        <w:t>do</w:t>
      </w:r>
      <w:r w:rsidR="00AA5AAF">
        <w:rPr>
          <w:rFonts w:cs="Tahoma"/>
          <w:bCs/>
          <w:iCs/>
          <w:sz w:val="16"/>
          <w:szCs w:val="16"/>
          <w:lang w:eastAsia="ar-SA"/>
        </w:rPr>
        <w:t xml:space="preserve"> </w:t>
      </w:r>
      <w:r w:rsidR="00300155">
        <w:rPr>
          <w:rFonts w:cs="Tahoma"/>
          <w:bCs/>
          <w:iCs/>
          <w:sz w:val="16"/>
          <w:szCs w:val="16"/>
          <w:lang w:eastAsia="ar-SA"/>
        </w:rPr>
        <w:t xml:space="preserve"> wzoru </w:t>
      </w:r>
      <w:r w:rsidR="0001429C">
        <w:rPr>
          <w:rFonts w:cs="Tahoma"/>
          <w:bCs/>
          <w:iCs/>
          <w:sz w:val="16"/>
          <w:szCs w:val="16"/>
          <w:lang w:eastAsia="ar-SA"/>
        </w:rPr>
        <w:t xml:space="preserve"> umowy</w:t>
      </w:r>
    </w:p>
    <w:tbl>
      <w:tblPr>
        <w:tblW w:w="11907" w:type="dxa"/>
        <w:tblInd w:w="1526" w:type="dxa"/>
        <w:tblLayout w:type="fixed"/>
        <w:tblLook w:val="04A0"/>
      </w:tblPr>
      <w:tblGrid>
        <w:gridCol w:w="1844"/>
        <w:gridCol w:w="5670"/>
        <w:gridCol w:w="4393"/>
      </w:tblGrid>
      <w:tr w:rsidR="00A238A1" w:rsidRPr="00C70681" w:rsidTr="00626860">
        <w:trPr>
          <w:trHeight w:val="70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8A1" w:rsidRPr="00C70681" w:rsidRDefault="00A238A1" w:rsidP="00E01A19">
            <w:pPr>
              <w:spacing w:after="200" w:line="100" w:lineRule="atLeast"/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noProof/>
                <w:sz w:val="14"/>
                <w:szCs w:val="14"/>
              </w:rPr>
              <w:drawing>
                <wp:inline distT="0" distB="0" distL="0" distR="0">
                  <wp:extent cx="1057275" cy="895350"/>
                  <wp:effectExtent l="1905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8A1" w:rsidRDefault="00A238A1" w:rsidP="00C305FC">
            <w:pPr>
              <w:spacing w:line="240" w:lineRule="auto"/>
              <w:ind w:left="32"/>
              <w:jc w:val="center"/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  <w:t xml:space="preserve">ZAMÓWIENIA NA POSIŁKI </w:t>
            </w:r>
          </w:p>
          <w:p w:rsidR="00C305FC" w:rsidRPr="00C70681" w:rsidRDefault="00C305FC" w:rsidP="00C305FC">
            <w:pPr>
              <w:spacing w:line="240" w:lineRule="auto"/>
              <w:ind w:left="32"/>
              <w:jc w:val="center"/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</w:p>
          <w:p w:rsidR="00A238A1" w:rsidRPr="00C70681" w:rsidRDefault="00A238A1" w:rsidP="00C305FC">
            <w:pPr>
              <w:spacing w:line="240" w:lineRule="auto"/>
              <w:ind w:left="32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W</w:t>
            </w:r>
            <w:r w:rsidR="00300155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Z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ZOZ  </w:t>
            </w:r>
            <w:r w:rsidRPr="00C7068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CENTRUM LECZENIA CHORÓB PŁUC I REHABILITACJI W ŁODZI </w:t>
            </w:r>
          </w:p>
          <w:p w:rsidR="00A238A1" w:rsidRPr="00C70681" w:rsidRDefault="00A238A1" w:rsidP="00C305FC">
            <w:pPr>
              <w:spacing w:line="240" w:lineRule="auto"/>
              <w:ind w:left="-992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SZPITAL W ŁAGIEWNIKACH (ul. OKÓLNA 181)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8A1" w:rsidRPr="00C70681" w:rsidRDefault="00A238A1" w:rsidP="00E01A19">
            <w:pPr>
              <w:snapToGrid w:val="0"/>
              <w:spacing w:line="100" w:lineRule="atLeast"/>
              <w:jc w:val="center"/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  <w:t>OD 2</w:t>
            </w:r>
          </w:p>
          <w:p w:rsidR="00A238A1" w:rsidRPr="00C70681" w:rsidRDefault="00A238A1" w:rsidP="00E01A19">
            <w:pPr>
              <w:snapToGrid w:val="0"/>
              <w:spacing w:line="100" w:lineRule="atLeast"/>
              <w:jc w:val="center"/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  <w:t>Załącznik nr 2</w:t>
            </w:r>
          </w:p>
        </w:tc>
      </w:tr>
      <w:tr w:rsidR="00A238A1" w:rsidRPr="00C70681" w:rsidTr="00626860">
        <w:trPr>
          <w:trHeight w:val="22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8A1" w:rsidRPr="00C70681" w:rsidRDefault="00A238A1" w:rsidP="00E01A19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8A1" w:rsidRPr="00C70681" w:rsidRDefault="00A238A1" w:rsidP="00E01A19">
            <w:pPr>
              <w:snapToGrid w:val="0"/>
              <w:spacing w:after="200" w:line="100" w:lineRule="atLeast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sz w:val="14"/>
                <w:szCs w:val="14"/>
                <w:lang w:eastAsia="en-US"/>
              </w:rPr>
              <w:t>w Wojewódzkim Zespole Zakładów Opieki Zdrowotnej Centrum Leczenia Chorób Płuc i Rehabilitacji w Łodzi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38A1" w:rsidRPr="00C70681" w:rsidRDefault="00A238A1" w:rsidP="00E01A19">
            <w:pPr>
              <w:spacing w:after="200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sz w:val="14"/>
                <w:szCs w:val="14"/>
                <w:lang w:eastAsia="en-US"/>
              </w:rPr>
              <w:t>Wydanie nr 6 z dnia 11.10.2021</w:t>
            </w:r>
          </w:p>
        </w:tc>
      </w:tr>
      <w:tr w:rsidR="00A238A1" w:rsidRPr="00C70681" w:rsidTr="00626860">
        <w:trPr>
          <w:trHeight w:val="30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8A1" w:rsidRPr="00C70681" w:rsidRDefault="00A238A1" w:rsidP="00E01A19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8A1" w:rsidRPr="00C70681" w:rsidRDefault="00A238A1" w:rsidP="00E01A19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38A1" w:rsidRPr="00C70681" w:rsidRDefault="00A238A1" w:rsidP="009018FA">
            <w:pPr>
              <w:spacing w:after="200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Strona </w:t>
            </w:r>
            <w:r w:rsidR="009018FA">
              <w:rPr>
                <w:rFonts w:ascii="Calibri" w:eastAsia="Calibri" w:hAnsi="Calibri"/>
                <w:sz w:val="14"/>
                <w:szCs w:val="14"/>
                <w:lang w:eastAsia="en-US"/>
              </w:rPr>
              <w:t>1</w:t>
            </w:r>
            <w:r w:rsidRPr="00C70681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 z 1</w:t>
            </w:r>
          </w:p>
        </w:tc>
      </w:tr>
    </w:tbl>
    <w:p w:rsidR="00A238A1" w:rsidRPr="00C70681" w:rsidRDefault="00A238A1" w:rsidP="00300155">
      <w:pPr>
        <w:spacing w:before="100" w:beforeAutospacing="1"/>
        <w:jc w:val="center"/>
        <w:rPr>
          <w:rFonts w:ascii="Times New Roman" w:hAnsi="Times New Roman"/>
          <w:color w:val="000000"/>
          <w:sz w:val="14"/>
          <w:szCs w:val="14"/>
        </w:rPr>
      </w:pPr>
      <w:r w:rsidRPr="00C70681">
        <w:rPr>
          <w:rFonts w:ascii="Times New Roman" w:hAnsi="Times New Roman"/>
          <w:b/>
          <w:bCs/>
          <w:color w:val="000000"/>
          <w:sz w:val="14"/>
          <w:szCs w:val="14"/>
        </w:rPr>
        <w:t xml:space="preserve">WZZOZ CENTRUM LECZENIA CHORÓB PŁUC I REHABILITACJI W ŁODZI </w:t>
      </w:r>
      <w:r w:rsidRPr="00C70681">
        <w:rPr>
          <w:rFonts w:ascii="Times New Roman" w:hAnsi="Times New Roman"/>
          <w:color w:val="000000"/>
          <w:sz w:val="14"/>
          <w:szCs w:val="14"/>
        </w:rPr>
        <w:t xml:space="preserve"> -</w:t>
      </w:r>
      <w:r w:rsidRPr="00C70681">
        <w:rPr>
          <w:rFonts w:ascii="Times New Roman" w:hAnsi="Times New Roman"/>
          <w:b/>
          <w:bCs/>
          <w:color w:val="000000"/>
          <w:sz w:val="14"/>
          <w:szCs w:val="14"/>
        </w:rPr>
        <w:t>SZPITAL W ŁAGIEWNIKACH (ul. OKÓLNA 181)</w:t>
      </w:r>
    </w:p>
    <w:p w:rsidR="00A238A1" w:rsidRPr="00402384" w:rsidRDefault="00300155" w:rsidP="00626860">
      <w:pPr>
        <w:spacing w:before="100" w:beforeAutospacing="1"/>
        <w:jc w:val="center"/>
        <w:rPr>
          <w:rFonts w:ascii="Times New Roman" w:hAnsi="Times New Roman"/>
          <w:color w:val="FF0000"/>
          <w:sz w:val="14"/>
          <w:szCs w:val="14"/>
        </w:rPr>
      </w:pPr>
      <w:r>
        <w:rPr>
          <w:rFonts w:ascii="Times New Roman" w:hAnsi="Times New Roman"/>
          <w:b/>
          <w:bCs/>
          <w:color w:val="000000"/>
          <w:sz w:val="14"/>
          <w:szCs w:val="14"/>
        </w:rPr>
        <w:t>Dnia …………… godz</w:t>
      </w:r>
      <w:r w:rsidR="00626860">
        <w:rPr>
          <w:rFonts w:ascii="Times New Roman" w:hAnsi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…………   (</w:t>
      </w:r>
      <w:r w:rsidR="00A238A1" w:rsidRPr="00C70681">
        <w:rPr>
          <w:rFonts w:ascii="Times New Roman" w:hAnsi="Times New Roman"/>
          <w:b/>
          <w:bCs/>
          <w:color w:val="000000"/>
          <w:sz w:val="14"/>
          <w:szCs w:val="14"/>
        </w:rPr>
        <w:t>śnia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</w:t>
      </w:r>
      <w:r w:rsidR="00A238A1" w:rsidRPr="00C70681">
        <w:rPr>
          <w:rFonts w:ascii="Times New Roman" w:hAnsi="Times New Roman"/>
          <w:b/>
          <w:bCs/>
          <w:color w:val="000000"/>
          <w:sz w:val="14"/>
          <w:szCs w:val="14"/>
        </w:rPr>
        <w:t>nie/obiad/kolacja)</w:t>
      </w:r>
    </w:p>
    <w:tbl>
      <w:tblPr>
        <w:tblpPr w:leftFromText="141" w:rightFromText="141" w:bottomFromText="200" w:vertAnchor="text" w:horzAnchor="margin" w:tblpX="485" w:tblpY="181"/>
        <w:tblW w:w="1427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8"/>
        <w:gridCol w:w="850"/>
        <w:gridCol w:w="851"/>
        <w:gridCol w:w="851"/>
        <w:gridCol w:w="992"/>
        <w:gridCol w:w="851"/>
        <w:gridCol w:w="850"/>
        <w:gridCol w:w="1276"/>
        <w:gridCol w:w="1134"/>
        <w:gridCol w:w="992"/>
        <w:gridCol w:w="968"/>
        <w:gridCol w:w="1701"/>
      </w:tblGrid>
      <w:tr w:rsidR="00A238A1" w:rsidRPr="00C70681" w:rsidTr="00626860">
        <w:trPr>
          <w:trHeight w:val="634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Szpital Łagiewniki Oddziały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  Ogólna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II    Ścisła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26860" w:rsidRDefault="00A238A1" w:rsidP="00626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II a</w:t>
            </w:r>
          </w:p>
          <w:p w:rsidR="00A238A1" w:rsidRPr="00C70681" w:rsidRDefault="00A238A1" w:rsidP="00626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Płynna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III    Wrzodowa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IV    Wątrobowa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VII   Cukrzycowa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VII a  </w:t>
            </w:r>
            <w:proofErr w:type="spellStart"/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Cukrz.-wątrob</w:t>
            </w:r>
            <w:proofErr w:type="spellEnd"/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26860" w:rsidRDefault="00A238A1" w:rsidP="00626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IX</w:t>
            </w:r>
          </w:p>
          <w:p w:rsidR="00A238A1" w:rsidRPr="00C70681" w:rsidRDefault="00A238A1" w:rsidP="00626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Lekkostrawna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26860" w:rsidRDefault="00A238A1" w:rsidP="00626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X</w:t>
            </w:r>
          </w:p>
          <w:p w:rsidR="00A238A1" w:rsidRPr="00C70681" w:rsidRDefault="00A238A1" w:rsidP="006268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Bezmleczna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INNE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Razem</w:t>
            </w:r>
          </w:p>
        </w:tc>
      </w:tr>
      <w:tr w:rsidR="00A238A1" w:rsidRPr="00C70681" w:rsidTr="00626860">
        <w:trPr>
          <w:trHeight w:val="555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OPCHNP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A238A1" w:rsidRPr="00C70681" w:rsidTr="00626860">
        <w:trPr>
          <w:trHeight w:val="545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D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A238A1" w:rsidRPr="00C70681" w:rsidTr="00626860">
        <w:trPr>
          <w:trHeight w:val="545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D III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A238A1" w:rsidRPr="00C70681" w:rsidTr="00626860">
        <w:trPr>
          <w:trHeight w:val="545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D VI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A238A1" w:rsidRPr="00C70681" w:rsidTr="00626860">
        <w:trPr>
          <w:trHeight w:val="545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NEUROLOGIA Góra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A238A1" w:rsidRPr="00C70681" w:rsidTr="00626860">
        <w:trPr>
          <w:trHeight w:val="545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NEUROLOGIA Dół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A238A1" w:rsidRPr="00C70681" w:rsidTr="00626860">
        <w:trPr>
          <w:trHeight w:val="384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after="142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REHABILITACJA NEUROLOGICZNA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A238A1" w:rsidRPr="00C70681" w:rsidTr="00626860">
        <w:trPr>
          <w:trHeight w:val="419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OIOM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A238A1" w:rsidRPr="00C70681" w:rsidTr="00626860">
        <w:trPr>
          <w:trHeight w:val="545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PEDIATRIA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A238A1" w:rsidRPr="00C70681" w:rsidTr="00626860">
        <w:trPr>
          <w:trHeight w:val="384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238A1" w:rsidRPr="00C70681" w:rsidRDefault="00A238A1" w:rsidP="00626860">
            <w:pPr>
              <w:spacing w:before="100" w:beforeAutospacing="1" w:after="142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REHABILITACJA PULMONOLOGICZNA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1" w:rsidRPr="00C70681" w:rsidRDefault="00A238A1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626860" w:rsidRPr="00C70681" w:rsidTr="00626860">
        <w:trPr>
          <w:trHeight w:val="384"/>
          <w:tblCellSpacing w:w="0" w:type="dxa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26860" w:rsidRPr="00C70681" w:rsidRDefault="00626860" w:rsidP="00626860">
            <w:pPr>
              <w:spacing w:before="100" w:beforeAutospacing="1" w:after="142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60" w:rsidRPr="00C70681" w:rsidRDefault="00626860" w:rsidP="00626860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</w:tbl>
    <w:p w:rsidR="00A238A1" w:rsidRPr="005D49E3" w:rsidRDefault="00A238A1" w:rsidP="00A238A1">
      <w:pPr>
        <w:jc w:val="center"/>
        <w:rPr>
          <w:sz w:val="16"/>
          <w:szCs w:val="16"/>
        </w:rPr>
      </w:pPr>
    </w:p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300155" w:rsidRDefault="00300155" w:rsidP="00A238A1"/>
    <w:p w:rsidR="00C305FC" w:rsidRDefault="00C305FC" w:rsidP="00A238A1">
      <w:pPr>
        <w:rPr>
          <w:sz w:val="20"/>
        </w:rPr>
      </w:pPr>
    </w:p>
    <w:p w:rsidR="00C305FC" w:rsidRDefault="00C305FC" w:rsidP="00A238A1">
      <w:pPr>
        <w:rPr>
          <w:sz w:val="20"/>
        </w:rPr>
      </w:pPr>
    </w:p>
    <w:p w:rsidR="00C305FC" w:rsidRDefault="00C305FC" w:rsidP="00A238A1">
      <w:pPr>
        <w:rPr>
          <w:sz w:val="20"/>
        </w:rPr>
      </w:pPr>
    </w:p>
    <w:p w:rsidR="00A238A1" w:rsidRPr="007850AE" w:rsidRDefault="00A238A1" w:rsidP="00C305FC">
      <w:pPr>
        <w:ind w:left="9204" w:firstLine="708"/>
        <w:rPr>
          <w:sz w:val="20"/>
        </w:rPr>
      </w:pPr>
      <w:r w:rsidRPr="007850AE">
        <w:rPr>
          <w:sz w:val="20"/>
        </w:rPr>
        <w:t>Podpis osoby wysyłającej zamówienie:</w:t>
      </w:r>
    </w:p>
    <w:p w:rsidR="00A238A1" w:rsidRPr="005D49E3" w:rsidRDefault="00A238A1" w:rsidP="00A238A1">
      <w:pPr>
        <w:jc w:val="center"/>
        <w:rPr>
          <w:sz w:val="16"/>
          <w:szCs w:val="16"/>
        </w:rPr>
      </w:pPr>
    </w:p>
    <w:tbl>
      <w:tblPr>
        <w:tblW w:w="11907" w:type="dxa"/>
        <w:tblInd w:w="1526" w:type="dxa"/>
        <w:tblLayout w:type="fixed"/>
        <w:tblLook w:val="04A0"/>
      </w:tblPr>
      <w:tblGrid>
        <w:gridCol w:w="1844"/>
        <w:gridCol w:w="5670"/>
        <w:gridCol w:w="4393"/>
      </w:tblGrid>
      <w:tr w:rsidR="00C93356" w:rsidRPr="00C70681" w:rsidTr="00950A85">
        <w:trPr>
          <w:trHeight w:val="70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56" w:rsidRPr="00C70681" w:rsidRDefault="00C93356" w:rsidP="00A41FFC">
            <w:pPr>
              <w:spacing w:after="200" w:line="100" w:lineRule="atLeast"/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noProof/>
                <w:sz w:val="14"/>
                <w:szCs w:val="14"/>
              </w:rPr>
              <w:drawing>
                <wp:inline distT="0" distB="0" distL="0" distR="0">
                  <wp:extent cx="1057275" cy="895350"/>
                  <wp:effectExtent l="19050" t="0" r="9525" b="0"/>
                  <wp:docPr id="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56" w:rsidRDefault="00C93356" w:rsidP="00A41FFC">
            <w:pPr>
              <w:spacing w:line="240" w:lineRule="auto"/>
              <w:ind w:left="32"/>
              <w:jc w:val="center"/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  <w:t xml:space="preserve">ZAMÓWIENIA NA POSIŁKI </w:t>
            </w:r>
          </w:p>
          <w:p w:rsidR="00C93356" w:rsidRPr="00C70681" w:rsidRDefault="00C93356" w:rsidP="00A41FFC">
            <w:pPr>
              <w:spacing w:line="240" w:lineRule="auto"/>
              <w:ind w:left="32"/>
              <w:jc w:val="center"/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</w:p>
          <w:p w:rsidR="00C93356" w:rsidRPr="00C70681" w:rsidRDefault="00C93356" w:rsidP="00A41FFC">
            <w:pPr>
              <w:spacing w:line="240" w:lineRule="auto"/>
              <w:ind w:left="32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WZZOZ  </w:t>
            </w:r>
            <w:r w:rsidRPr="00C7068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CENTRUM LECZENIA CHORÓB PŁUC I REHABILITACJI W ŁODZI </w:t>
            </w:r>
          </w:p>
          <w:p w:rsidR="00C93356" w:rsidRPr="00C70681" w:rsidRDefault="00C93356" w:rsidP="00C93356">
            <w:pPr>
              <w:spacing w:line="240" w:lineRule="auto"/>
              <w:ind w:left="-992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SZPITAL W 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TUSZYNIE </w:t>
            </w:r>
            <w:r w:rsidRPr="00C7068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(ul. 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SZPITALNA 5</w:t>
            </w:r>
            <w:r w:rsidRPr="00C7068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56" w:rsidRPr="00C70681" w:rsidRDefault="00C93356" w:rsidP="00A41FFC">
            <w:pPr>
              <w:snapToGrid w:val="0"/>
              <w:spacing w:line="100" w:lineRule="atLeast"/>
              <w:jc w:val="center"/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  <w:t>OD 2</w:t>
            </w:r>
          </w:p>
          <w:p w:rsidR="00C93356" w:rsidRPr="00C70681" w:rsidRDefault="00C93356" w:rsidP="00A41FFC">
            <w:pPr>
              <w:snapToGrid w:val="0"/>
              <w:spacing w:line="100" w:lineRule="atLeast"/>
              <w:jc w:val="center"/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  <w:t>Załącznik nr 2</w:t>
            </w:r>
          </w:p>
        </w:tc>
      </w:tr>
      <w:tr w:rsidR="00C93356" w:rsidRPr="00C70681" w:rsidTr="00950A85">
        <w:trPr>
          <w:trHeight w:val="22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356" w:rsidRPr="00C70681" w:rsidRDefault="00C93356" w:rsidP="00A41FFC">
            <w:pPr>
              <w:snapToGrid w:val="0"/>
              <w:spacing w:after="200" w:line="100" w:lineRule="atLeast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sz w:val="14"/>
                <w:szCs w:val="14"/>
                <w:lang w:eastAsia="en-US"/>
              </w:rPr>
              <w:t>w Wojewódzkim Zespole Zakładów Opieki Zdrowotnej Centrum Leczenia Chorób Płuc i Rehabilitacji w Łodzi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56" w:rsidRPr="00C70681" w:rsidRDefault="00C93356" w:rsidP="00A41FFC">
            <w:pPr>
              <w:spacing w:after="200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sz w:val="14"/>
                <w:szCs w:val="14"/>
                <w:lang w:eastAsia="en-US"/>
              </w:rPr>
              <w:t>Wydanie nr 6 z dnia 11.10.2021</w:t>
            </w:r>
          </w:p>
        </w:tc>
      </w:tr>
      <w:tr w:rsidR="00C93356" w:rsidRPr="00C70681" w:rsidTr="00950A85">
        <w:trPr>
          <w:trHeight w:val="30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56" w:rsidRPr="00C70681" w:rsidRDefault="00C93356" w:rsidP="004D174E">
            <w:pPr>
              <w:spacing w:after="200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C70681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Strona </w:t>
            </w:r>
            <w:r w:rsidR="004D174E">
              <w:rPr>
                <w:rFonts w:ascii="Calibri" w:eastAsia="Calibri" w:hAnsi="Calibri"/>
                <w:sz w:val="14"/>
                <w:szCs w:val="14"/>
                <w:lang w:eastAsia="en-US"/>
              </w:rPr>
              <w:t>1</w:t>
            </w:r>
            <w:r w:rsidRPr="00C70681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 z 1</w:t>
            </w:r>
          </w:p>
        </w:tc>
      </w:tr>
    </w:tbl>
    <w:p w:rsidR="00C93356" w:rsidRPr="00C70681" w:rsidRDefault="00C93356" w:rsidP="00C93356">
      <w:pPr>
        <w:spacing w:before="100" w:beforeAutospacing="1"/>
        <w:jc w:val="center"/>
        <w:rPr>
          <w:rFonts w:ascii="Times New Roman" w:hAnsi="Times New Roman"/>
          <w:color w:val="000000"/>
          <w:sz w:val="14"/>
          <w:szCs w:val="14"/>
        </w:rPr>
      </w:pPr>
      <w:r w:rsidRPr="00C70681">
        <w:rPr>
          <w:rFonts w:ascii="Times New Roman" w:hAnsi="Times New Roman"/>
          <w:b/>
          <w:bCs/>
          <w:color w:val="000000"/>
          <w:sz w:val="14"/>
          <w:szCs w:val="14"/>
        </w:rPr>
        <w:t xml:space="preserve">WZZOZ CENTRUM LECZENIA CHORÓB PŁUC I REHABILITACJI W ŁODZI </w:t>
      </w:r>
      <w:r w:rsidRPr="00C70681">
        <w:rPr>
          <w:rFonts w:ascii="Times New Roman" w:hAnsi="Times New Roman"/>
          <w:color w:val="000000"/>
          <w:sz w:val="14"/>
          <w:szCs w:val="14"/>
        </w:rPr>
        <w:t xml:space="preserve"> -</w:t>
      </w:r>
      <w:r w:rsidRPr="00C70681">
        <w:rPr>
          <w:rFonts w:ascii="Times New Roman" w:hAnsi="Times New Roman"/>
          <w:b/>
          <w:bCs/>
          <w:color w:val="000000"/>
          <w:sz w:val="14"/>
          <w:szCs w:val="14"/>
        </w:rPr>
        <w:t xml:space="preserve">SZPITAL W </w:t>
      </w:r>
      <w:r w:rsidR="00950A85">
        <w:rPr>
          <w:rFonts w:ascii="Times New Roman" w:hAnsi="Times New Roman"/>
          <w:b/>
          <w:bCs/>
          <w:color w:val="000000"/>
          <w:sz w:val="14"/>
          <w:szCs w:val="14"/>
        </w:rPr>
        <w:t>TUSZYNIE</w:t>
      </w:r>
      <w:r w:rsidRPr="00C70681">
        <w:rPr>
          <w:rFonts w:ascii="Times New Roman" w:hAnsi="Times New Roman"/>
          <w:b/>
          <w:bCs/>
          <w:color w:val="000000"/>
          <w:sz w:val="14"/>
          <w:szCs w:val="14"/>
        </w:rPr>
        <w:t xml:space="preserve">(ul. </w:t>
      </w:r>
      <w:r w:rsidR="00950A85">
        <w:rPr>
          <w:rFonts w:ascii="Times New Roman" w:hAnsi="Times New Roman"/>
          <w:b/>
          <w:bCs/>
          <w:color w:val="000000"/>
          <w:sz w:val="14"/>
          <w:szCs w:val="14"/>
        </w:rPr>
        <w:t>SZPITALNA 5</w:t>
      </w:r>
      <w:r w:rsidRPr="00C70681">
        <w:rPr>
          <w:rFonts w:ascii="Times New Roman" w:hAnsi="Times New Roman"/>
          <w:b/>
          <w:bCs/>
          <w:color w:val="000000"/>
          <w:sz w:val="14"/>
          <w:szCs w:val="14"/>
        </w:rPr>
        <w:t>)</w:t>
      </w:r>
    </w:p>
    <w:p w:rsidR="00C93356" w:rsidRPr="00402384" w:rsidRDefault="00C93356" w:rsidP="00950A85">
      <w:pPr>
        <w:spacing w:before="100" w:beforeAutospacing="1"/>
        <w:jc w:val="center"/>
        <w:rPr>
          <w:rFonts w:ascii="Times New Roman" w:hAnsi="Times New Roman"/>
          <w:color w:val="FF0000"/>
          <w:sz w:val="14"/>
          <w:szCs w:val="14"/>
        </w:rPr>
      </w:pPr>
      <w:r>
        <w:rPr>
          <w:rFonts w:ascii="Times New Roman" w:hAnsi="Times New Roman"/>
          <w:b/>
          <w:bCs/>
          <w:color w:val="000000"/>
          <w:sz w:val="14"/>
          <w:szCs w:val="14"/>
        </w:rPr>
        <w:t>Dnia …………… godz</w:t>
      </w:r>
      <w:r w:rsidR="00950A85">
        <w:rPr>
          <w:rFonts w:ascii="Times New Roman" w:hAnsi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…………   (</w:t>
      </w:r>
      <w:r w:rsidRPr="00C70681">
        <w:rPr>
          <w:rFonts w:ascii="Times New Roman" w:hAnsi="Times New Roman"/>
          <w:b/>
          <w:bCs/>
          <w:color w:val="000000"/>
          <w:sz w:val="14"/>
          <w:szCs w:val="14"/>
        </w:rPr>
        <w:t>śnia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</w:t>
      </w:r>
      <w:r w:rsidRPr="00C70681">
        <w:rPr>
          <w:rFonts w:ascii="Times New Roman" w:hAnsi="Times New Roman"/>
          <w:b/>
          <w:bCs/>
          <w:color w:val="000000"/>
          <w:sz w:val="14"/>
          <w:szCs w:val="14"/>
        </w:rPr>
        <w:t>nie/obiad/kolacja)</w:t>
      </w:r>
    </w:p>
    <w:tbl>
      <w:tblPr>
        <w:tblpPr w:leftFromText="141" w:rightFromText="141" w:bottomFromText="200" w:vertAnchor="text" w:horzAnchor="margin" w:tblpX="239" w:tblpY="181"/>
        <w:tblW w:w="1455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2"/>
        <w:gridCol w:w="850"/>
        <w:gridCol w:w="709"/>
        <w:gridCol w:w="992"/>
        <w:gridCol w:w="992"/>
        <w:gridCol w:w="851"/>
        <w:gridCol w:w="850"/>
        <w:gridCol w:w="1276"/>
        <w:gridCol w:w="917"/>
        <w:gridCol w:w="1210"/>
        <w:gridCol w:w="968"/>
        <w:gridCol w:w="1701"/>
      </w:tblGrid>
      <w:tr w:rsidR="00C93356" w:rsidRPr="00C70681" w:rsidTr="00950A85">
        <w:trPr>
          <w:trHeight w:val="634"/>
          <w:tblCellSpacing w:w="0" w:type="dxa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Szpital Łagiewniki Oddziały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  Ogólna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II    Ścisła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II a Płynna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III    Wrzodowa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IV    Wątrobowa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VII   Cukrzycowa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VII a  </w:t>
            </w:r>
            <w:proofErr w:type="spellStart"/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Cukrz.-wątrob</w:t>
            </w:r>
            <w:proofErr w:type="spellEnd"/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IX Lekkostrawna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X Bezmleczna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before="100" w:beforeAutospacing="1" w:after="142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INNE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56" w:rsidRPr="00C70681" w:rsidRDefault="00C93356" w:rsidP="00A41FFC">
            <w:pPr>
              <w:spacing w:before="100" w:beforeAutospacing="1" w:after="142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0681">
              <w:rPr>
                <w:rFonts w:ascii="Times New Roman" w:hAnsi="Times New Roman"/>
                <w:color w:val="000000"/>
                <w:sz w:val="14"/>
                <w:szCs w:val="14"/>
              </w:rPr>
              <w:t>Razem</w:t>
            </w:r>
          </w:p>
        </w:tc>
      </w:tr>
      <w:tr w:rsidR="00C93356" w:rsidRPr="00C70681" w:rsidTr="00950A85">
        <w:trPr>
          <w:trHeight w:val="555"/>
          <w:tblCellSpacing w:w="0" w:type="dxa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93356" w:rsidRPr="00C70681" w:rsidRDefault="00950A85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II CHORÓB PŁUC 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C93356" w:rsidRPr="00C70681" w:rsidTr="00950A85">
        <w:trPr>
          <w:trHeight w:val="545"/>
          <w:tblCellSpacing w:w="0" w:type="dxa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93356" w:rsidRPr="00C70681" w:rsidRDefault="00950A85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II CHORÓB PŁUC 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A+D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C93356" w:rsidRPr="00C70681" w:rsidTr="00950A85">
        <w:trPr>
          <w:trHeight w:val="545"/>
          <w:tblCellSpacing w:w="0" w:type="dxa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93356" w:rsidRPr="00C70681" w:rsidRDefault="00611118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CHORÓ</w:t>
            </w:r>
            <w:r w:rsidR="00950A85">
              <w:rPr>
                <w:rFonts w:ascii="Times New Roman" w:hAnsi="Times New Roman"/>
                <w:color w:val="000000"/>
                <w:sz w:val="14"/>
                <w:szCs w:val="14"/>
              </w:rPr>
              <w:t>B  WEWNĘTRZNYCH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C93356" w:rsidRPr="00C70681" w:rsidTr="00950A85">
        <w:trPr>
          <w:trHeight w:val="545"/>
          <w:tblCellSpacing w:w="0" w:type="dxa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93356" w:rsidRPr="00C70681" w:rsidRDefault="00950A85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AiIT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C93356" w:rsidRPr="00C70681" w:rsidTr="00950A85">
        <w:trPr>
          <w:trHeight w:val="545"/>
          <w:tblCellSpacing w:w="0" w:type="dxa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93356" w:rsidRPr="00C70681" w:rsidRDefault="00950A85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CHIRURGII KLATKI PIERSIOWEJ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C93356" w:rsidRPr="00C70681" w:rsidTr="00950A85">
        <w:trPr>
          <w:trHeight w:val="419"/>
          <w:tblCellSpacing w:w="0" w:type="dxa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93356" w:rsidRPr="00C70681" w:rsidRDefault="00950A85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REHABILITACJA OGÓLNOUSTROJOWA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56" w:rsidRPr="00C70681" w:rsidRDefault="00C93356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  <w:tr w:rsidR="00950A85" w:rsidRPr="00C70681" w:rsidTr="00950A85">
        <w:trPr>
          <w:trHeight w:val="419"/>
          <w:tblCellSpacing w:w="0" w:type="dxa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0A85" w:rsidRDefault="00950A85" w:rsidP="00A41FFC">
            <w:pPr>
              <w:spacing w:before="100" w:beforeAutospacing="1" w:line="288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spacing w:after="20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85" w:rsidRPr="00C70681" w:rsidRDefault="00950A85" w:rsidP="00A41FFC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</w:tr>
    </w:tbl>
    <w:p w:rsidR="00C93356" w:rsidRPr="005D49E3" w:rsidRDefault="00C93356" w:rsidP="00C93356">
      <w:pPr>
        <w:jc w:val="center"/>
        <w:rPr>
          <w:sz w:val="16"/>
          <w:szCs w:val="16"/>
        </w:rPr>
      </w:pPr>
    </w:p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Default="00C93356" w:rsidP="00C93356"/>
    <w:p w:rsidR="00C93356" w:rsidRPr="007850AE" w:rsidRDefault="00AA5AAF" w:rsidP="00C93356">
      <w:pPr>
        <w:ind w:left="9204" w:firstLine="708"/>
        <w:rPr>
          <w:sz w:val="20"/>
        </w:rPr>
      </w:pPr>
      <w:r>
        <w:rPr>
          <w:sz w:val="20"/>
        </w:rPr>
        <w:t xml:space="preserve">  </w:t>
      </w:r>
      <w:r w:rsidR="00950A85">
        <w:rPr>
          <w:sz w:val="20"/>
        </w:rPr>
        <w:t>P</w:t>
      </w:r>
      <w:r w:rsidR="00C93356" w:rsidRPr="007850AE">
        <w:rPr>
          <w:sz w:val="20"/>
        </w:rPr>
        <w:t>odpis osoby wysyłającej zamówienie:</w:t>
      </w:r>
    </w:p>
    <w:p w:rsidR="00A238A1" w:rsidRDefault="00A238A1" w:rsidP="00A238A1"/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402384" w:rsidRDefault="00402384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</w:p>
    <w:p w:rsidR="00A238A1" w:rsidRPr="00B336E8" w:rsidRDefault="00A238A1" w:rsidP="00A85C36">
      <w:pPr>
        <w:ind w:left="5664" w:hanging="84"/>
        <w:jc w:val="right"/>
        <w:rPr>
          <w:rFonts w:cs="Tahoma"/>
          <w:bCs/>
          <w:iCs/>
          <w:sz w:val="16"/>
          <w:szCs w:val="16"/>
          <w:lang w:eastAsia="ar-SA"/>
        </w:rPr>
      </w:pPr>
      <w:r w:rsidRPr="00B336E8">
        <w:rPr>
          <w:rFonts w:cs="Tahoma"/>
          <w:bCs/>
          <w:iCs/>
          <w:sz w:val="16"/>
          <w:szCs w:val="16"/>
          <w:lang w:eastAsia="ar-SA"/>
        </w:rPr>
        <w:t xml:space="preserve">Załącznik nr </w:t>
      </w:r>
      <w:r w:rsidR="0001429C">
        <w:rPr>
          <w:rFonts w:cs="Tahoma"/>
          <w:bCs/>
          <w:iCs/>
          <w:sz w:val="16"/>
          <w:szCs w:val="16"/>
          <w:lang w:eastAsia="ar-SA"/>
        </w:rPr>
        <w:t>4 do</w:t>
      </w:r>
      <w:r w:rsidR="00402384">
        <w:rPr>
          <w:rFonts w:cs="Tahoma"/>
          <w:bCs/>
          <w:iCs/>
          <w:sz w:val="16"/>
          <w:szCs w:val="16"/>
          <w:lang w:eastAsia="ar-SA"/>
        </w:rPr>
        <w:t xml:space="preserve"> wzoru </w:t>
      </w:r>
      <w:r w:rsidR="0001429C">
        <w:rPr>
          <w:rFonts w:cs="Tahoma"/>
          <w:bCs/>
          <w:iCs/>
          <w:sz w:val="16"/>
          <w:szCs w:val="16"/>
          <w:lang w:eastAsia="ar-SA"/>
        </w:rPr>
        <w:t xml:space="preserve"> umowy</w:t>
      </w:r>
    </w:p>
    <w:p w:rsidR="00A238A1" w:rsidRDefault="00A238A1" w:rsidP="00A85C36">
      <w:pPr>
        <w:rPr>
          <w:bCs/>
          <w:iCs/>
          <w:sz w:val="28"/>
          <w:szCs w:val="28"/>
          <w:lang w:eastAsia="ar-SA"/>
        </w:rPr>
      </w:pPr>
    </w:p>
    <w:tbl>
      <w:tblPr>
        <w:tblW w:w="11132" w:type="dxa"/>
        <w:tblInd w:w="1526" w:type="dxa"/>
        <w:tblLayout w:type="fixed"/>
        <w:tblLook w:val="0000"/>
      </w:tblPr>
      <w:tblGrid>
        <w:gridCol w:w="1842"/>
        <w:gridCol w:w="6923"/>
        <w:gridCol w:w="2367"/>
      </w:tblGrid>
      <w:tr w:rsidR="00A238A1" w:rsidRPr="005A2A2F" w:rsidTr="00A9663E">
        <w:trPr>
          <w:trHeight w:val="56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8A1" w:rsidRPr="005A2A2F" w:rsidRDefault="00A238A1" w:rsidP="00E01A19">
            <w:pPr>
              <w:rPr>
                <w:bCs/>
                <w:iCs/>
                <w:sz w:val="28"/>
                <w:szCs w:val="28"/>
                <w:lang w:eastAsia="ar-SA"/>
              </w:rPr>
            </w:pPr>
            <w:r w:rsidRPr="005A2A2F">
              <w:rPr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57275" cy="971550"/>
                  <wp:effectExtent l="1905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C36" w:rsidRPr="00A9663E" w:rsidRDefault="00A238A1" w:rsidP="00A9663E">
            <w:pPr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A9663E">
              <w:rPr>
                <w:b/>
                <w:bCs/>
                <w:iCs/>
                <w:sz w:val="24"/>
                <w:szCs w:val="24"/>
                <w:lang w:eastAsia="ar-SA"/>
              </w:rPr>
              <w:t>POTWIERDZENIE ILOŚCI POSIŁKÓW</w:t>
            </w:r>
          </w:p>
          <w:p w:rsidR="00A238A1" w:rsidRPr="00A9663E" w:rsidRDefault="00A238A1" w:rsidP="00A9663E">
            <w:pPr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A9663E">
              <w:rPr>
                <w:b/>
                <w:bCs/>
                <w:iCs/>
                <w:sz w:val="24"/>
                <w:szCs w:val="24"/>
                <w:lang w:eastAsia="ar-SA"/>
              </w:rPr>
              <w:t>W SZPITALU W ŁAGIEWNIKACH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A9663E">
              <w:rPr>
                <w:b/>
                <w:bCs/>
                <w:iCs/>
                <w:sz w:val="24"/>
                <w:szCs w:val="24"/>
                <w:lang w:eastAsia="ar-SA"/>
              </w:rPr>
              <w:t>OD 2</w:t>
            </w:r>
          </w:p>
          <w:p w:rsidR="00A238A1" w:rsidRPr="00A9663E" w:rsidRDefault="00A238A1" w:rsidP="00A9663E">
            <w:pPr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A9663E">
              <w:rPr>
                <w:b/>
                <w:bCs/>
                <w:iCs/>
                <w:sz w:val="24"/>
                <w:szCs w:val="24"/>
                <w:lang w:eastAsia="ar-SA"/>
              </w:rPr>
              <w:t>Załącznik nr 3</w:t>
            </w:r>
          </w:p>
        </w:tc>
      </w:tr>
      <w:tr w:rsidR="00A238A1" w:rsidRPr="005A2A2F" w:rsidTr="00A9663E">
        <w:trPr>
          <w:trHeight w:val="300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38A1" w:rsidRPr="005A2A2F" w:rsidRDefault="00A238A1" w:rsidP="00E01A19">
            <w:pPr>
              <w:rPr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A9663E">
              <w:rPr>
                <w:b/>
                <w:bCs/>
                <w:iCs/>
                <w:sz w:val="24"/>
                <w:szCs w:val="24"/>
                <w:lang w:eastAsia="ar-SA"/>
              </w:rPr>
              <w:t>w Wojewódzkim Zespole Zakładów Opieki Zdrowotnej Centrum Leczenia Chorób Płuc i Rehabilitacji w Łodzi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8A1" w:rsidRPr="00A9663E" w:rsidRDefault="00A238A1" w:rsidP="00A9663E">
            <w:pPr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A9663E">
              <w:rPr>
                <w:bCs/>
                <w:iCs/>
                <w:sz w:val="20"/>
                <w:szCs w:val="20"/>
                <w:lang w:eastAsia="ar-SA"/>
              </w:rPr>
              <w:t>Wydanie nr 6 z dnia 11.10.2021</w:t>
            </w:r>
          </w:p>
        </w:tc>
      </w:tr>
      <w:tr w:rsidR="00A238A1" w:rsidRPr="005A2A2F" w:rsidTr="00A9663E">
        <w:trPr>
          <w:trHeight w:val="26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8A1" w:rsidRPr="005A2A2F" w:rsidRDefault="00A238A1" w:rsidP="00E01A19">
            <w:pPr>
              <w:rPr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8A1" w:rsidRPr="00A9663E" w:rsidRDefault="00A238A1" w:rsidP="00A9663E">
            <w:pPr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8A1" w:rsidRPr="00A9663E" w:rsidRDefault="00A238A1" w:rsidP="00A9663E">
            <w:pPr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A9663E">
              <w:rPr>
                <w:bCs/>
                <w:iCs/>
                <w:sz w:val="20"/>
                <w:szCs w:val="20"/>
                <w:lang w:eastAsia="ar-SA"/>
              </w:rPr>
              <w:t xml:space="preserve">Strona </w:t>
            </w:r>
            <w:r w:rsidR="00A9663E">
              <w:rPr>
                <w:bCs/>
                <w:iCs/>
                <w:sz w:val="20"/>
                <w:szCs w:val="20"/>
                <w:lang w:eastAsia="ar-SA"/>
              </w:rPr>
              <w:t xml:space="preserve">1 </w:t>
            </w:r>
            <w:r w:rsidRPr="00A9663E">
              <w:rPr>
                <w:bCs/>
                <w:iCs/>
                <w:sz w:val="20"/>
                <w:szCs w:val="20"/>
                <w:lang w:eastAsia="ar-SA"/>
              </w:rPr>
              <w:t>z 1</w:t>
            </w:r>
          </w:p>
        </w:tc>
      </w:tr>
    </w:tbl>
    <w:p w:rsidR="00A238A1" w:rsidRPr="00A9663E" w:rsidRDefault="00A238A1" w:rsidP="00A9663E">
      <w:pPr>
        <w:spacing w:before="100" w:beforeAutospacing="1"/>
        <w:ind w:left="9912" w:firstLine="708"/>
        <w:rPr>
          <w:rFonts w:ascii="Times New Roman" w:hAnsi="Times New Roman"/>
          <w:color w:val="FF0000"/>
          <w:sz w:val="24"/>
          <w:szCs w:val="24"/>
        </w:rPr>
      </w:pPr>
      <w:r w:rsidRPr="00A9663E">
        <w:rPr>
          <w:b/>
          <w:bCs/>
          <w:iCs/>
          <w:sz w:val="24"/>
          <w:szCs w:val="24"/>
          <w:lang w:eastAsia="ar-SA"/>
        </w:rPr>
        <w:t xml:space="preserve"> Data……………..</w:t>
      </w:r>
      <w:r w:rsidR="00402384" w:rsidRPr="00A9663E">
        <w:rPr>
          <w:b/>
          <w:bCs/>
          <w:iCs/>
          <w:sz w:val="24"/>
          <w:szCs w:val="24"/>
          <w:lang w:eastAsia="ar-SA"/>
        </w:rPr>
        <w:tab/>
      </w:r>
      <w:r w:rsidR="00402384" w:rsidRPr="00A9663E">
        <w:rPr>
          <w:b/>
          <w:bCs/>
          <w:iCs/>
          <w:sz w:val="24"/>
          <w:szCs w:val="24"/>
          <w:lang w:eastAsia="ar-SA"/>
        </w:rPr>
        <w:tab/>
      </w:r>
      <w:r w:rsidR="00402384" w:rsidRPr="00A9663E">
        <w:rPr>
          <w:b/>
          <w:bCs/>
          <w:iCs/>
          <w:sz w:val="24"/>
          <w:szCs w:val="24"/>
          <w:lang w:eastAsia="ar-SA"/>
        </w:rPr>
        <w:tab/>
      </w:r>
    </w:p>
    <w:tbl>
      <w:tblPr>
        <w:tblStyle w:val="Tabela-Siatka"/>
        <w:tblW w:w="11137" w:type="dxa"/>
        <w:tblInd w:w="1526" w:type="dxa"/>
        <w:tblLook w:val="04A0"/>
      </w:tblPr>
      <w:tblGrid>
        <w:gridCol w:w="3261"/>
        <w:gridCol w:w="1254"/>
        <w:gridCol w:w="1439"/>
        <w:gridCol w:w="1170"/>
        <w:gridCol w:w="1330"/>
        <w:gridCol w:w="1131"/>
        <w:gridCol w:w="1552"/>
      </w:tblGrid>
      <w:tr w:rsidR="00A238A1" w:rsidRPr="005A2A2F" w:rsidTr="00A9663E">
        <w:tc>
          <w:tcPr>
            <w:tcW w:w="3261" w:type="dxa"/>
            <w:vMerge w:val="restart"/>
          </w:tcPr>
          <w:p w:rsidR="00A238A1" w:rsidRPr="005A2A2F" w:rsidRDefault="00A238A1" w:rsidP="00E01A19">
            <w:pPr>
              <w:rPr>
                <w:b/>
                <w:bCs/>
                <w:iCs/>
                <w:szCs w:val="22"/>
                <w:lang w:eastAsia="ar-SA"/>
              </w:rPr>
            </w:pPr>
            <w:r w:rsidRPr="005A2A2F">
              <w:rPr>
                <w:b/>
                <w:bCs/>
                <w:iCs/>
                <w:szCs w:val="22"/>
                <w:lang w:eastAsia="ar-SA"/>
              </w:rPr>
              <w:t>ODDZIAŁ</w:t>
            </w:r>
          </w:p>
        </w:tc>
        <w:tc>
          <w:tcPr>
            <w:tcW w:w="2693" w:type="dxa"/>
            <w:gridSpan w:val="2"/>
            <w:vAlign w:val="center"/>
          </w:tcPr>
          <w:p w:rsidR="00A238A1" w:rsidRPr="005A2A2F" w:rsidRDefault="00A85C36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>
              <w:rPr>
                <w:b/>
                <w:bCs/>
                <w:iCs/>
                <w:szCs w:val="22"/>
                <w:lang w:eastAsia="ar-SA"/>
              </w:rPr>
              <w:t>Ś</w:t>
            </w:r>
            <w:r w:rsidR="00A238A1" w:rsidRPr="005A2A2F">
              <w:rPr>
                <w:b/>
                <w:bCs/>
                <w:iCs/>
                <w:szCs w:val="22"/>
                <w:lang w:eastAsia="ar-SA"/>
              </w:rPr>
              <w:t>niadanie</w:t>
            </w:r>
          </w:p>
        </w:tc>
        <w:tc>
          <w:tcPr>
            <w:tcW w:w="2500" w:type="dxa"/>
            <w:gridSpan w:val="2"/>
            <w:vAlign w:val="center"/>
          </w:tcPr>
          <w:p w:rsidR="00A238A1" w:rsidRPr="005A2A2F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2A2F">
              <w:rPr>
                <w:b/>
                <w:bCs/>
                <w:iCs/>
                <w:szCs w:val="22"/>
                <w:lang w:eastAsia="ar-SA"/>
              </w:rPr>
              <w:t>Obiad</w:t>
            </w:r>
          </w:p>
        </w:tc>
        <w:tc>
          <w:tcPr>
            <w:tcW w:w="2683" w:type="dxa"/>
            <w:gridSpan w:val="2"/>
            <w:vAlign w:val="center"/>
          </w:tcPr>
          <w:p w:rsidR="00A238A1" w:rsidRPr="005A2A2F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2A2F">
              <w:rPr>
                <w:b/>
                <w:bCs/>
                <w:iCs/>
                <w:szCs w:val="22"/>
                <w:lang w:eastAsia="ar-SA"/>
              </w:rPr>
              <w:t>Kolacja</w:t>
            </w:r>
          </w:p>
        </w:tc>
      </w:tr>
      <w:tr w:rsidR="00A238A1" w:rsidRPr="005A2A2F" w:rsidTr="00A9663E">
        <w:tc>
          <w:tcPr>
            <w:tcW w:w="3261" w:type="dxa"/>
            <w:vMerge/>
          </w:tcPr>
          <w:p w:rsidR="00A238A1" w:rsidRPr="005A2A2F" w:rsidRDefault="00A238A1" w:rsidP="00E01A19">
            <w:pPr>
              <w:rPr>
                <w:b/>
                <w:bCs/>
                <w:iCs/>
                <w:szCs w:val="22"/>
                <w:lang w:eastAsia="ar-SA"/>
              </w:rPr>
            </w:pPr>
          </w:p>
        </w:tc>
        <w:tc>
          <w:tcPr>
            <w:tcW w:w="1254" w:type="dxa"/>
            <w:vAlign w:val="center"/>
          </w:tcPr>
          <w:p w:rsidR="00A238A1" w:rsidRPr="005A2A2F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2A2F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439" w:type="dxa"/>
            <w:vAlign w:val="center"/>
          </w:tcPr>
          <w:p w:rsidR="00A238A1" w:rsidRPr="005A2A2F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2A2F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170" w:type="dxa"/>
            <w:vAlign w:val="center"/>
          </w:tcPr>
          <w:p w:rsidR="00A238A1" w:rsidRPr="005A2A2F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2A2F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330" w:type="dxa"/>
            <w:vAlign w:val="center"/>
          </w:tcPr>
          <w:p w:rsidR="00A238A1" w:rsidRPr="005A2A2F" w:rsidRDefault="00A9663E" w:rsidP="00A9663E">
            <w:pPr>
              <w:ind w:left="-145"/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131" w:type="dxa"/>
            <w:vAlign w:val="center"/>
          </w:tcPr>
          <w:p w:rsidR="00A238A1" w:rsidRPr="005A2A2F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2A2F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552" w:type="dxa"/>
            <w:vAlign w:val="center"/>
          </w:tcPr>
          <w:p w:rsidR="00A238A1" w:rsidRPr="005A2A2F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2A2F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OPCHNP</w:t>
            </w:r>
          </w:p>
        </w:tc>
        <w:tc>
          <w:tcPr>
            <w:tcW w:w="125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3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7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3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3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2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D I</w:t>
            </w:r>
          </w:p>
        </w:tc>
        <w:tc>
          <w:tcPr>
            <w:tcW w:w="125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3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7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3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3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2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D III</w:t>
            </w:r>
          </w:p>
        </w:tc>
        <w:tc>
          <w:tcPr>
            <w:tcW w:w="125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3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7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3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3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2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D IV</w:t>
            </w:r>
          </w:p>
        </w:tc>
        <w:tc>
          <w:tcPr>
            <w:tcW w:w="125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3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7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3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3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2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NEUROLOGIA GÓRA</w:t>
            </w:r>
          </w:p>
        </w:tc>
        <w:tc>
          <w:tcPr>
            <w:tcW w:w="125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3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7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3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3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2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NEUROLOGIA DÓŁ</w:t>
            </w:r>
          </w:p>
        </w:tc>
        <w:tc>
          <w:tcPr>
            <w:tcW w:w="125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3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7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3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3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2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</w:tbl>
    <w:p w:rsidR="00A238A1" w:rsidRPr="005A2A2F" w:rsidRDefault="00A238A1" w:rsidP="00A238A1">
      <w:pPr>
        <w:rPr>
          <w:bCs/>
          <w:iCs/>
          <w:lang w:eastAsia="ar-SA"/>
        </w:rPr>
      </w:pPr>
    </w:p>
    <w:tbl>
      <w:tblPr>
        <w:tblStyle w:val="Tabela-Siatka"/>
        <w:tblW w:w="11170" w:type="dxa"/>
        <w:tblInd w:w="1526" w:type="dxa"/>
        <w:tblLayout w:type="fixed"/>
        <w:tblLook w:val="04A0"/>
      </w:tblPr>
      <w:tblGrid>
        <w:gridCol w:w="3261"/>
        <w:gridCol w:w="1276"/>
        <w:gridCol w:w="1417"/>
        <w:gridCol w:w="1134"/>
        <w:gridCol w:w="1418"/>
        <w:gridCol w:w="1186"/>
        <w:gridCol w:w="1478"/>
      </w:tblGrid>
      <w:tr w:rsidR="00A238A1" w:rsidRPr="005A2A2F" w:rsidTr="00A9663E">
        <w:tc>
          <w:tcPr>
            <w:tcW w:w="3261" w:type="dxa"/>
            <w:vMerge w:val="restart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ODDZIAŁ</w:t>
            </w:r>
          </w:p>
        </w:tc>
        <w:tc>
          <w:tcPr>
            <w:tcW w:w="2693" w:type="dxa"/>
            <w:gridSpan w:val="2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Śniadanie</w:t>
            </w:r>
          </w:p>
        </w:tc>
        <w:tc>
          <w:tcPr>
            <w:tcW w:w="2552" w:type="dxa"/>
            <w:gridSpan w:val="2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Obiad</w:t>
            </w:r>
          </w:p>
        </w:tc>
        <w:tc>
          <w:tcPr>
            <w:tcW w:w="2664" w:type="dxa"/>
            <w:gridSpan w:val="2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Kolacja</w:t>
            </w:r>
          </w:p>
        </w:tc>
      </w:tr>
      <w:tr w:rsidR="00A238A1" w:rsidRPr="005A2A2F" w:rsidTr="00A9663E">
        <w:tc>
          <w:tcPr>
            <w:tcW w:w="3261" w:type="dxa"/>
            <w:vMerge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417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134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418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186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478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REHABILITACJA NEUROLOGICZNA</w:t>
            </w: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8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78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OJOM</w:t>
            </w: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8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78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REHABILITACJA PULMONOLOGICZNA</w:t>
            </w: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8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78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</w:tbl>
    <w:p w:rsidR="00A238A1" w:rsidRPr="005A2A2F" w:rsidRDefault="00A238A1" w:rsidP="00A238A1">
      <w:pPr>
        <w:rPr>
          <w:bCs/>
          <w:iCs/>
          <w:lang w:eastAsia="ar-SA"/>
        </w:rPr>
      </w:pPr>
    </w:p>
    <w:tbl>
      <w:tblPr>
        <w:tblStyle w:val="Tabela-Siatka"/>
        <w:tblW w:w="11170" w:type="dxa"/>
        <w:tblInd w:w="1526" w:type="dxa"/>
        <w:tblLook w:val="04A0"/>
      </w:tblPr>
      <w:tblGrid>
        <w:gridCol w:w="3261"/>
        <w:gridCol w:w="1276"/>
        <w:gridCol w:w="1428"/>
        <w:gridCol w:w="1167"/>
        <w:gridCol w:w="1374"/>
        <w:gridCol w:w="1276"/>
        <w:gridCol w:w="1388"/>
      </w:tblGrid>
      <w:tr w:rsidR="00A238A1" w:rsidRPr="005A2A2F" w:rsidTr="00A9663E">
        <w:tc>
          <w:tcPr>
            <w:tcW w:w="3261" w:type="dxa"/>
            <w:vMerge w:val="restart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ODDZIAŁ</w:t>
            </w:r>
          </w:p>
        </w:tc>
        <w:tc>
          <w:tcPr>
            <w:tcW w:w="2704" w:type="dxa"/>
            <w:gridSpan w:val="2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Śniadanie</w:t>
            </w:r>
          </w:p>
        </w:tc>
        <w:tc>
          <w:tcPr>
            <w:tcW w:w="2541" w:type="dxa"/>
            <w:gridSpan w:val="2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Obiad</w:t>
            </w:r>
          </w:p>
        </w:tc>
        <w:tc>
          <w:tcPr>
            <w:tcW w:w="2664" w:type="dxa"/>
            <w:gridSpan w:val="2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Kolacja</w:t>
            </w:r>
          </w:p>
        </w:tc>
      </w:tr>
      <w:tr w:rsidR="00A238A1" w:rsidRPr="005A2A2F" w:rsidTr="00A9663E">
        <w:tc>
          <w:tcPr>
            <w:tcW w:w="3261" w:type="dxa"/>
            <w:vMerge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428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167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374" w:type="dxa"/>
            <w:vAlign w:val="center"/>
          </w:tcPr>
          <w:p w:rsidR="00A238A1" w:rsidRPr="00A9663E" w:rsidRDefault="00A238A1" w:rsidP="00A9663E">
            <w:pPr>
              <w:ind w:left="-11"/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276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388" w:type="dxa"/>
            <w:vAlign w:val="center"/>
          </w:tcPr>
          <w:p w:rsidR="00A238A1" w:rsidRPr="00A9663E" w:rsidRDefault="00A238A1" w:rsidP="00A9663E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A9663E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PEDIATRIA</w:t>
            </w: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28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6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7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88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A9663E">
        <w:tc>
          <w:tcPr>
            <w:tcW w:w="3261" w:type="dxa"/>
          </w:tcPr>
          <w:p w:rsidR="00A238A1" w:rsidRPr="005A2A2F" w:rsidRDefault="00A238A1" w:rsidP="00E01A19">
            <w:pPr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28" w:type="dxa"/>
          </w:tcPr>
          <w:p w:rsidR="00A238A1" w:rsidRPr="005A2A2F" w:rsidRDefault="00A238A1" w:rsidP="00E01A19">
            <w:pPr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167" w:type="dxa"/>
          </w:tcPr>
          <w:p w:rsidR="00A238A1" w:rsidRPr="005A2A2F" w:rsidRDefault="00A238A1" w:rsidP="00E01A19">
            <w:pPr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374" w:type="dxa"/>
          </w:tcPr>
          <w:p w:rsidR="00A238A1" w:rsidRPr="005A2A2F" w:rsidRDefault="00A238A1" w:rsidP="00E01A19">
            <w:pPr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388" w:type="dxa"/>
          </w:tcPr>
          <w:p w:rsidR="00A238A1" w:rsidRPr="005A2A2F" w:rsidRDefault="00A238A1" w:rsidP="00E01A19">
            <w:pPr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</w:tr>
    </w:tbl>
    <w:p w:rsidR="00A238A1" w:rsidRDefault="00A238A1" w:rsidP="00A238A1">
      <w:pPr>
        <w:rPr>
          <w:bCs/>
          <w:iCs/>
          <w:sz w:val="28"/>
          <w:szCs w:val="28"/>
          <w:lang w:eastAsia="ar-SA"/>
        </w:rPr>
      </w:pPr>
    </w:p>
    <w:p w:rsidR="00A238A1" w:rsidRDefault="00A238A1" w:rsidP="00A238A1">
      <w:pPr>
        <w:ind w:left="5664" w:hanging="84"/>
        <w:rPr>
          <w:bCs/>
          <w:iCs/>
          <w:sz w:val="28"/>
          <w:szCs w:val="28"/>
          <w:lang w:eastAsia="ar-SA"/>
        </w:rPr>
      </w:pPr>
    </w:p>
    <w:tbl>
      <w:tblPr>
        <w:tblW w:w="11155" w:type="dxa"/>
        <w:tblInd w:w="1526" w:type="dxa"/>
        <w:tblLayout w:type="fixed"/>
        <w:tblLook w:val="0000"/>
      </w:tblPr>
      <w:tblGrid>
        <w:gridCol w:w="1842"/>
        <w:gridCol w:w="6946"/>
        <w:gridCol w:w="2367"/>
      </w:tblGrid>
      <w:tr w:rsidR="00A238A1" w:rsidRPr="005A2A2F" w:rsidTr="005A3EF7">
        <w:trPr>
          <w:trHeight w:val="56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38A1" w:rsidRPr="005A2A2F" w:rsidRDefault="00A238A1" w:rsidP="00E01A19">
            <w:pPr>
              <w:rPr>
                <w:bCs/>
                <w:iCs/>
                <w:sz w:val="28"/>
                <w:szCs w:val="28"/>
                <w:lang w:eastAsia="ar-SA"/>
              </w:rPr>
            </w:pPr>
            <w:r w:rsidRPr="005A2A2F">
              <w:rPr>
                <w:bCs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57275" cy="971550"/>
                  <wp:effectExtent l="1905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EF7" w:rsidRDefault="00A238A1" w:rsidP="005A3EF7">
            <w:pPr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5A3EF7">
              <w:rPr>
                <w:b/>
                <w:bCs/>
                <w:iCs/>
                <w:sz w:val="24"/>
                <w:szCs w:val="24"/>
                <w:lang w:eastAsia="ar-SA"/>
              </w:rPr>
              <w:t xml:space="preserve">POTWIERDZENIE ILOŚCI POSIŁKÓW </w:t>
            </w:r>
          </w:p>
          <w:p w:rsidR="00A238A1" w:rsidRPr="005A3EF7" w:rsidRDefault="00A238A1" w:rsidP="005A3EF7">
            <w:pPr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5A3EF7">
              <w:rPr>
                <w:b/>
                <w:bCs/>
                <w:iCs/>
                <w:sz w:val="24"/>
                <w:szCs w:val="24"/>
                <w:lang w:eastAsia="ar-SA"/>
              </w:rPr>
              <w:t>W SZPITALU W TUSZYNIE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8A1" w:rsidRPr="005A3EF7" w:rsidRDefault="00A238A1" w:rsidP="00E01A19">
            <w:pPr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5A3EF7">
              <w:rPr>
                <w:b/>
                <w:bCs/>
                <w:iCs/>
                <w:sz w:val="24"/>
                <w:szCs w:val="24"/>
                <w:lang w:eastAsia="ar-SA"/>
              </w:rPr>
              <w:t>OD 2</w:t>
            </w:r>
          </w:p>
          <w:p w:rsidR="00A238A1" w:rsidRPr="005A2A2F" w:rsidRDefault="00A238A1" w:rsidP="00E01A19">
            <w:pPr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5A3EF7">
              <w:rPr>
                <w:b/>
                <w:bCs/>
                <w:iCs/>
                <w:sz w:val="24"/>
                <w:szCs w:val="24"/>
                <w:lang w:eastAsia="ar-SA"/>
              </w:rPr>
              <w:t>Załącznik nr 3A</w:t>
            </w:r>
          </w:p>
        </w:tc>
      </w:tr>
      <w:tr w:rsidR="00A238A1" w:rsidRPr="005A2A2F" w:rsidTr="005A3EF7">
        <w:trPr>
          <w:trHeight w:val="300"/>
        </w:trPr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38A1" w:rsidRPr="005A2A2F" w:rsidRDefault="00A238A1" w:rsidP="00E01A19">
            <w:pPr>
              <w:rPr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38A1" w:rsidRPr="005A3EF7" w:rsidRDefault="00A238A1" w:rsidP="005A3EF7">
            <w:pPr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5A3EF7">
              <w:rPr>
                <w:b/>
                <w:bCs/>
                <w:iCs/>
                <w:sz w:val="24"/>
                <w:szCs w:val="24"/>
                <w:lang w:eastAsia="ar-SA"/>
              </w:rPr>
              <w:t>w Wojewódzkim Zespole Zakładów Opieki Zdrowotnej Centrum Leczenia Chorób Płuc i Rehabilitacji w Łodzi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8A1" w:rsidRPr="005A3EF7" w:rsidRDefault="00A238A1" w:rsidP="00E01A19">
            <w:pPr>
              <w:rPr>
                <w:bCs/>
                <w:iCs/>
                <w:sz w:val="20"/>
                <w:szCs w:val="20"/>
                <w:lang w:eastAsia="ar-SA"/>
              </w:rPr>
            </w:pPr>
            <w:r w:rsidRPr="005A3EF7">
              <w:rPr>
                <w:bCs/>
                <w:iCs/>
                <w:sz w:val="20"/>
                <w:szCs w:val="20"/>
                <w:lang w:eastAsia="ar-SA"/>
              </w:rPr>
              <w:t>Wydanie nr 6 z dnia 11.10.2021</w:t>
            </w:r>
          </w:p>
        </w:tc>
      </w:tr>
      <w:tr w:rsidR="00A238A1" w:rsidRPr="005A2A2F" w:rsidTr="005A3EF7">
        <w:trPr>
          <w:trHeight w:val="26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8A1" w:rsidRPr="005A2A2F" w:rsidRDefault="00A238A1" w:rsidP="00E01A19">
            <w:pPr>
              <w:rPr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8A1" w:rsidRPr="005A2A2F" w:rsidRDefault="00A238A1" w:rsidP="00E01A19">
            <w:pPr>
              <w:rPr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8A1" w:rsidRPr="005A3EF7" w:rsidRDefault="00A238A1" w:rsidP="005A3EF7">
            <w:pPr>
              <w:rPr>
                <w:bCs/>
                <w:iCs/>
                <w:sz w:val="20"/>
                <w:szCs w:val="20"/>
                <w:lang w:eastAsia="ar-SA"/>
              </w:rPr>
            </w:pPr>
            <w:r w:rsidRPr="005A3EF7">
              <w:rPr>
                <w:bCs/>
                <w:iCs/>
                <w:sz w:val="20"/>
                <w:szCs w:val="20"/>
                <w:lang w:eastAsia="ar-SA"/>
              </w:rPr>
              <w:t xml:space="preserve">Strona </w:t>
            </w:r>
            <w:r w:rsidR="005A3EF7">
              <w:rPr>
                <w:bCs/>
                <w:iCs/>
                <w:sz w:val="20"/>
                <w:szCs w:val="20"/>
                <w:lang w:eastAsia="ar-SA"/>
              </w:rPr>
              <w:t>1</w:t>
            </w:r>
            <w:r w:rsidRPr="005A3EF7">
              <w:rPr>
                <w:bCs/>
                <w:iCs/>
                <w:sz w:val="20"/>
                <w:szCs w:val="20"/>
                <w:lang w:eastAsia="ar-SA"/>
              </w:rPr>
              <w:t xml:space="preserve"> z 1</w:t>
            </w:r>
          </w:p>
        </w:tc>
      </w:tr>
    </w:tbl>
    <w:p w:rsidR="005A3EF7" w:rsidRDefault="005A3EF7" w:rsidP="005A3EF7">
      <w:pPr>
        <w:rPr>
          <w:b/>
          <w:bCs/>
          <w:iCs/>
          <w:sz w:val="28"/>
          <w:szCs w:val="28"/>
          <w:lang w:eastAsia="ar-SA"/>
        </w:rPr>
      </w:pPr>
    </w:p>
    <w:p w:rsidR="00A238A1" w:rsidRPr="005A3EF7" w:rsidRDefault="00A238A1" w:rsidP="005A3EF7">
      <w:pPr>
        <w:ind w:left="10620"/>
        <w:rPr>
          <w:b/>
          <w:bCs/>
          <w:iCs/>
          <w:sz w:val="28"/>
          <w:szCs w:val="28"/>
          <w:lang w:eastAsia="ar-SA"/>
        </w:rPr>
      </w:pPr>
      <w:r w:rsidRPr="005A2A2F">
        <w:rPr>
          <w:b/>
          <w:bCs/>
          <w:iCs/>
          <w:lang w:eastAsia="ar-SA"/>
        </w:rPr>
        <w:t>Data……………..</w:t>
      </w:r>
    </w:p>
    <w:tbl>
      <w:tblPr>
        <w:tblStyle w:val="Tabela-Siatka"/>
        <w:tblW w:w="11527" w:type="dxa"/>
        <w:tblInd w:w="1526" w:type="dxa"/>
        <w:tblLook w:val="04A0"/>
      </w:tblPr>
      <w:tblGrid>
        <w:gridCol w:w="3261"/>
        <w:gridCol w:w="1260"/>
        <w:gridCol w:w="1433"/>
        <w:gridCol w:w="1174"/>
        <w:gridCol w:w="1519"/>
        <w:gridCol w:w="1321"/>
        <w:gridCol w:w="1559"/>
      </w:tblGrid>
      <w:tr w:rsidR="00A238A1" w:rsidRPr="005A2A2F" w:rsidTr="005A3EF7">
        <w:tc>
          <w:tcPr>
            <w:tcW w:w="3261" w:type="dxa"/>
            <w:vMerge w:val="restart"/>
          </w:tcPr>
          <w:p w:rsidR="00A238A1" w:rsidRPr="005A2A2F" w:rsidRDefault="00A238A1" w:rsidP="00E01A19">
            <w:pPr>
              <w:rPr>
                <w:b/>
                <w:bCs/>
                <w:iCs/>
                <w:szCs w:val="22"/>
                <w:lang w:eastAsia="ar-SA"/>
              </w:rPr>
            </w:pPr>
            <w:r w:rsidRPr="005A2A2F">
              <w:rPr>
                <w:b/>
                <w:bCs/>
                <w:iCs/>
                <w:szCs w:val="22"/>
                <w:lang w:eastAsia="ar-SA"/>
              </w:rPr>
              <w:t>ODDZIAŁ</w:t>
            </w:r>
          </w:p>
        </w:tc>
        <w:tc>
          <w:tcPr>
            <w:tcW w:w="2693" w:type="dxa"/>
            <w:gridSpan w:val="2"/>
            <w:vAlign w:val="center"/>
          </w:tcPr>
          <w:p w:rsidR="00A238A1" w:rsidRPr="005A3EF7" w:rsidRDefault="00A238A1" w:rsidP="005A3EF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3EF7">
              <w:rPr>
                <w:b/>
                <w:bCs/>
                <w:iCs/>
                <w:szCs w:val="22"/>
                <w:lang w:eastAsia="ar-SA"/>
              </w:rPr>
              <w:t>Śniadanie</w:t>
            </w:r>
          </w:p>
        </w:tc>
        <w:tc>
          <w:tcPr>
            <w:tcW w:w="2693" w:type="dxa"/>
            <w:gridSpan w:val="2"/>
            <w:vAlign w:val="center"/>
          </w:tcPr>
          <w:p w:rsidR="00A238A1" w:rsidRPr="005A3EF7" w:rsidRDefault="00A238A1" w:rsidP="005A3EF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3EF7">
              <w:rPr>
                <w:b/>
                <w:bCs/>
                <w:iCs/>
                <w:szCs w:val="22"/>
                <w:lang w:eastAsia="ar-SA"/>
              </w:rPr>
              <w:t>Obiad</w:t>
            </w:r>
          </w:p>
        </w:tc>
        <w:tc>
          <w:tcPr>
            <w:tcW w:w="2880" w:type="dxa"/>
            <w:gridSpan w:val="2"/>
            <w:vAlign w:val="center"/>
          </w:tcPr>
          <w:p w:rsidR="00A238A1" w:rsidRPr="005A3EF7" w:rsidRDefault="00A238A1" w:rsidP="005A3EF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3EF7">
              <w:rPr>
                <w:b/>
                <w:bCs/>
                <w:iCs/>
                <w:szCs w:val="22"/>
                <w:lang w:eastAsia="ar-SA"/>
              </w:rPr>
              <w:t>Kolacja</w:t>
            </w:r>
          </w:p>
        </w:tc>
      </w:tr>
      <w:tr w:rsidR="00A238A1" w:rsidRPr="005A2A2F" w:rsidTr="00D71587">
        <w:tc>
          <w:tcPr>
            <w:tcW w:w="3261" w:type="dxa"/>
            <w:vMerge/>
          </w:tcPr>
          <w:p w:rsidR="00A238A1" w:rsidRPr="005A2A2F" w:rsidRDefault="00A238A1" w:rsidP="00E01A19">
            <w:pPr>
              <w:rPr>
                <w:b/>
                <w:bCs/>
                <w:iCs/>
                <w:szCs w:val="22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A238A1" w:rsidRPr="00D71587" w:rsidRDefault="00D71587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>
              <w:rPr>
                <w:b/>
                <w:bCs/>
                <w:iCs/>
                <w:szCs w:val="22"/>
                <w:lang w:eastAsia="ar-SA"/>
              </w:rPr>
              <w:t>W</w:t>
            </w:r>
            <w:r w:rsidR="00A238A1" w:rsidRPr="00D71587">
              <w:rPr>
                <w:b/>
                <w:bCs/>
                <w:iCs/>
                <w:szCs w:val="22"/>
                <w:lang w:eastAsia="ar-SA"/>
              </w:rPr>
              <w:t>ydano</w:t>
            </w:r>
          </w:p>
        </w:tc>
        <w:tc>
          <w:tcPr>
            <w:tcW w:w="1433" w:type="dxa"/>
            <w:vAlign w:val="center"/>
          </w:tcPr>
          <w:p w:rsidR="00A238A1" w:rsidRPr="005A3EF7" w:rsidRDefault="00A238A1" w:rsidP="005A3EF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3EF7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174" w:type="dxa"/>
            <w:vAlign w:val="center"/>
          </w:tcPr>
          <w:p w:rsidR="00A238A1" w:rsidRPr="005A3EF7" w:rsidRDefault="00A238A1" w:rsidP="005A3EF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3EF7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519" w:type="dxa"/>
            <w:vAlign w:val="center"/>
          </w:tcPr>
          <w:p w:rsidR="00A238A1" w:rsidRPr="005A3EF7" w:rsidRDefault="00A238A1" w:rsidP="005A3EF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3EF7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321" w:type="dxa"/>
            <w:vAlign w:val="center"/>
          </w:tcPr>
          <w:p w:rsidR="00A238A1" w:rsidRPr="005A3EF7" w:rsidRDefault="00A238A1" w:rsidP="005A3EF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3EF7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559" w:type="dxa"/>
            <w:vAlign w:val="center"/>
          </w:tcPr>
          <w:p w:rsidR="00A238A1" w:rsidRPr="005A3EF7" w:rsidRDefault="00A238A1" w:rsidP="005A3EF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5A3EF7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</w:tr>
      <w:tr w:rsidR="00A238A1" w:rsidRPr="005A2A2F" w:rsidTr="005A3EF7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CHORÓB  PŁUC A</w:t>
            </w:r>
          </w:p>
        </w:tc>
        <w:tc>
          <w:tcPr>
            <w:tcW w:w="126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33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7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1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2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5A3EF7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CHORÓB  PŁUC B</w:t>
            </w:r>
          </w:p>
        </w:tc>
        <w:tc>
          <w:tcPr>
            <w:tcW w:w="126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33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7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1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2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5A3EF7">
        <w:tc>
          <w:tcPr>
            <w:tcW w:w="3261" w:type="dxa"/>
          </w:tcPr>
          <w:p w:rsidR="00A238A1" w:rsidRPr="005A2A2F" w:rsidRDefault="00D71587" w:rsidP="00E01A19">
            <w:pPr>
              <w:rPr>
                <w:bCs/>
                <w:iCs/>
                <w:szCs w:val="22"/>
                <w:lang w:eastAsia="ar-SA"/>
              </w:rPr>
            </w:pPr>
            <w:r>
              <w:rPr>
                <w:bCs/>
                <w:iCs/>
                <w:szCs w:val="22"/>
                <w:lang w:eastAsia="ar-SA"/>
              </w:rPr>
              <w:t>CHORÓB WEWNĘTRZNYCH</w:t>
            </w:r>
          </w:p>
        </w:tc>
        <w:tc>
          <w:tcPr>
            <w:tcW w:w="126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33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174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1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32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</w:tbl>
    <w:p w:rsidR="00A238A1" w:rsidRPr="005A2A2F" w:rsidRDefault="00A238A1" w:rsidP="00A238A1">
      <w:pPr>
        <w:rPr>
          <w:bCs/>
          <w:iCs/>
          <w:lang w:eastAsia="ar-SA"/>
        </w:rPr>
      </w:pPr>
    </w:p>
    <w:tbl>
      <w:tblPr>
        <w:tblStyle w:val="Tabela-Siatka"/>
        <w:tblW w:w="11472" w:type="dxa"/>
        <w:tblInd w:w="1526" w:type="dxa"/>
        <w:tblLook w:val="04A0"/>
      </w:tblPr>
      <w:tblGrid>
        <w:gridCol w:w="3261"/>
        <w:gridCol w:w="1276"/>
        <w:gridCol w:w="1417"/>
        <w:gridCol w:w="1276"/>
        <w:gridCol w:w="1417"/>
        <w:gridCol w:w="1275"/>
        <w:gridCol w:w="1550"/>
      </w:tblGrid>
      <w:tr w:rsidR="00A238A1" w:rsidRPr="005A2A2F" w:rsidTr="00D71587">
        <w:tc>
          <w:tcPr>
            <w:tcW w:w="3261" w:type="dxa"/>
            <w:vMerge w:val="restart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ODDZIAŁ</w:t>
            </w:r>
          </w:p>
        </w:tc>
        <w:tc>
          <w:tcPr>
            <w:tcW w:w="2693" w:type="dxa"/>
            <w:gridSpan w:val="2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Śniadanie</w:t>
            </w:r>
          </w:p>
        </w:tc>
        <w:tc>
          <w:tcPr>
            <w:tcW w:w="2693" w:type="dxa"/>
            <w:gridSpan w:val="2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Obiad</w:t>
            </w:r>
          </w:p>
        </w:tc>
        <w:tc>
          <w:tcPr>
            <w:tcW w:w="2825" w:type="dxa"/>
            <w:gridSpan w:val="2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Kolacja</w:t>
            </w:r>
          </w:p>
        </w:tc>
      </w:tr>
      <w:tr w:rsidR="00A238A1" w:rsidRPr="005A2A2F" w:rsidTr="00D71587">
        <w:tc>
          <w:tcPr>
            <w:tcW w:w="3261" w:type="dxa"/>
            <w:vMerge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238A1" w:rsidRPr="00D71587" w:rsidRDefault="00D71587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>
              <w:rPr>
                <w:b/>
                <w:bCs/>
                <w:iCs/>
                <w:szCs w:val="22"/>
                <w:lang w:eastAsia="ar-SA"/>
              </w:rPr>
              <w:t>W</w:t>
            </w:r>
            <w:r w:rsidR="00A238A1" w:rsidRPr="00D71587">
              <w:rPr>
                <w:b/>
                <w:bCs/>
                <w:iCs/>
                <w:szCs w:val="22"/>
                <w:lang w:eastAsia="ar-SA"/>
              </w:rPr>
              <w:t>ydano</w:t>
            </w:r>
          </w:p>
        </w:tc>
        <w:tc>
          <w:tcPr>
            <w:tcW w:w="1417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276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417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275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550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</w:tr>
      <w:tr w:rsidR="00A238A1" w:rsidRPr="005A2A2F" w:rsidTr="005A3EF7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A i IT</w:t>
            </w: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5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5A3EF7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UROLOGIA</w:t>
            </w: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5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5A3EF7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CHIRURGIA KLATKI PIERSIOWEJ</w:t>
            </w: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5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0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</w:tbl>
    <w:p w:rsidR="00A238A1" w:rsidRPr="005A2A2F" w:rsidRDefault="00A238A1" w:rsidP="00A238A1">
      <w:pPr>
        <w:rPr>
          <w:bCs/>
          <w:iCs/>
          <w:lang w:eastAsia="ar-SA"/>
        </w:rPr>
      </w:pPr>
    </w:p>
    <w:tbl>
      <w:tblPr>
        <w:tblStyle w:val="Tabela-Siatka"/>
        <w:tblW w:w="11481" w:type="dxa"/>
        <w:tblInd w:w="1526" w:type="dxa"/>
        <w:tblLayout w:type="fixed"/>
        <w:tblLook w:val="04A0"/>
      </w:tblPr>
      <w:tblGrid>
        <w:gridCol w:w="3261"/>
        <w:gridCol w:w="1276"/>
        <w:gridCol w:w="1417"/>
        <w:gridCol w:w="1276"/>
        <w:gridCol w:w="1417"/>
        <w:gridCol w:w="1275"/>
        <w:gridCol w:w="1559"/>
      </w:tblGrid>
      <w:tr w:rsidR="00A238A1" w:rsidRPr="005A2A2F" w:rsidTr="00D71587">
        <w:tc>
          <w:tcPr>
            <w:tcW w:w="3261" w:type="dxa"/>
            <w:vMerge w:val="restart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ODDZIAŁ</w:t>
            </w:r>
          </w:p>
        </w:tc>
        <w:tc>
          <w:tcPr>
            <w:tcW w:w="2693" w:type="dxa"/>
            <w:gridSpan w:val="2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Śniadanie</w:t>
            </w:r>
          </w:p>
        </w:tc>
        <w:tc>
          <w:tcPr>
            <w:tcW w:w="2693" w:type="dxa"/>
            <w:gridSpan w:val="2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Obiad</w:t>
            </w:r>
          </w:p>
        </w:tc>
        <w:tc>
          <w:tcPr>
            <w:tcW w:w="2834" w:type="dxa"/>
            <w:gridSpan w:val="2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Kolacja</w:t>
            </w:r>
          </w:p>
        </w:tc>
      </w:tr>
      <w:tr w:rsidR="00A238A1" w:rsidRPr="005A2A2F" w:rsidTr="00D71587">
        <w:tc>
          <w:tcPr>
            <w:tcW w:w="3261" w:type="dxa"/>
            <w:vMerge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238A1" w:rsidRPr="00D71587" w:rsidRDefault="00D71587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W</w:t>
            </w:r>
            <w:r w:rsidR="00A238A1" w:rsidRPr="00D71587">
              <w:rPr>
                <w:b/>
                <w:bCs/>
                <w:iCs/>
                <w:szCs w:val="22"/>
                <w:lang w:eastAsia="ar-SA"/>
              </w:rPr>
              <w:t>ydano</w:t>
            </w:r>
          </w:p>
        </w:tc>
        <w:tc>
          <w:tcPr>
            <w:tcW w:w="1417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276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417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  <w:tc>
          <w:tcPr>
            <w:tcW w:w="1275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Wydano</w:t>
            </w:r>
          </w:p>
        </w:tc>
        <w:tc>
          <w:tcPr>
            <w:tcW w:w="1559" w:type="dxa"/>
            <w:vAlign w:val="center"/>
          </w:tcPr>
          <w:p w:rsidR="00A238A1" w:rsidRPr="00D71587" w:rsidRDefault="00A238A1" w:rsidP="00D71587">
            <w:pPr>
              <w:jc w:val="center"/>
              <w:rPr>
                <w:b/>
                <w:bCs/>
                <w:iCs/>
                <w:szCs w:val="22"/>
                <w:lang w:eastAsia="ar-SA"/>
              </w:rPr>
            </w:pPr>
            <w:r w:rsidRPr="00D71587">
              <w:rPr>
                <w:b/>
                <w:bCs/>
                <w:iCs/>
                <w:szCs w:val="22"/>
                <w:lang w:eastAsia="ar-SA"/>
              </w:rPr>
              <w:t>Przyjęto bez zastrzeżeń</w:t>
            </w:r>
          </w:p>
        </w:tc>
      </w:tr>
      <w:tr w:rsidR="00A238A1" w:rsidRPr="005A2A2F" w:rsidTr="005A3EF7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  <w:r w:rsidRPr="005A2A2F">
              <w:rPr>
                <w:bCs/>
                <w:iCs/>
                <w:szCs w:val="22"/>
                <w:lang w:eastAsia="ar-SA"/>
              </w:rPr>
              <w:t>REHABILITACJA OGÓLNOUSTROJOWA</w:t>
            </w: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5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  <w:tr w:rsidR="00A238A1" w:rsidRPr="005A2A2F" w:rsidTr="005A3EF7">
        <w:tc>
          <w:tcPr>
            <w:tcW w:w="3261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275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A238A1" w:rsidRPr="005A2A2F" w:rsidRDefault="00A238A1" w:rsidP="00E01A19">
            <w:pPr>
              <w:rPr>
                <w:bCs/>
                <w:iCs/>
                <w:szCs w:val="22"/>
                <w:lang w:eastAsia="ar-SA"/>
              </w:rPr>
            </w:pPr>
          </w:p>
        </w:tc>
      </w:tr>
    </w:tbl>
    <w:p w:rsidR="008471D6" w:rsidRDefault="008471D6" w:rsidP="00A238A1">
      <w:pPr>
        <w:rPr>
          <w:bCs/>
          <w:iCs/>
          <w:sz w:val="28"/>
          <w:szCs w:val="28"/>
          <w:lang w:eastAsia="ar-SA"/>
        </w:rPr>
        <w:sectPr w:rsidR="008471D6" w:rsidSect="00C305FC">
          <w:pgSz w:w="16834" w:h="11909" w:orient="landscape"/>
          <w:pgMar w:top="851" w:right="624" w:bottom="851" w:left="567" w:header="425" w:footer="386" w:gutter="0"/>
          <w:pgNumType w:start="1"/>
          <w:cols w:space="708"/>
          <w:titlePg/>
        </w:sectPr>
      </w:pPr>
    </w:p>
    <w:p w:rsidR="008471D6" w:rsidRDefault="008471D6" w:rsidP="008471D6">
      <w:pPr>
        <w:pStyle w:val="Nagwek2"/>
        <w:spacing w:before="0"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B1C0D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 do wzoru u</w:t>
      </w:r>
      <w:r w:rsidRPr="009B1C0D">
        <w:rPr>
          <w:rFonts w:asciiTheme="minorHAnsi" w:hAnsiTheme="minorHAnsi" w:cstheme="minorHAnsi"/>
          <w:sz w:val="20"/>
          <w:szCs w:val="20"/>
        </w:rPr>
        <w:t>mowy</w:t>
      </w:r>
    </w:p>
    <w:p w:rsidR="008471D6" w:rsidRDefault="008471D6" w:rsidP="008471D6"/>
    <w:p w:rsidR="008471D6" w:rsidRPr="008471D6" w:rsidRDefault="008471D6" w:rsidP="008471D6"/>
    <w:p w:rsidR="008471D6" w:rsidRPr="003408D1" w:rsidRDefault="008471D6" w:rsidP="008471D6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3408D1">
        <w:rPr>
          <w:rFonts w:asciiTheme="minorHAnsi" w:hAnsiTheme="minorHAnsi" w:cstheme="minorHAnsi"/>
          <w:b/>
        </w:rPr>
        <w:t>Oświadczenie Wykonawcy</w:t>
      </w:r>
    </w:p>
    <w:p w:rsidR="008471D6" w:rsidRPr="009B1C0D" w:rsidRDefault="008471D6" w:rsidP="008471D6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71D6" w:rsidRPr="003408D1" w:rsidRDefault="008471D6" w:rsidP="003408D1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9B1C0D">
        <w:rPr>
          <w:rFonts w:asciiTheme="minorHAnsi" w:hAnsiTheme="minorHAnsi" w:cstheme="minorHAnsi"/>
          <w:sz w:val="20"/>
          <w:szCs w:val="20"/>
        </w:rPr>
        <w:t>Dotyczące liczby zatrudnionych osób wykonujących czynności na rzecz zamawiającego, których świadczenie polega na wykonywaniu pracy w sposób określony w art. 22 § 1 ustawy z dnia 26 czerwca 1974 r. – kodeks pracy.</w:t>
      </w:r>
    </w:p>
    <w:p w:rsidR="008471D6" w:rsidRDefault="008471D6" w:rsidP="008471D6">
      <w:pPr>
        <w:spacing w:line="240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p w:rsidR="008471D6" w:rsidRPr="009B1C0D" w:rsidRDefault="008471D6" w:rsidP="008471D6">
      <w:pPr>
        <w:spacing w:line="240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7"/>
        <w:gridCol w:w="3064"/>
      </w:tblGrid>
      <w:tr w:rsidR="008471D6" w:rsidRPr="009B1C0D" w:rsidTr="00A41FFC">
        <w:trPr>
          <w:trHeight w:val="444"/>
          <w:jc w:val="center"/>
        </w:trPr>
        <w:tc>
          <w:tcPr>
            <w:tcW w:w="4957" w:type="dxa"/>
            <w:shd w:val="clear" w:color="auto" w:fill="F2F2F2"/>
            <w:vAlign w:val="center"/>
          </w:tcPr>
          <w:p w:rsidR="008471D6" w:rsidRPr="009B1C0D" w:rsidRDefault="008471D6" w:rsidP="00A41FF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B1C0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Czynności w zakresie realizacji zamówienia</w:t>
            </w:r>
          </w:p>
        </w:tc>
        <w:tc>
          <w:tcPr>
            <w:tcW w:w="3064" w:type="dxa"/>
            <w:shd w:val="clear" w:color="auto" w:fill="F2F2F2"/>
            <w:vAlign w:val="center"/>
          </w:tcPr>
          <w:p w:rsidR="008471D6" w:rsidRPr="009B1C0D" w:rsidRDefault="008471D6" w:rsidP="00A41FF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B1C0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Liczba osób</w:t>
            </w:r>
          </w:p>
        </w:tc>
      </w:tr>
      <w:tr w:rsidR="008471D6" w:rsidRPr="009B1C0D" w:rsidTr="003408D1">
        <w:trPr>
          <w:trHeight w:val="530"/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8471D6" w:rsidRPr="009B1C0D" w:rsidRDefault="008471D6" w:rsidP="00A41F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9B1C0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Usługa żywienia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471D6" w:rsidRPr="009B1C0D" w:rsidRDefault="008471D6" w:rsidP="00A41FFC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8471D6" w:rsidRPr="009B1C0D" w:rsidTr="003408D1">
        <w:trPr>
          <w:trHeight w:val="410"/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8471D6" w:rsidRPr="009B1C0D" w:rsidRDefault="008471D6" w:rsidP="00A41FFC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9B1C0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471D6" w:rsidRPr="009B1C0D" w:rsidRDefault="008471D6" w:rsidP="00A41FFC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:rsidR="003408D1" w:rsidRDefault="003408D1" w:rsidP="008471D6">
      <w:pPr>
        <w:spacing w:line="24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3408D1" w:rsidRDefault="003408D1" w:rsidP="008471D6">
      <w:pPr>
        <w:spacing w:line="24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3408D1" w:rsidRDefault="003408D1" w:rsidP="008471D6">
      <w:pPr>
        <w:spacing w:line="24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8471D6" w:rsidRPr="003408D1" w:rsidRDefault="008471D6" w:rsidP="003408D1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3408D1">
        <w:rPr>
          <w:rFonts w:asciiTheme="minorHAnsi" w:hAnsiTheme="minorHAnsi" w:cstheme="minorHAnsi"/>
          <w:sz w:val="20"/>
          <w:szCs w:val="20"/>
        </w:rPr>
        <w:t xml:space="preserve">Wykonawca oświadcza, że wyżej wskazana liczba osób będzie zatrudniona na podstawie umowy </w:t>
      </w:r>
      <w:r w:rsidRPr="003408D1">
        <w:rPr>
          <w:rFonts w:asciiTheme="minorHAnsi" w:hAnsiTheme="minorHAnsi" w:cstheme="minorHAnsi"/>
          <w:sz w:val="20"/>
          <w:szCs w:val="20"/>
        </w:rPr>
        <w:br/>
        <w:t>o pracę w zakresie realizacji zamówienia w rozumieniu przepisów ustawy z dnia 26 czerwca 1974 r. – Kodeks pracy.</w:t>
      </w:r>
    </w:p>
    <w:p w:rsidR="003408D1" w:rsidRPr="003408D1" w:rsidRDefault="003408D1" w:rsidP="003408D1">
      <w:pPr>
        <w:spacing w:line="360" w:lineRule="auto"/>
        <w:rPr>
          <w:rFonts w:asciiTheme="minorHAnsi" w:hAnsiTheme="minorHAnsi" w:cstheme="minorHAnsi"/>
          <w:bCs/>
          <w:iCs/>
          <w:sz w:val="20"/>
          <w:szCs w:val="20"/>
          <w:lang w:eastAsia="ar-SA"/>
        </w:rPr>
      </w:pPr>
      <w:r w:rsidRPr="003408D1">
        <w:rPr>
          <w:rFonts w:asciiTheme="minorHAnsi" w:hAnsiTheme="minorHAnsi" w:cstheme="minorHAnsi"/>
          <w:b/>
          <w:bCs/>
          <w:sz w:val="20"/>
          <w:szCs w:val="20"/>
        </w:rPr>
        <w:t>W przypadku zmiany liczby osób, zobowiązuję się do uaktualnienia niniejszego wykazu</w:t>
      </w:r>
      <w:r w:rsidR="007E5B31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8471D6" w:rsidRDefault="008471D6" w:rsidP="008471D6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08D1" w:rsidRDefault="003408D1" w:rsidP="008471D6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E5B31" w:rsidRDefault="007E5B31" w:rsidP="008471D6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08D1" w:rsidRPr="009B1C0D" w:rsidRDefault="003408D1" w:rsidP="008471D6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08D1" w:rsidRDefault="008471D6" w:rsidP="003408D1">
      <w:pPr>
        <w:spacing w:line="240" w:lineRule="auto"/>
        <w:ind w:right="-28"/>
        <w:jc w:val="both"/>
        <w:rPr>
          <w:rFonts w:asciiTheme="minorHAnsi" w:hAnsiTheme="minorHAnsi" w:cstheme="minorHAnsi"/>
          <w:sz w:val="20"/>
          <w:szCs w:val="20"/>
        </w:rPr>
      </w:pPr>
      <w:r w:rsidRPr="009B1C0D">
        <w:rPr>
          <w:rFonts w:asciiTheme="minorHAnsi" w:hAnsiTheme="minorHAnsi" w:cstheme="minorHAnsi"/>
          <w:sz w:val="20"/>
          <w:szCs w:val="20"/>
        </w:rPr>
        <w:t>………</w:t>
      </w:r>
      <w:r w:rsidR="003408D1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9B1C0D">
        <w:rPr>
          <w:rFonts w:asciiTheme="minorHAnsi" w:hAnsiTheme="minorHAnsi" w:cstheme="minorHAnsi"/>
          <w:sz w:val="20"/>
          <w:szCs w:val="20"/>
        </w:rPr>
        <w:t xml:space="preserve">………… </w:t>
      </w:r>
      <w:r w:rsidRPr="009B1C0D">
        <w:rPr>
          <w:rFonts w:asciiTheme="minorHAnsi" w:hAnsiTheme="minorHAnsi" w:cstheme="minorHAnsi"/>
          <w:sz w:val="20"/>
          <w:szCs w:val="20"/>
        </w:rPr>
        <w:tab/>
      </w:r>
      <w:r w:rsidRPr="009B1C0D">
        <w:rPr>
          <w:rFonts w:asciiTheme="minorHAnsi" w:hAnsiTheme="minorHAnsi" w:cstheme="minorHAnsi"/>
          <w:sz w:val="20"/>
          <w:szCs w:val="20"/>
        </w:rPr>
        <w:tab/>
      </w:r>
      <w:r w:rsidRPr="009B1C0D">
        <w:rPr>
          <w:rFonts w:asciiTheme="minorHAnsi" w:hAnsiTheme="minorHAnsi" w:cstheme="minorHAnsi"/>
          <w:sz w:val="20"/>
          <w:szCs w:val="20"/>
        </w:rPr>
        <w:tab/>
      </w:r>
      <w:r w:rsidR="003408D1">
        <w:rPr>
          <w:rFonts w:asciiTheme="minorHAnsi" w:hAnsiTheme="minorHAnsi" w:cstheme="minorHAnsi"/>
          <w:sz w:val="20"/>
          <w:szCs w:val="20"/>
        </w:rPr>
        <w:tab/>
      </w:r>
      <w:r w:rsidR="003408D1">
        <w:rPr>
          <w:rFonts w:asciiTheme="minorHAnsi" w:hAnsiTheme="minorHAnsi" w:cstheme="minorHAnsi"/>
          <w:sz w:val="20"/>
          <w:szCs w:val="20"/>
        </w:rPr>
        <w:tab/>
        <w:t xml:space="preserve">         …..</w:t>
      </w:r>
      <w:r w:rsidRPr="009B1C0D">
        <w:rPr>
          <w:rFonts w:asciiTheme="minorHAnsi" w:hAnsiTheme="minorHAnsi" w:cstheme="minorHAnsi"/>
          <w:sz w:val="20"/>
          <w:szCs w:val="20"/>
        </w:rPr>
        <w:t>…</w:t>
      </w:r>
      <w:r w:rsidR="003408D1">
        <w:rPr>
          <w:rFonts w:asciiTheme="minorHAnsi" w:hAnsiTheme="minorHAnsi" w:cstheme="minorHAnsi"/>
          <w:sz w:val="20"/>
          <w:szCs w:val="20"/>
        </w:rPr>
        <w:t>……………………….</w:t>
      </w:r>
      <w:r w:rsidRPr="009B1C0D">
        <w:rPr>
          <w:rFonts w:asciiTheme="minorHAnsi" w:hAnsiTheme="minorHAnsi" w:cstheme="minorHAnsi"/>
          <w:sz w:val="20"/>
          <w:szCs w:val="20"/>
        </w:rPr>
        <w:t>…………………………</w:t>
      </w:r>
      <w:r w:rsidR="003408D1">
        <w:rPr>
          <w:rFonts w:asciiTheme="minorHAnsi" w:hAnsiTheme="minorHAnsi" w:cstheme="minorHAnsi"/>
          <w:sz w:val="20"/>
          <w:szCs w:val="20"/>
        </w:rPr>
        <w:t>………</w:t>
      </w:r>
      <w:r w:rsidRPr="009B1C0D">
        <w:rPr>
          <w:rFonts w:asciiTheme="minorHAnsi" w:hAnsiTheme="minorHAnsi" w:cstheme="minorHAnsi"/>
          <w:sz w:val="20"/>
          <w:szCs w:val="20"/>
        </w:rPr>
        <w:t>..…..</w:t>
      </w:r>
      <w:r w:rsidRPr="009B1C0D">
        <w:rPr>
          <w:rFonts w:asciiTheme="minorHAnsi" w:hAnsiTheme="minorHAnsi" w:cstheme="minorHAnsi"/>
          <w:sz w:val="20"/>
          <w:szCs w:val="20"/>
        </w:rPr>
        <w:tab/>
      </w:r>
    </w:p>
    <w:p w:rsidR="008471D6" w:rsidRPr="009B1C0D" w:rsidRDefault="003408D1" w:rsidP="003408D1">
      <w:pPr>
        <w:spacing w:line="240" w:lineRule="auto"/>
        <w:ind w:right="-2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Miejscowość i data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673BD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="008471D6" w:rsidRPr="009B1C0D">
        <w:rPr>
          <w:rFonts w:asciiTheme="minorHAnsi" w:hAnsiTheme="minorHAnsi" w:cstheme="minorHAnsi"/>
          <w:sz w:val="20"/>
          <w:szCs w:val="20"/>
        </w:rPr>
        <w:t>odpis i pieczątka  osoby upoważnionej</w:t>
      </w:r>
    </w:p>
    <w:p w:rsidR="008471D6" w:rsidRPr="009B1C0D" w:rsidRDefault="008471D6" w:rsidP="008471D6">
      <w:pPr>
        <w:spacing w:line="240" w:lineRule="auto"/>
        <w:ind w:left="5664" w:hanging="84"/>
        <w:rPr>
          <w:rFonts w:asciiTheme="minorHAnsi" w:hAnsiTheme="minorHAnsi" w:cstheme="minorHAnsi"/>
          <w:bCs/>
          <w:iCs/>
          <w:sz w:val="20"/>
          <w:szCs w:val="20"/>
        </w:rPr>
      </w:pPr>
    </w:p>
    <w:p w:rsidR="008471D6" w:rsidRDefault="008471D6" w:rsidP="008471D6">
      <w:pPr>
        <w:rPr>
          <w:rFonts w:ascii="Calibri" w:hAnsi="Calibri" w:cs="Calibri"/>
          <w:b/>
          <w:sz w:val="20"/>
          <w:szCs w:val="20"/>
        </w:rPr>
      </w:pPr>
    </w:p>
    <w:p w:rsidR="00A238A1" w:rsidRDefault="00A238A1" w:rsidP="00A238A1">
      <w:pPr>
        <w:rPr>
          <w:bCs/>
          <w:iCs/>
          <w:sz w:val="28"/>
          <w:szCs w:val="28"/>
          <w:lang w:eastAsia="ar-SA"/>
        </w:rPr>
      </w:pPr>
    </w:p>
    <w:p w:rsidR="00A238A1" w:rsidRDefault="00A238A1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p w:rsidR="00AB4817" w:rsidRDefault="00AB4817" w:rsidP="00A238A1">
      <w:pPr>
        <w:rPr>
          <w:rFonts w:cs="Tahoma"/>
          <w:sz w:val="16"/>
          <w:szCs w:val="16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F0C00" w:rsidRPr="009F4795" w:rsidTr="00F7205C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F0C00" w:rsidRPr="009F4795" w:rsidRDefault="009F0C00" w:rsidP="009F0C0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5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F0C00" w:rsidRPr="009F4795" w:rsidTr="00F7205C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F0C00" w:rsidRPr="00615E91" w:rsidRDefault="009F0C00" w:rsidP="00F720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Oświadczenie</w:t>
            </w:r>
            <w:r w:rsidR="00C673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Wykonawców</w:t>
            </w:r>
            <w:r w:rsidR="00C673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wspólnie</w:t>
            </w:r>
            <w:r w:rsidR="00C673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ubiegających</w:t>
            </w:r>
            <w:r w:rsidR="00C673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się</w:t>
            </w:r>
            <w:r w:rsidR="00C673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o udzielenie</w:t>
            </w:r>
            <w:r w:rsidR="00C673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zamówienia</w:t>
            </w:r>
          </w:p>
          <w:p w:rsidR="009F0C00" w:rsidRPr="00615E91" w:rsidRDefault="00C673BD" w:rsidP="00F7205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9F0C00"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kładane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0C00"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na podstawie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0C00"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art. 117 ust. 4 ustawy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0C00"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 dnia11 września 2019 r.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0C00"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Prawo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0C00"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zamówień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0C00"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publicznych</w:t>
            </w:r>
          </w:p>
          <w:p w:rsidR="009F0C00" w:rsidRPr="00136488" w:rsidRDefault="009F0C00" w:rsidP="00F7205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dotyczące dostaw,</w:t>
            </w:r>
            <w:r w:rsidRPr="001364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które wykonają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poszczególni  W</w:t>
            </w:r>
            <w:r w:rsidRPr="00136488">
              <w:rPr>
                <w:rFonts w:ascii="Calibri" w:hAnsi="Calibri" w:cs="Calibri"/>
                <w:b/>
                <w:bCs/>
                <w:sz w:val="20"/>
                <w:szCs w:val="20"/>
              </w:rPr>
              <w:t>ykonawcy</w:t>
            </w:r>
          </w:p>
        </w:tc>
      </w:tr>
    </w:tbl>
    <w:p w:rsidR="009F0C00" w:rsidRDefault="009F0C00" w:rsidP="009F0C00"/>
    <w:p w:rsidR="009F0C00" w:rsidRDefault="009F0C00" w:rsidP="009F0C00"/>
    <w:p w:rsidR="009F0C00" w:rsidRDefault="009F0C00" w:rsidP="009F0C00">
      <w:pPr>
        <w:tabs>
          <w:tab w:val="num" w:pos="360"/>
          <w:tab w:val="left" w:pos="720"/>
        </w:tabs>
        <w:suppressAutoHyphens/>
        <w:autoSpaceDE w:val="0"/>
        <w:jc w:val="both"/>
        <w:rPr>
          <w:rFonts w:ascii="Calibri" w:hAnsi="Calibri"/>
          <w:bCs/>
          <w:sz w:val="20"/>
          <w:lang w:eastAsia="ar-SA"/>
        </w:rPr>
      </w:pPr>
      <w:r w:rsidRPr="00F073AA">
        <w:rPr>
          <w:rFonts w:ascii="Calibri" w:hAnsi="Calibri" w:cs="Calibri"/>
          <w:bCs/>
          <w:sz w:val="20"/>
          <w:szCs w:val="20"/>
        </w:rPr>
        <w:t>Wykonawcy wspólnie ubiegający się o udzielenie zamówienia</w:t>
      </w:r>
      <w:r w:rsidRPr="00F073AA">
        <w:rPr>
          <w:rFonts w:ascii="Calibri" w:hAnsi="Calibri"/>
          <w:bCs/>
          <w:sz w:val="20"/>
          <w:szCs w:val="20"/>
          <w:lang w:eastAsia="ar-SA"/>
        </w:rPr>
        <w:t xml:space="preserve"> ...................</w:t>
      </w:r>
      <w:r>
        <w:rPr>
          <w:rFonts w:ascii="Calibri" w:hAnsi="Calibri"/>
          <w:bCs/>
          <w:sz w:val="20"/>
          <w:szCs w:val="20"/>
          <w:lang w:eastAsia="ar-SA"/>
        </w:rPr>
        <w:t>...............................</w:t>
      </w:r>
      <w:r w:rsidRPr="00F073AA">
        <w:rPr>
          <w:rFonts w:ascii="Calibri" w:hAnsi="Calibri"/>
          <w:bCs/>
          <w:sz w:val="20"/>
          <w:lang w:eastAsia="ar-SA"/>
        </w:rPr>
        <w:t>……</w:t>
      </w:r>
      <w:r>
        <w:rPr>
          <w:rFonts w:ascii="Calibri" w:hAnsi="Calibri"/>
          <w:bCs/>
          <w:sz w:val="20"/>
          <w:lang w:eastAsia="ar-SA"/>
        </w:rPr>
        <w:t>……………………………………</w:t>
      </w:r>
    </w:p>
    <w:p w:rsidR="009F0C00" w:rsidRPr="00F075AB" w:rsidRDefault="009F0C00" w:rsidP="009F0C00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15/ZP/PN/22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9F0C00" w:rsidRPr="00F073AA" w:rsidRDefault="009F0C00" w:rsidP="009F0C00"/>
    <w:p w:rsidR="009F0C00" w:rsidRPr="00F073AA" w:rsidRDefault="009F0C00" w:rsidP="009F0C00">
      <w:pPr>
        <w:pStyle w:val="Default"/>
        <w:rPr>
          <w:rFonts w:ascii="Calibri" w:hAnsi="Calibri" w:cs="Calibri"/>
          <w:b/>
          <w:bCs/>
          <w:sz w:val="4"/>
          <w:szCs w:val="20"/>
        </w:rPr>
      </w:pPr>
    </w:p>
    <w:p w:rsidR="009F0C00" w:rsidRPr="00F073AA" w:rsidRDefault="009F0C00" w:rsidP="009F0C00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F073AA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9F0C00" w:rsidRDefault="009F0C00" w:rsidP="009F0C00">
      <w:pPr>
        <w:spacing w:line="240" w:lineRule="auto"/>
        <w:jc w:val="center"/>
        <w:rPr>
          <w:rFonts w:ascii="Calibri" w:hAnsi="Calibri" w:cs="Calibri"/>
          <w:b/>
          <w:sz w:val="20"/>
        </w:rPr>
      </w:pPr>
      <w:r w:rsidRPr="00AB4817">
        <w:rPr>
          <w:rFonts w:ascii="Calibri" w:hAnsi="Calibri" w:cs="Calibri"/>
          <w:b/>
          <w:bCs/>
          <w:sz w:val="20"/>
          <w:szCs w:val="20"/>
        </w:rPr>
        <w:t xml:space="preserve">Usługa przygotowania posiłków dla pacjentów </w:t>
      </w:r>
      <w:r w:rsidRPr="00AB4817">
        <w:rPr>
          <w:rFonts w:ascii="Calibri" w:hAnsi="Calibri" w:cs="Calibri"/>
          <w:b/>
          <w:sz w:val="20"/>
        </w:rPr>
        <w:t xml:space="preserve">Wojewódzkiego </w:t>
      </w:r>
      <w:proofErr w:type="spellStart"/>
      <w:r w:rsidRPr="00AB4817">
        <w:rPr>
          <w:rFonts w:ascii="Calibri" w:hAnsi="Calibri" w:cs="Calibri"/>
          <w:b/>
          <w:sz w:val="20"/>
        </w:rPr>
        <w:t>Zespołu</w:t>
      </w:r>
      <w:r w:rsidRPr="00555D46">
        <w:rPr>
          <w:rFonts w:ascii="Calibri" w:hAnsi="Calibri" w:cs="Calibri"/>
          <w:b/>
          <w:sz w:val="20"/>
        </w:rPr>
        <w:t>Zakładów</w:t>
      </w:r>
      <w:proofErr w:type="spellEnd"/>
      <w:r w:rsidRPr="00555D46">
        <w:rPr>
          <w:rFonts w:ascii="Calibri" w:hAnsi="Calibri" w:cs="Calibri"/>
          <w:b/>
          <w:sz w:val="20"/>
        </w:rPr>
        <w:t xml:space="preserve"> Opieki Zdrowotnej </w:t>
      </w:r>
    </w:p>
    <w:p w:rsidR="009F0C00" w:rsidRPr="00555D46" w:rsidRDefault="009F0C00" w:rsidP="009F0C00">
      <w:pPr>
        <w:spacing w:line="240" w:lineRule="auto"/>
        <w:jc w:val="center"/>
        <w:rPr>
          <w:rFonts w:ascii="Calibri" w:hAnsi="Calibri" w:cs="Calibri"/>
          <w:b/>
          <w:color w:val="000000"/>
          <w:sz w:val="20"/>
        </w:rPr>
      </w:pPr>
      <w:r w:rsidRPr="00555D46">
        <w:rPr>
          <w:rFonts w:ascii="Calibri" w:hAnsi="Calibri" w:cs="Calibri"/>
          <w:b/>
          <w:sz w:val="20"/>
        </w:rPr>
        <w:t>Centrum Leczenia  Chorób Płuc i Rehabilitacji w Łodzi</w:t>
      </w:r>
    </w:p>
    <w:p w:rsidR="009F0C00" w:rsidRPr="00F073AA" w:rsidRDefault="009F0C00" w:rsidP="009F0C00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9F0C00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Pr="00F073AA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Pr="00F073AA" w:rsidRDefault="009F0C00" w:rsidP="009F0C00">
      <w:pPr>
        <w:rPr>
          <w:rFonts w:asciiTheme="minorHAnsi" w:hAnsiTheme="minorHAnsi" w:cstheme="minorHAnsi"/>
          <w:sz w:val="20"/>
          <w:szCs w:val="20"/>
        </w:rPr>
      </w:pPr>
      <w:r w:rsidRPr="00F073AA">
        <w:rPr>
          <w:rFonts w:asciiTheme="minorHAnsi" w:hAnsiTheme="minorHAnsi" w:cstheme="minorHAnsi"/>
          <w:sz w:val="20"/>
          <w:szCs w:val="20"/>
        </w:rPr>
        <w:t>My, Wykonawcy wspólnie ubiegający się o udzielenie zamówienia publicznego, niniejszym oświadczamy, że:</w:t>
      </w:r>
    </w:p>
    <w:p w:rsidR="009F0C00" w:rsidRPr="00F073AA" w:rsidRDefault="009F0C00" w:rsidP="009F0C00">
      <w:pPr>
        <w:ind w:left="360"/>
        <w:rPr>
          <w:rFonts w:asciiTheme="minorHAnsi" w:hAnsiTheme="minorHAnsi" w:cstheme="minorHAnsi"/>
          <w:sz w:val="8"/>
          <w:szCs w:val="20"/>
        </w:rPr>
      </w:pPr>
    </w:p>
    <w:p w:rsidR="009F0C00" w:rsidRPr="00F073AA" w:rsidRDefault="009F0C00" w:rsidP="009F0C00">
      <w:pPr>
        <w:rPr>
          <w:rFonts w:asciiTheme="minorHAnsi" w:hAnsiTheme="minorHAnsi" w:cstheme="minorHAnsi"/>
          <w:sz w:val="20"/>
          <w:szCs w:val="20"/>
        </w:rPr>
      </w:pPr>
      <w:r w:rsidRPr="00F073AA">
        <w:rPr>
          <w:rFonts w:asciiTheme="minorHAnsi" w:hAnsiTheme="minorHAnsi" w:cstheme="minorHAnsi"/>
          <w:sz w:val="20"/>
          <w:szCs w:val="20"/>
        </w:rPr>
        <w:tab/>
      </w:r>
    </w:p>
    <w:p w:rsidR="009F0C00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Pr="00095417" w:rsidRDefault="009F0C00" w:rsidP="009F0C00">
      <w:pPr>
        <w:pStyle w:val="Akapitzlist"/>
        <w:widowControl/>
        <w:numPr>
          <w:ilvl w:val="0"/>
          <w:numId w:val="141"/>
        </w:numPr>
        <w:tabs>
          <w:tab w:val="clear" w:pos="0"/>
        </w:tabs>
        <w:suppressAutoHyphens w:val="0"/>
        <w:spacing w:after="160" w:line="259" w:lineRule="auto"/>
        <w:ind w:left="709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095417">
        <w:rPr>
          <w:rFonts w:asciiTheme="minorHAnsi" w:hAnsiTheme="minorHAnsi" w:cstheme="minorHAnsi"/>
          <w:sz w:val="20"/>
          <w:szCs w:val="20"/>
        </w:rPr>
        <w:t xml:space="preserve">Warunek dotyczący </w:t>
      </w:r>
      <w:r>
        <w:rPr>
          <w:rFonts w:asciiTheme="minorHAnsi" w:hAnsiTheme="minorHAnsi" w:cstheme="minorHAnsi"/>
          <w:sz w:val="20"/>
          <w:szCs w:val="20"/>
        </w:rPr>
        <w:t xml:space="preserve">zdolności technicznej lub zawodowej </w:t>
      </w:r>
      <w:r w:rsidRPr="00095417">
        <w:rPr>
          <w:rFonts w:asciiTheme="minorHAnsi" w:hAnsiTheme="minorHAnsi" w:cstheme="minorHAnsi"/>
          <w:sz w:val="20"/>
          <w:szCs w:val="20"/>
        </w:rPr>
        <w:t xml:space="preserve">opisany w Rozdziale </w:t>
      </w:r>
      <w:r>
        <w:rPr>
          <w:rFonts w:asciiTheme="minorHAnsi" w:hAnsiTheme="minorHAnsi" w:cstheme="minorHAnsi"/>
          <w:sz w:val="20"/>
          <w:szCs w:val="20"/>
        </w:rPr>
        <w:t>IX</w:t>
      </w:r>
      <w:r w:rsidRPr="00095417">
        <w:rPr>
          <w:rFonts w:asciiTheme="minorHAnsi" w:hAnsiTheme="minorHAnsi" w:cstheme="minorHAnsi"/>
          <w:sz w:val="20"/>
          <w:szCs w:val="20"/>
        </w:rPr>
        <w:t xml:space="preserve"> ust. </w:t>
      </w:r>
      <w:r>
        <w:rPr>
          <w:rFonts w:asciiTheme="minorHAnsi" w:hAnsiTheme="minorHAnsi" w:cstheme="minorHAnsi"/>
          <w:sz w:val="20"/>
          <w:szCs w:val="20"/>
        </w:rPr>
        <w:t xml:space="preserve">1 </w:t>
      </w:r>
      <w:proofErr w:type="spellStart"/>
      <w:r>
        <w:rPr>
          <w:rFonts w:asciiTheme="minorHAnsi" w:hAnsiTheme="minorHAnsi" w:cstheme="minorHAnsi"/>
          <w:sz w:val="20"/>
          <w:szCs w:val="20"/>
        </w:rPr>
        <w:t>pkt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1.4.</w:t>
      </w:r>
      <w:r w:rsidRPr="00095417">
        <w:rPr>
          <w:rFonts w:asciiTheme="minorHAnsi" w:hAnsiTheme="minorHAnsi" w:cstheme="minorHAnsi"/>
          <w:sz w:val="20"/>
          <w:szCs w:val="20"/>
        </w:rPr>
        <w:t xml:space="preserve"> SWZ spełnia/</w:t>
      </w:r>
      <w:proofErr w:type="spellStart"/>
      <w:r w:rsidRPr="00095417">
        <w:rPr>
          <w:rFonts w:asciiTheme="minorHAnsi" w:hAnsiTheme="minorHAnsi" w:cstheme="minorHAnsi"/>
          <w:sz w:val="20"/>
          <w:szCs w:val="20"/>
        </w:rPr>
        <w:t>ają</w:t>
      </w:r>
      <w:proofErr w:type="spellEnd"/>
      <w:r w:rsidRPr="00095417">
        <w:rPr>
          <w:rFonts w:asciiTheme="minorHAnsi" w:hAnsiTheme="minorHAnsi" w:cstheme="minorHAnsi"/>
          <w:sz w:val="20"/>
          <w:szCs w:val="20"/>
        </w:rPr>
        <w:t xml:space="preserve"> w naszym imieniu Wykonawca/y:</w:t>
      </w:r>
    </w:p>
    <w:p w:rsidR="009F0C00" w:rsidRPr="00F073AA" w:rsidRDefault="009F0C00" w:rsidP="009F0C00">
      <w:pPr>
        <w:pStyle w:val="Akapitzlist"/>
        <w:widowControl/>
        <w:tabs>
          <w:tab w:val="clear" w:pos="0"/>
        </w:tabs>
        <w:suppressAutoHyphens w:val="0"/>
        <w:spacing w:after="160" w:line="259" w:lineRule="auto"/>
        <w:contextualSpacing/>
        <w:jc w:val="left"/>
        <w:rPr>
          <w:rFonts w:asciiTheme="minorHAnsi" w:hAnsiTheme="minorHAnsi" w:cstheme="minorHAnsi"/>
          <w:sz w:val="14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76"/>
        <w:gridCol w:w="4536"/>
      </w:tblGrid>
      <w:tr w:rsidR="009F0C00" w:rsidRPr="00F073AA" w:rsidTr="00F7205C">
        <w:tc>
          <w:tcPr>
            <w:tcW w:w="2802" w:type="dxa"/>
            <w:shd w:val="clear" w:color="auto" w:fill="EEECE1" w:themeFill="background2"/>
            <w:vAlign w:val="center"/>
          </w:tcPr>
          <w:p w:rsidR="009F0C00" w:rsidRPr="00F073AA" w:rsidRDefault="009F0C00" w:rsidP="00F720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9F0C00" w:rsidRPr="00F073AA" w:rsidRDefault="009F0C00" w:rsidP="00F720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Siedziba</w:t>
            </w:r>
          </w:p>
          <w:p w:rsidR="009F0C00" w:rsidRPr="00F073AA" w:rsidRDefault="009F0C00" w:rsidP="00F720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:rsidR="009F0C00" w:rsidRPr="00F073AA" w:rsidRDefault="009F0C00" w:rsidP="00F720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Usługi</w:t>
            </w:r>
            <w:r w:rsidRPr="00F073AA">
              <w:rPr>
                <w:rFonts w:asciiTheme="minorHAnsi" w:hAnsiTheme="minorHAnsi" w:cstheme="minorHAnsi"/>
                <w:b/>
                <w:bCs/>
              </w:rPr>
              <w:t>, które będą wykonywane przez Wykonawcę</w:t>
            </w:r>
          </w:p>
        </w:tc>
      </w:tr>
      <w:tr w:rsidR="009F0C00" w:rsidRPr="00F073AA" w:rsidTr="00F7205C">
        <w:tc>
          <w:tcPr>
            <w:tcW w:w="2802" w:type="dxa"/>
          </w:tcPr>
          <w:p w:rsidR="009F0C00" w:rsidRDefault="009F0C00" w:rsidP="00F7205C">
            <w:pPr>
              <w:rPr>
                <w:rFonts w:asciiTheme="minorHAnsi" w:hAnsiTheme="minorHAnsi" w:cstheme="minorHAnsi"/>
              </w:rPr>
            </w:pPr>
          </w:p>
          <w:p w:rsidR="009F0C00" w:rsidRDefault="009F0C00" w:rsidP="00F7205C">
            <w:pPr>
              <w:rPr>
                <w:rFonts w:asciiTheme="minorHAnsi" w:hAnsiTheme="minorHAnsi" w:cstheme="minorHAnsi"/>
              </w:rPr>
            </w:pPr>
          </w:p>
          <w:p w:rsidR="009F0C00" w:rsidRPr="00F073AA" w:rsidRDefault="009F0C00" w:rsidP="00F720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9F0C00" w:rsidRPr="00F073AA" w:rsidRDefault="009F0C00" w:rsidP="00F720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9F0C00" w:rsidRPr="00F073AA" w:rsidRDefault="009F0C00" w:rsidP="00F7205C">
            <w:pPr>
              <w:rPr>
                <w:rFonts w:asciiTheme="minorHAnsi" w:hAnsiTheme="minorHAnsi" w:cstheme="minorHAnsi"/>
              </w:rPr>
            </w:pPr>
          </w:p>
        </w:tc>
      </w:tr>
      <w:tr w:rsidR="009F0C00" w:rsidRPr="00F073AA" w:rsidTr="00F7205C">
        <w:tc>
          <w:tcPr>
            <w:tcW w:w="2802" w:type="dxa"/>
          </w:tcPr>
          <w:p w:rsidR="009F0C00" w:rsidRDefault="009F0C00" w:rsidP="00F7205C">
            <w:pPr>
              <w:rPr>
                <w:rFonts w:asciiTheme="minorHAnsi" w:hAnsiTheme="minorHAnsi" w:cstheme="minorHAnsi"/>
              </w:rPr>
            </w:pPr>
          </w:p>
          <w:p w:rsidR="009F0C00" w:rsidRDefault="009F0C00" w:rsidP="00F7205C">
            <w:pPr>
              <w:rPr>
                <w:rFonts w:asciiTheme="minorHAnsi" w:hAnsiTheme="minorHAnsi" w:cstheme="minorHAnsi"/>
              </w:rPr>
            </w:pPr>
          </w:p>
          <w:p w:rsidR="009F0C00" w:rsidRPr="00F073AA" w:rsidRDefault="009F0C00" w:rsidP="00F720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9F0C00" w:rsidRPr="00F073AA" w:rsidRDefault="009F0C00" w:rsidP="00F720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9F0C00" w:rsidRPr="00F073AA" w:rsidRDefault="009F0C00" w:rsidP="00F7205C">
            <w:pPr>
              <w:rPr>
                <w:rFonts w:asciiTheme="minorHAnsi" w:hAnsiTheme="minorHAnsi" w:cstheme="minorHAnsi"/>
              </w:rPr>
            </w:pPr>
          </w:p>
        </w:tc>
      </w:tr>
    </w:tbl>
    <w:p w:rsidR="009F0C00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D103FC" w:rsidRDefault="00D103FC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Pr="00F073AA" w:rsidRDefault="009F0C00" w:rsidP="009F0C00">
      <w:pPr>
        <w:rPr>
          <w:rFonts w:asciiTheme="minorHAnsi" w:hAnsiTheme="minorHAnsi" w:cstheme="minorHAnsi"/>
          <w:sz w:val="20"/>
          <w:szCs w:val="20"/>
        </w:rPr>
      </w:pPr>
    </w:p>
    <w:p w:rsidR="009F0C00" w:rsidRDefault="009F0C00" w:rsidP="009F0C00">
      <w:pPr>
        <w:rPr>
          <w:rFonts w:ascii="Calibri" w:hAnsi="Calibri" w:cs="Calibri"/>
          <w:sz w:val="20"/>
          <w:szCs w:val="20"/>
        </w:rPr>
      </w:pPr>
    </w:p>
    <w:p w:rsidR="009F0C00" w:rsidRPr="00202BD3" w:rsidRDefault="009F0C00" w:rsidP="009F0C00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02BD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9F0C00" w:rsidRPr="00202BD3" w:rsidRDefault="009F0C00" w:rsidP="009F0C00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9F0C00" w:rsidRPr="00202BD3" w:rsidRDefault="009F0C00" w:rsidP="009F0C00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02BD3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9F0C00" w:rsidRPr="00202BD3" w:rsidRDefault="009F0C00" w:rsidP="009F0C00">
      <w:pPr>
        <w:rPr>
          <w:rFonts w:ascii="Calibri" w:hAnsi="Calibri" w:cs="Calibri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0206"/>
      </w:tblGrid>
      <w:tr w:rsidR="009F0C00" w:rsidRPr="00F075AB" w:rsidTr="009F0C00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F0C00" w:rsidRPr="00F075AB" w:rsidRDefault="009F0C00" w:rsidP="00F7205C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Załącznik nr  6</w:t>
            </w:r>
            <w:r w:rsidRPr="00F075AB">
              <w:rPr>
                <w:rFonts w:ascii="Calibri" w:hAnsi="Calibri" w:cs="Calibri"/>
                <w:b/>
                <w:sz w:val="20"/>
              </w:rPr>
              <w:t xml:space="preserve">  do SWZ</w:t>
            </w:r>
          </w:p>
        </w:tc>
      </w:tr>
      <w:tr w:rsidR="009F0C00" w:rsidRPr="00F075AB" w:rsidTr="009F0C00">
        <w:trPr>
          <w:trHeight w:val="460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F0C00" w:rsidRPr="000564F6" w:rsidRDefault="009F0C00" w:rsidP="00F7205C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8"/>
              </w:rPr>
            </w:pPr>
          </w:p>
          <w:p w:rsidR="009F0C00" w:rsidRPr="00F075AB" w:rsidRDefault="009F0C00" w:rsidP="00F7205C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 xml:space="preserve"> Wykonawcy/ Wykonawców wspólnie ubiegających się o udzielenie zamówienia </w:t>
            </w:r>
          </w:p>
          <w:p w:rsidR="009F0C00" w:rsidRPr="000564F6" w:rsidRDefault="009F0C00" w:rsidP="00F7205C">
            <w:pPr>
              <w:spacing w:line="240" w:lineRule="auto"/>
              <w:jc w:val="center"/>
              <w:rPr>
                <w:rFonts w:ascii="Calibri" w:hAnsi="Calibri" w:cs="Calibri"/>
                <w:b/>
                <w:sz w:val="10"/>
              </w:rPr>
            </w:pPr>
          </w:p>
        </w:tc>
      </w:tr>
    </w:tbl>
    <w:p w:rsidR="009F0C00" w:rsidRDefault="009F0C00" w:rsidP="009F0C00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</w:p>
    <w:p w:rsidR="009F0C00" w:rsidRDefault="009F0C00" w:rsidP="009F0C00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9F0C00" w:rsidRPr="00F075AB" w:rsidRDefault="009F0C00" w:rsidP="009F0C00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9F0C00" w:rsidRPr="00F075AB" w:rsidRDefault="009F0C00" w:rsidP="009F0C00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15/ZP/PN/22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9F0C00" w:rsidRPr="00EE3FD2" w:rsidRDefault="009F0C00" w:rsidP="009F0C00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9F0C00" w:rsidRPr="00EE3FD2" w:rsidRDefault="009F0C00" w:rsidP="009F0C00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EE3FD2">
        <w:rPr>
          <w:rFonts w:ascii="Calibri" w:eastAsia="Trebuchet MS" w:hAnsi="Calibri" w:cs="Calibri"/>
          <w:b/>
          <w:u w:val="single"/>
        </w:rPr>
        <w:t>Oświadczenie Wykonawcy</w:t>
      </w:r>
      <w:r>
        <w:rPr>
          <w:rFonts w:ascii="Calibri" w:hAnsi="Calibri" w:cs="Calibri"/>
          <w:b/>
          <w:bCs/>
          <w:kern w:val="2"/>
          <w:u w:val="single"/>
        </w:rPr>
        <w:t xml:space="preserve">/ </w:t>
      </w:r>
      <w:r w:rsidRPr="00EE3FD2">
        <w:rPr>
          <w:rFonts w:ascii="Calibri" w:hAnsi="Calibri" w:cs="Calibri"/>
          <w:b/>
          <w:bCs/>
          <w:kern w:val="2"/>
          <w:u w:val="single"/>
        </w:rPr>
        <w:t>Wykonawców wspólnie ubiegających się o udzielenie zamówienia</w:t>
      </w:r>
    </w:p>
    <w:p w:rsidR="009F0C00" w:rsidRPr="00EE3FD2" w:rsidRDefault="009F0C00" w:rsidP="009F0C00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9F0C00" w:rsidRPr="001A57CF" w:rsidRDefault="009F0C00" w:rsidP="009F0C00">
      <w:pPr>
        <w:spacing w:line="240" w:lineRule="auto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  <w:r w:rsidRPr="001A57CF">
        <w:rPr>
          <w:rFonts w:ascii="Calibri" w:eastAsia="Trebuchet MS" w:hAnsi="Calibri" w:cs="Calibri"/>
          <w:b/>
          <w:i/>
          <w:sz w:val="20"/>
          <w:szCs w:val="20"/>
        </w:rPr>
        <w:t xml:space="preserve">dotyczące przesłanek wykluczenia z postępowania z </w:t>
      </w:r>
      <w:r w:rsidRPr="001A57CF">
        <w:rPr>
          <w:rFonts w:ascii="Calibri" w:hAnsi="Calibri" w:cs="Calibri"/>
          <w:b/>
          <w:i/>
          <w:sz w:val="20"/>
          <w:szCs w:val="20"/>
        </w:rPr>
        <w:t xml:space="preserve">art. 5k rozporządzenia Rady (UE) nr 833/2014 z dnia 31 lipca 2014 r., </w:t>
      </w:r>
      <w:r w:rsidRPr="001A57CF">
        <w:rPr>
          <w:rFonts w:ascii="Calibri" w:eastAsia="Times New Roman" w:hAnsi="Calibri" w:cs="Calibri"/>
          <w:b/>
          <w:i/>
          <w:color w:val="222222"/>
          <w:sz w:val="20"/>
          <w:szCs w:val="20"/>
        </w:rPr>
        <w:t xml:space="preserve">dotyczącego środków ograniczających w związku z działaniami Rosji destabilizującymi sytuację na Ukrainie, w brzmieniu nadanym </w:t>
      </w:r>
      <w:r w:rsidRPr="001A57CF">
        <w:rPr>
          <w:rFonts w:ascii="Calibri" w:hAnsi="Calibri" w:cs="Calibri"/>
          <w:b/>
          <w:i/>
          <w:sz w:val="20"/>
          <w:szCs w:val="20"/>
        </w:rPr>
        <w:t xml:space="preserve"> rozporządzeniem Rady (UE) 2022/576 z dnia 08 kwietnia 2022 r. oraz z art. 7 ust. 1 </w:t>
      </w:r>
      <w:r w:rsidRPr="001A57CF">
        <w:rPr>
          <w:rFonts w:ascii="Calibri" w:hAnsi="Calibri" w:cs="Calibri"/>
          <w:b/>
          <w:i/>
          <w:color w:val="000000"/>
          <w:sz w:val="20"/>
          <w:szCs w:val="20"/>
        </w:rPr>
        <w:t>Ustawy z dnia 13 kwietnia 2022 r.  o szczególnych rozwiązaniach w zakresie przeciwdziałania wspieraniu agresji na Ukrainę oraz służących ochronie bezpieczeństwa  narodowego</w:t>
      </w:r>
    </w:p>
    <w:p w:rsidR="009F0C00" w:rsidRPr="00EE3FD2" w:rsidRDefault="009F0C00" w:rsidP="009F0C00">
      <w:pPr>
        <w:spacing w:line="240" w:lineRule="auto"/>
        <w:jc w:val="center"/>
        <w:rPr>
          <w:rFonts w:ascii="Calibri" w:hAnsi="Calibri" w:cs="Calibri"/>
          <w:b/>
          <w:color w:val="000000"/>
          <w:sz w:val="10"/>
          <w:szCs w:val="20"/>
        </w:rPr>
      </w:pPr>
    </w:p>
    <w:p w:rsidR="009F0C00" w:rsidRPr="00EE3FD2" w:rsidRDefault="009F0C00" w:rsidP="009F0C00">
      <w:pPr>
        <w:spacing w:line="240" w:lineRule="auto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 xml:space="preserve">art. 125 ust. 1 ustawy </w:t>
      </w:r>
      <w:proofErr w:type="spellStart"/>
      <w:r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</w:p>
    <w:p w:rsidR="009F0C00" w:rsidRPr="00EE3FD2" w:rsidRDefault="009F0C00" w:rsidP="009F0C00">
      <w:pPr>
        <w:tabs>
          <w:tab w:val="left" w:pos="3686"/>
        </w:tabs>
        <w:spacing w:line="360" w:lineRule="auto"/>
        <w:rPr>
          <w:rFonts w:ascii="Calibri" w:hAnsi="Calibri" w:cs="Calibri"/>
          <w:i/>
          <w:sz w:val="12"/>
          <w:szCs w:val="20"/>
        </w:rPr>
      </w:pPr>
    </w:p>
    <w:p w:rsidR="009F0C00" w:rsidRPr="00EE3FD2" w:rsidRDefault="009F0C00" w:rsidP="009F0C00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9F0C00" w:rsidRDefault="009F0C00" w:rsidP="009F0C00">
      <w:pPr>
        <w:spacing w:line="240" w:lineRule="auto"/>
        <w:jc w:val="center"/>
        <w:rPr>
          <w:rFonts w:ascii="Calibri" w:hAnsi="Calibri" w:cs="Calibri"/>
          <w:b/>
          <w:sz w:val="20"/>
        </w:rPr>
      </w:pPr>
      <w:r w:rsidRPr="00AB4817">
        <w:rPr>
          <w:rFonts w:ascii="Calibri" w:hAnsi="Calibri" w:cs="Calibri"/>
          <w:b/>
          <w:bCs/>
          <w:sz w:val="20"/>
          <w:szCs w:val="20"/>
        </w:rPr>
        <w:t xml:space="preserve">Usługa przygotowania posiłków dla pacjentów </w:t>
      </w:r>
      <w:r w:rsidRPr="00AB4817">
        <w:rPr>
          <w:rFonts w:ascii="Calibri" w:hAnsi="Calibri" w:cs="Calibri"/>
          <w:b/>
          <w:sz w:val="20"/>
        </w:rPr>
        <w:t>Wojewódzkiego Zespołu</w:t>
      </w:r>
      <w:r w:rsidR="005C6057">
        <w:rPr>
          <w:rFonts w:ascii="Calibri" w:hAnsi="Calibri" w:cs="Calibri"/>
          <w:b/>
          <w:sz w:val="20"/>
        </w:rPr>
        <w:t xml:space="preserve"> </w:t>
      </w:r>
      <w:r w:rsidRPr="00555D46">
        <w:rPr>
          <w:rFonts w:ascii="Calibri" w:hAnsi="Calibri" w:cs="Calibri"/>
          <w:b/>
          <w:sz w:val="20"/>
        </w:rPr>
        <w:t xml:space="preserve">Zakładów Opieki Zdrowotnej </w:t>
      </w:r>
    </w:p>
    <w:p w:rsidR="009F0C00" w:rsidRPr="00555D46" w:rsidRDefault="009F0C00" w:rsidP="009F0C00">
      <w:pPr>
        <w:spacing w:line="240" w:lineRule="auto"/>
        <w:jc w:val="center"/>
        <w:rPr>
          <w:rFonts w:ascii="Calibri" w:hAnsi="Calibri" w:cs="Calibri"/>
          <w:b/>
          <w:color w:val="000000"/>
          <w:sz w:val="20"/>
        </w:rPr>
      </w:pPr>
      <w:r w:rsidRPr="00555D46">
        <w:rPr>
          <w:rFonts w:ascii="Calibri" w:hAnsi="Calibri" w:cs="Calibri"/>
          <w:b/>
          <w:sz w:val="20"/>
        </w:rPr>
        <w:t>Centrum Leczenia  Chorób Płuc i Rehabilitacji w Łodzi</w:t>
      </w:r>
    </w:p>
    <w:p w:rsidR="009F0C00" w:rsidRPr="00EE3FD2" w:rsidRDefault="009F0C00" w:rsidP="009F0C00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9F0C00" w:rsidRPr="00A47F00" w:rsidRDefault="009F0C00" w:rsidP="009F0C00">
      <w:pPr>
        <w:spacing w:line="240" w:lineRule="auto"/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</w:t>
      </w:r>
      <w:r w:rsidRPr="00A47F00">
        <w:rPr>
          <w:rFonts w:asciiTheme="minorHAnsi" w:hAnsiTheme="minorHAnsi" w:cstheme="minorHAnsi"/>
          <w:sz w:val="20"/>
          <w:szCs w:val="20"/>
        </w:rPr>
        <w:t>:</w:t>
      </w:r>
    </w:p>
    <w:p w:rsidR="009F0C00" w:rsidRPr="00A47F00" w:rsidRDefault="009F0C00" w:rsidP="009F0C00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OŚWIADCZENIA DOTYCZĄCE WYKONAWCY:</w:t>
      </w:r>
    </w:p>
    <w:p w:rsidR="009F0C00" w:rsidRPr="00A47F00" w:rsidRDefault="009F0C00" w:rsidP="009F0C00">
      <w:pPr>
        <w:pStyle w:val="Akapitzlist"/>
        <w:widowControl/>
        <w:numPr>
          <w:ilvl w:val="0"/>
          <w:numId w:val="45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A47F00">
        <w:rPr>
          <w:rFonts w:asciiTheme="minorHAnsi" w:hAnsiTheme="minorHAnsi"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7F0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:rsidR="009F0C00" w:rsidRPr="00A47F00" w:rsidRDefault="009F0C00" w:rsidP="009F0C00">
      <w:pPr>
        <w:pStyle w:val="NormalnyWeb"/>
        <w:numPr>
          <w:ilvl w:val="0"/>
          <w:numId w:val="45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b/>
          <w:bCs/>
        </w:rPr>
      </w:pPr>
      <w:r w:rsidRPr="00A47F00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A47F00">
        <w:rPr>
          <w:rFonts w:asciiTheme="minorHAnsi" w:hAnsiTheme="minorHAnsi" w:cstheme="minorHAnsi"/>
          <w:color w:val="222222"/>
        </w:rPr>
        <w:t>7 ust. 1 ustawy z dnia 13 kwietnia 2022 r.</w:t>
      </w:r>
      <w:r w:rsidRPr="00A47F00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Pr="00A47F00">
        <w:rPr>
          <w:rFonts w:asciiTheme="minorHAnsi" w:hAnsiTheme="minorHAnsi" w:cstheme="minorHAnsi"/>
          <w:color w:val="222222"/>
        </w:rPr>
        <w:t>(Dz. U. poz. 835)</w:t>
      </w:r>
      <w:r w:rsidRPr="00A47F00">
        <w:rPr>
          <w:rFonts w:asciiTheme="minorHAnsi" w:hAnsiTheme="minorHAnsi" w:cstheme="minorHAnsi"/>
          <w:i/>
          <w:iCs/>
          <w:color w:val="222222"/>
        </w:rPr>
        <w:t>.</w:t>
      </w:r>
      <w:r w:rsidRPr="00A47F00">
        <w:rPr>
          <w:rStyle w:val="Odwoanieprzypisudolnego"/>
          <w:rFonts w:asciiTheme="minorHAnsi" w:eastAsia="Arial" w:hAnsiTheme="minorHAnsi" w:cstheme="minorHAnsi"/>
          <w:color w:val="222222"/>
        </w:rPr>
        <w:footnoteReference w:id="3"/>
      </w:r>
    </w:p>
    <w:p w:rsidR="009F0C00" w:rsidRPr="00A47F00" w:rsidRDefault="009F0C00" w:rsidP="009F0C0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INFORMACJA DOTYCZĄCA POLEGANIA NA ZDOLNOŚCIACH LUB SYTUACJI PODMIOTU UDOSTĘPNIAJĄCEGO ZASOBYW ZAKRESIE ODPOWIADAJĄCYM PONAD 10% WARTOŚCI ZAMÓWIENIA</w:t>
      </w:r>
      <w:r w:rsidRPr="00A47F00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47F00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podmiotu udostępniającego zasoby, na którego</w:t>
      </w:r>
      <w:r w:rsidR="00C673B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zdolnościach lub sytuacji wykonawca polega w</w:t>
      </w:r>
      <w:r w:rsidR="00C673B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zakresie odpowiadającym ponad 10% wartości zamówienia. W przypadku więcej niż jednego podmiotu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lastRenderedPageBreak/>
        <w:t>udostępniającego zasoby, na którego</w:t>
      </w:r>
      <w:r w:rsidR="00C673B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zdolnościach lub sytuacji wykonawca polega w</w:t>
      </w:r>
      <w:r w:rsidR="00C673B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zakresie odpowiadającym ponad 10% wartości zamówienia, należy zastosować tyle razy, ile jest to konieczne.</w:t>
      </w:r>
      <w:r w:rsidRPr="00A47F00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A47F00">
        <w:rPr>
          <w:rFonts w:asciiTheme="minorHAnsi" w:hAnsiTheme="minorHAnsi" w:cstheme="minorHAnsi"/>
          <w:sz w:val="20"/>
          <w:szCs w:val="20"/>
        </w:rPr>
        <w:t>……..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postępowaniu),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polegam na zdolnościach lub sytuacji następującego</w:t>
      </w:r>
      <w:r w:rsidR="00C673BD"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podmiotu</w:t>
      </w:r>
      <w:r w:rsidR="00C673BD"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udostępniającego zasoby:………</w:t>
      </w:r>
      <w:r>
        <w:rPr>
          <w:rFonts w:asciiTheme="minorHAnsi" w:hAnsiTheme="minorHAnsi" w:cstheme="minorHAnsi"/>
          <w:sz w:val="20"/>
          <w:szCs w:val="20"/>
        </w:rPr>
        <w:t>…….</w:t>
      </w:r>
      <w:r w:rsidRPr="00A47F00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……..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(podać pełną</w:t>
      </w:r>
      <w:r w:rsidR="00C673B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sz w:val="20"/>
          <w:szCs w:val="20"/>
        </w:rPr>
        <w:t>nazwę/firmę, adres, a także w zależności od podmiotu: NIP/PESEL, KRS/</w:t>
      </w:r>
      <w:proofErr w:type="spellStart"/>
      <w:r w:rsidRPr="00A47F0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A47F00">
        <w:rPr>
          <w:rFonts w:asciiTheme="minorHAnsi" w:hAnsiTheme="minorHAnsi" w:cstheme="minorHAnsi"/>
          <w:i/>
          <w:sz w:val="20"/>
          <w:szCs w:val="20"/>
        </w:rPr>
        <w:t>)</w:t>
      </w:r>
      <w:r w:rsidRPr="00A47F00">
        <w:rPr>
          <w:rFonts w:asciiTheme="minorHAnsi" w:hAnsiTheme="minorHAnsi" w:cstheme="minorHAnsi"/>
          <w:sz w:val="20"/>
          <w:szCs w:val="20"/>
        </w:rPr>
        <w:t>,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br/>
        <w:t>w następującym zakresie: 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……………………….</w:t>
      </w:r>
      <w:r w:rsidRPr="00A47F00">
        <w:rPr>
          <w:rFonts w:asciiTheme="minorHAnsi" w:hAnsiTheme="minorHAnsi" w:cstheme="minorHAnsi"/>
          <w:sz w:val="20"/>
          <w:szCs w:val="20"/>
        </w:rPr>
        <w:t xml:space="preserve">………… 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(określić odpowiedni zakres udostępnianych zasobów dla wskazanego podmiotu)</w:t>
      </w:r>
      <w:r w:rsidRPr="00A47F00">
        <w:rPr>
          <w:rFonts w:asciiTheme="minorHAnsi" w:hAnsiTheme="minorHAnsi" w:cstheme="minorHAnsi"/>
          <w:iCs/>
          <w:sz w:val="20"/>
          <w:szCs w:val="20"/>
        </w:rPr>
        <w:t>,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 xml:space="preserve">co odpowiada ponad 10% wartości przedmiotowego zamówienia. 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0C00" w:rsidRPr="00A47F00" w:rsidRDefault="009F0C00" w:rsidP="009F0C0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OŚWIADCZENIE DOTYCZĄCE PODWYKONAWCY, NA KTÓREGO PRZYPADA PONAD 10% WARTOŚCI ZAMÓWIENIA: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47F00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</w:t>
      </w:r>
      <w:r w:rsidR="00C673B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zdolnościach lub sytuacji wykonawca nie polega, a na którego przypada ponad 10% wartości zamówienia, należy zastosować tyle razy, ile jest to konieczne.</w:t>
      </w:r>
      <w:r w:rsidRPr="00A47F00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Oświadczam, że w stosunku do następującego podmiotu, będącego podwykonawcą, na którego</w:t>
      </w:r>
      <w:r w:rsidR="00C673BD"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przypada ponad 10% wartości zamówienia: ……………………………………………………………………………………………….………..….……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47F0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A47F00">
        <w:rPr>
          <w:rFonts w:asciiTheme="minorHAnsi" w:hAnsiTheme="minorHAnsi" w:cstheme="minorHAnsi"/>
          <w:i/>
          <w:sz w:val="20"/>
          <w:szCs w:val="20"/>
        </w:rPr>
        <w:t>)</w:t>
      </w:r>
      <w:r w:rsidRPr="00A47F00">
        <w:rPr>
          <w:rFonts w:asciiTheme="minorHAnsi" w:hAnsiTheme="minorHAnsi" w:cstheme="minorHAnsi"/>
          <w:sz w:val="20"/>
          <w:szCs w:val="20"/>
        </w:rPr>
        <w:t>,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A47F00">
        <w:rPr>
          <w:rFonts w:asciiTheme="minorHAnsi" w:hAnsiTheme="minorHAnsi" w:cstheme="minorHAnsi"/>
          <w:sz w:val="20"/>
          <w:szCs w:val="20"/>
        </w:rPr>
        <w:t>niezachodzą</w:t>
      </w:r>
      <w:proofErr w:type="spellEnd"/>
      <w:r w:rsidRPr="00A47F00">
        <w:rPr>
          <w:rFonts w:asciiTheme="minorHAnsi" w:hAnsiTheme="minorHAnsi" w:cstheme="minorHAnsi"/>
          <w:sz w:val="20"/>
          <w:szCs w:val="20"/>
        </w:rPr>
        <w:t xml:space="preserve"> podstawy wykluczenia z postępowania o udzielenie zamówienia</w:t>
      </w:r>
      <w:r w:rsidR="00C673BD"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przewidziane w  art. 5k rozporządzenia 833/2014 w brzmieniu nadanym rozporządzeniem 2022/576.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0C00" w:rsidRPr="00A47F00" w:rsidRDefault="009F0C00" w:rsidP="009F0C0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OŚWIADCZENIE DOTYCZĄCE DOSTAWCY, NA KTÓREGO PRZYPADA PONAD 10% WARTOŚCI ZAMÓWIENIA: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dostawcy, na którego</w:t>
      </w:r>
      <w:r w:rsidR="00C673B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przypada ponad 10% wartości zamówienia. W przypadku więcej niż jednego dostawcy, na którego</w:t>
      </w:r>
      <w:r w:rsidR="00C673B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przypada ponad 10% wartości zamówienia, należy zastosować tyle razy, ile jest to konieczne.</w:t>
      </w:r>
      <w:r w:rsidRPr="00A47F00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Oświadczam, że w stosunku do następującego podmiotu, będącego</w:t>
      </w:r>
      <w:r w:rsidR="00C673BD"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dostawcą, na którego przypada ponad 10% wartości zamówienia: ……………………………………………………………………………………………….………..….……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47F0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A47F00">
        <w:rPr>
          <w:rFonts w:asciiTheme="minorHAnsi" w:hAnsiTheme="minorHAnsi" w:cstheme="minorHAnsi"/>
          <w:i/>
          <w:sz w:val="20"/>
          <w:szCs w:val="20"/>
        </w:rPr>
        <w:t>)</w:t>
      </w:r>
      <w:r w:rsidRPr="00A47F00">
        <w:rPr>
          <w:rFonts w:asciiTheme="minorHAnsi" w:hAnsiTheme="minorHAnsi" w:cstheme="minorHAnsi"/>
          <w:sz w:val="20"/>
          <w:szCs w:val="20"/>
        </w:rPr>
        <w:t>,</w:t>
      </w:r>
      <w:r w:rsidRPr="00A47F00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A47F00">
        <w:rPr>
          <w:rFonts w:asciiTheme="minorHAnsi" w:hAnsiTheme="minorHAnsi" w:cstheme="minorHAnsi"/>
          <w:sz w:val="20"/>
          <w:szCs w:val="20"/>
        </w:rPr>
        <w:t>niezachodzą</w:t>
      </w:r>
      <w:proofErr w:type="spellEnd"/>
      <w:r w:rsidRPr="00A47F00">
        <w:rPr>
          <w:rFonts w:asciiTheme="minorHAnsi" w:hAnsiTheme="minorHAnsi" w:cstheme="minorHAnsi"/>
          <w:sz w:val="20"/>
          <w:szCs w:val="20"/>
        </w:rPr>
        <w:t xml:space="preserve"> podstawy wykluczenia z postępowania o udzielenie zamówienia</w:t>
      </w:r>
      <w:r w:rsidR="00C673BD"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przewidziane w  art. 5k rozporządzenia 833/2014 w brzmieniu nadanym rozporządzeniem 2022/576.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0C00" w:rsidRPr="00A47F00" w:rsidRDefault="009F0C00" w:rsidP="009F0C00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</w:t>
      </w:r>
      <w:r>
        <w:rPr>
          <w:rFonts w:asciiTheme="minorHAnsi" w:hAnsiTheme="minorHAnsi" w:cstheme="minorHAnsi"/>
          <w:sz w:val="20"/>
          <w:szCs w:val="20"/>
        </w:rPr>
        <w:t xml:space="preserve"> i zgodne z prawdą oraz zostały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przedstawione z pełną świadomością konsekwencji wprowadzenia zamawiającego w błąd przy przedstawianiu informacji.</w:t>
      </w:r>
    </w:p>
    <w:p w:rsidR="009F0C00" w:rsidRDefault="009F0C00" w:rsidP="009F0C0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0C00" w:rsidRPr="00A47F00" w:rsidRDefault="009F0C00" w:rsidP="009F0C00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</w:t>
      </w:r>
      <w:r w:rsidR="00C673BD"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dane umożliwiające dostęp do tych środków: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br/>
        <w:t>1)......................................................................................................................................................</w:t>
      </w:r>
    </w:p>
    <w:p w:rsidR="009F0C00" w:rsidRDefault="009F0C00" w:rsidP="009F0C00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:rsidR="009F0C00" w:rsidRPr="00A47F00" w:rsidRDefault="009F0C00" w:rsidP="009F0C00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F0C00" w:rsidRDefault="009F0C00" w:rsidP="009F0C00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E83CD6" w:rsidRDefault="00E83CD6" w:rsidP="009F0C00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4D7BC2" w:rsidRDefault="004D7BC2" w:rsidP="009F0C00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9F0C00" w:rsidRPr="001A57CF" w:rsidRDefault="009F0C00" w:rsidP="009F0C00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A57C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9F0C00" w:rsidRPr="001A57CF" w:rsidRDefault="009F0C00" w:rsidP="009F0C00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9F0C00" w:rsidRPr="001A57CF" w:rsidRDefault="009F0C00" w:rsidP="009F0C00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1A57CF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0206"/>
      </w:tblGrid>
      <w:tr w:rsidR="004D7BC2" w:rsidRPr="00F075AB" w:rsidTr="004D7BC2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7BC2" w:rsidRPr="00B010AA" w:rsidRDefault="004D7BC2" w:rsidP="004D7BC2">
            <w:pPr>
              <w:spacing w:after="4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010A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Załącznik nr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Pr="00B010AA">
              <w:rPr>
                <w:rFonts w:ascii="Calibri" w:hAnsi="Calibri" w:cs="Calibri"/>
                <w:b/>
                <w:sz w:val="20"/>
                <w:szCs w:val="20"/>
              </w:rPr>
              <w:t xml:space="preserve">  do SWZ</w:t>
            </w:r>
          </w:p>
        </w:tc>
      </w:tr>
      <w:tr w:rsidR="004D7BC2" w:rsidRPr="00F075AB" w:rsidTr="004D7BC2">
        <w:trPr>
          <w:trHeight w:val="660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7BC2" w:rsidRPr="00B010AA" w:rsidRDefault="004D7BC2" w:rsidP="00F7205C">
            <w:pPr>
              <w:keepNext/>
              <w:spacing w:after="40"/>
              <w:outlineLvl w:val="0"/>
              <w:rPr>
                <w:rFonts w:ascii="Calibri" w:hAnsi="Calibri" w:cs="Calibri"/>
                <w:b/>
                <w:bCs/>
                <w:kern w:val="2"/>
                <w:sz w:val="8"/>
                <w:szCs w:val="20"/>
              </w:rPr>
            </w:pPr>
          </w:p>
          <w:p w:rsidR="004D7BC2" w:rsidRPr="00B010AA" w:rsidRDefault="004D7BC2" w:rsidP="00F7205C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10A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Oświadczenie podmiotu udostępniającego zasoby – jeżeli dotyczy</w:t>
            </w:r>
          </w:p>
        </w:tc>
      </w:tr>
    </w:tbl>
    <w:p w:rsidR="004D7BC2" w:rsidRDefault="004D7BC2" w:rsidP="004D7BC2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</w:p>
    <w:p w:rsidR="004D7BC2" w:rsidRPr="00A41FFC" w:rsidRDefault="004D7BC2" w:rsidP="004D7BC2">
      <w:pPr>
        <w:rPr>
          <w:rFonts w:asciiTheme="minorHAnsi" w:hAnsiTheme="minorHAnsi" w:cstheme="minorHAnsi"/>
          <w:sz w:val="20"/>
          <w:szCs w:val="20"/>
        </w:rPr>
      </w:pPr>
      <w:r w:rsidRPr="00EE3FD2">
        <w:rPr>
          <w:rFonts w:ascii="Calibri" w:hAnsi="Calibri"/>
          <w:bCs/>
          <w:sz w:val="20"/>
          <w:lang w:eastAsia="ar-SA"/>
        </w:rPr>
        <w:t>Nazwa i adres siedziby</w:t>
      </w:r>
      <w:r w:rsidR="00C673BD">
        <w:rPr>
          <w:rFonts w:ascii="Calibri" w:hAnsi="Calibri"/>
          <w:bCs/>
          <w:sz w:val="20"/>
          <w:lang w:eastAsia="ar-SA"/>
        </w:rPr>
        <w:t xml:space="preserve"> </w:t>
      </w:r>
      <w:r w:rsidRPr="00B67BAF">
        <w:rPr>
          <w:rFonts w:asciiTheme="minorHAnsi" w:hAnsiTheme="minorHAnsi" w:cstheme="minorHAnsi"/>
          <w:sz w:val="20"/>
          <w:szCs w:val="20"/>
        </w:rPr>
        <w:t>Podmiot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B67BAF">
        <w:rPr>
          <w:rFonts w:asciiTheme="minorHAnsi" w:hAnsiTheme="minorHAnsi" w:cstheme="minorHAnsi"/>
          <w:sz w:val="20"/>
          <w:szCs w:val="20"/>
        </w:rPr>
        <w:t xml:space="preserve"> udostępniający zasoby: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……………………………………………………………………………………………..</w:t>
      </w:r>
    </w:p>
    <w:p w:rsidR="004D7BC2" w:rsidRPr="00B010AA" w:rsidRDefault="004D7BC2" w:rsidP="004D7BC2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12"/>
          <w:lang w:eastAsia="ar-SA"/>
        </w:rPr>
      </w:pPr>
    </w:p>
    <w:p w:rsidR="004D7BC2" w:rsidRPr="00A41FFC" w:rsidRDefault="004D7BC2" w:rsidP="004D7BC2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67BA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  <w:r>
        <w:rPr>
          <w:rFonts w:asciiTheme="minorHAnsi" w:hAnsiTheme="minorHAnsi" w:cstheme="minorHAnsi"/>
          <w:sz w:val="20"/>
          <w:szCs w:val="20"/>
        </w:rPr>
        <w:t xml:space="preserve">   ………………………………………………………………………………………………………….</w:t>
      </w:r>
    </w:p>
    <w:p w:rsidR="004D7BC2" w:rsidRPr="00B67BAF" w:rsidRDefault="004D7BC2" w:rsidP="004D7BC2">
      <w:pPr>
        <w:spacing w:line="240" w:lineRule="auto"/>
        <w:ind w:right="1843"/>
        <w:rPr>
          <w:rFonts w:asciiTheme="minorHAnsi" w:hAnsiTheme="minorHAnsi" w:cstheme="minorHAnsi"/>
          <w:i/>
          <w:sz w:val="16"/>
          <w:szCs w:val="16"/>
        </w:rPr>
      </w:pPr>
      <w:r w:rsidRPr="00B67BAF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4D7BC2" w:rsidRPr="00B67BAF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(znak sprawy 15</w:t>
      </w:r>
      <w:r w:rsidRPr="00EE3FD2">
        <w:rPr>
          <w:rFonts w:ascii="Calibri" w:hAnsi="Calibri" w:cs="Calibri"/>
          <w:i/>
          <w:sz w:val="20"/>
          <w:szCs w:val="20"/>
        </w:rPr>
        <w:t>/ZP/PN/22)</w:t>
      </w:r>
    </w:p>
    <w:p w:rsidR="004D7BC2" w:rsidRPr="00B010AA" w:rsidRDefault="004D7BC2" w:rsidP="004D7BC2">
      <w:pPr>
        <w:tabs>
          <w:tab w:val="left" w:pos="3686"/>
        </w:tabs>
        <w:spacing w:line="360" w:lineRule="auto"/>
        <w:rPr>
          <w:rFonts w:ascii="Calibri" w:hAnsi="Calibri" w:cs="Calibri"/>
          <w:i/>
          <w:sz w:val="8"/>
          <w:szCs w:val="20"/>
        </w:rPr>
      </w:pPr>
    </w:p>
    <w:p w:rsidR="004D7BC2" w:rsidRPr="00CB4E55" w:rsidRDefault="004D7BC2" w:rsidP="004D7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B4E5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podmiotu udostępniającego zasoby </w:t>
      </w:r>
    </w:p>
    <w:p w:rsidR="004D7BC2" w:rsidRPr="00B010AA" w:rsidRDefault="004D7BC2" w:rsidP="004D7BC2">
      <w:pPr>
        <w:spacing w:line="24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010AA">
        <w:rPr>
          <w:rFonts w:asciiTheme="minorHAnsi" w:hAnsiTheme="minorHAnsi" w:cstheme="minorHAnsi"/>
          <w:b/>
          <w:sz w:val="20"/>
          <w:szCs w:val="20"/>
        </w:rPr>
        <w:t>dotyczące przesłanek wykluczenia z art. 5k rozporządzenia 833/2014 oraz art. 7 ust. 1 ustawy o szczególnych rozwiązaniach w zakresie przeciwd</w:t>
      </w:r>
      <w:r>
        <w:rPr>
          <w:rFonts w:asciiTheme="minorHAnsi" w:hAnsiTheme="minorHAnsi" w:cstheme="minorHAnsi"/>
          <w:b/>
          <w:sz w:val="20"/>
          <w:szCs w:val="20"/>
        </w:rPr>
        <w:t>ziałania wspieraniu agresji na U</w:t>
      </w:r>
      <w:r w:rsidRPr="00B010AA">
        <w:rPr>
          <w:rFonts w:asciiTheme="minorHAnsi" w:hAnsiTheme="minorHAnsi" w:cstheme="minorHAnsi"/>
          <w:b/>
          <w:sz w:val="20"/>
          <w:szCs w:val="20"/>
        </w:rPr>
        <w:t>krainę oraz służących ochronie bezpieczeństwa narodowego</w:t>
      </w:r>
    </w:p>
    <w:p w:rsidR="004D7BC2" w:rsidRDefault="004D7BC2" w:rsidP="004D7BC2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4E55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5 ustawy </w:t>
      </w:r>
      <w:proofErr w:type="spellStart"/>
      <w:r w:rsidRPr="00CB4E55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:rsidR="004D7BC2" w:rsidRPr="00CB4E55" w:rsidRDefault="004D7BC2" w:rsidP="004D7BC2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D7BC2" w:rsidRPr="00EE3FD2" w:rsidRDefault="004D7BC2" w:rsidP="004D7BC2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4D7BC2" w:rsidRPr="00EE3FD2" w:rsidRDefault="004D7BC2" w:rsidP="004D7BC2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EE3FD2">
        <w:rPr>
          <w:rFonts w:ascii="Calibri" w:hAnsi="Calibri" w:cs="Calibri"/>
          <w:bCs/>
          <w:sz w:val="20"/>
          <w:szCs w:val="20"/>
        </w:rPr>
        <w:t xml:space="preserve">Usługa sprzątania, transportu wewnątrzszpitalnego i czynności pomocniczych przy obsłudze pacjenta hospitalizowanego w </w:t>
      </w:r>
      <w:r w:rsidRPr="00EE3FD2">
        <w:rPr>
          <w:rFonts w:ascii="Calibri" w:hAnsi="Calibri" w:cs="Calibri"/>
          <w:sz w:val="20"/>
        </w:rPr>
        <w:t>Wojewódzkim Zespole Zakładów Opieki Zdrowotnej Centrum Leczenia Chorób Płuc i Rehabilitacji w Łodzi</w:t>
      </w:r>
    </w:p>
    <w:p w:rsidR="004D7BC2" w:rsidRPr="00B010AA" w:rsidRDefault="004D7BC2" w:rsidP="004D7BC2">
      <w:pPr>
        <w:spacing w:line="240" w:lineRule="auto"/>
        <w:rPr>
          <w:rFonts w:ascii="Calibri" w:hAnsi="Calibri" w:cs="Calibri"/>
          <w:sz w:val="10"/>
          <w:szCs w:val="20"/>
        </w:rPr>
      </w:pPr>
    </w:p>
    <w:p w:rsidR="004D7BC2" w:rsidRPr="00A47F00" w:rsidRDefault="004D7BC2" w:rsidP="004D7BC2">
      <w:pPr>
        <w:spacing w:line="240" w:lineRule="auto"/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</w:t>
      </w:r>
      <w:r w:rsidRPr="00A47F00">
        <w:rPr>
          <w:rFonts w:asciiTheme="minorHAnsi" w:hAnsiTheme="minorHAnsi" w:cstheme="minorHAnsi"/>
          <w:sz w:val="20"/>
          <w:szCs w:val="20"/>
        </w:rPr>
        <w:t>:</w:t>
      </w:r>
    </w:p>
    <w:p w:rsidR="004D7BC2" w:rsidRPr="00CB4E55" w:rsidRDefault="004D7BC2" w:rsidP="004D7BC2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B4E55">
        <w:rPr>
          <w:rFonts w:asciiTheme="minorHAnsi" w:hAnsiTheme="minorHAnsi" w:cstheme="minorHAnsi"/>
          <w:b/>
          <w:sz w:val="20"/>
          <w:szCs w:val="20"/>
        </w:rPr>
        <w:t>OŚWIADCZENIA DOTYCZĄCE PODMIOTU UDOSTEPNIAJĄCEGO ZASOBY:</w:t>
      </w:r>
    </w:p>
    <w:p w:rsidR="004D7BC2" w:rsidRPr="00CB4E55" w:rsidRDefault="004D7BC2" w:rsidP="004D7BC2">
      <w:pPr>
        <w:pStyle w:val="Akapitzlist"/>
        <w:widowControl/>
        <w:numPr>
          <w:ilvl w:val="0"/>
          <w:numId w:val="46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CB4E55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B4E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</w:p>
    <w:p w:rsidR="004D7BC2" w:rsidRPr="00CB4E55" w:rsidRDefault="004D7BC2" w:rsidP="004D7BC2">
      <w:pPr>
        <w:pStyle w:val="Normalny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CB4E55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CB4E55">
        <w:rPr>
          <w:rFonts w:asciiTheme="minorHAnsi" w:hAnsiTheme="minorHAnsi" w:cstheme="minorHAnsi"/>
          <w:color w:val="222222"/>
        </w:rPr>
        <w:t>7 ust. 1 ustawy z dnia 13 kwietnia 2022 r.</w:t>
      </w:r>
      <w:r w:rsidRPr="00CB4E55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Pr="00CB4E55">
        <w:rPr>
          <w:rFonts w:asciiTheme="minorHAnsi" w:hAnsiTheme="minorHAnsi" w:cstheme="minorHAnsi"/>
          <w:color w:val="222222"/>
        </w:rPr>
        <w:t>(Dz. U. poz. 835)</w:t>
      </w:r>
      <w:r w:rsidRPr="00CB4E55">
        <w:rPr>
          <w:rFonts w:asciiTheme="minorHAnsi" w:hAnsiTheme="minorHAnsi" w:cstheme="minorHAnsi"/>
          <w:i/>
          <w:iCs/>
          <w:color w:val="222222"/>
        </w:rPr>
        <w:t>.</w:t>
      </w:r>
      <w:r w:rsidRPr="00CB4E55">
        <w:rPr>
          <w:rStyle w:val="Odwoanieprzypisudolnego"/>
          <w:rFonts w:asciiTheme="minorHAnsi" w:eastAsia="Arial" w:hAnsiTheme="minorHAnsi" w:cstheme="minorHAnsi"/>
          <w:color w:val="222222"/>
        </w:rPr>
        <w:footnoteReference w:id="5"/>
      </w:r>
    </w:p>
    <w:p w:rsidR="004D7BC2" w:rsidRDefault="004D7BC2" w:rsidP="004D7BC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D7BC2" w:rsidRPr="00CB4E55" w:rsidRDefault="004D7BC2" w:rsidP="004D7BC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D7BC2" w:rsidRPr="00CB4E55" w:rsidRDefault="004D7BC2" w:rsidP="004D7BC2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E55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:rsidR="004D7BC2" w:rsidRPr="00CB4E55" w:rsidRDefault="004D7BC2" w:rsidP="004D7BC2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D7BC2" w:rsidRDefault="004D7BC2" w:rsidP="004D7BC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4E5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0"/>
          <w:szCs w:val="20"/>
        </w:rPr>
        <w:t>i zgodne z prawdą oraz zostały</w:t>
      </w:r>
    </w:p>
    <w:p w:rsidR="004D7BC2" w:rsidRPr="00CB4E55" w:rsidRDefault="004D7BC2" w:rsidP="004D7BC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4E55">
        <w:rPr>
          <w:rFonts w:asciiTheme="minorHAnsi" w:hAnsiTheme="minorHAnsi" w:cstheme="minorHAnsi"/>
          <w:sz w:val="20"/>
          <w:szCs w:val="20"/>
        </w:rPr>
        <w:t>przedstawione z pełną świadomością konsekwencji wprowadzenia zamawiającego w błąd przy przedstawianiu informacji.</w:t>
      </w:r>
    </w:p>
    <w:p w:rsidR="004D7BC2" w:rsidRPr="00CB4E55" w:rsidRDefault="004D7BC2" w:rsidP="004D7BC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E55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:rsidR="004D7BC2" w:rsidRDefault="004D7BC2" w:rsidP="004D7BC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4E55">
        <w:rPr>
          <w:rFonts w:asciiTheme="minorHAnsi" w:hAnsiTheme="minorHAnsi" w:cstheme="minorHAnsi"/>
          <w:sz w:val="20"/>
          <w:szCs w:val="20"/>
        </w:rPr>
        <w:lastRenderedPageBreak/>
        <w:t>Wskazuję następujące podmiotowe środki dowodowe, które można uzyskać za pomocą bezpłatnych i ogólnodostępnych baz danych, oraz</w:t>
      </w:r>
      <w:r w:rsidR="00C673BD">
        <w:rPr>
          <w:rFonts w:asciiTheme="minorHAnsi" w:hAnsiTheme="minorHAnsi" w:cstheme="minorHAnsi"/>
          <w:sz w:val="20"/>
          <w:szCs w:val="20"/>
        </w:rPr>
        <w:t xml:space="preserve"> </w:t>
      </w:r>
      <w:r w:rsidRPr="00CB4E55">
        <w:rPr>
          <w:rFonts w:asciiTheme="minorHAnsi" w:hAnsiTheme="minorHAnsi" w:cstheme="minorHAnsi"/>
          <w:sz w:val="20"/>
          <w:szCs w:val="20"/>
        </w:rPr>
        <w:t>dane umożliwiające dostęp do tych środków:</w:t>
      </w:r>
    </w:p>
    <w:p w:rsidR="004D7BC2" w:rsidRPr="00CB4E55" w:rsidRDefault="004D7BC2" w:rsidP="004D7BC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4E55">
        <w:rPr>
          <w:rFonts w:asciiTheme="minorHAnsi" w:hAnsiTheme="minorHAnsi" w:cstheme="minorHAnsi"/>
          <w:sz w:val="20"/>
          <w:szCs w:val="20"/>
        </w:rPr>
        <w:t>1)......................................................................................................................................................</w:t>
      </w:r>
    </w:p>
    <w:p w:rsidR="004D7BC2" w:rsidRDefault="004D7BC2" w:rsidP="004D7BC2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4E55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D7BC2" w:rsidRPr="00CB4E55" w:rsidRDefault="004D7BC2" w:rsidP="004D7BC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4E55">
        <w:rPr>
          <w:rFonts w:asciiTheme="minorHAnsi" w:hAnsiTheme="minorHAnsi" w:cstheme="minorHAns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:rsidR="004D7BC2" w:rsidRPr="00CB4E55" w:rsidRDefault="004D7BC2" w:rsidP="004D7BC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4E55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D7BC2" w:rsidRPr="00CB4E55" w:rsidRDefault="004D7BC2" w:rsidP="004D7BC2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4E55">
        <w:rPr>
          <w:rFonts w:asciiTheme="minorHAnsi" w:hAnsiTheme="minorHAnsi" w:cstheme="minorHAnsi"/>
          <w:sz w:val="20"/>
          <w:szCs w:val="20"/>
        </w:rPr>
        <w:tab/>
      </w:r>
      <w:r w:rsidRPr="00CB4E55">
        <w:rPr>
          <w:rFonts w:asciiTheme="minorHAnsi" w:hAnsiTheme="minorHAnsi" w:cstheme="minorHAnsi"/>
          <w:sz w:val="20"/>
          <w:szCs w:val="20"/>
        </w:rPr>
        <w:tab/>
      </w:r>
      <w:r w:rsidRPr="00CB4E55">
        <w:rPr>
          <w:rFonts w:asciiTheme="minorHAnsi" w:hAnsiTheme="minorHAnsi" w:cstheme="minorHAnsi"/>
          <w:sz w:val="20"/>
          <w:szCs w:val="20"/>
        </w:rPr>
        <w:tab/>
      </w:r>
      <w:r w:rsidRPr="00CB4E55">
        <w:rPr>
          <w:rFonts w:asciiTheme="minorHAnsi" w:hAnsiTheme="minorHAnsi" w:cstheme="minorHAnsi"/>
          <w:sz w:val="20"/>
          <w:szCs w:val="20"/>
        </w:rPr>
        <w:tab/>
      </w:r>
      <w:r w:rsidRPr="00CB4E55">
        <w:rPr>
          <w:rFonts w:asciiTheme="minorHAnsi" w:hAnsiTheme="minorHAnsi" w:cstheme="minorHAnsi"/>
          <w:sz w:val="20"/>
          <w:szCs w:val="20"/>
        </w:rPr>
        <w:tab/>
      </w:r>
      <w:r w:rsidRPr="00CB4E55">
        <w:rPr>
          <w:rFonts w:asciiTheme="minorHAnsi" w:hAnsiTheme="minorHAnsi" w:cstheme="minorHAnsi"/>
          <w:sz w:val="20"/>
          <w:szCs w:val="20"/>
        </w:rPr>
        <w:tab/>
      </w:r>
      <w:r w:rsidRPr="00CB4E55">
        <w:rPr>
          <w:rFonts w:asciiTheme="minorHAnsi" w:hAnsiTheme="minorHAnsi" w:cstheme="minorHAnsi"/>
          <w:sz w:val="20"/>
          <w:szCs w:val="20"/>
        </w:rPr>
        <w:tab/>
      </w:r>
      <w:bookmarkStart w:id="25" w:name="_Hlk102639179"/>
      <w:bookmarkEnd w:id="25"/>
    </w:p>
    <w:p w:rsidR="004D7BC2" w:rsidRPr="00CB4E55" w:rsidRDefault="004D7BC2" w:rsidP="004D7BC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Pr="00CB4E55" w:rsidRDefault="004D7BC2" w:rsidP="004D7BC2">
      <w:pPr>
        <w:rPr>
          <w:rFonts w:asciiTheme="minorHAnsi" w:hAnsiTheme="minorHAnsi" w:cstheme="minorHAnsi"/>
          <w:sz w:val="20"/>
          <w:szCs w:val="20"/>
        </w:rPr>
      </w:pPr>
    </w:p>
    <w:p w:rsidR="004D7BC2" w:rsidRDefault="004D7BC2" w:rsidP="004D7BC2">
      <w:pPr>
        <w:rPr>
          <w:sz w:val="20"/>
          <w:szCs w:val="20"/>
        </w:rPr>
      </w:pPr>
    </w:p>
    <w:p w:rsidR="004D7BC2" w:rsidRDefault="004D7BC2" w:rsidP="004D7BC2">
      <w:pPr>
        <w:rPr>
          <w:sz w:val="20"/>
          <w:szCs w:val="20"/>
        </w:rPr>
      </w:pPr>
    </w:p>
    <w:p w:rsidR="004D7BC2" w:rsidRPr="004D7BC2" w:rsidRDefault="004D7BC2" w:rsidP="004D7BC2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4D7BC2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D7BC2" w:rsidRPr="004D7BC2" w:rsidRDefault="004D7BC2" w:rsidP="004D7BC2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D7BC2" w:rsidRPr="004D7BC2" w:rsidRDefault="004D7BC2" w:rsidP="004D7BC2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4D7BC2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4D7BC2" w:rsidRDefault="004D7BC2" w:rsidP="004D7BC2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0206"/>
      </w:tblGrid>
      <w:tr w:rsidR="008471D6" w:rsidRPr="00F075AB" w:rsidTr="00D12E89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471D6" w:rsidRPr="00F075AB" w:rsidRDefault="008471D6" w:rsidP="00D12E89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Załącznik nr </w:t>
            </w:r>
            <w:r w:rsidR="00D12E89">
              <w:rPr>
                <w:rFonts w:ascii="Calibri" w:hAnsi="Calibri" w:cs="Calibri"/>
                <w:b/>
                <w:sz w:val="20"/>
              </w:rPr>
              <w:t>8</w:t>
            </w:r>
            <w:r w:rsidRPr="00F075AB">
              <w:rPr>
                <w:rFonts w:ascii="Calibri" w:hAnsi="Calibri" w:cs="Calibri"/>
                <w:b/>
                <w:sz w:val="20"/>
              </w:rPr>
              <w:t xml:space="preserve">  do SWZ</w:t>
            </w:r>
          </w:p>
        </w:tc>
      </w:tr>
      <w:tr w:rsidR="008471D6" w:rsidRPr="00F075AB" w:rsidTr="00D12E89">
        <w:trPr>
          <w:trHeight w:val="460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471D6" w:rsidRPr="00F075AB" w:rsidRDefault="008471D6" w:rsidP="00A41FFC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</w:p>
          <w:p w:rsidR="008471D6" w:rsidRPr="00F075AB" w:rsidRDefault="008471D6" w:rsidP="00A41FFC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przynależności lub braku przynależności do tej samej grupy kapitałowej,</w:t>
            </w:r>
          </w:p>
          <w:p w:rsidR="008471D6" w:rsidRPr="00F075AB" w:rsidRDefault="008471D6" w:rsidP="00A41FFC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której mowa w art. 108 ust. 1 pkt. 5)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ustawy z dnia11 września 2019 r.</w:t>
            </w:r>
          </w:p>
          <w:p w:rsidR="008471D6" w:rsidRPr="00F075AB" w:rsidRDefault="008471D6" w:rsidP="00A41FFC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Prawo zamówień publicznych </w:t>
            </w:r>
          </w:p>
        </w:tc>
      </w:tr>
    </w:tbl>
    <w:p w:rsidR="008471D6" w:rsidRPr="00F075AB" w:rsidRDefault="008471D6" w:rsidP="008471D6">
      <w:pPr>
        <w:rPr>
          <w:rFonts w:ascii="Calibri" w:hAnsi="Calibri" w:cs="Calibri"/>
          <w:color w:val="008000"/>
        </w:rPr>
      </w:pPr>
    </w:p>
    <w:p w:rsidR="008471D6" w:rsidRPr="00F075AB" w:rsidRDefault="008471D6" w:rsidP="008471D6">
      <w:pPr>
        <w:rPr>
          <w:rFonts w:ascii="Calibri" w:hAnsi="Calibri" w:cs="Calibri"/>
          <w:color w:val="000000"/>
        </w:rPr>
      </w:pPr>
    </w:p>
    <w:p w:rsidR="008471D6" w:rsidRPr="00F075AB" w:rsidRDefault="008471D6" w:rsidP="008471D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8471D6" w:rsidRDefault="008471D6" w:rsidP="008471D6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8471D6" w:rsidRPr="00F075AB" w:rsidRDefault="008471D6" w:rsidP="008471D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8471D6" w:rsidRPr="00F075AB" w:rsidRDefault="008471D6" w:rsidP="008471D6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</w:t>
      </w:r>
      <w:r w:rsidR="00AB4817">
        <w:rPr>
          <w:rFonts w:ascii="Calibri" w:hAnsi="Calibri" w:cs="Calibri"/>
          <w:i/>
          <w:sz w:val="20"/>
          <w:szCs w:val="20"/>
        </w:rPr>
        <w:t>5</w:t>
      </w:r>
      <w:r>
        <w:rPr>
          <w:rFonts w:ascii="Calibri" w:hAnsi="Calibri" w:cs="Calibri"/>
          <w:i/>
          <w:sz w:val="20"/>
          <w:szCs w:val="20"/>
        </w:rPr>
        <w:t>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8471D6" w:rsidRPr="00F075AB" w:rsidRDefault="008471D6" w:rsidP="008471D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8471D6" w:rsidRDefault="008471D6" w:rsidP="008471D6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 xml:space="preserve">Składając ofertę w postępowaniu o udzielenie  zamówienia publicznego prowadzonego w trybie przetargu nieograniczonego </w:t>
      </w:r>
      <w:r>
        <w:rPr>
          <w:rFonts w:ascii="Calibri" w:hAnsi="Calibri" w:cs="Calibri"/>
          <w:color w:val="000000"/>
          <w:sz w:val="20"/>
        </w:rPr>
        <w:t>pn</w:t>
      </w:r>
      <w:r w:rsidRPr="00F075AB">
        <w:rPr>
          <w:rFonts w:ascii="Calibri" w:hAnsi="Calibri" w:cs="Calibri"/>
          <w:color w:val="000000"/>
          <w:sz w:val="20"/>
        </w:rPr>
        <w:t>:</w:t>
      </w:r>
    </w:p>
    <w:p w:rsidR="00AB4817" w:rsidRDefault="00AB4817" w:rsidP="008471D6">
      <w:pPr>
        <w:spacing w:line="240" w:lineRule="auto"/>
        <w:jc w:val="center"/>
        <w:rPr>
          <w:rFonts w:ascii="Calibri" w:hAnsi="Calibri" w:cs="Calibri"/>
          <w:b/>
          <w:sz w:val="20"/>
        </w:rPr>
      </w:pPr>
      <w:r w:rsidRPr="00AB4817">
        <w:rPr>
          <w:rFonts w:ascii="Calibri" w:hAnsi="Calibri" w:cs="Calibri"/>
          <w:b/>
          <w:bCs/>
          <w:sz w:val="20"/>
          <w:szCs w:val="20"/>
        </w:rPr>
        <w:t xml:space="preserve">Usługa przygotowania posiłków dla pacjentów </w:t>
      </w:r>
      <w:r w:rsidRPr="00AB4817">
        <w:rPr>
          <w:rFonts w:ascii="Calibri" w:hAnsi="Calibri" w:cs="Calibri"/>
          <w:b/>
          <w:sz w:val="20"/>
        </w:rPr>
        <w:t xml:space="preserve">Wojewódzkiego Zespołu </w:t>
      </w:r>
      <w:r w:rsidR="008471D6" w:rsidRPr="00555D46">
        <w:rPr>
          <w:rFonts w:ascii="Calibri" w:hAnsi="Calibri" w:cs="Calibri"/>
          <w:b/>
          <w:sz w:val="20"/>
        </w:rPr>
        <w:t xml:space="preserve">Zakładów Opieki Zdrowotnej </w:t>
      </w:r>
    </w:p>
    <w:p w:rsidR="008471D6" w:rsidRPr="00555D46" w:rsidRDefault="008471D6" w:rsidP="008471D6">
      <w:pPr>
        <w:spacing w:line="240" w:lineRule="auto"/>
        <w:jc w:val="center"/>
        <w:rPr>
          <w:rFonts w:ascii="Calibri" w:hAnsi="Calibri" w:cs="Calibri"/>
          <w:b/>
          <w:color w:val="000000"/>
          <w:sz w:val="20"/>
        </w:rPr>
      </w:pPr>
      <w:r w:rsidRPr="00555D46">
        <w:rPr>
          <w:rFonts w:ascii="Calibri" w:hAnsi="Calibri" w:cs="Calibri"/>
          <w:b/>
          <w:sz w:val="20"/>
        </w:rPr>
        <w:t>Centrum Leczenia  Chorób Płuc i Rehabilitacji w Łodzi</w:t>
      </w:r>
    </w:p>
    <w:p w:rsidR="008471D6" w:rsidRDefault="008471D6" w:rsidP="008471D6">
      <w:pPr>
        <w:jc w:val="both"/>
        <w:rPr>
          <w:rFonts w:ascii="Calibri" w:hAnsi="Calibri" w:cs="Calibri"/>
          <w:color w:val="000000"/>
          <w:sz w:val="20"/>
        </w:rPr>
      </w:pPr>
    </w:p>
    <w:p w:rsidR="008471D6" w:rsidRPr="00F075AB" w:rsidRDefault="008471D6" w:rsidP="008471D6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>Niniejszym oświadczam/y, że*:</w:t>
      </w:r>
    </w:p>
    <w:p w:rsidR="008471D6" w:rsidRPr="00F075AB" w:rsidRDefault="008471D6" w:rsidP="008471D6">
      <w:pPr>
        <w:widowControl w:val="0"/>
        <w:numPr>
          <w:ilvl w:val="0"/>
          <w:numId w:val="15"/>
        </w:numPr>
        <w:suppressAutoHyphens/>
        <w:autoSpaceDE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nie należę/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:rsidR="008471D6" w:rsidRPr="00F075AB" w:rsidRDefault="008471D6" w:rsidP="008471D6">
      <w:pPr>
        <w:widowControl w:val="0"/>
        <w:suppressAutoHyphens/>
        <w:autoSpaceDE w:val="0"/>
        <w:spacing w:before="120"/>
        <w:ind w:left="360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widowControl w:val="0"/>
        <w:numPr>
          <w:ilvl w:val="0"/>
          <w:numId w:val="15"/>
        </w:numPr>
        <w:suppressAutoHyphens/>
        <w:autoSpaceDE w:val="0"/>
        <w:spacing w:before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należę/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 ochronie konkurencji i konsumentów co następujący Wykonawca/</w:t>
      </w:r>
      <w:proofErr w:type="spellStart"/>
      <w:r w:rsidRPr="00F075AB">
        <w:rPr>
          <w:rFonts w:ascii="Calibri" w:hAnsi="Calibri" w:cs="Calibri"/>
          <w:sz w:val="20"/>
          <w:szCs w:val="20"/>
        </w:rPr>
        <w:t>cy</w:t>
      </w:r>
      <w:proofErr w:type="spellEnd"/>
      <w:r w:rsidRPr="00F075AB">
        <w:rPr>
          <w:rFonts w:ascii="Calibri" w:hAnsi="Calibri" w:cs="Calibri"/>
          <w:sz w:val="20"/>
          <w:szCs w:val="20"/>
        </w:rPr>
        <w:t>, który/którzy złożył/li odrębne oferty *</w:t>
      </w:r>
    </w:p>
    <w:p w:rsidR="008471D6" w:rsidRPr="00F075AB" w:rsidRDefault="008471D6" w:rsidP="008471D6">
      <w:pPr>
        <w:widowControl w:val="0"/>
        <w:numPr>
          <w:ilvl w:val="0"/>
          <w:numId w:val="16"/>
        </w:numPr>
        <w:suppressAutoHyphens/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</w:t>
      </w:r>
    </w:p>
    <w:p w:rsidR="008471D6" w:rsidRPr="00F075AB" w:rsidRDefault="008471D6" w:rsidP="008471D6">
      <w:pPr>
        <w:widowControl w:val="0"/>
        <w:numPr>
          <w:ilvl w:val="1"/>
          <w:numId w:val="15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wraz z oświadczeniem składam/y następujące dokumenty bądź informacje potwierdzające przygotowanie oferty niezależnie od innego wykonawcy należącego do tej samej grupy kapitałowej *:</w:t>
      </w:r>
    </w:p>
    <w:p w:rsidR="008471D6" w:rsidRPr="00F075AB" w:rsidRDefault="008471D6" w:rsidP="008471D6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F075AB">
        <w:rPr>
          <w:rFonts w:ascii="Calibri" w:hAnsi="Calibri" w:cs="Calibri"/>
          <w:sz w:val="20"/>
          <w:szCs w:val="20"/>
        </w:rPr>
        <w:t>….</w:t>
      </w:r>
    </w:p>
    <w:p w:rsidR="008471D6" w:rsidRPr="00F075AB" w:rsidRDefault="008471D6" w:rsidP="008471D6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Oświadczam/y, że wszystkie informacje podane w niniejszym oświadczeniu są aktualne i zgodne z prawdą oraz zostały przedstawione z pełną świadomością konsekwencji wprowadzenia zamawiającego w błąd przy przedstawieniu informacji. </w:t>
      </w:r>
    </w:p>
    <w:p w:rsidR="008471D6" w:rsidRPr="00F075AB" w:rsidRDefault="008471D6" w:rsidP="008471D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8471D6" w:rsidRDefault="008471D6" w:rsidP="008471D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8471D6" w:rsidRPr="00F075AB" w:rsidRDefault="008471D6" w:rsidP="008471D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F075AB">
        <w:rPr>
          <w:rFonts w:ascii="Calibri" w:hAnsi="Calibri" w:cs="Calibri"/>
          <w:i/>
          <w:sz w:val="20"/>
          <w:szCs w:val="20"/>
        </w:rPr>
        <w:t xml:space="preserve">W przypadku Wykonawców wspólnie ubiegających się o udzielenie zamówienia niniejsze Oświadczenie składa </w:t>
      </w:r>
      <w:r w:rsidRPr="00F075AB">
        <w:rPr>
          <w:rFonts w:ascii="Calibri" w:hAnsi="Calibri" w:cs="Calibri"/>
          <w:b/>
          <w:i/>
          <w:sz w:val="20"/>
          <w:szCs w:val="20"/>
        </w:rPr>
        <w:t>każdy</w:t>
      </w:r>
      <w:r w:rsidRPr="00F075AB">
        <w:rPr>
          <w:rFonts w:ascii="Calibri" w:hAnsi="Calibri" w:cs="Calibri"/>
          <w:i/>
          <w:sz w:val="20"/>
          <w:szCs w:val="20"/>
        </w:rPr>
        <w:t xml:space="preserve"> z Wykonawców.</w:t>
      </w:r>
    </w:p>
    <w:p w:rsidR="008471D6" w:rsidRDefault="008471D6" w:rsidP="008471D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8471D6" w:rsidRDefault="008471D6" w:rsidP="008471D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8471D6" w:rsidRDefault="008471D6" w:rsidP="008471D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8471D6" w:rsidRDefault="008471D6" w:rsidP="008471D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AB4817" w:rsidRDefault="00AB4817" w:rsidP="008471D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8471D6" w:rsidRPr="00F075AB" w:rsidRDefault="008471D6" w:rsidP="008471D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8471D6" w:rsidRPr="00F075AB" w:rsidRDefault="008471D6" w:rsidP="008471D6">
      <w:pPr>
        <w:spacing w:before="120" w:after="12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Lucida Sans Unicode" w:cs="Calibri"/>
          <w:sz w:val="20"/>
          <w:szCs w:val="20"/>
        </w:rPr>
        <w:t>∗</w:t>
      </w:r>
      <w:r w:rsidRPr="00F075AB">
        <w:rPr>
          <w:rFonts w:ascii="Calibri" w:hAnsi="Calibri" w:cs="Calibri"/>
          <w:sz w:val="20"/>
          <w:szCs w:val="20"/>
        </w:rPr>
        <w:t xml:space="preserve"> niepotrzebne skreślić</w:t>
      </w:r>
    </w:p>
    <w:p w:rsidR="008471D6" w:rsidRDefault="008471D6" w:rsidP="008471D6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rPr>
          <w:rFonts w:ascii="Calibri" w:hAnsi="Calibri" w:cs="Calibri"/>
          <w:color w:val="FF0000"/>
          <w:sz w:val="20"/>
          <w:szCs w:val="20"/>
        </w:rPr>
      </w:pPr>
    </w:p>
    <w:p w:rsidR="008471D6" w:rsidRPr="00F075AB" w:rsidRDefault="008471D6" w:rsidP="008471D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471D6" w:rsidRPr="00631E02" w:rsidRDefault="008471D6" w:rsidP="008471D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31E02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8471D6" w:rsidRPr="00631E02" w:rsidRDefault="008471D6" w:rsidP="008471D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8471D6" w:rsidRDefault="008471D6" w:rsidP="008471D6">
      <w:pPr>
        <w:rPr>
          <w:rFonts w:ascii="Calibri" w:hAnsi="Calibri" w:cs="Calibri"/>
          <w:b/>
          <w:sz w:val="20"/>
          <w:szCs w:val="20"/>
        </w:rPr>
      </w:pPr>
      <w:r w:rsidRPr="00631E02">
        <w:rPr>
          <w:rFonts w:ascii="Calibri" w:eastAsia="Trebuchet MS" w:hAnsi="Calibri" w:cs="Calibri"/>
          <w:i/>
          <w:sz w:val="16"/>
          <w:szCs w:val="16"/>
        </w:rPr>
        <w:t>Oświadczenie musi być opatrzone przez osobę lub osoby uprawnione do reprezentowania firmy kwalifikowanym podpisem elektronicznym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8471D6" w:rsidRPr="00F075AB" w:rsidTr="00A41FFC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8471D6" w:rsidRPr="00F075AB" w:rsidRDefault="008471D6" w:rsidP="00A41FFC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 w:rsidR="005573CF">
              <w:rPr>
                <w:rFonts w:ascii="Calibri" w:hAnsi="Calibri" w:cs="Calibri"/>
                <w:b/>
              </w:rPr>
              <w:t>9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8471D6" w:rsidRPr="00F075AB" w:rsidTr="00A41FFC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471D6" w:rsidRPr="00F075AB" w:rsidRDefault="008471D6" w:rsidP="00A41FFC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8471D6" w:rsidRPr="00F075AB" w:rsidRDefault="008471D6" w:rsidP="00A41FFC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aktualności informacji zawartych w Oświadczeniu (JEDZ), </w:t>
            </w:r>
          </w:p>
          <w:p w:rsidR="008471D6" w:rsidRPr="00F075AB" w:rsidRDefault="008471D6" w:rsidP="00A41FFC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którym mowa w art. 125 ust. 1 ustawy Prawo zamówień publicznych </w:t>
            </w:r>
          </w:p>
        </w:tc>
      </w:tr>
    </w:tbl>
    <w:p w:rsidR="008471D6" w:rsidRPr="00F075AB" w:rsidRDefault="008471D6" w:rsidP="008471D6">
      <w:pPr>
        <w:rPr>
          <w:rFonts w:ascii="Calibri" w:hAnsi="Calibri" w:cs="Calibri"/>
        </w:rPr>
      </w:pPr>
    </w:p>
    <w:p w:rsidR="008471D6" w:rsidRPr="00F075AB" w:rsidRDefault="008471D6" w:rsidP="008471D6">
      <w:pPr>
        <w:rPr>
          <w:rFonts w:ascii="Calibri" w:hAnsi="Calibri" w:cs="Calibri"/>
        </w:rPr>
      </w:pPr>
    </w:p>
    <w:p w:rsidR="008471D6" w:rsidRPr="00F075AB" w:rsidRDefault="008471D6" w:rsidP="008471D6">
      <w:pPr>
        <w:tabs>
          <w:tab w:val="left" w:pos="3686"/>
        </w:tabs>
        <w:rPr>
          <w:rFonts w:ascii="Calibri" w:hAnsi="Calibri" w:cs="Calibri"/>
          <w:b/>
        </w:rPr>
      </w:pPr>
    </w:p>
    <w:p w:rsidR="008471D6" w:rsidRDefault="008471D6" w:rsidP="008471D6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8471D6" w:rsidRPr="00F075AB" w:rsidRDefault="008471D6" w:rsidP="008471D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8471D6" w:rsidRPr="00F075AB" w:rsidRDefault="00BE7506" w:rsidP="008471D6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15</w:t>
      </w:r>
      <w:r w:rsidR="008471D6">
        <w:rPr>
          <w:rFonts w:ascii="Calibri" w:hAnsi="Calibri" w:cs="Calibri"/>
          <w:i/>
          <w:sz w:val="20"/>
          <w:szCs w:val="20"/>
        </w:rPr>
        <w:t>/ZP/PN/22</w:t>
      </w:r>
      <w:r w:rsidR="008471D6" w:rsidRPr="00F075AB">
        <w:rPr>
          <w:rFonts w:ascii="Calibri" w:hAnsi="Calibri" w:cs="Calibri"/>
          <w:i/>
          <w:sz w:val="20"/>
          <w:szCs w:val="20"/>
        </w:rPr>
        <w:t>)</w:t>
      </w:r>
    </w:p>
    <w:p w:rsidR="008471D6" w:rsidRDefault="008471D6" w:rsidP="008471D6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8471D6" w:rsidRPr="00F075AB" w:rsidRDefault="008471D6" w:rsidP="008471D6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8471D6" w:rsidRPr="00F075AB" w:rsidRDefault="008471D6" w:rsidP="008471D6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Przystępując do postępowania o udzielenie zamówienia publicznego prowadzonego w trybie przetargu nieograniczonego </w:t>
      </w:r>
      <w:r>
        <w:rPr>
          <w:rFonts w:ascii="Calibri" w:hAnsi="Calibri" w:cs="Calibri"/>
          <w:sz w:val="20"/>
          <w:szCs w:val="20"/>
        </w:rPr>
        <w:t>pn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703C" w:rsidRDefault="007C703C" w:rsidP="008471D6">
      <w:pPr>
        <w:spacing w:line="240" w:lineRule="auto"/>
        <w:jc w:val="center"/>
        <w:rPr>
          <w:rFonts w:ascii="Calibri" w:hAnsi="Calibri" w:cs="Calibri"/>
          <w:b/>
          <w:sz w:val="20"/>
        </w:rPr>
      </w:pPr>
      <w:r w:rsidRPr="007C703C">
        <w:rPr>
          <w:rFonts w:ascii="Calibri" w:hAnsi="Calibri" w:cs="Calibri"/>
          <w:b/>
          <w:bCs/>
          <w:sz w:val="20"/>
          <w:szCs w:val="20"/>
        </w:rPr>
        <w:t xml:space="preserve">Usługa przygotowania posiłków dla pacjentów </w:t>
      </w:r>
      <w:r w:rsidRPr="007C703C">
        <w:rPr>
          <w:rFonts w:ascii="Calibri" w:hAnsi="Calibri" w:cs="Calibri"/>
          <w:b/>
          <w:sz w:val="20"/>
        </w:rPr>
        <w:t>Wojewódzkiego Zespołu</w:t>
      </w:r>
      <w:r w:rsidR="00C673BD">
        <w:rPr>
          <w:rFonts w:ascii="Calibri" w:hAnsi="Calibri" w:cs="Calibri"/>
          <w:b/>
          <w:sz w:val="20"/>
        </w:rPr>
        <w:t xml:space="preserve"> </w:t>
      </w:r>
      <w:r w:rsidR="008471D6" w:rsidRPr="00555D46">
        <w:rPr>
          <w:rFonts w:ascii="Calibri" w:hAnsi="Calibri" w:cs="Calibri"/>
          <w:b/>
          <w:sz w:val="20"/>
        </w:rPr>
        <w:t>Zakładów Opieki Zdrowotnej</w:t>
      </w:r>
    </w:p>
    <w:p w:rsidR="008471D6" w:rsidRPr="00555D46" w:rsidRDefault="008471D6" w:rsidP="008471D6">
      <w:pPr>
        <w:spacing w:line="240" w:lineRule="auto"/>
        <w:jc w:val="center"/>
        <w:rPr>
          <w:rFonts w:ascii="Calibri" w:hAnsi="Calibri" w:cs="Calibri"/>
          <w:b/>
          <w:color w:val="000000"/>
          <w:sz w:val="20"/>
        </w:rPr>
      </w:pPr>
      <w:r w:rsidRPr="00555D46">
        <w:rPr>
          <w:rFonts w:ascii="Calibri" w:hAnsi="Calibri" w:cs="Calibri"/>
          <w:b/>
          <w:sz w:val="20"/>
        </w:rPr>
        <w:t xml:space="preserve"> Centrum Leczenia  Chorób Płuc i Rehabilitacji w Łodzi</w:t>
      </w:r>
    </w:p>
    <w:p w:rsidR="008471D6" w:rsidRDefault="008471D6" w:rsidP="008471D6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8471D6" w:rsidRPr="00F075AB" w:rsidRDefault="008471D6" w:rsidP="008471D6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oświadczam, że </w:t>
      </w:r>
      <w:r w:rsidRPr="00F075AB">
        <w:rPr>
          <w:rFonts w:ascii="Calibri" w:hAnsi="Calibri" w:cs="Calibri"/>
          <w:bCs/>
          <w:sz w:val="20"/>
          <w:szCs w:val="20"/>
        </w:rPr>
        <w:t xml:space="preserve">informacje zawarte w oświadczeniu, o którym mowa w art. 125 ust. 1 </w:t>
      </w:r>
      <w:r>
        <w:rPr>
          <w:rFonts w:ascii="Calibri" w:hAnsi="Calibri" w:cs="Calibri"/>
          <w:bCs/>
          <w:sz w:val="20"/>
          <w:szCs w:val="20"/>
        </w:rPr>
        <w:t>u</w:t>
      </w:r>
      <w:r w:rsidRPr="00F075AB">
        <w:rPr>
          <w:rFonts w:ascii="Calibri" w:hAnsi="Calibri" w:cs="Calibri"/>
          <w:bCs/>
          <w:sz w:val="20"/>
          <w:szCs w:val="20"/>
        </w:rPr>
        <w:t>stawy (JEDZ) w zakresie podstaw wykluczenia z postępowania, o których mowa w:</w:t>
      </w:r>
    </w:p>
    <w:p w:rsidR="008471D6" w:rsidRPr="00F075AB" w:rsidRDefault="008471D6" w:rsidP="008471D6">
      <w:pPr>
        <w:pStyle w:val="BodyTextIndentZnak"/>
        <w:tabs>
          <w:tab w:val="left" w:pos="709"/>
        </w:tabs>
        <w:spacing w:line="276" w:lineRule="auto"/>
        <w:ind w:left="851"/>
        <w:rPr>
          <w:rFonts w:ascii="Calibri" w:hAnsi="Calibri" w:cs="Calibri"/>
          <w:bCs/>
          <w:szCs w:val="20"/>
        </w:rPr>
      </w:pPr>
    </w:p>
    <w:p w:rsidR="008471D6" w:rsidRDefault="008471D6" w:rsidP="008471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</w:t>
      </w:r>
      <w:proofErr w:type="spellStart"/>
      <w:r w:rsidRPr="00145CEB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145CEB">
        <w:rPr>
          <w:rFonts w:ascii="Calibri" w:hAnsi="Calibri" w:cs="Calibri"/>
          <w:color w:val="000000"/>
          <w:sz w:val="20"/>
          <w:szCs w:val="20"/>
        </w:rPr>
        <w:t xml:space="preserve"> 3 ustawy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145CEB">
        <w:rPr>
          <w:rFonts w:ascii="Calibri" w:hAnsi="Calibri" w:cs="Calibri"/>
          <w:color w:val="000000"/>
          <w:sz w:val="20"/>
          <w:szCs w:val="20"/>
        </w:rPr>
        <w:t>,</w:t>
      </w:r>
    </w:p>
    <w:p w:rsidR="008471D6" w:rsidRDefault="008471D6" w:rsidP="008471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</w:t>
      </w:r>
      <w:proofErr w:type="spellStart"/>
      <w:r w:rsidRPr="00145CEB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145CEB">
        <w:rPr>
          <w:rFonts w:ascii="Calibri" w:hAnsi="Calibri" w:cs="Calibri"/>
          <w:color w:val="000000"/>
          <w:sz w:val="20"/>
          <w:szCs w:val="20"/>
        </w:rPr>
        <w:t xml:space="preserve"> 4 ustawy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145CEB">
        <w:rPr>
          <w:rFonts w:ascii="Calibri" w:hAnsi="Calibri" w:cs="Calibri"/>
          <w:color w:val="000000"/>
          <w:sz w:val="20"/>
          <w:szCs w:val="20"/>
        </w:rPr>
        <w:t>, dotyczących orzeczenia zakazu ubiegania się o zamówienie publiczne tytułem środka zapobiegawczego,</w:t>
      </w:r>
    </w:p>
    <w:p w:rsidR="008471D6" w:rsidRDefault="008471D6" w:rsidP="008471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</w:t>
      </w:r>
      <w:proofErr w:type="spellStart"/>
      <w:r w:rsidRPr="00145CEB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145CEB">
        <w:rPr>
          <w:rFonts w:ascii="Calibri" w:hAnsi="Calibri" w:cs="Calibri"/>
          <w:color w:val="000000"/>
          <w:sz w:val="20"/>
          <w:szCs w:val="20"/>
        </w:rPr>
        <w:t xml:space="preserve"> 5 ustawy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145CEB">
        <w:rPr>
          <w:rFonts w:ascii="Calibri" w:hAnsi="Calibri" w:cs="Calibri"/>
          <w:color w:val="000000"/>
          <w:sz w:val="20"/>
          <w:szCs w:val="20"/>
        </w:rPr>
        <w:t xml:space="preserve">, dotyczących zawarcia z innymi wykonawcami porozumienia mającego </w:t>
      </w:r>
    </w:p>
    <w:p w:rsidR="008471D6" w:rsidRDefault="008471D6" w:rsidP="008471D6">
      <w:pPr>
        <w:pStyle w:val="Akapitzlist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na celu zakłócenie konkurencji,</w:t>
      </w:r>
    </w:p>
    <w:p w:rsidR="008471D6" w:rsidRPr="005E2149" w:rsidRDefault="008471D6" w:rsidP="008471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art. 108 ust. 1 </w:t>
      </w:r>
      <w:proofErr w:type="spellStart"/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>pkt</w:t>
      </w:r>
      <w:proofErr w:type="spellEnd"/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6 ustawy</w:t>
      </w:r>
      <w:r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Calibri" w:eastAsia="Arial" w:hAnsi="Calibri" w:cs="Calibri"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libri" w:eastAsia="Arial" w:hAnsi="Calibri" w:cs="Calibri"/>
          <w:color w:val="000000"/>
          <w:sz w:val="20"/>
          <w:szCs w:val="20"/>
          <w:lang w:eastAsia="pl-PL"/>
        </w:rPr>
        <w:t>,</w:t>
      </w:r>
    </w:p>
    <w:p w:rsidR="008471D6" w:rsidRPr="003708BF" w:rsidRDefault="008471D6" w:rsidP="008471D6">
      <w:pPr>
        <w:pStyle w:val="Akapitzlist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są aktualne na dzień złożenia niniejszego oświadczenia.</w:t>
      </w: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41FFC" w:rsidRDefault="00A41FFC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41FFC" w:rsidRDefault="00A41FFC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1A57CF" w:rsidRDefault="008471D6" w:rsidP="008471D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A57C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8471D6" w:rsidRPr="001A57CF" w:rsidRDefault="008471D6" w:rsidP="008471D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8471D6" w:rsidRPr="001A57CF" w:rsidRDefault="008471D6" w:rsidP="008471D6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1A57CF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8471D6" w:rsidRPr="001A57CF" w:rsidRDefault="008471D6" w:rsidP="008471D6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8471D6" w:rsidRPr="00F075AB" w:rsidTr="00A41FFC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8471D6" w:rsidRPr="00F075AB" w:rsidRDefault="008471D6" w:rsidP="00A41FFC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 w:rsidR="005573CF">
              <w:rPr>
                <w:rFonts w:ascii="Calibri" w:hAnsi="Calibri" w:cs="Calibri"/>
                <w:b/>
              </w:rPr>
              <w:t>10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8471D6" w:rsidRPr="00F075AB" w:rsidTr="00A41FFC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471D6" w:rsidRPr="00D31DA6" w:rsidRDefault="008471D6" w:rsidP="00A41FFC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8471D6" w:rsidRPr="00F075AB" w:rsidRDefault="008471D6" w:rsidP="00A41FFC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8471D6" w:rsidRPr="00D31DA6" w:rsidRDefault="008471D6" w:rsidP="00A41FFC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20"/>
              </w:rPr>
            </w:pPr>
          </w:p>
        </w:tc>
      </w:tr>
    </w:tbl>
    <w:p w:rsidR="008471D6" w:rsidRPr="00F075AB" w:rsidRDefault="008471D6" w:rsidP="008471D6">
      <w:pPr>
        <w:rPr>
          <w:rFonts w:ascii="Calibri" w:hAnsi="Calibri" w:cs="Calibri"/>
        </w:rPr>
      </w:pPr>
    </w:p>
    <w:p w:rsidR="008471D6" w:rsidRPr="00F075AB" w:rsidRDefault="008471D6" w:rsidP="008471D6">
      <w:pPr>
        <w:rPr>
          <w:rFonts w:ascii="Calibri" w:hAnsi="Calibri" w:cs="Calibri"/>
        </w:rPr>
      </w:pPr>
    </w:p>
    <w:p w:rsidR="008471D6" w:rsidRDefault="008471D6" w:rsidP="008471D6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8471D6" w:rsidRPr="00F075AB" w:rsidRDefault="008471D6" w:rsidP="008471D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8471D6" w:rsidRPr="00F075AB" w:rsidRDefault="008471D6" w:rsidP="008471D6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</w:t>
      </w:r>
      <w:r w:rsidR="00A41FFC">
        <w:rPr>
          <w:rFonts w:ascii="Calibri" w:hAnsi="Calibri" w:cs="Calibri"/>
          <w:i/>
          <w:sz w:val="20"/>
          <w:szCs w:val="20"/>
        </w:rPr>
        <w:t>5</w:t>
      </w:r>
      <w:r>
        <w:rPr>
          <w:rFonts w:ascii="Calibri" w:hAnsi="Calibri" w:cs="Calibri"/>
          <w:i/>
          <w:sz w:val="20"/>
          <w:szCs w:val="20"/>
        </w:rPr>
        <w:t>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8471D6" w:rsidRDefault="008471D6" w:rsidP="008471D6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8471D6" w:rsidRPr="00A8576C" w:rsidRDefault="008471D6" w:rsidP="008471D6">
      <w:pPr>
        <w:ind w:left="-426" w:firstLine="426"/>
        <w:jc w:val="center"/>
        <w:rPr>
          <w:rFonts w:ascii="Calibri" w:hAnsi="Calibri" w:cs="Calibri"/>
          <w:b/>
          <w:bCs/>
          <w:sz w:val="20"/>
          <w:szCs w:val="20"/>
        </w:rPr>
      </w:pPr>
      <w:r w:rsidRPr="00A8576C">
        <w:rPr>
          <w:rFonts w:ascii="Calibri" w:hAnsi="Calibri" w:cs="Calibri"/>
          <w:b/>
          <w:sz w:val="20"/>
          <w:szCs w:val="20"/>
        </w:rPr>
        <w:t xml:space="preserve">OŚWIADCZENIE </w:t>
      </w:r>
      <w:r w:rsidRPr="00A8576C">
        <w:rPr>
          <w:rFonts w:ascii="Calibri" w:hAnsi="Calibri" w:cs="Calibri"/>
          <w:b/>
          <w:bCs/>
          <w:sz w:val="20"/>
          <w:szCs w:val="20"/>
        </w:rPr>
        <w:t xml:space="preserve">O AKTUALNOŚCI  INFORMACJI  </w:t>
      </w:r>
    </w:p>
    <w:p w:rsidR="008471D6" w:rsidRPr="00A8576C" w:rsidRDefault="008471D6" w:rsidP="008471D6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  <w:r w:rsidRPr="00A8576C">
        <w:rPr>
          <w:rFonts w:ascii="Calibri" w:hAnsi="Calibri" w:cs="Calibri"/>
          <w:b/>
          <w:bCs/>
          <w:sz w:val="20"/>
          <w:szCs w:val="20"/>
        </w:rPr>
        <w:t xml:space="preserve">ZAWARTYCH  W  OŚWIADCZENIU O NIEPODLEGANIU WYKLUCZENIU  </w:t>
      </w:r>
      <w:r>
        <w:rPr>
          <w:rFonts w:ascii="Calibri" w:hAnsi="Calibri" w:cs="Calibri"/>
          <w:b/>
          <w:bCs/>
          <w:sz w:val="20"/>
          <w:szCs w:val="20"/>
        </w:rPr>
        <w:t>Z POSTĘPOWANIA</w:t>
      </w:r>
    </w:p>
    <w:p w:rsidR="008471D6" w:rsidRPr="00A8576C" w:rsidRDefault="008471D6" w:rsidP="008471D6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</w:p>
    <w:p w:rsidR="008471D6" w:rsidRDefault="008471D6" w:rsidP="008471D6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składane </w:t>
      </w:r>
      <w:r>
        <w:rPr>
          <w:rFonts w:ascii="Calibri" w:hAnsi="Calibri" w:cs="Calibri"/>
          <w:sz w:val="20"/>
          <w:szCs w:val="20"/>
        </w:rPr>
        <w:t>n</w:t>
      </w:r>
      <w:r w:rsidRPr="00F073AA">
        <w:rPr>
          <w:rFonts w:ascii="Calibri" w:hAnsi="Calibri" w:cs="Calibri"/>
          <w:sz w:val="20"/>
          <w:szCs w:val="20"/>
        </w:rPr>
        <w:t xml:space="preserve">a potrzeby  postępowania o udzielenie zamówienia publicznego pn.: </w:t>
      </w:r>
    </w:p>
    <w:p w:rsidR="008471D6" w:rsidRPr="00F073AA" w:rsidRDefault="008471D6" w:rsidP="008471D6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:rsidR="00A41FFC" w:rsidRDefault="00A41FFC" w:rsidP="00A41FFC">
      <w:pPr>
        <w:spacing w:line="240" w:lineRule="auto"/>
        <w:jc w:val="center"/>
        <w:rPr>
          <w:rFonts w:ascii="Calibri" w:hAnsi="Calibri" w:cs="Calibri"/>
          <w:b/>
          <w:sz w:val="20"/>
        </w:rPr>
      </w:pPr>
      <w:r w:rsidRPr="00AB4817">
        <w:rPr>
          <w:rFonts w:ascii="Calibri" w:hAnsi="Calibri" w:cs="Calibri"/>
          <w:b/>
          <w:bCs/>
          <w:sz w:val="20"/>
          <w:szCs w:val="20"/>
        </w:rPr>
        <w:t xml:space="preserve">Usługa przygotowania posiłków dla pacjentów </w:t>
      </w:r>
      <w:r w:rsidRPr="00AB4817">
        <w:rPr>
          <w:rFonts w:ascii="Calibri" w:hAnsi="Calibri" w:cs="Calibri"/>
          <w:b/>
          <w:sz w:val="20"/>
        </w:rPr>
        <w:t>Wojewódzkiego Zespołu</w:t>
      </w:r>
      <w:r w:rsidR="00C673BD">
        <w:rPr>
          <w:rFonts w:ascii="Calibri" w:hAnsi="Calibri" w:cs="Calibri"/>
          <w:b/>
          <w:sz w:val="20"/>
        </w:rPr>
        <w:t xml:space="preserve"> </w:t>
      </w:r>
      <w:r w:rsidRPr="00555D46">
        <w:rPr>
          <w:rFonts w:ascii="Calibri" w:hAnsi="Calibri" w:cs="Calibri"/>
          <w:b/>
          <w:sz w:val="20"/>
        </w:rPr>
        <w:t xml:space="preserve">Zakładów Opieki Zdrowotnej </w:t>
      </w:r>
    </w:p>
    <w:p w:rsidR="008471D6" w:rsidRDefault="00A41FFC" w:rsidP="00A41FFC">
      <w:pPr>
        <w:tabs>
          <w:tab w:val="left" w:pos="3686"/>
        </w:tabs>
        <w:jc w:val="center"/>
        <w:rPr>
          <w:rFonts w:ascii="Calibri" w:hAnsi="Calibri" w:cs="Calibri"/>
          <w:b/>
        </w:rPr>
      </w:pPr>
      <w:r w:rsidRPr="00555D46">
        <w:rPr>
          <w:rFonts w:ascii="Calibri" w:hAnsi="Calibri" w:cs="Calibri"/>
          <w:b/>
          <w:sz w:val="20"/>
        </w:rPr>
        <w:t>Centrum Leczenia  Chorób Płuc i Rehabilitacji w Łodzi</w:t>
      </w:r>
    </w:p>
    <w:p w:rsidR="008471D6" w:rsidRDefault="008471D6" w:rsidP="008471D6">
      <w:pPr>
        <w:tabs>
          <w:tab w:val="left" w:pos="3686"/>
        </w:tabs>
        <w:rPr>
          <w:rFonts w:ascii="Calibri" w:hAnsi="Calibri" w:cs="Calibri"/>
          <w:b/>
        </w:rPr>
      </w:pPr>
    </w:p>
    <w:p w:rsidR="008471D6" w:rsidRDefault="008471D6" w:rsidP="008471D6">
      <w:pPr>
        <w:tabs>
          <w:tab w:val="left" w:pos="3686"/>
        </w:tabs>
        <w:rPr>
          <w:rFonts w:ascii="Calibri" w:hAnsi="Calibri" w:cs="Calibri"/>
          <w:b/>
        </w:rPr>
      </w:pPr>
    </w:p>
    <w:p w:rsidR="008471D6" w:rsidRDefault="008471D6" w:rsidP="008471D6">
      <w:pPr>
        <w:tabs>
          <w:tab w:val="left" w:pos="3686"/>
        </w:tabs>
        <w:rPr>
          <w:rFonts w:ascii="Calibri" w:hAnsi="Calibri" w:cs="Calibri"/>
          <w:b/>
        </w:rPr>
      </w:pPr>
    </w:p>
    <w:p w:rsidR="008471D6" w:rsidRPr="00A8576C" w:rsidRDefault="008471D6" w:rsidP="008471D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Oświadczam, że informacje zawarte w złożonym przeze mnie oświadczeniu, o </w:t>
      </w:r>
      <w:r>
        <w:rPr>
          <w:rFonts w:ascii="Calibri" w:hAnsi="Calibri" w:cs="Calibri"/>
          <w:sz w:val="20"/>
          <w:szCs w:val="20"/>
        </w:rPr>
        <w:t xml:space="preserve">braku podstaw wykluczenia na podstawie </w:t>
      </w:r>
      <w:r w:rsidRPr="00752B24">
        <w:rPr>
          <w:rFonts w:ascii="Calibri" w:hAnsi="Calibri" w:cs="Calibri"/>
          <w:sz w:val="20"/>
          <w:szCs w:val="20"/>
        </w:rPr>
        <w:t>art. 5k rozporząd</w:t>
      </w:r>
      <w:r>
        <w:rPr>
          <w:rFonts w:ascii="Calibri" w:hAnsi="Calibri" w:cs="Calibri"/>
          <w:sz w:val="20"/>
          <w:szCs w:val="20"/>
        </w:rPr>
        <w:t xml:space="preserve">zenia </w:t>
      </w:r>
      <w:r w:rsidRPr="00614C75">
        <w:rPr>
          <w:rFonts w:ascii="Calibri" w:hAnsi="Calibri" w:cs="Calibri"/>
          <w:sz w:val="20"/>
          <w:szCs w:val="20"/>
        </w:rPr>
        <w:t xml:space="preserve">Rady (UE) nr 833/2014 z dnia 31 lipca 2014 r., </w:t>
      </w:r>
      <w:r w:rsidRPr="00614C75">
        <w:rPr>
          <w:rFonts w:ascii="Calibri" w:eastAsia="Times New Roman" w:hAnsi="Calibri" w:cs="Calibri"/>
          <w:color w:val="222222"/>
          <w:sz w:val="20"/>
          <w:szCs w:val="20"/>
        </w:rPr>
        <w:t xml:space="preserve">dotyczącego środków ograniczających w związku z działaniami Rosji destabilizującymi sytuację na Ukrainie, w brzmieniu nadanym </w:t>
      </w:r>
      <w:r w:rsidRPr="00614C75">
        <w:rPr>
          <w:rFonts w:ascii="Calibri" w:hAnsi="Calibri" w:cs="Calibri"/>
          <w:sz w:val="20"/>
          <w:szCs w:val="20"/>
        </w:rPr>
        <w:t xml:space="preserve"> rozporządzeniem Rady (UE) 2022/576 z dnia 08 kwietnia 2022 r. oraz </w:t>
      </w:r>
      <w:r w:rsidRPr="00614C75">
        <w:rPr>
          <w:rFonts w:ascii="Calibri" w:hAnsi="Calibri" w:cs="Calibri"/>
          <w:color w:val="000000"/>
          <w:sz w:val="20"/>
          <w:szCs w:val="20"/>
        </w:rPr>
        <w:t xml:space="preserve">art. 7 ust. 1 ustawy z dnia 13 kwietnia 2022 roku o szczególnych rozwiązaniach w zakresie przeciwdziałania </w:t>
      </w:r>
      <w:r w:rsidRPr="00614C75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wspieraniu agresji na Ukrainę oraz służących ochronie</w:t>
      </w:r>
      <w:r w:rsidRPr="00614C75">
        <w:rPr>
          <w:rFonts w:ascii="Calibri" w:eastAsia="Times New Roman" w:hAnsi="Calibri" w:cs="Calibri"/>
          <w:sz w:val="20"/>
          <w:szCs w:val="20"/>
        </w:rPr>
        <w:t xml:space="preserve"> bezpieczeństwa narodowego</w:t>
      </w:r>
      <w:r w:rsidRPr="00A8576C">
        <w:rPr>
          <w:rFonts w:ascii="Calibri" w:hAnsi="Calibri" w:cs="Calibri"/>
          <w:sz w:val="20"/>
          <w:szCs w:val="20"/>
        </w:rPr>
        <w:t xml:space="preserve"> pozostają aktualne </w:t>
      </w:r>
      <w:r>
        <w:rPr>
          <w:rFonts w:ascii="Calibri" w:hAnsi="Calibri" w:cs="Calibri"/>
          <w:sz w:val="20"/>
          <w:szCs w:val="20"/>
        </w:rPr>
        <w:t xml:space="preserve">na dzień złożenia </w:t>
      </w:r>
      <w:r w:rsidRPr="00A8576C">
        <w:rPr>
          <w:rFonts w:ascii="Calibri" w:hAnsi="Calibri" w:cs="Calibri"/>
          <w:sz w:val="20"/>
          <w:szCs w:val="20"/>
        </w:rPr>
        <w:t xml:space="preserve"> niniejszego oświadczenia.</w:t>
      </w:r>
    </w:p>
    <w:p w:rsidR="008471D6" w:rsidRPr="00A8576C" w:rsidRDefault="008471D6" w:rsidP="008471D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F075AB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Default="008471D6" w:rsidP="008471D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471D6" w:rsidRPr="001A57CF" w:rsidRDefault="008471D6" w:rsidP="008471D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A57C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8471D6" w:rsidRPr="001A57CF" w:rsidRDefault="008471D6" w:rsidP="008471D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8471D6" w:rsidRPr="001A57CF" w:rsidRDefault="008471D6" w:rsidP="008471D6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1A57CF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A238A1" w:rsidRPr="00EB3577" w:rsidRDefault="00A238A1" w:rsidP="00A238A1">
      <w:pPr>
        <w:ind w:left="5664" w:hanging="84"/>
        <w:rPr>
          <w:rFonts w:cs="Tahoma"/>
          <w:bCs/>
          <w:i/>
          <w:iCs/>
          <w:sz w:val="16"/>
          <w:szCs w:val="16"/>
          <w:lang w:eastAsia="ar-SA"/>
        </w:rPr>
      </w:pPr>
    </w:p>
    <w:p w:rsidR="00A238A1" w:rsidRDefault="00A238A1" w:rsidP="00A238A1">
      <w:pPr>
        <w:ind w:left="5664" w:hanging="84"/>
        <w:rPr>
          <w:bCs/>
          <w:i/>
          <w:iCs/>
          <w:lang w:eastAsia="ar-SA"/>
        </w:rPr>
      </w:pPr>
    </w:p>
    <w:p w:rsidR="00A238A1" w:rsidRDefault="00A238A1" w:rsidP="00A238A1">
      <w:pPr>
        <w:ind w:left="5664" w:hanging="84"/>
        <w:rPr>
          <w:bCs/>
          <w:i/>
          <w:iCs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C250D0" w:rsidRPr="009F4795" w:rsidTr="00DB6DBD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C250D0" w:rsidRPr="009F4795" w:rsidRDefault="00C250D0" w:rsidP="00A93AA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="00A93AAB">
              <w:rPr>
                <w:rFonts w:ascii="Calibri" w:hAnsi="Calibri" w:cs="Segoe UI"/>
                <w:b/>
              </w:rPr>
              <w:t>1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C250D0" w:rsidRPr="009F4795" w:rsidTr="00DB6DBD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50D0" w:rsidRPr="008F5D8A" w:rsidRDefault="00C250D0" w:rsidP="008F5D8A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Wykaz wykonanych (wykonywanych) usług</w:t>
            </w:r>
          </w:p>
        </w:tc>
      </w:tr>
    </w:tbl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spacing w:line="0" w:lineRule="atLeast"/>
        <w:ind w:left="4"/>
        <w:rPr>
          <w:rFonts w:ascii="Calibri" w:eastAsia="Trebuchet MS" w:hAnsi="Calibri" w:cs="Calibri"/>
          <w:b/>
          <w:sz w:val="20"/>
          <w:szCs w:val="20"/>
        </w:rPr>
      </w:pPr>
    </w:p>
    <w:p w:rsidR="00A41FFC" w:rsidRPr="00F075AB" w:rsidRDefault="00A41FFC" w:rsidP="00A41FFC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A41FFC" w:rsidRDefault="00A41FFC" w:rsidP="00A41FFC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A41FFC" w:rsidRPr="00F075AB" w:rsidRDefault="00A41FFC" w:rsidP="00A41FFC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A41FFC" w:rsidRPr="00F075AB" w:rsidRDefault="00A41FFC" w:rsidP="00A41FFC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15/ZP/PN/22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5573CF" w:rsidTr="00F7205C">
        <w:tc>
          <w:tcPr>
            <w:tcW w:w="2302" w:type="dxa"/>
            <w:vAlign w:val="center"/>
          </w:tcPr>
          <w:p w:rsidR="005573CF" w:rsidRPr="00D43DB2" w:rsidRDefault="005573CF" w:rsidP="00F7205C">
            <w:pPr>
              <w:jc w:val="center"/>
              <w:rPr>
                <w:rFonts w:ascii="Calibri" w:hAnsi="Calibri" w:cs="Calibri"/>
                <w:b/>
              </w:rPr>
            </w:pPr>
            <w:r w:rsidRPr="00D43DB2">
              <w:rPr>
                <w:rFonts w:ascii="Calibri" w:hAnsi="Calibri" w:cs="Calibri"/>
                <w:b/>
              </w:rPr>
              <w:t>Opis usługi</w:t>
            </w:r>
          </w:p>
        </w:tc>
        <w:tc>
          <w:tcPr>
            <w:tcW w:w="2302" w:type="dxa"/>
            <w:vAlign w:val="center"/>
          </w:tcPr>
          <w:p w:rsidR="005573CF" w:rsidRPr="00D43DB2" w:rsidRDefault="005573CF" w:rsidP="00F7205C">
            <w:pPr>
              <w:jc w:val="center"/>
              <w:rPr>
                <w:rFonts w:ascii="Calibri" w:hAnsi="Calibri" w:cs="Calibri"/>
                <w:b/>
              </w:rPr>
            </w:pPr>
            <w:r w:rsidRPr="00D43DB2">
              <w:rPr>
                <w:rFonts w:ascii="Calibri" w:hAnsi="Calibri" w:cs="Calibri"/>
                <w:b/>
              </w:rPr>
              <w:t>Okres realizacji</w:t>
            </w:r>
          </w:p>
        </w:tc>
        <w:tc>
          <w:tcPr>
            <w:tcW w:w="2303" w:type="dxa"/>
          </w:tcPr>
          <w:p w:rsidR="005573CF" w:rsidRPr="00D43DB2" w:rsidRDefault="005573CF" w:rsidP="00F7205C">
            <w:pPr>
              <w:jc w:val="center"/>
              <w:rPr>
                <w:rFonts w:ascii="Calibri" w:hAnsi="Calibri" w:cs="Calibri"/>
                <w:b/>
              </w:rPr>
            </w:pPr>
            <w:r w:rsidRPr="00D43DB2">
              <w:rPr>
                <w:rFonts w:ascii="Calibri" w:hAnsi="Calibri" w:cs="Calibri"/>
                <w:b/>
              </w:rPr>
              <w:t>Dla usługi wykonanej wskazać wartość zamówienia brutto</w:t>
            </w:r>
          </w:p>
          <w:p w:rsidR="005573CF" w:rsidRDefault="005573CF" w:rsidP="00F7205C">
            <w:pPr>
              <w:jc w:val="center"/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  <w:b/>
              </w:rPr>
              <w:t xml:space="preserve">Dla usługi </w:t>
            </w:r>
            <w:r w:rsidRPr="00D43DB2">
              <w:rPr>
                <w:rFonts w:ascii="Calibri" w:hAnsi="Calibri" w:cs="Calibri"/>
                <w:b/>
                <w:color w:val="FF0000"/>
              </w:rPr>
              <w:t>nadal wykonywanej wskazać wartość wykonanej części usługi</w:t>
            </w:r>
          </w:p>
        </w:tc>
        <w:tc>
          <w:tcPr>
            <w:tcW w:w="2303" w:type="dxa"/>
            <w:vAlign w:val="center"/>
          </w:tcPr>
          <w:p w:rsidR="005573CF" w:rsidRDefault="005573CF" w:rsidP="00F7205C">
            <w:pPr>
              <w:jc w:val="center"/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  <w:b/>
              </w:rPr>
              <w:t>Podmiot na rzecz którego usługa została wykonana</w:t>
            </w:r>
          </w:p>
        </w:tc>
      </w:tr>
      <w:tr w:rsidR="005573CF" w:rsidTr="00F7205C">
        <w:trPr>
          <w:trHeight w:val="1066"/>
        </w:trPr>
        <w:tc>
          <w:tcPr>
            <w:tcW w:w="2302" w:type="dxa"/>
            <w:vMerge w:val="restart"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  <w:tc>
          <w:tcPr>
            <w:tcW w:w="2302" w:type="dxa"/>
            <w:vMerge w:val="restart"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5573CF" w:rsidRPr="00D43DB2" w:rsidRDefault="005573CF" w:rsidP="00F7205C">
            <w:pPr>
              <w:spacing w:before="40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wykonana</w:t>
            </w:r>
          </w:p>
          <w:p w:rsidR="005573CF" w:rsidRPr="00D43DB2" w:rsidRDefault="005573CF" w:rsidP="00F7205C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</w:p>
          <w:p w:rsidR="005573CF" w:rsidRPr="00D43DB2" w:rsidRDefault="005573CF" w:rsidP="00F7205C">
            <w:pPr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</w:rPr>
              <w:t>………………………………zł</w:t>
            </w:r>
          </w:p>
        </w:tc>
        <w:tc>
          <w:tcPr>
            <w:tcW w:w="2303" w:type="dxa"/>
            <w:vMerge w:val="restart"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</w:tr>
      <w:tr w:rsidR="005573CF" w:rsidTr="005573CF">
        <w:trPr>
          <w:trHeight w:val="1017"/>
        </w:trPr>
        <w:tc>
          <w:tcPr>
            <w:tcW w:w="2302" w:type="dxa"/>
            <w:vMerge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  <w:tc>
          <w:tcPr>
            <w:tcW w:w="2302" w:type="dxa"/>
            <w:vMerge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5573CF" w:rsidRPr="00D43DB2" w:rsidRDefault="005573CF" w:rsidP="00F7205C">
            <w:pPr>
              <w:spacing w:before="40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nadal wykonywana</w:t>
            </w:r>
          </w:p>
          <w:p w:rsidR="005573CF" w:rsidRPr="00D43DB2" w:rsidRDefault="005573CF" w:rsidP="00F7205C">
            <w:pPr>
              <w:spacing w:before="4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573CF" w:rsidRPr="00D43DB2" w:rsidRDefault="005573CF" w:rsidP="00F7205C">
            <w:pPr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</w:rPr>
              <w:t>………………………………zł</w:t>
            </w:r>
          </w:p>
        </w:tc>
        <w:tc>
          <w:tcPr>
            <w:tcW w:w="2303" w:type="dxa"/>
            <w:vMerge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</w:tr>
      <w:tr w:rsidR="005573CF" w:rsidTr="00F7205C">
        <w:trPr>
          <w:trHeight w:val="1066"/>
        </w:trPr>
        <w:tc>
          <w:tcPr>
            <w:tcW w:w="2302" w:type="dxa"/>
            <w:vMerge w:val="restart"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  <w:tc>
          <w:tcPr>
            <w:tcW w:w="2302" w:type="dxa"/>
            <w:vMerge w:val="restart"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5573CF" w:rsidRPr="00D43DB2" w:rsidRDefault="005573CF" w:rsidP="00F7205C">
            <w:pPr>
              <w:spacing w:before="40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wykonana</w:t>
            </w:r>
          </w:p>
          <w:p w:rsidR="005573CF" w:rsidRPr="00D43DB2" w:rsidRDefault="005573CF" w:rsidP="00F7205C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</w:p>
          <w:p w:rsidR="005573CF" w:rsidRPr="00D43DB2" w:rsidRDefault="005573CF" w:rsidP="00F7205C">
            <w:pPr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</w:rPr>
              <w:t>………………………………zł</w:t>
            </w:r>
          </w:p>
        </w:tc>
        <w:tc>
          <w:tcPr>
            <w:tcW w:w="2303" w:type="dxa"/>
            <w:vMerge w:val="restart"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</w:tr>
      <w:tr w:rsidR="005573CF" w:rsidTr="00F7205C">
        <w:trPr>
          <w:trHeight w:val="993"/>
        </w:trPr>
        <w:tc>
          <w:tcPr>
            <w:tcW w:w="2302" w:type="dxa"/>
            <w:vMerge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  <w:tc>
          <w:tcPr>
            <w:tcW w:w="2302" w:type="dxa"/>
            <w:vMerge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5573CF" w:rsidRPr="00D43DB2" w:rsidRDefault="005573CF" w:rsidP="00F7205C">
            <w:pPr>
              <w:spacing w:before="40"/>
              <w:rPr>
                <w:rFonts w:ascii="Calibri" w:hAnsi="Calibri" w:cs="Calibri"/>
                <w:b/>
                <w:sz w:val="16"/>
                <w:szCs w:val="16"/>
              </w:rPr>
            </w:pPr>
            <w:r w:rsidRPr="00D43DB2">
              <w:rPr>
                <w:rFonts w:ascii="Calibri" w:hAnsi="Calibri" w:cs="Calibri"/>
                <w:b/>
                <w:sz w:val="16"/>
                <w:szCs w:val="16"/>
              </w:rPr>
              <w:t>Usługa nadal wykonywana</w:t>
            </w:r>
          </w:p>
          <w:p w:rsidR="005573CF" w:rsidRPr="00D43DB2" w:rsidRDefault="005573CF" w:rsidP="00F7205C">
            <w:pPr>
              <w:spacing w:before="4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573CF" w:rsidRPr="00D43DB2" w:rsidRDefault="005573CF" w:rsidP="00F7205C">
            <w:pPr>
              <w:rPr>
                <w:rFonts w:ascii="Calibri" w:hAnsi="Calibri" w:cs="Calibri"/>
              </w:rPr>
            </w:pPr>
            <w:r w:rsidRPr="00D43DB2">
              <w:rPr>
                <w:rFonts w:ascii="Calibri" w:hAnsi="Calibri" w:cs="Calibri"/>
              </w:rPr>
              <w:t>………………………………zł</w:t>
            </w:r>
          </w:p>
        </w:tc>
        <w:tc>
          <w:tcPr>
            <w:tcW w:w="2303" w:type="dxa"/>
            <w:vMerge/>
          </w:tcPr>
          <w:p w:rsidR="005573CF" w:rsidRDefault="005573CF" w:rsidP="00F7205C">
            <w:pPr>
              <w:rPr>
                <w:rFonts w:ascii="Calibri" w:hAnsi="Calibri" w:cs="Calibri"/>
              </w:rPr>
            </w:pPr>
          </w:p>
        </w:tc>
      </w:tr>
    </w:tbl>
    <w:p w:rsidR="005573CF" w:rsidRDefault="005573CF" w:rsidP="005573CF">
      <w:pPr>
        <w:rPr>
          <w:rFonts w:ascii="Calibri" w:hAnsi="Calibri" w:cs="Calibri"/>
          <w:sz w:val="20"/>
          <w:szCs w:val="20"/>
        </w:rPr>
      </w:pPr>
    </w:p>
    <w:p w:rsidR="00C250D0" w:rsidRPr="004D2B47" w:rsidRDefault="00C250D0" w:rsidP="00C250D0">
      <w:pPr>
        <w:pStyle w:val="Styl3"/>
        <w:spacing w:line="240" w:lineRule="auto"/>
        <w:ind w:left="0" w:firstLine="11"/>
        <w:jc w:val="both"/>
        <w:rPr>
          <w:sz w:val="18"/>
          <w:szCs w:val="18"/>
        </w:rPr>
      </w:pPr>
      <w:r w:rsidRPr="004D2B47">
        <w:rPr>
          <w:b/>
          <w:sz w:val="18"/>
          <w:szCs w:val="18"/>
        </w:rPr>
        <w:t>Należy z</w:t>
      </w:r>
      <w:r w:rsidRPr="004D2B47">
        <w:rPr>
          <w:b/>
          <w:bCs/>
          <w:sz w:val="18"/>
          <w:szCs w:val="18"/>
        </w:rPr>
        <w:t xml:space="preserve">ałączyć dowody potwierdzające, </w:t>
      </w:r>
      <w:r w:rsidRPr="004D2B47">
        <w:rPr>
          <w:bCs/>
          <w:sz w:val="18"/>
          <w:szCs w:val="18"/>
        </w:rPr>
        <w:t>że usługi zostały wykonane lub są wykonywane należycie</w:t>
      </w:r>
      <w:r w:rsidRPr="004D2B47">
        <w:rPr>
          <w:sz w:val="18"/>
          <w:szCs w:val="18"/>
        </w:rPr>
        <w:t xml:space="preserve">. W odniesieniu do usług nadal wykonywanych referencje bądź inne dokumenty potwierdzające ich należyte wykonywanie powinny być </w:t>
      </w:r>
      <w:proofErr w:type="spellStart"/>
      <w:r w:rsidRPr="004D2B47">
        <w:rPr>
          <w:sz w:val="18"/>
          <w:szCs w:val="18"/>
        </w:rPr>
        <w:t>w</w:t>
      </w:r>
      <w:r>
        <w:rPr>
          <w:sz w:val="18"/>
          <w:szCs w:val="18"/>
        </w:rPr>
        <w:t>ystawione</w:t>
      </w:r>
      <w:r w:rsidRPr="004D2B47">
        <w:rPr>
          <w:b/>
          <w:sz w:val="18"/>
          <w:szCs w:val="18"/>
        </w:rPr>
        <w:t>w</w:t>
      </w:r>
      <w:proofErr w:type="spellEnd"/>
      <w:r w:rsidRPr="004D2B47">
        <w:rPr>
          <w:b/>
          <w:sz w:val="18"/>
          <w:szCs w:val="18"/>
        </w:rPr>
        <w:t xml:space="preserve"> okresie ostatnich 3 miesięcy</w:t>
      </w:r>
      <w:r w:rsidRPr="004D2B47">
        <w:rPr>
          <w:sz w:val="18"/>
          <w:szCs w:val="18"/>
        </w:rPr>
        <w:t>. Jeżeli wykonawca powołuje się na doświadczenie w realizacji usług, wykonywanych wspólnie z innymi wykonawcami, wykaz dotyczy usług, w których wykonaniu wykonawca ten bezpośrednio uczestniczył lub uczestniczy.</w:t>
      </w: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A43DA7" w:rsidRDefault="00A43DA7" w:rsidP="00C250D0">
      <w:pPr>
        <w:rPr>
          <w:rFonts w:ascii="Calibri" w:hAnsi="Calibri" w:cs="Calibri"/>
          <w:sz w:val="20"/>
          <w:szCs w:val="20"/>
        </w:rPr>
      </w:pPr>
    </w:p>
    <w:p w:rsidR="00A43DA7" w:rsidRDefault="00A43DA7" w:rsidP="00C250D0">
      <w:pPr>
        <w:rPr>
          <w:rFonts w:ascii="Calibri" w:hAnsi="Calibri" w:cs="Calibri"/>
          <w:sz w:val="20"/>
          <w:szCs w:val="20"/>
        </w:rPr>
      </w:pPr>
    </w:p>
    <w:p w:rsidR="00A43DA7" w:rsidRDefault="00A43DA7" w:rsidP="00C250D0">
      <w:pPr>
        <w:rPr>
          <w:rFonts w:ascii="Calibri" w:hAnsi="Calibri" w:cs="Calibri"/>
          <w:sz w:val="20"/>
          <w:szCs w:val="20"/>
        </w:rPr>
      </w:pPr>
    </w:p>
    <w:p w:rsidR="00A43DA7" w:rsidRDefault="00A43DA7" w:rsidP="00C250D0">
      <w:pPr>
        <w:rPr>
          <w:rFonts w:ascii="Calibri" w:hAnsi="Calibri" w:cs="Calibri"/>
          <w:sz w:val="20"/>
          <w:szCs w:val="20"/>
        </w:rPr>
      </w:pPr>
    </w:p>
    <w:p w:rsidR="00A43DA7" w:rsidRDefault="00A43DA7" w:rsidP="00C250D0">
      <w:pPr>
        <w:rPr>
          <w:rFonts w:ascii="Calibri" w:hAnsi="Calibri" w:cs="Calibri"/>
          <w:sz w:val="20"/>
          <w:szCs w:val="20"/>
        </w:rPr>
      </w:pPr>
    </w:p>
    <w:p w:rsidR="00A43DA7" w:rsidRDefault="00A43DA7" w:rsidP="00C250D0">
      <w:pPr>
        <w:rPr>
          <w:rFonts w:ascii="Calibri" w:hAnsi="Calibri" w:cs="Calibri"/>
          <w:sz w:val="20"/>
          <w:szCs w:val="20"/>
        </w:rPr>
      </w:pPr>
    </w:p>
    <w:p w:rsidR="00A43DA7" w:rsidRDefault="00A43DA7" w:rsidP="00C250D0">
      <w:pPr>
        <w:rPr>
          <w:rFonts w:ascii="Calibri" w:hAnsi="Calibri" w:cs="Calibri"/>
          <w:sz w:val="20"/>
          <w:szCs w:val="20"/>
        </w:rPr>
      </w:pPr>
    </w:p>
    <w:p w:rsidR="00C250D0" w:rsidRPr="00A43DA7" w:rsidRDefault="00C250D0" w:rsidP="00C250D0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A43DA7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C250D0" w:rsidRPr="00A43DA7" w:rsidRDefault="00C250D0" w:rsidP="00C250D0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C250D0" w:rsidRPr="00A43DA7" w:rsidRDefault="00C250D0" w:rsidP="00C250D0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A43DA7">
        <w:rPr>
          <w:rFonts w:ascii="Calibri" w:eastAsia="Trebuchet MS" w:hAnsi="Calibri" w:cs="Calibri"/>
          <w:i/>
          <w:sz w:val="16"/>
          <w:szCs w:val="16"/>
        </w:rPr>
        <w:t xml:space="preserve">Wykaz musi być opatrzony przez osobę lub osoby uprawnione do reprezentowania firmy kwalifikowanym podpisem elektronicznym </w:t>
      </w: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C250D0" w:rsidRDefault="00C250D0" w:rsidP="00C250D0">
      <w:pPr>
        <w:rPr>
          <w:rFonts w:ascii="Calibri" w:hAnsi="Calibri" w:cs="Calibri"/>
          <w:sz w:val="20"/>
          <w:szCs w:val="20"/>
        </w:rPr>
      </w:pPr>
    </w:p>
    <w:p w:rsidR="00A41FFC" w:rsidRDefault="00A41FFC" w:rsidP="00C250D0">
      <w:pPr>
        <w:rPr>
          <w:rFonts w:ascii="Calibri" w:hAnsi="Calibri" w:cs="Calibr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A43DA7" w:rsidRPr="009F4795" w:rsidTr="00F7205C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A43DA7" w:rsidRPr="009F4795" w:rsidRDefault="00A43DA7" w:rsidP="00A43DA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A93AAB">
              <w:rPr>
                <w:rFonts w:ascii="Calibri" w:hAnsi="Calibri" w:cs="Segoe UI"/>
                <w:b/>
              </w:rPr>
              <w:t>12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A43DA7" w:rsidRPr="009F4795" w:rsidTr="00F7205C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43DA7" w:rsidRPr="008F5D8A" w:rsidRDefault="00A43DA7" w:rsidP="00A43DA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Wykaz osób skierowanych do realizacji zamówienia</w:t>
            </w:r>
          </w:p>
        </w:tc>
      </w:tr>
    </w:tbl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spacing w:line="0" w:lineRule="atLeast"/>
        <w:ind w:left="4"/>
        <w:rPr>
          <w:rFonts w:ascii="Calibri" w:eastAsia="Trebuchet MS" w:hAnsi="Calibri" w:cs="Calibri"/>
          <w:b/>
          <w:sz w:val="20"/>
          <w:szCs w:val="20"/>
        </w:rPr>
      </w:pPr>
    </w:p>
    <w:p w:rsidR="00A43DA7" w:rsidRPr="00F075AB" w:rsidRDefault="00A43DA7" w:rsidP="00A43DA7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A43DA7" w:rsidRDefault="00A43DA7" w:rsidP="00A43DA7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A43DA7" w:rsidRPr="00F075AB" w:rsidRDefault="00A43DA7" w:rsidP="00A43DA7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A43DA7" w:rsidRPr="00F075AB" w:rsidRDefault="00A43DA7" w:rsidP="00A43DA7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15/ZP/PN/22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tbl>
      <w:tblPr>
        <w:tblW w:w="10003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3184"/>
        <w:gridCol w:w="3532"/>
        <w:gridCol w:w="2733"/>
      </w:tblGrid>
      <w:tr w:rsidR="00A43DA7" w:rsidRPr="00A43DA7" w:rsidTr="00A43D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DA7" w:rsidRPr="00A43DA7" w:rsidRDefault="00A43DA7" w:rsidP="00A43DA7">
            <w:pPr>
              <w:keepNext/>
              <w:numPr>
                <w:ilvl w:val="6"/>
                <w:numId w:val="142"/>
              </w:numPr>
              <w:tabs>
                <w:tab w:val="left" w:pos="0"/>
              </w:tabs>
              <w:suppressAutoHyphens/>
              <w:snapToGrid w:val="0"/>
              <w:ind w:left="0" w:firstLine="0"/>
              <w:jc w:val="center"/>
              <w:outlineLvl w:val="6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A43DA7" w:rsidRPr="00A43DA7" w:rsidRDefault="00A43DA7" w:rsidP="00A43DA7">
            <w:pPr>
              <w:keepNext/>
              <w:numPr>
                <w:ilvl w:val="6"/>
                <w:numId w:val="142"/>
              </w:numPr>
              <w:tabs>
                <w:tab w:val="left" w:pos="0"/>
              </w:tabs>
              <w:suppressAutoHyphens/>
              <w:ind w:left="0" w:firstLine="0"/>
              <w:jc w:val="center"/>
              <w:outlineLvl w:val="6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A43DA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  <w:p w:rsidR="00A43DA7" w:rsidRPr="00A43DA7" w:rsidRDefault="00A43DA7" w:rsidP="00F7205C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DA7" w:rsidRPr="00A43DA7" w:rsidRDefault="00A43DA7" w:rsidP="00F7205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A43DA7" w:rsidRPr="00A43DA7" w:rsidRDefault="00A43DA7" w:rsidP="00F72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A43DA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DA7" w:rsidRPr="00A43DA7" w:rsidRDefault="00A43DA7" w:rsidP="00F7205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A43DA7" w:rsidRPr="00A43DA7" w:rsidRDefault="00A43DA7" w:rsidP="00F72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A43DA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Zakres czynności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A7" w:rsidRPr="00A43DA7" w:rsidRDefault="00A43DA7" w:rsidP="00F7205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A43DA7" w:rsidRPr="00A43DA7" w:rsidRDefault="00A43DA7" w:rsidP="00F72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A43DA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Posiadane</w:t>
            </w:r>
          </w:p>
          <w:p w:rsidR="00A43DA7" w:rsidRPr="00A43DA7" w:rsidRDefault="00A43DA7" w:rsidP="00F72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A43DA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kwalifikacje</w:t>
            </w:r>
          </w:p>
          <w:p w:rsidR="00A43DA7" w:rsidRPr="00A43DA7" w:rsidRDefault="00A43DA7" w:rsidP="00F720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A43DA7" w:rsidRPr="00A43DA7" w:rsidTr="00A43D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DA7" w:rsidRPr="00A43DA7" w:rsidRDefault="00A43DA7" w:rsidP="00A43D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A43DA7" w:rsidRPr="00A43DA7" w:rsidRDefault="00A43DA7" w:rsidP="00A43D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A43DA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  <w:p w:rsidR="00A43DA7" w:rsidRPr="00A43DA7" w:rsidRDefault="00A43DA7" w:rsidP="00A43D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DA7" w:rsidRPr="00A43DA7" w:rsidRDefault="00A43DA7" w:rsidP="00F7205C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DA7" w:rsidRPr="00A43DA7" w:rsidRDefault="00A43DA7" w:rsidP="00A43D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D</w:t>
            </w:r>
            <w:r w:rsidRPr="00A43DA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ietetyk</w:t>
            </w:r>
          </w:p>
          <w:p w:rsidR="00A43DA7" w:rsidRPr="00A43DA7" w:rsidRDefault="00A43DA7" w:rsidP="00A43DA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  <w:r w:rsidRPr="00A43DA7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>dysponuje/będę dysponował*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A7" w:rsidRPr="00A43DA7" w:rsidRDefault="00A43DA7" w:rsidP="00F7205C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A43DA7" w:rsidRPr="00A43DA7" w:rsidTr="00A43DA7">
        <w:trPr>
          <w:trHeight w:val="83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DA7" w:rsidRPr="00A43DA7" w:rsidRDefault="00A43DA7" w:rsidP="00A43D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A43DA7" w:rsidRPr="00A43DA7" w:rsidRDefault="00A43DA7" w:rsidP="00A43D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A43DA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DA7" w:rsidRPr="00A43DA7" w:rsidRDefault="00A43DA7" w:rsidP="00F7205C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DA7" w:rsidRPr="00A43DA7" w:rsidRDefault="00A43DA7" w:rsidP="00A43D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</w:t>
            </w:r>
            <w:r w:rsidRPr="00A43DA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echnolog żywienia</w:t>
            </w:r>
          </w:p>
          <w:p w:rsidR="00A43DA7" w:rsidRPr="00A43DA7" w:rsidRDefault="00A43DA7" w:rsidP="00A43D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A43DA7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>dysponuje/będę dysponował*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A7" w:rsidRPr="00A43DA7" w:rsidRDefault="00A43DA7" w:rsidP="00F7205C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A43DA7" w:rsidRPr="00A43DA7" w:rsidRDefault="00A43DA7" w:rsidP="00A43DA7">
      <w:pPr>
        <w:keepNext/>
        <w:numPr>
          <w:ilvl w:val="8"/>
          <w:numId w:val="142"/>
        </w:numPr>
        <w:tabs>
          <w:tab w:val="left" w:pos="0"/>
        </w:tabs>
        <w:suppressAutoHyphens/>
        <w:spacing w:line="240" w:lineRule="auto"/>
        <w:ind w:left="0" w:firstLine="0"/>
        <w:outlineLvl w:val="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A43DA7" w:rsidRDefault="00A43DA7" w:rsidP="00A43DA7">
      <w:pPr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43DA7" w:rsidRPr="00A43DA7" w:rsidRDefault="00A43DA7" w:rsidP="00A43DA7">
      <w:pPr>
        <w:ind w:left="36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A43DA7">
        <w:rPr>
          <w:rFonts w:asciiTheme="minorHAnsi" w:hAnsiTheme="minorHAnsi" w:cstheme="minorHAnsi"/>
          <w:sz w:val="20"/>
          <w:szCs w:val="20"/>
          <w:lang w:eastAsia="ar-SA"/>
        </w:rPr>
        <w:t>W przypadku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A43DA7">
        <w:rPr>
          <w:rFonts w:asciiTheme="minorHAnsi" w:hAnsiTheme="minorHAnsi" w:cstheme="minorHAnsi"/>
          <w:sz w:val="20"/>
          <w:szCs w:val="20"/>
          <w:lang w:eastAsia="ar-SA"/>
        </w:rPr>
        <w:t xml:space="preserve"> gdy wykonawca </w:t>
      </w:r>
      <w:r>
        <w:rPr>
          <w:rFonts w:asciiTheme="minorHAnsi" w:hAnsiTheme="minorHAnsi" w:cstheme="minorHAnsi"/>
          <w:sz w:val="20"/>
          <w:szCs w:val="20"/>
          <w:lang w:eastAsia="ar-SA"/>
        </w:rPr>
        <w:t>„</w:t>
      </w:r>
      <w:r w:rsidRPr="00A43DA7">
        <w:rPr>
          <w:rFonts w:asciiTheme="minorHAnsi" w:hAnsiTheme="minorHAnsi" w:cstheme="minorHAnsi"/>
          <w:b/>
          <w:i/>
          <w:sz w:val="20"/>
          <w:szCs w:val="20"/>
          <w:lang w:eastAsia="ar-SA"/>
        </w:rPr>
        <w:t>będzie dysponował</w:t>
      </w:r>
      <w:r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  <w:r w:rsidRPr="00A43DA7">
        <w:rPr>
          <w:rFonts w:asciiTheme="minorHAnsi" w:hAnsiTheme="minorHAnsi" w:cstheme="minorHAnsi"/>
          <w:sz w:val="20"/>
          <w:szCs w:val="20"/>
          <w:lang w:eastAsia="ar-SA"/>
        </w:rPr>
        <w:t xml:space="preserve"> w</w:t>
      </w:r>
      <w:r>
        <w:rPr>
          <w:rFonts w:asciiTheme="minorHAnsi" w:hAnsiTheme="minorHAnsi" w:cstheme="minorHAnsi"/>
          <w:sz w:val="20"/>
          <w:szCs w:val="20"/>
          <w:lang w:eastAsia="ar-SA"/>
        </w:rPr>
        <w:t>/</w:t>
      </w:r>
      <w:r w:rsidRPr="00A43DA7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>
        <w:rPr>
          <w:rFonts w:asciiTheme="minorHAnsi" w:hAnsiTheme="minorHAnsi" w:cstheme="minorHAnsi"/>
          <w:sz w:val="20"/>
          <w:szCs w:val="20"/>
          <w:lang w:eastAsia="ar-SA"/>
        </w:rPr>
        <w:t>osobami</w:t>
      </w:r>
      <w:r w:rsidRPr="00A43DA7">
        <w:rPr>
          <w:rFonts w:asciiTheme="minorHAnsi" w:hAnsiTheme="minorHAnsi" w:cstheme="minorHAnsi"/>
          <w:sz w:val="20"/>
          <w:szCs w:val="20"/>
          <w:lang w:eastAsia="ar-SA"/>
        </w:rPr>
        <w:t xml:space="preserve"> zobowiązany jest </w:t>
      </w:r>
      <w:r w:rsidRPr="00A43DA7">
        <w:rPr>
          <w:rFonts w:asciiTheme="minorHAnsi" w:hAnsiTheme="minorHAnsi" w:cstheme="minorHAnsi"/>
          <w:i/>
          <w:sz w:val="20"/>
          <w:szCs w:val="20"/>
          <w:lang w:eastAsia="ar-SA"/>
        </w:rPr>
        <w:t>przedstawić</w:t>
      </w:r>
      <w:r w:rsidRPr="00A43DA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pisemne zobowiązanie</w:t>
      </w:r>
      <w:r w:rsidRPr="00A43DA7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tego podmiotu </w:t>
      </w:r>
      <w:r w:rsidRPr="00A43DA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do oddania mu do dyspozycji osobę wymienioną w wykazie </w:t>
      </w:r>
      <w:r w:rsidRPr="00A43DA7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na okres  wykonywania przedmiotu zamówienia</w:t>
      </w:r>
    </w:p>
    <w:p w:rsidR="00A43DA7" w:rsidRPr="00A43DA7" w:rsidRDefault="00A43DA7" w:rsidP="00A43DA7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:rsidR="00A43DA7" w:rsidRPr="00A43DA7" w:rsidRDefault="00A43DA7" w:rsidP="00A43DA7">
      <w:pPr>
        <w:pStyle w:val="Akapitzlist"/>
        <w:widowControl/>
        <w:numPr>
          <w:ilvl w:val="2"/>
          <w:numId w:val="142"/>
        </w:numPr>
        <w:suppressAutoHyphens w:val="0"/>
        <w:spacing w:line="240" w:lineRule="auto"/>
        <w:ind w:left="426" w:right="-30" w:hanging="11"/>
        <w:rPr>
          <w:rFonts w:asciiTheme="minorHAnsi" w:hAnsiTheme="minorHAnsi" w:cstheme="minorHAnsi"/>
          <w:bCs/>
          <w:i/>
          <w:sz w:val="20"/>
          <w:szCs w:val="20"/>
        </w:rPr>
      </w:pPr>
      <w:r w:rsidRPr="00A43DA7">
        <w:rPr>
          <w:rFonts w:asciiTheme="minorHAnsi" w:hAnsiTheme="minorHAnsi" w:cstheme="minorHAnsi"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</w:t>
      </w:r>
      <w:r>
        <w:rPr>
          <w:rFonts w:asciiTheme="minorHAnsi" w:hAnsiTheme="minorHAnsi" w:cstheme="minorHAnsi"/>
          <w:sz w:val="20"/>
          <w:szCs w:val="20"/>
        </w:rPr>
        <w:t xml:space="preserve"> potrzeby realizacji zamówienia</w:t>
      </w:r>
      <w:r w:rsidRPr="00A43DA7">
        <w:rPr>
          <w:rFonts w:asciiTheme="minorHAnsi" w:hAnsiTheme="minorHAnsi" w:cstheme="minorHAnsi"/>
          <w:sz w:val="20"/>
          <w:szCs w:val="20"/>
        </w:rPr>
        <w:t xml:space="preserve"> (Załącznik nr 7 do SWZ)</w:t>
      </w:r>
    </w:p>
    <w:p w:rsidR="00A43DA7" w:rsidRPr="00A43DA7" w:rsidRDefault="00A43DA7" w:rsidP="00A43DA7">
      <w:pPr>
        <w:pStyle w:val="Akapitzlist"/>
        <w:widowControl/>
        <w:numPr>
          <w:ilvl w:val="0"/>
          <w:numId w:val="142"/>
        </w:numPr>
        <w:suppressAutoHyphens w:val="0"/>
        <w:spacing w:line="240" w:lineRule="auto"/>
        <w:ind w:right="-30"/>
        <w:jc w:val="left"/>
        <w:rPr>
          <w:rFonts w:asciiTheme="minorHAnsi" w:hAnsiTheme="minorHAnsi" w:cstheme="minorHAnsi"/>
          <w:sz w:val="20"/>
          <w:szCs w:val="20"/>
        </w:rPr>
      </w:pPr>
    </w:p>
    <w:p w:rsidR="00A43DA7" w:rsidRPr="00A43DA7" w:rsidRDefault="00A43DA7" w:rsidP="00A43DA7">
      <w:pPr>
        <w:keepNext/>
        <w:numPr>
          <w:ilvl w:val="8"/>
          <w:numId w:val="142"/>
        </w:numPr>
        <w:tabs>
          <w:tab w:val="left" w:pos="0"/>
        </w:tabs>
        <w:suppressAutoHyphens/>
        <w:spacing w:line="240" w:lineRule="auto"/>
        <w:ind w:left="0" w:firstLine="0"/>
        <w:outlineLvl w:val="8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ar-SA"/>
        </w:rPr>
      </w:pPr>
    </w:p>
    <w:p w:rsidR="00A43DA7" w:rsidRPr="00A43DA7" w:rsidRDefault="00A43DA7" w:rsidP="00A43DA7">
      <w:pPr>
        <w:keepNext/>
        <w:numPr>
          <w:ilvl w:val="8"/>
          <w:numId w:val="142"/>
        </w:numPr>
        <w:tabs>
          <w:tab w:val="left" w:pos="0"/>
        </w:tabs>
        <w:suppressAutoHyphens/>
        <w:spacing w:line="240" w:lineRule="auto"/>
        <w:ind w:left="0" w:firstLine="0"/>
        <w:outlineLvl w:val="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A43DA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UWAGA</w:t>
      </w:r>
    </w:p>
    <w:p w:rsidR="00A43DA7" w:rsidRPr="00A707E7" w:rsidRDefault="00797FC0" w:rsidP="00A43DA7">
      <w:pPr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A707E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Na 2 dni przed </w:t>
      </w:r>
      <w:r w:rsidR="00A43DA7" w:rsidRPr="00A707E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podpisani</w:t>
      </w:r>
      <w:r w:rsidRPr="00A707E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em</w:t>
      </w:r>
      <w:r w:rsidR="00A43DA7" w:rsidRPr="00A707E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umowy należy przedstawić dokumenty potwierdzające posiadane </w:t>
      </w:r>
      <w:r w:rsidR="00A43DA7" w:rsidRPr="00A707E7">
        <w:rPr>
          <w:rFonts w:asciiTheme="minorHAnsi" w:hAnsiTheme="minorHAnsi" w:cstheme="minorHAnsi"/>
          <w:b/>
          <w:sz w:val="20"/>
          <w:szCs w:val="20"/>
          <w:lang w:eastAsia="ar-SA"/>
        </w:rPr>
        <w:t>uprawnienia/kursy zakończone certyfikatem</w:t>
      </w:r>
    </w:p>
    <w:p w:rsidR="00A43DA7" w:rsidRPr="00A43DA7" w:rsidRDefault="00A43DA7" w:rsidP="00A43DA7">
      <w:p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A43DA7" w:rsidRPr="00A43DA7" w:rsidRDefault="00A43DA7" w:rsidP="00A43DA7">
      <w:pPr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A43DA7" w:rsidRPr="00A43DA7" w:rsidRDefault="00A43DA7" w:rsidP="00A43DA7">
      <w:pPr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* </w:t>
      </w:r>
      <w:r w:rsidRPr="00A43DA7">
        <w:rPr>
          <w:rFonts w:asciiTheme="minorHAnsi" w:hAnsiTheme="minorHAnsi" w:cstheme="minorHAnsi"/>
          <w:sz w:val="20"/>
          <w:szCs w:val="20"/>
          <w:lang w:eastAsia="ar-SA"/>
        </w:rPr>
        <w:t>niewłaściwe skreślić</w:t>
      </w:r>
    </w:p>
    <w:p w:rsidR="00A43DA7" w:rsidRPr="00A43DA7" w:rsidRDefault="00A43DA7" w:rsidP="00A43DA7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A43DA7" w:rsidRPr="00A43DA7" w:rsidRDefault="00A43DA7" w:rsidP="00A43DA7">
      <w:pPr>
        <w:rPr>
          <w:rFonts w:asciiTheme="minorHAnsi" w:hAnsiTheme="minorHAnsi" w:cstheme="minorHAnsi"/>
          <w:sz w:val="20"/>
          <w:szCs w:val="20"/>
        </w:rPr>
      </w:pPr>
    </w:p>
    <w:p w:rsidR="00A43DA7" w:rsidRPr="00A43DA7" w:rsidRDefault="00A43DA7" w:rsidP="00A43DA7">
      <w:pPr>
        <w:rPr>
          <w:rFonts w:asciiTheme="minorHAnsi" w:hAnsiTheme="minorHAnsi" w:cstheme="minorHAnsi"/>
          <w:sz w:val="20"/>
          <w:szCs w:val="20"/>
        </w:rPr>
      </w:pPr>
    </w:p>
    <w:p w:rsidR="00A43DA7" w:rsidRPr="00A43DA7" w:rsidRDefault="00A43DA7" w:rsidP="00A43DA7">
      <w:pPr>
        <w:rPr>
          <w:rFonts w:asciiTheme="minorHAnsi" w:hAnsiTheme="minorHAnsi" w:cstheme="minorHAns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Default="00A43DA7" w:rsidP="00A43DA7">
      <w:pPr>
        <w:rPr>
          <w:rFonts w:ascii="Calibri" w:hAnsi="Calibri" w:cs="Calibri"/>
          <w:sz w:val="20"/>
          <w:szCs w:val="20"/>
        </w:rPr>
      </w:pPr>
    </w:p>
    <w:p w:rsidR="00A43DA7" w:rsidRPr="00A43DA7" w:rsidRDefault="00A43DA7" w:rsidP="00A43DA7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A43DA7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A43DA7" w:rsidRPr="00A43DA7" w:rsidRDefault="00A43DA7" w:rsidP="00A43DA7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A43DA7" w:rsidRPr="00A43DA7" w:rsidRDefault="00A43DA7" w:rsidP="00A43DA7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A43DA7">
        <w:rPr>
          <w:rFonts w:ascii="Calibri" w:eastAsia="Trebuchet MS" w:hAnsi="Calibri" w:cs="Calibri"/>
          <w:i/>
          <w:sz w:val="16"/>
          <w:szCs w:val="16"/>
        </w:rPr>
        <w:t xml:space="preserve">Wykaz musi być opatrzony przez osobę lub osoby uprawnione do reprezentowania firmy kwalifikowanym podpisem elektronicznym </w:t>
      </w:r>
    </w:p>
    <w:sectPr w:rsidR="00A43DA7" w:rsidRPr="00A43DA7" w:rsidSect="008471D6">
      <w:pgSz w:w="11909" w:h="16834"/>
      <w:pgMar w:top="624" w:right="851" w:bottom="567" w:left="851" w:header="425" w:footer="386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32" w:rsidRDefault="00B95832" w:rsidP="00C250D0">
      <w:pPr>
        <w:spacing w:line="240" w:lineRule="auto"/>
      </w:pPr>
      <w:r>
        <w:separator/>
      </w:r>
    </w:p>
  </w:endnote>
  <w:endnote w:type="continuationSeparator" w:id="1">
    <w:p w:rsidR="00B95832" w:rsidRDefault="00B95832" w:rsidP="00C25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32" w:rsidRPr="00F075AB" w:rsidRDefault="00B95832">
    <w:pP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32" w:rsidRDefault="00B95832" w:rsidP="00C250D0">
      <w:pPr>
        <w:spacing w:line="240" w:lineRule="auto"/>
      </w:pPr>
      <w:r>
        <w:separator/>
      </w:r>
    </w:p>
  </w:footnote>
  <w:footnote w:type="continuationSeparator" w:id="1">
    <w:p w:rsidR="00B95832" w:rsidRDefault="00B95832" w:rsidP="00C250D0">
      <w:pPr>
        <w:spacing w:line="240" w:lineRule="auto"/>
      </w:pPr>
      <w:r>
        <w:continuationSeparator/>
      </w:r>
    </w:p>
  </w:footnote>
  <w:footnote w:id="2">
    <w:p w:rsidR="00B95832" w:rsidRPr="00B929A1" w:rsidRDefault="00B95832" w:rsidP="009F0C00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95832" w:rsidRDefault="00B95832" w:rsidP="009F0C00">
      <w:pPr>
        <w:pStyle w:val="Tekstprzypisudolnego"/>
        <w:numPr>
          <w:ilvl w:val="0"/>
          <w:numId w:val="44"/>
        </w:numPr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:rsidR="00B95832" w:rsidRDefault="00B95832" w:rsidP="009F0C00">
      <w:pPr>
        <w:pStyle w:val="Tekstprzypisudolnego"/>
        <w:numPr>
          <w:ilvl w:val="0"/>
          <w:numId w:val="44"/>
        </w:numPr>
        <w:rPr>
          <w:sz w:val="16"/>
          <w:szCs w:val="16"/>
        </w:rPr>
      </w:pPr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95832" w:rsidRPr="00B929A1" w:rsidRDefault="00B95832" w:rsidP="009F0C00">
      <w:pPr>
        <w:pStyle w:val="Tekstprzypisudolnego"/>
        <w:numPr>
          <w:ilvl w:val="0"/>
          <w:numId w:val="44"/>
        </w:numPr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95832" w:rsidRPr="004E3F67" w:rsidRDefault="00B95832" w:rsidP="009F0C00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B95832" w:rsidRPr="00A82964" w:rsidRDefault="00B95832" w:rsidP="009F0C00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:rsidR="00B95832" w:rsidRPr="00A82964" w:rsidRDefault="00B95832" w:rsidP="009F0C00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pkt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3 ustawy;</w:t>
      </w:r>
    </w:p>
    <w:p w:rsidR="00B95832" w:rsidRPr="00A82964" w:rsidRDefault="00B95832" w:rsidP="009F0C00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pkt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3 ustawy;</w:t>
      </w:r>
    </w:p>
    <w:p w:rsidR="00B95832" w:rsidRPr="00896587" w:rsidRDefault="00B95832" w:rsidP="009F0C00">
      <w:pPr>
        <w:spacing w:line="240" w:lineRule="auto"/>
        <w:jc w:val="both"/>
        <w:rPr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pkt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pkt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3 ustawy.</w:t>
      </w:r>
    </w:p>
  </w:footnote>
  <w:footnote w:id="4">
    <w:p w:rsidR="00B95832" w:rsidRPr="00B010AA" w:rsidRDefault="00B95832" w:rsidP="004D7BC2">
      <w:pPr>
        <w:pStyle w:val="Tekstprzypisudolnego"/>
        <w:jc w:val="both"/>
        <w:rPr>
          <w:sz w:val="14"/>
          <w:szCs w:val="14"/>
        </w:rPr>
      </w:pPr>
      <w:r w:rsidRPr="00B010AA">
        <w:rPr>
          <w:rStyle w:val="Odwoanieprzypisudolnego"/>
          <w:sz w:val="14"/>
          <w:szCs w:val="14"/>
        </w:rPr>
        <w:footnoteRef/>
      </w:r>
      <w:r w:rsidRPr="00B010AA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95832" w:rsidRPr="00B010AA" w:rsidRDefault="00B95832" w:rsidP="004D7BC2">
      <w:pPr>
        <w:pStyle w:val="Tekstprzypisudolnego"/>
        <w:numPr>
          <w:ilvl w:val="0"/>
          <w:numId w:val="44"/>
        </w:numPr>
        <w:rPr>
          <w:sz w:val="14"/>
          <w:szCs w:val="14"/>
        </w:rPr>
      </w:pPr>
      <w:r w:rsidRPr="00B010AA">
        <w:rPr>
          <w:sz w:val="14"/>
          <w:szCs w:val="14"/>
        </w:rPr>
        <w:t>obywateli rosyjskich lub osób fizycznych lub prawnych, podmiotów lub organów z siedzibą w Rosji;</w:t>
      </w:r>
    </w:p>
    <w:p w:rsidR="00B95832" w:rsidRPr="00B010AA" w:rsidRDefault="00B95832" w:rsidP="004D7BC2">
      <w:pPr>
        <w:pStyle w:val="Tekstprzypisudolnego"/>
        <w:numPr>
          <w:ilvl w:val="0"/>
          <w:numId w:val="44"/>
        </w:numPr>
        <w:rPr>
          <w:sz w:val="14"/>
          <w:szCs w:val="14"/>
        </w:rPr>
      </w:pPr>
      <w:r w:rsidRPr="00B010AA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B95832" w:rsidRPr="00B010AA" w:rsidRDefault="00B95832" w:rsidP="004D7BC2">
      <w:pPr>
        <w:pStyle w:val="Tekstprzypisudolnego"/>
        <w:numPr>
          <w:ilvl w:val="0"/>
          <w:numId w:val="44"/>
        </w:numPr>
        <w:rPr>
          <w:sz w:val="14"/>
          <w:szCs w:val="14"/>
        </w:rPr>
      </w:pPr>
      <w:r w:rsidRPr="00B010AA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B95832" w:rsidRPr="00B010AA" w:rsidRDefault="00B95832" w:rsidP="004D7BC2">
      <w:pPr>
        <w:pStyle w:val="Tekstprzypisudolnego"/>
        <w:jc w:val="both"/>
        <w:rPr>
          <w:sz w:val="14"/>
          <w:szCs w:val="14"/>
        </w:rPr>
      </w:pPr>
      <w:r w:rsidRPr="00B010AA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B95832" w:rsidRPr="00B010AA" w:rsidRDefault="00B95832" w:rsidP="004D7BC2">
      <w:pPr>
        <w:spacing w:line="240" w:lineRule="auto"/>
        <w:jc w:val="both"/>
        <w:rPr>
          <w:color w:val="222222"/>
          <w:sz w:val="14"/>
          <w:szCs w:val="14"/>
        </w:rPr>
      </w:pPr>
      <w:r w:rsidRPr="00B010AA">
        <w:rPr>
          <w:rStyle w:val="Odwoanieprzypisudolnego"/>
          <w:sz w:val="14"/>
          <w:szCs w:val="14"/>
        </w:rPr>
        <w:footnoteRef/>
      </w:r>
      <w:r w:rsidRPr="00B010AA">
        <w:rPr>
          <w:color w:val="222222"/>
          <w:sz w:val="14"/>
          <w:szCs w:val="14"/>
        </w:rPr>
        <w:t xml:space="preserve">Zgodnie z treścią art. 7 ust. 1 ustawy z dnia 13 kwietnia 2022 r. </w:t>
      </w:r>
      <w:r w:rsidRPr="00B010AA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B010AA">
        <w:rPr>
          <w:color w:val="222222"/>
          <w:sz w:val="14"/>
          <w:szCs w:val="14"/>
        </w:rPr>
        <w:t xml:space="preserve">z </w:t>
      </w:r>
      <w:r w:rsidRPr="00B010AA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B010AA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B010AA">
        <w:rPr>
          <w:rFonts w:eastAsia="Times New Roman"/>
          <w:color w:val="222222"/>
          <w:sz w:val="14"/>
          <w:szCs w:val="14"/>
        </w:rPr>
        <w:t xml:space="preserve"> wyklucza się:</w:t>
      </w:r>
    </w:p>
    <w:p w:rsidR="00B95832" w:rsidRPr="00B010AA" w:rsidRDefault="00B95832" w:rsidP="004D7BC2">
      <w:pPr>
        <w:spacing w:line="240" w:lineRule="auto"/>
        <w:jc w:val="both"/>
        <w:rPr>
          <w:rFonts w:eastAsia="Times New Roman"/>
          <w:color w:val="222222"/>
          <w:sz w:val="14"/>
          <w:szCs w:val="14"/>
        </w:rPr>
      </w:pPr>
      <w:r w:rsidRPr="00B010AA">
        <w:rPr>
          <w:rFonts w:eastAsia="Times New Roman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B010AA">
        <w:rPr>
          <w:rFonts w:eastAsia="Times New Roman"/>
          <w:color w:val="222222"/>
          <w:sz w:val="14"/>
          <w:szCs w:val="14"/>
        </w:rPr>
        <w:t>pkt</w:t>
      </w:r>
      <w:proofErr w:type="spellEnd"/>
      <w:r w:rsidRPr="00B010AA">
        <w:rPr>
          <w:rFonts w:eastAsia="Times New Roman"/>
          <w:color w:val="222222"/>
          <w:sz w:val="14"/>
          <w:szCs w:val="14"/>
        </w:rPr>
        <w:t xml:space="preserve"> 3 ustawy;</w:t>
      </w:r>
    </w:p>
    <w:p w:rsidR="00B95832" w:rsidRPr="00B010AA" w:rsidRDefault="00B95832" w:rsidP="004D7BC2">
      <w:pPr>
        <w:spacing w:line="240" w:lineRule="auto"/>
        <w:jc w:val="both"/>
        <w:rPr>
          <w:color w:val="222222"/>
          <w:sz w:val="14"/>
          <w:szCs w:val="14"/>
        </w:rPr>
      </w:pPr>
      <w:r w:rsidRPr="00B010AA">
        <w:rPr>
          <w:color w:val="222222"/>
          <w:sz w:val="14"/>
          <w:szCs w:val="14"/>
        </w:rPr>
        <w:t xml:space="preserve">2) </w:t>
      </w:r>
      <w:r w:rsidRPr="00B010AA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B010AA">
        <w:rPr>
          <w:rFonts w:eastAsia="Times New Roman"/>
          <w:color w:val="222222"/>
          <w:sz w:val="14"/>
          <w:szCs w:val="14"/>
        </w:rPr>
        <w:t>pkt</w:t>
      </w:r>
      <w:proofErr w:type="spellEnd"/>
      <w:r w:rsidRPr="00B010AA">
        <w:rPr>
          <w:rFonts w:eastAsia="Times New Roman"/>
          <w:color w:val="222222"/>
          <w:sz w:val="14"/>
          <w:szCs w:val="14"/>
        </w:rPr>
        <w:t xml:space="preserve"> 3 ustawy;</w:t>
      </w:r>
    </w:p>
    <w:p w:rsidR="00B95832" w:rsidRPr="00B010AA" w:rsidRDefault="00B95832" w:rsidP="004D7BC2">
      <w:pPr>
        <w:spacing w:line="240" w:lineRule="auto"/>
        <w:jc w:val="both"/>
        <w:rPr>
          <w:sz w:val="14"/>
          <w:szCs w:val="14"/>
        </w:rPr>
      </w:pPr>
      <w:r w:rsidRPr="00B010AA">
        <w:rPr>
          <w:rFonts w:eastAsia="Times New Roman"/>
          <w:color w:val="222222"/>
          <w:sz w:val="14"/>
          <w:szCs w:val="14"/>
        </w:rPr>
        <w:t xml:space="preserve">3) wykonawcę oraz uczestnika konkursu, którego jednostką dominującą w rozumieniu art. 3 ust. 1 </w:t>
      </w:r>
      <w:proofErr w:type="spellStart"/>
      <w:r w:rsidRPr="00B010AA">
        <w:rPr>
          <w:rFonts w:eastAsia="Times New Roman"/>
          <w:color w:val="222222"/>
          <w:sz w:val="14"/>
          <w:szCs w:val="14"/>
        </w:rPr>
        <w:t>pkt</w:t>
      </w:r>
      <w:proofErr w:type="spellEnd"/>
      <w:r w:rsidRPr="00B010AA">
        <w:rPr>
          <w:rFonts w:eastAsia="Times New Roman"/>
          <w:color w:val="222222"/>
          <w:sz w:val="14"/>
          <w:szCs w:val="14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B010AA">
        <w:rPr>
          <w:rFonts w:eastAsia="Times New Roman"/>
          <w:color w:val="222222"/>
          <w:sz w:val="14"/>
          <w:szCs w:val="14"/>
        </w:rPr>
        <w:t>pkt</w:t>
      </w:r>
      <w:proofErr w:type="spellEnd"/>
      <w:r w:rsidRPr="00B010AA">
        <w:rPr>
          <w:rFonts w:eastAsia="Times New Roman"/>
          <w:color w:val="222222"/>
          <w:sz w:val="14"/>
          <w:szCs w:val="14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32" w:rsidRDefault="00B9583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 w:rsidRPr="00C250D0">
      <w:rPr>
        <w:rFonts w:asciiTheme="minorHAnsi" w:eastAsia="Calibri" w:hAnsiTheme="minorHAnsi" w:cstheme="minorHAnsi"/>
        <w:b/>
        <w:color w:val="434343"/>
      </w:rPr>
      <w:t>15</w:t>
    </w:r>
    <w:r w:rsidRPr="005576FD">
      <w:rPr>
        <w:rFonts w:ascii="Calibri" w:eastAsia="Calibri" w:hAnsi="Calibri" w:cs="Calibri"/>
        <w:b/>
      </w:rPr>
      <w:t>/</w:t>
    </w:r>
    <w:r w:rsidRPr="005576FD">
      <w:rPr>
        <w:rFonts w:ascii="Calibri" w:hAnsi="Calibri" w:cs="Calibri"/>
        <w:b/>
      </w:rPr>
      <w:t>ZP/PN/2</w:t>
    </w:r>
    <w:r>
      <w:rPr>
        <w:rFonts w:ascii="Calibri" w:hAnsi="Calibri" w:cs="Calibri"/>
        <w:b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32" w:rsidRDefault="00B95832" w:rsidP="00DB6DBD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 w:rsidRPr="00C250D0">
      <w:rPr>
        <w:rFonts w:asciiTheme="minorHAnsi" w:eastAsia="Calibri" w:hAnsiTheme="minorHAnsi" w:cstheme="minorHAnsi"/>
        <w:b/>
        <w:color w:val="434343"/>
      </w:rPr>
      <w:t>15</w:t>
    </w:r>
    <w:r w:rsidRPr="005576FD">
      <w:rPr>
        <w:rFonts w:ascii="Calibri" w:eastAsia="Calibri" w:hAnsi="Calibri" w:cs="Calibri"/>
        <w:b/>
      </w:rPr>
      <w:t>/</w:t>
    </w:r>
    <w:r w:rsidRPr="005576FD">
      <w:rPr>
        <w:rFonts w:ascii="Calibri" w:hAnsi="Calibri" w:cs="Calibri"/>
        <w:b/>
      </w:rPr>
      <w:t>ZP/PN/2</w:t>
    </w:r>
    <w:r>
      <w:rPr>
        <w:rFonts w:ascii="Calibri" w:hAnsi="Calibri" w:cs="Calibri"/>
        <w:b/>
      </w:rPr>
      <w:t>2</w:t>
    </w:r>
  </w:p>
  <w:p w:rsidR="00B95832" w:rsidRDefault="00B958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703AF5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21172B"/>
    <w:multiLevelType w:val="hybridMultilevel"/>
    <w:tmpl w:val="02DA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601A33"/>
    <w:multiLevelType w:val="hybridMultilevel"/>
    <w:tmpl w:val="239454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B2461"/>
    <w:multiLevelType w:val="hybridMultilevel"/>
    <w:tmpl w:val="C8BC5FEA"/>
    <w:lvl w:ilvl="0" w:tplc="BC0A82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CD3AEC"/>
    <w:multiLevelType w:val="hybridMultilevel"/>
    <w:tmpl w:val="25F0DA76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7C78AB16">
      <w:start w:val="1"/>
      <w:numFmt w:val="decimal"/>
      <w:lvlText w:val="%3)"/>
      <w:lvlJc w:val="left"/>
      <w:pPr>
        <w:ind w:left="26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47B1A26"/>
    <w:multiLevelType w:val="hybridMultilevel"/>
    <w:tmpl w:val="94169A0E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05827C18"/>
    <w:multiLevelType w:val="hybridMultilevel"/>
    <w:tmpl w:val="E30CC9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4D1EA3"/>
    <w:multiLevelType w:val="hybridMultilevel"/>
    <w:tmpl w:val="FDD0E24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C20011"/>
    <w:multiLevelType w:val="hybridMultilevel"/>
    <w:tmpl w:val="5E6E34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214EA6"/>
    <w:multiLevelType w:val="hybridMultilevel"/>
    <w:tmpl w:val="FE5CC5CA"/>
    <w:lvl w:ilvl="0" w:tplc="C5E46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243546"/>
    <w:multiLevelType w:val="hybridMultilevel"/>
    <w:tmpl w:val="1DD608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AA16474"/>
    <w:multiLevelType w:val="hybridMultilevel"/>
    <w:tmpl w:val="1E46D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8B7DBC"/>
    <w:multiLevelType w:val="hybridMultilevel"/>
    <w:tmpl w:val="ACE457F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3744C9"/>
    <w:multiLevelType w:val="hybridMultilevel"/>
    <w:tmpl w:val="439AF524"/>
    <w:lvl w:ilvl="0" w:tplc="804C48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5C4D94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0D9C511F"/>
    <w:multiLevelType w:val="hybridMultilevel"/>
    <w:tmpl w:val="B8263E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A06546"/>
    <w:multiLevelType w:val="hybridMultilevel"/>
    <w:tmpl w:val="F5AA33D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297A43"/>
    <w:multiLevelType w:val="hybridMultilevel"/>
    <w:tmpl w:val="9AA8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B5B62"/>
    <w:multiLevelType w:val="hybridMultilevel"/>
    <w:tmpl w:val="DEB67D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D36818"/>
    <w:multiLevelType w:val="hybridMultilevel"/>
    <w:tmpl w:val="04768E04"/>
    <w:lvl w:ilvl="0" w:tplc="27762AA2">
      <w:start w:val="1"/>
      <w:numFmt w:val="decimal"/>
      <w:lvlText w:val="%1)"/>
      <w:lvlJc w:val="left"/>
      <w:pPr>
        <w:ind w:left="62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>
    <w:nsid w:val="0FE4474A"/>
    <w:multiLevelType w:val="hybridMultilevel"/>
    <w:tmpl w:val="2A30E9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14E967A0"/>
    <w:multiLevelType w:val="hybridMultilevel"/>
    <w:tmpl w:val="569E7F2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>
    <w:nsid w:val="157A21D5"/>
    <w:multiLevelType w:val="hybridMultilevel"/>
    <w:tmpl w:val="2FB454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97702E"/>
    <w:multiLevelType w:val="hybridMultilevel"/>
    <w:tmpl w:val="ECBC87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9E11B1"/>
    <w:multiLevelType w:val="hybridMultilevel"/>
    <w:tmpl w:val="DEF04028"/>
    <w:lvl w:ilvl="0" w:tplc="C52252E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7511C2"/>
    <w:multiLevelType w:val="hybridMultilevel"/>
    <w:tmpl w:val="C0201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8443105"/>
    <w:multiLevelType w:val="hybridMultilevel"/>
    <w:tmpl w:val="0FEAC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AC2467"/>
    <w:multiLevelType w:val="hybridMultilevel"/>
    <w:tmpl w:val="557C097C"/>
    <w:lvl w:ilvl="0" w:tplc="72F0F9E0">
      <w:start w:val="1"/>
      <w:numFmt w:val="bullet"/>
      <w:lvlText w:val="-"/>
      <w:lvlJc w:val="left"/>
      <w:pPr>
        <w:ind w:left="10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>
    <w:nsid w:val="18DB4B46"/>
    <w:multiLevelType w:val="hybridMultilevel"/>
    <w:tmpl w:val="16F28160"/>
    <w:lvl w:ilvl="0" w:tplc="0415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>
    <w:nsid w:val="18E54E83"/>
    <w:multiLevelType w:val="hybridMultilevel"/>
    <w:tmpl w:val="9CBEC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8FF1299"/>
    <w:multiLevelType w:val="multilevel"/>
    <w:tmpl w:val="B8C87B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5">
    <w:nsid w:val="19B607F0"/>
    <w:multiLevelType w:val="hybridMultilevel"/>
    <w:tmpl w:val="6734B12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19C011D3"/>
    <w:multiLevelType w:val="hybridMultilevel"/>
    <w:tmpl w:val="F26CB8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A706D91"/>
    <w:multiLevelType w:val="hybridMultilevel"/>
    <w:tmpl w:val="3028B6A8"/>
    <w:lvl w:ilvl="0" w:tplc="CA640BFE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1EFB2970"/>
    <w:multiLevelType w:val="hybridMultilevel"/>
    <w:tmpl w:val="AF2CD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FC5666"/>
    <w:multiLevelType w:val="hybridMultilevel"/>
    <w:tmpl w:val="CFAC841C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1">
    <w:nsid w:val="20324AD1"/>
    <w:multiLevelType w:val="hybridMultilevel"/>
    <w:tmpl w:val="123E33D2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>
    <w:nsid w:val="208379C9"/>
    <w:multiLevelType w:val="multilevel"/>
    <w:tmpl w:val="25F6D086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43">
    <w:nsid w:val="21781E42"/>
    <w:multiLevelType w:val="hybridMultilevel"/>
    <w:tmpl w:val="F9500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8D4967"/>
    <w:multiLevelType w:val="hybridMultilevel"/>
    <w:tmpl w:val="2F3463A0"/>
    <w:lvl w:ilvl="0" w:tplc="7EF851D4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236647D9"/>
    <w:multiLevelType w:val="hybridMultilevel"/>
    <w:tmpl w:val="29BC71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39F403B"/>
    <w:multiLevelType w:val="multilevel"/>
    <w:tmpl w:val="75141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31161F"/>
    <w:multiLevelType w:val="hybridMultilevel"/>
    <w:tmpl w:val="9CC6D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6A069C"/>
    <w:multiLevelType w:val="hybridMultilevel"/>
    <w:tmpl w:val="59A0A394"/>
    <w:lvl w:ilvl="0" w:tplc="188E3D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2631DE"/>
    <w:multiLevelType w:val="hybridMultilevel"/>
    <w:tmpl w:val="51E2C0CE"/>
    <w:lvl w:ilvl="0" w:tplc="04150017">
      <w:start w:val="1"/>
      <w:numFmt w:val="lowerLetter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51">
    <w:nsid w:val="2733098E"/>
    <w:multiLevelType w:val="hybridMultilevel"/>
    <w:tmpl w:val="8708A9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892161D"/>
    <w:multiLevelType w:val="hybridMultilevel"/>
    <w:tmpl w:val="3612B70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9280F14"/>
    <w:multiLevelType w:val="hybridMultilevel"/>
    <w:tmpl w:val="52388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045325"/>
    <w:multiLevelType w:val="hybridMultilevel"/>
    <w:tmpl w:val="1CB253A8"/>
    <w:lvl w:ilvl="0" w:tplc="441C54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780429"/>
    <w:multiLevelType w:val="hybridMultilevel"/>
    <w:tmpl w:val="6DD40088"/>
    <w:lvl w:ilvl="0" w:tplc="0415000F">
      <w:start w:val="1"/>
      <w:numFmt w:val="decimal"/>
      <w:lvlText w:val="%1."/>
      <w:lvlJc w:val="left"/>
      <w:pPr>
        <w:ind w:left="3090" w:hanging="360"/>
      </w:pPr>
    </w:lvl>
    <w:lvl w:ilvl="1" w:tplc="04150019" w:tentative="1">
      <w:start w:val="1"/>
      <w:numFmt w:val="lowerLetter"/>
      <w:lvlText w:val="%2."/>
      <w:lvlJc w:val="left"/>
      <w:pPr>
        <w:ind w:left="3810" w:hanging="360"/>
      </w:pPr>
    </w:lvl>
    <w:lvl w:ilvl="2" w:tplc="0415001B" w:tentative="1">
      <w:start w:val="1"/>
      <w:numFmt w:val="lowerRoman"/>
      <w:lvlText w:val="%3."/>
      <w:lvlJc w:val="right"/>
      <w:pPr>
        <w:ind w:left="4530" w:hanging="180"/>
      </w:pPr>
    </w:lvl>
    <w:lvl w:ilvl="3" w:tplc="0415000F" w:tentative="1">
      <w:start w:val="1"/>
      <w:numFmt w:val="decimal"/>
      <w:lvlText w:val="%4."/>
      <w:lvlJc w:val="left"/>
      <w:pPr>
        <w:ind w:left="5250" w:hanging="360"/>
      </w:pPr>
    </w:lvl>
    <w:lvl w:ilvl="4" w:tplc="04150019" w:tentative="1">
      <w:start w:val="1"/>
      <w:numFmt w:val="lowerLetter"/>
      <w:lvlText w:val="%5."/>
      <w:lvlJc w:val="left"/>
      <w:pPr>
        <w:ind w:left="5970" w:hanging="360"/>
      </w:pPr>
    </w:lvl>
    <w:lvl w:ilvl="5" w:tplc="0415001B" w:tentative="1">
      <w:start w:val="1"/>
      <w:numFmt w:val="lowerRoman"/>
      <w:lvlText w:val="%6."/>
      <w:lvlJc w:val="right"/>
      <w:pPr>
        <w:ind w:left="6690" w:hanging="180"/>
      </w:pPr>
    </w:lvl>
    <w:lvl w:ilvl="6" w:tplc="0415000F" w:tentative="1">
      <w:start w:val="1"/>
      <w:numFmt w:val="decimal"/>
      <w:lvlText w:val="%7."/>
      <w:lvlJc w:val="left"/>
      <w:pPr>
        <w:ind w:left="7410" w:hanging="360"/>
      </w:pPr>
    </w:lvl>
    <w:lvl w:ilvl="7" w:tplc="04150019" w:tentative="1">
      <w:start w:val="1"/>
      <w:numFmt w:val="lowerLetter"/>
      <w:lvlText w:val="%8."/>
      <w:lvlJc w:val="left"/>
      <w:pPr>
        <w:ind w:left="8130" w:hanging="360"/>
      </w:pPr>
    </w:lvl>
    <w:lvl w:ilvl="8" w:tplc="0415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58">
    <w:nsid w:val="2D8158BC"/>
    <w:multiLevelType w:val="hybridMultilevel"/>
    <w:tmpl w:val="E80487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2DED27BE"/>
    <w:multiLevelType w:val="hybridMultilevel"/>
    <w:tmpl w:val="D55CDD1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2E287F40"/>
    <w:multiLevelType w:val="hybridMultilevel"/>
    <w:tmpl w:val="380699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F0878FC"/>
    <w:multiLevelType w:val="multilevel"/>
    <w:tmpl w:val="C77428E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7F5ACE"/>
    <w:multiLevelType w:val="hybridMultilevel"/>
    <w:tmpl w:val="F02E9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AE300B"/>
    <w:multiLevelType w:val="hybridMultilevel"/>
    <w:tmpl w:val="87E03E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7D4D8C"/>
    <w:multiLevelType w:val="hybridMultilevel"/>
    <w:tmpl w:val="5C488F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1A71A1D"/>
    <w:multiLevelType w:val="hybridMultilevel"/>
    <w:tmpl w:val="70D86672"/>
    <w:lvl w:ilvl="0" w:tplc="7FE62AB0">
      <w:start w:val="1"/>
      <w:numFmt w:val="decimal"/>
      <w:lvlText w:val="%1)"/>
      <w:lvlJc w:val="left"/>
      <w:pPr>
        <w:ind w:left="750" w:hanging="360"/>
      </w:pPr>
      <w:rPr>
        <w:b w:val="0"/>
      </w:rPr>
    </w:lvl>
    <w:lvl w:ilvl="1" w:tplc="376EF8B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6">
    <w:nsid w:val="322C0C30"/>
    <w:multiLevelType w:val="hybridMultilevel"/>
    <w:tmpl w:val="5EF07E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3697626"/>
    <w:multiLevelType w:val="hybridMultilevel"/>
    <w:tmpl w:val="5980D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>
    <w:nsid w:val="3459071B"/>
    <w:multiLevelType w:val="hybridMultilevel"/>
    <w:tmpl w:val="A1CCAEE6"/>
    <w:lvl w:ilvl="0" w:tplc="2A58FD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6B32F0E"/>
    <w:multiLevelType w:val="hybridMultilevel"/>
    <w:tmpl w:val="C6403880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1">
    <w:nsid w:val="36F232C5"/>
    <w:multiLevelType w:val="multilevel"/>
    <w:tmpl w:val="9F7AB3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2">
    <w:nsid w:val="377C6138"/>
    <w:multiLevelType w:val="multilevel"/>
    <w:tmpl w:val="CA52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4">
    <w:nsid w:val="39C50A85"/>
    <w:multiLevelType w:val="hybridMultilevel"/>
    <w:tmpl w:val="BBAC4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B696F0A"/>
    <w:multiLevelType w:val="hybridMultilevel"/>
    <w:tmpl w:val="FC9EED20"/>
    <w:lvl w:ilvl="0" w:tplc="041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6">
    <w:nsid w:val="3D1A5EE9"/>
    <w:multiLevelType w:val="hybridMultilevel"/>
    <w:tmpl w:val="9C2E17C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E0B6CCE"/>
    <w:multiLevelType w:val="hybridMultilevel"/>
    <w:tmpl w:val="C6B0C8AE"/>
    <w:lvl w:ilvl="0" w:tplc="44E4590A">
      <w:start w:val="12"/>
      <w:numFmt w:val="decimal"/>
      <w:lvlText w:val="%1."/>
      <w:lvlJc w:val="left"/>
      <w:pPr>
        <w:ind w:left="28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2F5664"/>
    <w:multiLevelType w:val="hybridMultilevel"/>
    <w:tmpl w:val="37A8A9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E78557E"/>
    <w:multiLevelType w:val="hybridMultilevel"/>
    <w:tmpl w:val="F306CD1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376EF8B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0">
    <w:nsid w:val="3F6E2A1D"/>
    <w:multiLevelType w:val="hybridMultilevel"/>
    <w:tmpl w:val="C9E292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3FBD6A45"/>
    <w:multiLevelType w:val="hybridMultilevel"/>
    <w:tmpl w:val="57C0E7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12B3F29"/>
    <w:multiLevelType w:val="hybridMultilevel"/>
    <w:tmpl w:val="63F2B5E0"/>
    <w:lvl w:ilvl="0" w:tplc="72F0F9E0">
      <w:start w:val="1"/>
      <w:numFmt w:val="bullet"/>
      <w:lvlText w:val="-"/>
      <w:lvlJc w:val="left"/>
      <w:pPr>
        <w:ind w:left="10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3">
    <w:nsid w:val="41731F4B"/>
    <w:multiLevelType w:val="multilevel"/>
    <w:tmpl w:val="D6725F3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4">
    <w:nsid w:val="41B507BA"/>
    <w:multiLevelType w:val="hybridMultilevel"/>
    <w:tmpl w:val="406E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F33FFC"/>
    <w:multiLevelType w:val="hybridMultilevel"/>
    <w:tmpl w:val="B5F02EB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40D6EFB"/>
    <w:multiLevelType w:val="hybridMultilevel"/>
    <w:tmpl w:val="A094EC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4216190"/>
    <w:multiLevelType w:val="hybridMultilevel"/>
    <w:tmpl w:val="BDFAA878"/>
    <w:lvl w:ilvl="0" w:tplc="A966260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AE17A4"/>
    <w:multiLevelType w:val="multilevel"/>
    <w:tmpl w:val="2D16F3AC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90">
    <w:nsid w:val="468D5BBE"/>
    <w:multiLevelType w:val="hybridMultilevel"/>
    <w:tmpl w:val="DFC063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7C920B3"/>
    <w:multiLevelType w:val="hybridMultilevel"/>
    <w:tmpl w:val="76DC6A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83D0B53"/>
    <w:multiLevelType w:val="hybridMultilevel"/>
    <w:tmpl w:val="0D54A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8F0766E"/>
    <w:multiLevelType w:val="hybridMultilevel"/>
    <w:tmpl w:val="6734B12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4B6F2400"/>
    <w:multiLevelType w:val="hybridMultilevel"/>
    <w:tmpl w:val="275C3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B92712D"/>
    <w:multiLevelType w:val="hybridMultilevel"/>
    <w:tmpl w:val="9996A7A6"/>
    <w:lvl w:ilvl="0" w:tplc="68E8E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C99FF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C1C1D06"/>
    <w:multiLevelType w:val="hybridMultilevel"/>
    <w:tmpl w:val="66403940"/>
    <w:lvl w:ilvl="0" w:tplc="49EC6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CC96FC9"/>
    <w:multiLevelType w:val="hybridMultilevel"/>
    <w:tmpl w:val="43F0C6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1">
      <w:start w:val="1"/>
      <w:numFmt w:val="decimal"/>
      <w:lvlText w:val="%3)"/>
      <w:lvlJc w:val="lef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8">
    <w:nsid w:val="4CE36D35"/>
    <w:multiLevelType w:val="multilevel"/>
    <w:tmpl w:val="4B8CA3D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9">
    <w:nsid w:val="4DF743F8"/>
    <w:multiLevelType w:val="multilevel"/>
    <w:tmpl w:val="37AE9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101">
    <w:nsid w:val="4F105281"/>
    <w:multiLevelType w:val="hybridMultilevel"/>
    <w:tmpl w:val="559224FA"/>
    <w:lvl w:ilvl="0" w:tplc="F1A0329C">
      <w:start w:val="1"/>
      <w:numFmt w:val="decimal"/>
      <w:lvlText w:val="%1."/>
      <w:lvlJc w:val="left"/>
      <w:pPr>
        <w:ind w:left="75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2">
    <w:nsid w:val="4F872C51"/>
    <w:multiLevelType w:val="hybridMultilevel"/>
    <w:tmpl w:val="A2342B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0354BFE"/>
    <w:multiLevelType w:val="hybridMultilevel"/>
    <w:tmpl w:val="36804C4E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3D56553"/>
    <w:multiLevelType w:val="hybridMultilevel"/>
    <w:tmpl w:val="9ABA649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0B7214"/>
    <w:multiLevelType w:val="hybridMultilevel"/>
    <w:tmpl w:val="5BEAA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40B74C1"/>
    <w:multiLevelType w:val="hybridMultilevel"/>
    <w:tmpl w:val="D9C03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2C5E20"/>
    <w:multiLevelType w:val="multilevel"/>
    <w:tmpl w:val="1F30B848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544949A9"/>
    <w:multiLevelType w:val="hybridMultilevel"/>
    <w:tmpl w:val="162C0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37C16"/>
    <w:multiLevelType w:val="hybridMultilevel"/>
    <w:tmpl w:val="D3748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BD0E3A"/>
    <w:multiLevelType w:val="hybridMultilevel"/>
    <w:tmpl w:val="51E2C0CE"/>
    <w:lvl w:ilvl="0" w:tplc="04150017">
      <w:start w:val="1"/>
      <w:numFmt w:val="lowerLetter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11">
    <w:nsid w:val="58E76882"/>
    <w:multiLevelType w:val="hybridMultilevel"/>
    <w:tmpl w:val="F3D01AE0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9E26AD66">
      <w:start w:val="1"/>
      <w:numFmt w:val="lowerLetter"/>
      <w:lvlText w:val="%2)"/>
      <w:lvlJc w:val="left"/>
      <w:pPr>
        <w:ind w:left="165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2">
    <w:nsid w:val="5A147980"/>
    <w:multiLevelType w:val="multilevel"/>
    <w:tmpl w:val="D07C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5D49F5"/>
    <w:multiLevelType w:val="hybridMultilevel"/>
    <w:tmpl w:val="BEA430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C1BAA26E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5">
    <w:nsid w:val="5D792B49"/>
    <w:multiLevelType w:val="hybridMultilevel"/>
    <w:tmpl w:val="A748EAFA"/>
    <w:lvl w:ilvl="0" w:tplc="04150017">
      <w:start w:val="1"/>
      <w:numFmt w:val="lowerLetter"/>
      <w:lvlText w:val="%1)"/>
      <w:lvlJc w:val="left"/>
      <w:pPr>
        <w:ind w:left="14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5E0D601A"/>
    <w:multiLevelType w:val="hybridMultilevel"/>
    <w:tmpl w:val="3F9CA3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>
    <w:nsid w:val="5EE37B0B"/>
    <w:multiLevelType w:val="hybridMultilevel"/>
    <w:tmpl w:val="376A28C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4B2E738C">
      <w:start w:val="1"/>
      <w:numFmt w:val="decimal"/>
      <w:lvlText w:val="%4."/>
      <w:lvlJc w:val="left"/>
      <w:pPr>
        <w:ind w:left="300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8">
    <w:nsid w:val="5F242F3F"/>
    <w:multiLevelType w:val="hybridMultilevel"/>
    <w:tmpl w:val="A4026A1C"/>
    <w:lvl w:ilvl="0" w:tplc="175A4294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0">
    <w:nsid w:val="61AE2D55"/>
    <w:multiLevelType w:val="hybridMultilevel"/>
    <w:tmpl w:val="961E85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2">
    <w:nsid w:val="63E10879"/>
    <w:multiLevelType w:val="multilevel"/>
    <w:tmpl w:val="057A6E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  <w:b w:val="0"/>
        <w:color w:val="000000"/>
      </w:rPr>
    </w:lvl>
  </w:abstractNum>
  <w:abstractNum w:abstractNumId="123">
    <w:nsid w:val="66C56570"/>
    <w:multiLevelType w:val="hybridMultilevel"/>
    <w:tmpl w:val="89C27F2A"/>
    <w:lvl w:ilvl="0" w:tplc="F11A3CB8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4">
    <w:nsid w:val="6A994C74"/>
    <w:multiLevelType w:val="multilevel"/>
    <w:tmpl w:val="B76AD758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6">
    <w:nsid w:val="6BB84B9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CE1D1F"/>
    <w:multiLevelType w:val="hybridMultilevel"/>
    <w:tmpl w:val="2B5E42AC"/>
    <w:lvl w:ilvl="0" w:tplc="8C90FCF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>
    <w:nsid w:val="6C594E9D"/>
    <w:multiLevelType w:val="hybridMultilevel"/>
    <w:tmpl w:val="68ECAA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954694"/>
    <w:multiLevelType w:val="hybridMultilevel"/>
    <w:tmpl w:val="B9A8F6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DA5106B"/>
    <w:multiLevelType w:val="hybridMultilevel"/>
    <w:tmpl w:val="51E2AF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6E1E3988"/>
    <w:multiLevelType w:val="multilevel"/>
    <w:tmpl w:val="E6DAB758"/>
    <w:lvl w:ilvl="0">
      <w:start w:val="1"/>
      <w:numFmt w:val="decimal"/>
      <w:lvlText w:val="%1."/>
      <w:lvlJc w:val="left"/>
      <w:pPr>
        <w:ind w:left="453" w:hanging="453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32">
    <w:nsid w:val="6FD334CD"/>
    <w:multiLevelType w:val="hybridMultilevel"/>
    <w:tmpl w:val="1CC410BC"/>
    <w:lvl w:ilvl="0" w:tplc="0415000F">
      <w:start w:val="1"/>
      <w:numFmt w:val="decimal"/>
      <w:lvlText w:val="%1.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25F7479"/>
    <w:multiLevelType w:val="hybridMultilevel"/>
    <w:tmpl w:val="20A0DCDA"/>
    <w:lvl w:ilvl="0" w:tplc="37FA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2CA6E63"/>
    <w:multiLevelType w:val="hybridMultilevel"/>
    <w:tmpl w:val="1246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7">
    <w:nsid w:val="76032A0B"/>
    <w:multiLevelType w:val="hybridMultilevel"/>
    <w:tmpl w:val="F29CF7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664206C"/>
    <w:multiLevelType w:val="hybridMultilevel"/>
    <w:tmpl w:val="2CA083A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77C93A24"/>
    <w:multiLevelType w:val="hybridMultilevel"/>
    <w:tmpl w:val="816233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8EA0837"/>
    <w:multiLevelType w:val="hybridMultilevel"/>
    <w:tmpl w:val="B4FA89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C21A4E">
      <w:start w:val="1"/>
      <w:numFmt w:val="bullet"/>
      <w:lvlText w:val="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>
    <w:nsid w:val="795753F6"/>
    <w:multiLevelType w:val="multilevel"/>
    <w:tmpl w:val="70DE55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DA62C8"/>
    <w:multiLevelType w:val="hybridMultilevel"/>
    <w:tmpl w:val="7D80F3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3">
    <w:nsid w:val="7A5306FE"/>
    <w:multiLevelType w:val="hybridMultilevel"/>
    <w:tmpl w:val="79FA0EB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4">
    <w:nsid w:val="7C260DD5"/>
    <w:multiLevelType w:val="hybridMultilevel"/>
    <w:tmpl w:val="31003C5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1"/>
  </w:num>
  <w:num w:numId="2">
    <w:abstractNumId w:val="42"/>
  </w:num>
  <w:num w:numId="3">
    <w:abstractNumId w:val="125"/>
  </w:num>
  <w:num w:numId="4">
    <w:abstractNumId w:val="100"/>
  </w:num>
  <w:num w:numId="5">
    <w:abstractNumId w:val="17"/>
  </w:num>
  <w:num w:numId="6">
    <w:abstractNumId w:val="44"/>
  </w:num>
  <w:num w:numId="7">
    <w:abstractNumId w:val="68"/>
  </w:num>
  <w:num w:numId="8">
    <w:abstractNumId w:val="130"/>
  </w:num>
  <w:num w:numId="9">
    <w:abstractNumId w:val="85"/>
  </w:num>
  <w:num w:numId="10">
    <w:abstractNumId w:val="79"/>
  </w:num>
  <w:num w:numId="11">
    <w:abstractNumId w:val="40"/>
  </w:num>
  <w:num w:numId="12">
    <w:abstractNumId w:val="54"/>
  </w:num>
  <w:num w:numId="13">
    <w:abstractNumId w:val="141"/>
  </w:num>
  <w:num w:numId="14">
    <w:abstractNumId w:val="119"/>
  </w:num>
  <w:num w:numId="15">
    <w:abstractNumId w:val="136"/>
  </w:num>
  <w:num w:numId="16">
    <w:abstractNumId w:val="24"/>
  </w:num>
  <w:num w:numId="17">
    <w:abstractNumId w:val="32"/>
  </w:num>
  <w:num w:numId="18">
    <w:abstractNumId w:val="101"/>
  </w:num>
  <w:num w:numId="19">
    <w:abstractNumId w:val="73"/>
  </w:num>
  <w:num w:numId="20">
    <w:abstractNumId w:val="121"/>
  </w:num>
  <w:num w:numId="21">
    <w:abstractNumId w:val="75"/>
  </w:num>
  <w:num w:numId="22">
    <w:abstractNumId w:val="37"/>
  </w:num>
  <w:num w:numId="23">
    <w:abstractNumId w:val="128"/>
  </w:num>
  <w:num w:numId="24">
    <w:abstractNumId w:val="143"/>
  </w:num>
  <w:num w:numId="25">
    <w:abstractNumId w:val="20"/>
  </w:num>
  <w:num w:numId="26">
    <w:abstractNumId w:val="70"/>
  </w:num>
  <w:num w:numId="27">
    <w:abstractNumId w:val="105"/>
  </w:num>
  <w:num w:numId="28">
    <w:abstractNumId w:val="13"/>
  </w:num>
  <w:num w:numId="29">
    <w:abstractNumId w:val="11"/>
  </w:num>
  <w:num w:numId="30">
    <w:abstractNumId w:val="88"/>
  </w:num>
  <w:num w:numId="31">
    <w:abstractNumId w:val="56"/>
  </w:num>
  <w:num w:numId="32">
    <w:abstractNumId w:val="6"/>
  </w:num>
  <w:num w:numId="33">
    <w:abstractNumId w:val="16"/>
  </w:num>
  <w:num w:numId="34">
    <w:abstractNumId w:val="39"/>
  </w:num>
  <w:num w:numId="35">
    <w:abstractNumId w:val="15"/>
  </w:num>
  <w:num w:numId="36">
    <w:abstractNumId w:val="97"/>
  </w:num>
  <w:num w:numId="37">
    <w:abstractNumId w:val="5"/>
  </w:num>
  <w:num w:numId="38">
    <w:abstractNumId w:val="114"/>
  </w:num>
  <w:num w:numId="39">
    <w:abstractNumId w:val="49"/>
  </w:num>
  <w:num w:numId="40">
    <w:abstractNumId w:val="111"/>
  </w:num>
  <w:num w:numId="41">
    <w:abstractNumId w:val="107"/>
  </w:num>
  <w:num w:numId="42">
    <w:abstractNumId w:val="98"/>
  </w:num>
  <w:num w:numId="43">
    <w:abstractNumId w:val="47"/>
  </w:num>
  <w:num w:numId="44">
    <w:abstractNumId w:val="133"/>
  </w:num>
  <w:num w:numId="45">
    <w:abstractNumId w:val="113"/>
  </w:num>
  <w:num w:numId="46">
    <w:abstractNumId w:val="126"/>
  </w:num>
  <w:num w:numId="47">
    <w:abstractNumId w:val="21"/>
  </w:num>
  <w:num w:numId="48">
    <w:abstractNumId w:val="96"/>
  </w:num>
  <w:num w:numId="49">
    <w:abstractNumId w:val="104"/>
  </w:num>
  <w:num w:numId="50">
    <w:abstractNumId w:val="58"/>
  </w:num>
  <w:num w:numId="51">
    <w:abstractNumId w:val="90"/>
  </w:num>
  <w:num w:numId="52">
    <w:abstractNumId w:val="103"/>
  </w:num>
  <w:num w:numId="53">
    <w:abstractNumId w:val="28"/>
  </w:num>
  <w:num w:numId="54">
    <w:abstractNumId w:val="71"/>
  </w:num>
  <w:num w:numId="55">
    <w:abstractNumId w:val="94"/>
  </w:num>
  <w:num w:numId="56">
    <w:abstractNumId w:val="122"/>
  </w:num>
  <w:num w:numId="57">
    <w:abstractNumId w:val="142"/>
  </w:num>
  <w:num w:numId="58">
    <w:abstractNumId w:val="93"/>
  </w:num>
  <w:num w:numId="59">
    <w:abstractNumId w:val="35"/>
  </w:num>
  <w:num w:numId="60">
    <w:abstractNumId w:val="25"/>
  </w:num>
  <w:num w:numId="61">
    <w:abstractNumId w:val="117"/>
  </w:num>
  <w:num w:numId="62">
    <w:abstractNumId w:val="33"/>
  </w:num>
  <w:num w:numId="63">
    <w:abstractNumId w:val="7"/>
  </w:num>
  <w:num w:numId="64">
    <w:abstractNumId w:val="65"/>
  </w:num>
  <w:num w:numId="65">
    <w:abstractNumId w:val="83"/>
  </w:num>
  <w:num w:numId="66">
    <w:abstractNumId w:val="89"/>
  </w:num>
  <w:num w:numId="67">
    <w:abstractNumId w:val="55"/>
  </w:num>
  <w:num w:numId="68">
    <w:abstractNumId w:val="109"/>
  </w:num>
  <w:num w:numId="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9"/>
  </w:num>
  <w:num w:numId="71">
    <w:abstractNumId w:val="92"/>
  </w:num>
  <w:num w:numId="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6"/>
  </w:num>
  <w:num w:numId="7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8"/>
  </w:num>
  <w:num w:numId="77">
    <w:abstractNumId w:val="14"/>
  </w:num>
  <w:num w:numId="78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59"/>
  </w:num>
  <w:num w:numId="80">
    <w:abstractNumId w:val="45"/>
  </w:num>
  <w:num w:numId="81">
    <w:abstractNumId w:val="102"/>
  </w:num>
  <w:num w:numId="82">
    <w:abstractNumId w:val="52"/>
  </w:num>
  <w:num w:numId="83">
    <w:abstractNumId w:val="95"/>
  </w:num>
  <w:num w:numId="84">
    <w:abstractNumId w:val="80"/>
  </w:num>
  <w:num w:numId="85">
    <w:abstractNumId w:val="66"/>
  </w:num>
  <w:num w:numId="86">
    <w:abstractNumId w:val="76"/>
  </w:num>
  <w:num w:numId="87">
    <w:abstractNumId w:val="9"/>
  </w:num>
  <w:num w:numId="88">
    <w:abstractNumId w:val="36"/>
  </w:num>
  <w:num w:numId="89">
    <w:abstractNumId w:val="3"/>
  </w:num>
  <w:num w:numId="90">
    <w:abstractNumId w:val="84"/>
  </w:num>
  <w:num w:numId="91">
    <w:abstractNumId w:val="30"/>
  </w:num>
  <w:num w:numId="92">
    <w:abstractNumId w:val="86"/>
  </w:num>
  <w:num w:numId="93">
    <w:abstractNumId w:val="137"/>
  </w:num>
  <w:num w:numId="94">
    <w:abstractNumId w:val="108"/>
  </w:num>
  <w:num w:numId="95">
    <w:abstractNumId w:val="87"/>
  </w:num>
  <w:num w:numId="96">
    <w:abstractNumId w:val="38"/>
  </w:num>
  <w:num w:numId="97">
    <w:abstractNumId w:val="10"/>
  </w:num>
  <w:num w:numId="98">
    <w:abstractNumId w:val="57"/>
  </w:num>
  <w:num w:numId="99">
    <w:abstractNumId w:val="48"/>
  </w:num>
  <w:num w:numId="100">
    <w:abstractNumId w:val="18"/>
  </w:num>
  <w:num w:numId="101">
    <w:abstractNumId w:val="82"/>
  </w:num>
  <w:num w:numId="102">
    <w:abstractNumId w:val="51"/>
  </w:num>
  <w:num w:numId="103">
    <w:abstractNumId w:val="115"/>
  </w:num>
  <w:num w:numId="104">
    <w:abstractNumId w:val="53"/>
  </w:num>
  <w:num w:numId="105">
    <w:abstractNumId w:val="27"/>
  </w:num>
  <w:num w:numId="106">
    <w:abstractNumId w:val="123"/>
  </w:num>
  <w:num w:numId="107">
    <w:abstractNumId w:val="118"/>
  </w:num>
  <w:num w:numId="108">
    <w:abstractNumId w:val="127"/>
  </w:num>
  <w:num w:numId="109">
    <w:abstractNumId w:val="116"/>
  </w:num>
  <w:num w:numId="110">
    <w:abstractNumId w:val="124"/>
  </w:num>
  <w:num w:numId="111">
    <w:abstractNumId w:val="77"/>
  </w:num>
  <w:num w:numId="112">
    <w:abstractNumId w:val="23"/>
  </w:num>
  <w:num w:numId="113">
    <w:abstractNumId w:val="120"/>
  </w:num>
  <w:num w:numId="114">
    <w:abstractNumId w:val="129"/>
  </w:num>
  <w:num w:numId="115">
    <w:abstractNumId w:val="63"/>
  </w:num>
  <w:num w:numId="116">
    <w:abstractNumId w:val="144"/>
  </w:num>
  <w:num w:numId="117">
    <w:abstractNumId w:val="43"/>
  </w:num>
  <w:num w:numId="118">
    <w:abstractNumId w:val="67"/>
  </w:num>
  <w:num w:numId="119">
    <w:abstractNumId w:val="74"/>
  </w:num>
  <w:num w:numId="120">
    <w:abstractNumId w:val="8"/>
  </w:num>
  <w:num w:numId="121">
    <w:abstractNumId w:val="64"/>
  </w:num>
  <w:num w:numId="122">
    <w:abstractNumId w:val="91"/>
  </w:num>
  <w:num w:numId="123">
    <w:abstractNumId w:val="19"/>
  </w:num>
  <w:num w:numId="124">
    <w:abstractNumId w:val="31"/>
  </w:num>
  <w:num w:numId="125">
    <w:abstractNumId w:val="4"/>
  </w:num>
  <w:num w:numId="126">
    <w:abstractNumId w:val="62"/>
  </w:num>
  <w:num w:numId="127">
    <w:abstractNumId w:val="26"/>
  </w:num>
  <w:num w:numId="128">
    <w:abstractNumId w:val="60"/>
  </w:num>
  <w:num w:numId="129">
    <w:abstractNumId w:val="46"/>
  </w:num>
  <w:num w:numId="130">
    <w:abstractNumId w:val="99"/>
  </w:num>
  <w:num w:numId="131">
    <w:abstractNumId w:val="112"/>
  </w:num>
  <w:num w:numId="132">
    <w:abstractNumId w:val="61"/>
  </w:num>
  <w:num w:numId="133">
    <w:abstractNumId w:val="22"/>
  </w:num>
  <w:num w:numId="134">
    <w:abstractNumId w:val="78"/>
  </w:num>
  <w:num w:numId="135">
    <w:abstractNumId w:val="81"/>
  </w:num>
  <w:num w:numId="136">
    <w:abstractNumId w:val="110"/>
  </w:num>
  <w:num w:numId="137">
    <w:abstractNumId w:val="12"/>
  </w:num>
  <w:num w:numId="138">
    <w:abstractNumId w:val="50"/>
  </w:num>
  <w:num w:numId="139">
    <w:abstractNumId w:val="132"/>
  </w:num>
  <w:num w:numId="140">
    <w:abstractNumId w:val="135"/>
  </w:num>
  <w:num w:numId="141">
    <w:abstractNumId w:val="41"/>
  </w:num>
  <w:num w:numId="142">
    <w:abstractNumId w:val="0"/>
  </w:num>
  <w:num w:numId="143">
    <w:abstractNumId w:val="34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D0"/>
    <w:rsid w:val="00005CD0"/>
    <w:rsid w:val="0001429C"/>
    <w:rsid w:val="00032AE9"/>
    <w:rsid w:val="000529AF"/>
    <w:rsid w:val="00062A75"/>
    <w:rsid w:val="00064C8C"/>
    <w:rsid w:val="00067052"/>
    <w:rsid w:val="00081EED"/>
    <w:rsid w:val="00083FB6"/>
    <w:rsid w:val="000951CE"/>
    <w:rsid w:val="000A00ED"/>
    <w:rsid w:val="000B2B1B"/>
    <w:rsid w:val="000B37D9"/>
    <w:rsid w:val="000C0991"/>
    <w:rsid w:val="000C2384"/>
    <w:rsid w:val="000C759E"/>
    <w:rsid w:val="000D58FD"/>
    <w:rsid w:val="000F1D69"/>
    <w:rsid w:val="000F5058"/>
    <w:rsid w:val="00102326"/>
    <w:rsid w:val="00131AD4"/>
    <w:rsid w:val="0014540E"/>
    <w:rsid w:val="00156617"/>
    <w:rsid w:val="001638CD"/>
    <w:rsid w:val="001813DA"/>
    <w:rsid w:val="0019090A"/>
    <w:rsid w:val="00194C06"/>
    <w:rsid w:val="001A38D6"/>
    <w:rsid w:val="001A7B09"/>
    <w:rsid w:val="001B7B39"/>
    <w:rsid w:val="001D45FB"/>
    <w:rsid w:val="001E2A47"/>
    <w:rsid w:val="001F1156"/>
    <w:rsid w:val="001F2097"/>
    <w:rsid w:val="001F306F"/>
    <w:rsid w:val="00206747"/>
    <w:rsid w:val="0023392E"/>
    <w:rsid w:val="00280666"/>
    <w:rsid w:val="002847F4"/>
    <w:rsid w:val="00295E6A"/>
    <w:rsid w:val="002C5DA7"/>
    <w:rsid w:val="00300155"/>
    <w:rsid w:val="00300B55"/>
    <w:rsid w:val="00302DA1"/>
    <w:rsid w:val="00304A13"/>
    <w:rsid w:val="0031348F"/>
    <w:rsid w:val="003154F3"/>
    <w:rsid w:val="003200A7"/>
    <w:rsid w:val="00322F5B"/>
    <w:rsid w:val="003408D1"/>
    <w:rsid w:val="0034098B"/>
    <w:rsid w:val="00341854"/>
    <w:rsid w:val="0034784E"/>
    <w:rsid w:val="0035185C"/>
    <w:rsid w:val="003553C8"/>
    <w:rsid w:val="00367A65"/>
    <w:rsid w:val="003744C2"/>
    <w:rsid w:val="00380827"/>
    <w:rsid w:val="003848BF"/>
    <w:rsid w:val="0039042E"/>
    <w:rsid w:val="00390F71"/>
    <w:rsid w:val="003943DA"/>
    <w:rsid w:val="003954D8"/>
    <w:rsid w:val="003A1018"/>
    <w:rsid w:val="003B5EE5"/>
    <w:rsid w:val="003C07F2"/>
    <w:rsid w:val="003D3AE7"/>
    <w:rsid w:val="003D4949"/>
    <w:rsid w:val="003E148C"/>
    <w:rsid w:val="003F7E51"/>
    <w:rsid w:val="004021F0"/>
    <w:rsid w:val="00402384"/>
    <w:rsid w:val="004126BF"/>
    <w:rsid w:val="004140A6"/>
    <w:rsid w:val="00414A91"/>
    <w:rsid w:val="004744E0"/>
    <w:rsid w:val="00480C1B"/>
    <w:rsid w:val="00481203"/>
    <w:rsid w:val="00492A70"/>
    <w:rsid w:val="00497E89"/>
    <w:rsid w:val="004A19EC"/>
    <w:rsid w:val="004D174E"/>
    <w:rsid w:val="004D7BC2"/>
    <w:rsid w:val="004E1BC9"/>
    <w:rsid w:val="004E5D38"/>
    <w:rsid w:val="0050083F"/>
    <w:rsid w:val="00503479"/>
    <w:rsid w:val="005038F5"/>
    <w:rsid w:val="005244E5"/>
    <w:rsid w:val="0053091E"/>
    <w:rsid w:val="0054156E"/>
    <w:rsid w:val="00541876"/>
    <w:rsid w:val="00547EBA"/>
    <w:rsid w:val="005536E3"/>
    <w:rsid w:val="005573CF"/>
    <w:rsid w:val="00581294"/>
    <w:rsid w:val="00587F63"/>
    <w:rsid w:val="00597838"/>
    <w:rsid w:val="005A017F"/>
    <w:rsid w:val="005A24C8"/>
    <w:rsid w:val="005A3EF7"/>
    <w:rsid w:val="005B1302"/>
    <w:rsid w:val="005B4992"/>
    <w:rsid w:val="005C6057"/>
    <w:rsid w:val="005D1EE5"/>
    <w:rsid w:val="005D2318"/>
    <w:rsid w:val="005D4404"/>
    <w:rsid w:val="005E0550"/>
    <w:rsid w:val="005E63CE"/>
    <w:rsid w:val="005F090B"/>
    <w:rsid w:val="00611118"/>
    <w:rsid w:val="0061410D"/>
    <w:rsid w:val="00626860"/>
    <w:rsid w:val="00632463"/>
    <w:rsid w:val="00651026"/>
    <w:rsid w:val="006519BE"/>
    <w:rsid w:val="00653F7B"/>
    <w:rsid w:val="0067016B"/>
    <w:rsid w:val="006914DD"/>
    <w:rsid w:val="00694F64"/>
    <w:rsid w:val="00696563"/>
    <w:rsid w:val="006B43AE"/>
    <w:rsid w:val="006B47EC"/>
    <w:rsid w:val="006B6C04"/>
    <w:rsid w:val="006C3B09"/>
    <w:rsid w:val="006C4158"/>
    <w:rsid w:val="006C5EA4"/>
    <w:rsid w:val="006D62DA"/>
    <w:rsid w:val="006E744A"/>
    <w:rsid w:val="00705BFA"/>
    <w:rsid w:val="007073A0"/>
    <w:rsid w:val="007230CD"/>
    <w:rsid w:val="007328BB"/>
    <w:rsid w:val="00752616"/>
    <w:rsid w:val="007629A9"/>
    <w:rsid w:val="00763C6F"/>
    <w:rsid w:val="00771CF5"/>
    <w:rsid w:val="00781374"/>
    <w:rsid w:val="0079659A"/>
    <w:rsid w:val="00797FC0"/>
    <w:rsid w:val="007A32D5"/>
    <w:rsid w:val="007A5139"/>
    <w:rsid w:val="007C4901"/>
    <w:rsid w:val="007C703C"/>
    <w:rsid w:val="007D47B6"/>
    <w:rsid w:val="007E4B67"/>
    <w:rsid w:val="007E5B31"/>
    <w:rsid w:val="007F0860"/>
    <w:rsid w:val="00815E00"/>
    <w:rsid w:val="008245B9"/>
    <w:rsid w:val="00832FEF"/>
    <w:rsid w:val="0084111C"/>
    <w:rsid w:val="008471D6"/>
    <w:rsid w:val="00853378"/>
    <w:rsid w:val="00856970"/>
    <w:rsid w:val="008575B5"/>
    <w:rsid w:val="00881093"/>
    <w:rsid w:val="0088198F"/>
    <w:rsid w:val="00886BD0"/>
    <w:rsid w:val="008B60E6"/>
    <w:rsid w:val="008C5324"/>
    <w:rsid w:val="008D3411"/>
    <w:rsid w:val="008D7369"/>
    <w:rsid w:val="008D784D"/>
    <w:rsid w:val="008F15E3"/>
    <w:rsid w:val="008F1635"/>
    <w:rsid w:val="008F20C1"/>
    <w:rsid w:val="008F59FD"/>
    <w:rsid w:val="008F5A37"/>
    <w:rsid w:val="008F5D8A"/>
    <w:rsid w:val="009018FA"/>
    <w:rsid w:val="00906D41"/>
    <w:rsid w:val="00906FE9"/>
    <w:rsid w:val="009104DF"/>
    <w:rsid w:val="009345D1"/>
    <w:rsid w:val="00942D94"/>
    <w:rsid w:val="00945C74"/>
    <w:rsid w:val="0095055F"/>
    <w:rsid w:val="00950A85"/>
    <w:rsid w:val="00951BDA"/>
    <w:rsid w:val="009558F7"/>
    <w:rsid w:val="00972BF9"/>
    <w:rsid w:val="00974528"/>
    <w:rsid w:val="009807E1"/>
    <w:rsid w:val="009A4AF0"/>
    <w:rsid w:val="009B1C0D"/>
    <w:rsid w:val="009B1ECD"/>
    <w:rsid w:val="009B657D"/>
    <w:rsid w:val="009B7718"/>
    <w:rsid w:val="009C17C8"/>
    <w:rsid w:val="009C3756"/>
    <w:rsid w:val="009D0D47"/>
    <w:rsid w:val="009D0F9E"/>
    <w:rsid w:val="009E53C2"/>
    <w:rsid w:val="009F0C00"/>
    <w:rsid w:val="009F1901"/>
    <w:rsid w:val="009F36AD"/>
    <w:rsid w:val="00A1324E"/>
    <w:rsid w:val="00A238A1"/>
    <w:rsid w:val="00A31D9A"/>
    <w:rsid w:val="00A37166"/>
    <w:rsid w:val="00A41FFC"/>
    <w:rsid w:val="00A43DA7"/>
    <w:rsid w:val="00A45230"/>
    <w:rsid w:val="00A47459"/>
    <w:rsid w:val="00A5136F"/>
    <w:rsid w:val="00A57CF2"/>
    <w:rsid w:val="00A65127"/>
    <w:rsid w:val="00A707E7"/>
    <w:rsid w:val="00A712E8"/>
    <w:rsid w:val="00A74074"/>
    <w:rsid w:val="00A85C36"/>
    <w:rsid w:val="00A93AAB"/>
    <w:rsid w:val="00A9663E"/>
    <w:rsid w:val="00AA5AAF"/>
    <w:rsid w:val="00AB4817"/>
    <w:rsid w:val="00AC4A64"/>
    <w:rsid w:val="00AD40C3"/>
    <w:rsid w:val="00AD4A5E"/>
    <w:rsid w:val="00AE665F"/>
    <w:rsid w:val="00AE6C16"/>
    <w:rsid w:val="00AF15CF"/>
    <w:rsid w:val="00B03FD9"/>
    <w:rsid w:val="00B06768"/>
    <w:rsid w:val="00B07357"/>
    <w:rsid w:val="00B14AEF"/>
    <w:rsid w:val="00B23127"/>
    <w:rsid w:val="00B242BA"/>
    <w:rsid w:val="00B31517"/>
    <w:rsid w:val="00B37039"/>
    <w:rsid w:val="00B4215F"/>
    <w:rsid w:val="00B456DF"/>
    <w:rsid w:val="00B45866"/>
    <w:rsid w:val="00B64E3D"/>
    <w:rsid w:val="00B70E9E"/>
    <w:rsid w:val="00B724B5"/>
    <w:rsid w:val="00B7405D"/>
    <w:rsid w:val="00B75873"/>
    <w:rsid w:val="00B95832"/>
    <w:rsid w:val="00BA04D1"/>
    <w:rsid w:val="00BA57E5"/>
    <w:rsid w:val="00BC7F41"/>
    <w:rsid w:val="00BD368F"/>
    <w:rsid w:val="00BD717D"/>
    <w:rsid w:val="00BE7506"/>
    <w:rsid w:val="00BF6B53"/>
    <w:rsid w:val="00C02B01"/>
    <w:rsid w:val="00C072CD"/>
    <w:rsid w:val="00C250D0"/>
    <w:rsid w:val="00C27376"/>
    <w:rsid w:val="00C27A01"/>
    <w:rsid w:val="00C305FC"/>
    <w:rsid w:val="00C34F8F"/>
    <w:rsid w:val="00C35271"/>
    <w:rsid w:val="00C46453"/>
    <w:rsid w:val="00C46F8F"/>
    <w:rsid w:val="00C51B16"/>
    <w:rsid w:val="00C53DD3"/>
    <w:rsid w:val="00C5632C"/>
    <w:rsid w:val="00C57B2F"/>
    <w:rsid w:val="00C673BD"/>
    <w:rsid w:val="00C71DB1"/>
    <w:rsid w:val="00C72170"/>
    <w:rsid w:val="00C73713"/>
    <w:rsid w:val="00C83DFD"/>
    <w:rsid w:val="00C908CB"/>
    <w:rsid w:val="00C93356"/>
    <w:rsid w:val="00CB1C7F"/>
    <w:rsid w:val="00CB325A"/>
    <w:rsid w:val="00CC16F2"/>
    <w:rsid w:val="00CC1E33"/>
    <w:rsid w:val="00CC4401"/>
    <w:rsid w:val="00CF409D"/>
    <w:rsid w:val="00D03401"/>
    <w:rsid w:val="00D103FC"/>
    <w:rsid w:val="00D12E89"/>
    <w:rsid w:val="00D366AD"/>
    <w:rsid w:val="00D4429F"/>
    <w:rsid w:val="00D46E49"/>
    <w:rsid w:val="00D525A3"/>
    <w:rsid w:val="00D57861"/>
    <w:rsid w:val="00D66E96"/>
    <w:rsid w:val="00D71587"/>
    <w:rsid w:val="00D808A0"/>
    <w:rsid w:val="00D82D4F"/>
    <w:rsid w:val="00D85BB8"/>
    <w:rsid w:val="00D87F97"/>
    <w:rsid w:val="00DA206B"/>
    <w:rsid w:val="00DB3F70"/>
    <w:rsid w:val="00DB564F"/>
    <w:rsid w:val="00DB6DBD"/>
    <w:rsid w:val="00DC04F6"/>
    <w:rsid w:val="00DC2586"/>
    <w:rsid w:val="00DC6F3C"/>
    <w:rsid w:val="00DC6FA3"/>
    <w:rsid w:val="00DD082A"/>
    <w:rsid w:val="00DE3F30"/>
    <w:rsid w:val="00DE4594"/>
    <w:rsid w:val="00DE5F7F"/>
    <w:rsid w:val="00DF4AF7"/>
    <w:rsid w:val="00E01A19"/>
    <w:rsid w:val="00E05A8A"/>
    <w:rsid w:val="00E07DC1"/>
    <w:rsid w:val="00E10B91"/>
    <w:rsid w:val="00E21EAB"/>
    <w:rsid w:val="00E54E72"/>
    <w:rsid w:val="00E6774E"/>
    <w:rsid w:val="00E73E47"/>
    <w:rsid w:val="00E82C5D"/>
    <w:rsid w:val="00E83CD6"/>
    <w:rsid w:val="00EC28C6"/>
    <w:rsid w:val="00EC6C68"/>
    <w:rsid w:val="00ED35CB"/>
    <w:rsid w:val="00ED560E"/>
    <w:rsid w:val="00ED5E8E"/>
    <w:rsid w:val="00EE1A51"/>
    <w:rsid w:val="00EE5B5B"/>
    <w:rsid w:val="00EF6DF2"/>
    <w:rsid w:val="00F308AC"/>
    <w:rsid w:val="00F47B4F"/>
    <w:rsid w:val="00F67417"/>
    <w:rsid w:val="00F7205C"/>
    <w:rsid w:val="00F771F8"/>
    <w:rsid w:val="00F84D58"/>
    <w:rsid w:val="00F9354C"/>
    <w:rsid w:val="00F957ED"/>
    <w:rsid w:val="00F96596"/>
    <w:rsid w:val="00FB1C80"/>
    <w:rsid w:val="00FC0890"/>
    <w:rsid w:val="00FC21E2"/>
    <w:rsid w:val="00FC716A"/>
    <w:rsid w:val="00FE5782"/>
    <w:rsid w:val="00FF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50D0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C250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C250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C250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C250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C250D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C250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50D0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50D0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0D0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250D0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250D0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C250D0"/>
    <w:rPr>
      <w:rFonts w:ascii="Arial" w:eastAsia="Arial" w:hAnsi="Arial" w:cs="Arial"/>
      <w:i/>
      <w:color w:val="666666"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C250D0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C250D0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C250D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C250D0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Hipercze">
    <w:name w:val="Hyperlink"/>
    <w:uiPriority w:val="99"/>
    <w:rsid w:val="00C250D0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C250D0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C250D0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250D0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50D0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C250D0"/>
    <w:rPr>
      <w:rFonts w:ascii="Arial" w:eastAsia="Lucida Sans Unicode" w:hAnsi="Arial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C250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250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C25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25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250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C250D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250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0D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50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0D0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50D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50D0"/>
    <w:rPr>
      <w:rFonts w:ascii="Arial" w:eastAsia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C250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0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250D0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C250D0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C250D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Znak">
    <w:name w:val="Body Text Indent Znak"/>
    <w:basedOn w:val="Normalny"/>
    <w:rsid w:val="00C250D0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0D0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0D0"/>
    <w:pPr>
      <w:spacing w:line="240" w:lineRule="auto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C250D0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C250D0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C250D0"/>
    <w:pPr>
      <w:spacing w:after="120"/>
      <w:jc w:val="center"/>
    </w:pPr>
    <w:rPr>
      <w:rFonts w:eastAsia="Times New Roman"/>
      <w:b/>
      <w:bCs/>
      <w:i/>
      <w:iCs/>
      <w:color w:val="000000"/>
      <w:kern w:val="0"/>
      <w:lang w:eastAsia="ar-SA"/>
    </w:rPr>
  </w:style>
  <w:style w:type="paragraph" w:customStyle="1" w:styleId="Standard">
    <w:name w:val="Standard"/>
    <w:rsid w:val="00C250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qFormat/>
    <w:rsid w:val="00C250D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C250D0"/>
    <w:rPr>
      <w:b/>
      <w:bCs/>
    </w:rPr>
  </w:style>
  <w:style w:type="paragraph" w:customStyle="1" w:styleId="pkt">
    <w:name w:val="pkt"/>
    <w:basedOn w:val="Normalny"/>
    <w:qFormat/>
    <w:rsid w:val="00C250D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50D0"/>
    <w:rPr>
      <w:rFonts w:ascii="Arial" w:eastAsia="Arial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50D0"/>
    <w:pPr>
      <w:spacing w:after="120"/>
    </w:pPr>
    <w:rPr>
      <w:sz w:val="16"/>
      <w:szCs w:val="16"/>
    </w:rPr>
  </w:style>
  <w:style w:type="character" w:customStyle="1" w:styleId="StopkaZnak1">
    <w:name w:val="Stopka Znak1"/>
    <w:basedOn w:val="Domylnaczcionkaakapitu"/>
    <w:uiPriority w:val="99"/>
    <w:rsid w:val="00C250D0"/>
    <w:rPr>
      <w:rFonts w:ascii="Tahoma" w:hAnsi="Tahoma"/>
      <w:sz w:val="22"/>
    </w:rPr>
  </w:style>
  <w:style w:type="table" w:styleId="Tabela-Siatka">
    <w:name w:val="Table Grid"/>
    <w:basedOn w:val="Standardowy"/>
    <w:rsid w:val="00C25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alny"/>
    <w:uiPriority w:val="99"/>
    <w:rsid w:val="00C250D0"/>
    <w:pPr>
      <w:ind w:left="1412" w:hanging="709"/>
    </w:pPr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0D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D231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8A1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642752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www.uzp.gov.pl/baza-wiedzy/prawo-zamowien-publicznych-regulacje/prawo-krajowe/jednolity-europejski-dokument-zamowieni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opennexus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espd.uzp.gov.p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642752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transakcja/642752" TargetMode="External"/><Relationship Id="rId35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80BE-C298-4D55-A3FE-21B621F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64</Pages>
  <Words>27807</Words>
  <Characters>166848</Characters>
  <Application>Microsoft Office Word</Application>
  <DocSecurity>0</DocSecurity>
  <Lines>1390</Lines>
  <Paragraphs>388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271</cp:revision>
  <cp:lastPrinted>2022-06-28T11:38:00Z</cp:lastPrinted>
  <dcterms:created xsi:type="dcterms:W3CDTF">2022-06-23T09:20:00Z</dcterms:created>
  <dcterms:modified xsi:type="dcterms:W3CDTF">2022-07-22T07:40:00Z</dcterms:modified>
</cp:coreProperties>
</file>