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7604" w14:textId="77777777" w:rsidR="00AF3B73" w:rsidRPr="00993081" w:rsidRDefault="00AF3B73" w:rsidP="002A5583">
      <w:pPr>
        <w:spacing w:before="78"/>
        <w:ind w:right="4"/>
        <w:rPr>
          <w:b/>
        </w:rPr>
      </w:pPr>
    </w:p>
    <w:p w14:paraId="2368940B" w14:textId="77777777" w:rsidR="002A5583" w:rsidRPr="00993081" w:rsidRDefault="002A5583">
      <w:pPr>
        <w:pStyle w:val="Tekstpodstawowy"/>
        <w:spacing w:before="6"/>
        <w:ind w:left="0"/>
        <w:rPr>
          <w:b/>
        </w:rPr>
      </w:pPr>
    </w:p>
    <w:p w14:paraId="7E043752" w14:textId="1D860373" w:rsidR="00123589" w:rsidRPr="00993081" w:rsidRDefault="003C3A7A" w:rsidP="004556C8">
      <w:pPr>
        <w:jc w:val="center"/>
      </w:pPr>
      <w:r>
        <w:t>Umowa n</w:t>
      </w:r>
      <w:r w:rsidR="005E4898" w:rsidRPr="00993081">
        <w:t>r</w:t>
      </w:r>
      <w:r w:rsidR="00E2009C">
        <w:t xml:space="preserve"> ……. </w:t>
      </w:r>
      <w:r w:rsidR="005E4898" w:rsidRPr="00993081">
        <w:t>dalej „Umowa”,</w:t>
      </w:r>
    </w:p>
    <w:p w14:paraId="02CB3004" w14:textId="77777777" w:rsidR="00123589" w:rsidRPr="00993081" w:rsidRDefault="00123589" w:rsidP="004556C8"/>
    <w:p w14:paraId="05D08CC0" w14:textId="1713A57A" w:rsidR="00C04FD8" w:rsidRPr="00993081" w:rsidRDefault="00C04FD8" w:rsidP="004556C8">
      <w:r w:rsidRPr="00993081">
        <w:t>zawarta w Krakowie dniu …… 2022 r. pomiędzy:</w:t>
      </w:r>
    </w:p>
    <w:p w14:paraId="28B3A9F0" w14:textId="77777777" w:rsidR="00C04FD8" w:rsidRPr="00993081" w:rsidRDefault="00C04FD8" w:rsidP="004556C8"/>
    <w:p w14:paraId="3E29FCEF" w14:textId="41B1BF5B" w:rsidR="00C04FD8" w:rsidRPr="00993081" w:rsidRDefault="00C04FD8" w:rsidP="003C3A7A">
      <w:pPr>
        <w:jc w:val="both"/>
      </w:pPr>
      <w:r w:rsidRPr="00993081">
        <w:t>Igrzyska Europejskie 2023 Spółka z ograniczoną odpowiedzialnością z siedzibą w Krakowie,</w:t>
      </w:r>
      <w:r w:rsidRPr="00993081">
        <w:br/>
        <w:t>przy ul. Kamiennej 21, 31-403 Kraków, wpisaną do Rejestru Przedsiębiorców Krajowego Rejestru Sądowego prowadzonego przez Sąd Rejonowy dla Krakowa – Śródmieścia</w:t>
      </w:r>
      <w:r w:rsidR="003C3A7A">
        <w:t xml:space="preserve"> </w:t>
      </w:r>
      <w:r w:rsidRPr="00993081">
        <w:t xml:space="preserve">w Krakowie, XI Wydział Gospodarczy pod numerem KRS: 0000947256 NIP: 6762610220, REGON: 521030271, kapitał zakładowy w wysokości 23.000.000,00 zł wpłacony w całości, </w:t>
      </w:r>
    </w:p>
    <w:p w14:paraId="6BD92940" w14:textId="77777777" w:rsidR="00C04FD8" w:rsidRPr="00993081" w:rsidRDefault="00C04FD8" w:rsidP="004556C8">
      <w:r w:rsidRPr="00993081">
        <w:t xml:space="preserve">reprezentowaną przez: </w:t>
      </w:r>
    </w:p>
    <w:p w14:paraId="05106095" w14:textId="77777777" w:rsidR="00C04FD8" w:rsidRPr="00993081" w:rsidRDefault="00C04FD8" w:rsidP="004556C8">
      <w:r w:rsidRPr="00993081">
        <w:t>&lt;Imię i nazwisko Prezesa Zarządu&gt; – Prezesa Zarządu; lub &lt;Imię i nazwisko Wiceprezesa Zarządu&gt; – Wiceprezesa Zarządu;</w:t>
      </w:r>
    </w:p>
    <w:p w14:paraId="6055EFFF" w14:textId="77777777" w:rsidR="00C04FD8" w:rsidRPr="00993081" w:rsidRDefault="00C04FD8" w:rsidP="004556C8">
      <w:r w:rsidRPr="00993081">
        <w:t>&lt;Imię i nazwisko Wiceprezesa&gt; – Wiceprezesa Zarządu,</w:t>
      </w:r>
    </w:p>
    <w:p w14:paraId="5BE4E87F" w14:textId="77777777" w:rsidR="00C04FD8" w:rsidRPr="00993081" w:rsidRDefault="00C04FD8" w:rsidP="004556C8">
      <w:r w:rsidRPr="00993081">
        <w:t>zwaną dalej Spółką,</w:t>
      </w:r>
    </w:p>
    <w:p w14:paraId="77B82853" w14:textId="77777777" w:rsidR="00C04FD8" w:rsidRPr="00993081" w:rsidRDefault="00C04FD8" w:rsidP="004556C8"/>
    <w:p w14:paraId="6EEFF056" w14:textId="77777777" w:rsidR="00C04FD8" w:rsidRPr="00993081" w:rsidRDefault="00C04FD8" w:rsidP="004556C8">
      <w:r w:rsidRPr="00993081">
        <w:t>a</w:t>
      </w:r>
    </w:p>
    <w:p w14:paraId="05E3FA92" w14:textId="77777777" w:rsidR="00C04FD8" w:rsidRPr="00993081" w:rsidRDefault="00C04FD8" w:rsidP="004556C8"/>
    <w:p w14:paraId="3B6458E7" w14:textId="6240F2CF" w:rsidR="00C04FD8" w:rsidRPr="00993081" w:rsidRDefault="00C04FD8" w:rsidP="004556C8">
      <w:r w:rsidRPr="00993081">
        <w:t xml:space="preserve">…………………………. </w:t>
      </w:r>
    </w:p>
    <w:p w14:paraId="70AFC943" w14:textId="22C8F5EB" w:rsidR="00C04FD8" w:rsidRPr="00993081" w:rsidRDefault="00C04FD8" w:rsidP="004556C8"/>
    <w:p w14:paraId="128F057A" w14:textId="6960EEE1" w:rsidR="00C04FD8" w:rsidRPr="00993081" w:rsidRDefault="004556C8" w:rsidP="004556C8">
      <w:r w:rsidRPr="00993081">
        <w:t>z</w:t>
      </w:r>
      <w:r w:rsidR="00C04FD8" w:rsidRPr="00993081">
        <w:t>waną dalej „Zleceniobiorcą”</w:t>
      </w:r>
    </w:p>
    <w:p w14:paraId="722365DB" w14:textId="77777777" w:rsidR="00C04FD8" w:rsidRPr="00993081" w:rsidRDefault="00C04FD8" w:rsidP="004556C8"/>
    <w:p w14:paraId="687C09F9" w14:textId="2BB2F59E" w:rsidR="00123589" w:rsidRPr="00993081" w:rsidRDefault="00C04FD8" w:rsidP="004556C8">
      <w:pPr>
        <w:jc w:val="both"/>
      </w:pPr>
      <w:r w:rsidRPr="00993081">
        <w:t>Spółka</w:t>
      </w:r>
      <w:r w:rsidR="005E4898" w:rsidRPr="00993081">
        <w:t xml:space="preserve"> oraz </w:t>
      </w:r>
      <w:r w:rsidRPr="00993081">
        <w:t>Zleceniobiorca</w:t>
      </w:r>
      <w:r w:rsidR="005E4898" w:rsidRPr="00993081">
        <w:t xml:space="preserve"> dalej łącznie zwani </w:t>
      </w:r>
      <w:r w:rsidR="002474DD" w:rsidRPr="00993081">
        <w:t xml:space="preserve">są </w:t>
      </w:r>
      <w:r w:rsidR="005E4898" w:rsidRPr="00993081">
        <w:t xml:space="preserve">„Stronami” lub indywidualnie </w:t>
      </w:r>
      <w:r w:rsidR="002474DD" w:rsidRPr="00993081">
        <w:t>„</w:t>
      </w:r>
      <w:r w:rsidR="005E4898" w:rsidRPr="00993081">
        <w:t>Stroną”.</w:t>
      </w:r>
    </w:p>
    <w:p w14:paraId="799784CC" w14:textId="071474CC" w:rsidR="00123589" w:rsidRPr="00993081" w:rsidRDefault="00123589" w:rsidP="004556C8">
      <w:pPr>
        <w:jc w:val="both"/>
      </w:pPr>
    </w:p>
    <w:p w14:paraId="36D17CC5" w14:textId="62FCE74C" w:rsidR="00C04FD8" w:rsidRPr="00993081" w:rsidRDefault="00254C31" w:rsidP="004556C8">
      <w:r w:rsidRPr="00254C31">
        <w:t xml:space="preserve">Strony oświadczają, że niniejsza umowa została zawarta w wyniku udzielenia zamówienia publicznego przeprowadzonego w trybie przetargu nieograniczonego, na podstawie art. 132 ustawy z dnia 11 września 2019 r. Prawo zamówień publicznych (tekst jedn.: Dz. U. z 2022 r. poz. 1710 z </w:t>
      </w:r>
      <w:proofErr w:type="spellStart"/>
      <w:r w:rsidRPr="00254C31">
        <w:t>późn</w:t>
      </w:r>
      <w:proofErr w:type="spellEnd"/>
      <w:r w:rsidRPr="00254C31">
        <w:t xml:space="preserve">. zm.), dalej zwaną ustawą </w:t>
      </w:r>
      <w:proofErr w:type="spellStart"/>
      <w:r w:rsidRPr="00254C31">
        <w:t>Pzp</w:t>
      </w:r>
      <w:proofErr w:type="spellEnd"/>
      <w:r w:rsidRPr="00254C31">
        <w:t xml:space="preserve"> w ramach postępowania prowadzonego pod numerem referencyjnym: </w:t>
      </w:r>
      <w:r>
        <w:t>26.ZP</w:t>
      </w:r>
      <w:r w:rsidRPr="00254C31">
        <w:t>.ADM.2022</w:t>
      </w:r>
    </w:p>
    <w:p w14:paraId="034A9227" w14:textId="77777777" w:rsidR="00123589" w:rsidRPr="00993081" w:rsidRDefault="005E4898">
      <w:pPr>
        <w:spacing w:before="1"/>
        <w:ind w:left="4" w:right="4"/>
        <w:jc w:val="center"/>
        <w:rPr>
          <w:b/>
        </w:rPr>
      </w:pPr>
      <w:r w:rsidRPr="00993081">
        <w:rPr>
          <w:b/>
        </w:rPr>
        <w:t>§ 1</w:t>
      </w:r>
    </w:p>
    <w:p w14:paraId="5ED59C89" w14:textId="77777777" w:rsidR="00123589" w:rsidRPr="00993081" w:rsidRDefault="005E4898">
      <w:pPr>
        <w:spacing w:before="37"/>
        <w:ind w:left="3" w:right="4"/>
        <w:jc w:val="center"/>
        <w:rPr>
          <w:b/>
        </w:rPr>
      </w:pPr>
      <w:r w:rsidRPr="00993081">
        <w:rPr>
          <w:b/>
        </w:rPr>
        <w:t>Przedmiot umowy</w:t>
      </w:r>
    </w:p>
    <w:p w14:paraId="43E320B8" w14:textId="77777777" w:rsidR="00123589" w:rsidRPr="00993081" w:rsidRDefault="00123589">
      <w:pPr>
        <w:pStyle w:val="Tekstpodstawowy"/>
        <w:spacing w:before="4"/>
        <w:ind w:left="0"/>
        <w:rPr>
          <w:b/>
        </w:rPr>
      </w:pPr>
    </w:p>
    <w:p w14:paraId="4B471F12" w14:textId="4734E115" w:rsidR="004556C8" w:rsidRPr="00DD6641" w:rsidRDefault="005E4898" w:rsidP="00DD6641">
      <w:pPr>
        <w:pStyle w:val="Akapitzlist"/>
        <w:numPr>
          <w:ilvl w:val="0"/>
          <w:numId w:val="2"/>
        </w:numPr>
      </w:pPr>
      <w:r w:rsidRPr="00993081">
        <w:t xml:space="preserve">Na podstawie Umowy, </w:t>
      </w:r>
      <w:r w:rsidR="00C04FD8" w:rsidRPr="00993081">
        <w:t>Zleceniobiorca</w:t>
      </w:r>
      <w:r w:rsidRPr="00993081">
        <w:t xml:space="preserve"> zobowiązuje się wykonać za wynagrodzeniem, o którym mowa  w § </w:t>
      </w:r>
      <w:r w:rsidR="00E2009C">
        <w:t xml:space="preserve">6 </w:t>
      </w:r>
      <w:r w:rsidR="003628B0" w:rsidRPr="003628B0">
        <w:rPr>
          <w:b/>
          <w:bCs/>
        </w:rPr>
        <w:t xml:space="preserve">Świadczenie usług przeprowadzenia kontroli antydopingowej krwi i moczu </w:t>
      </w:r>
      <w:r w:rsidR="00DD6641" w:rsidRPr="00DD6641">
        <w:t>w trybie i na zasadach określonych w ustawie z dnia 21 kwietnia 2017 r. o zwalczaniu dopingu w sporcie (</w:t>
      </w:r>
      <w:proofErr w:type="spellStart"/>
      <w:r w:rsidR="00DD6641" w:rsidRPr="00DD6641">
        <w:t>t.j</w:t>
      </w:r>
      <w:proofErr w:type="spellEnd"/>
      <w:r w:rsidR="00DD6641" w:rsidRPr="00DD6641">
        <w:t xml:space="preserve">. Dz.U. z 2021 poz. 2153) oraz z uwzględnieniem regulacji Światowej Agencji Antydopingowej (World </w:t>
      </w:r>
      <w:proofErr w:type="spellStart"/>
      <w:r w:rsidR="00DD6641" w:rsidRPr="00DD6641">
        <w:t>Anti</w:t>
      </w:r>
      <w:proofErr w:type="spellEnd"/>
      <w:r w:rsidR="00DD6641" w:rsidRPr="00DD6641">
        <w:t>-Doping Agency, WADA)</w:t>
      </w:r>
      <w:r w:rsidR="00DD6641">
        <w:t>, w tym</w:t>
      </w:r>
      <w:r w:rsidR="004556C8" w:rsidRPr="00993081">
        <w:t>:</w:t>
      </w:r>
    </w:p>
    <w:p w14:paraId="03B0F3DD" w14:textId="3235B309" w:rsidR="00E55A9B" w:rsidRDefault="003628B0" w:rsidP="00E55A9B">
      <w:pPr>
        <w:pStyle w:val="Akapitzlist"/>
        <w:numPr>
          <w:ilvl w:val="0"/>
          <w:numId w:val="3"/>
        </w:numPr>
      </w:pPr>
      <w:r>
        <w:t xml:space="preserve">Zorganizowanie </w:t>
      </w:r>
      <w:bookmarkStart w:id="0" w:name="_Hlk121408341"/>
      <w:r>
        <w:t xml:space="preserve">kompleksowej usługi przeprowadzenia kontroli antydopingowej z udziałem  </w:t>
      </w:r>
      <w:r w:rsidR="00DD6641">
        <w:t xml:space="preserve"> min</w:t>
      </w:r>
      <w:r>
        <w:t>imum</w:t>
      </w:r>
      <w:r w:rsidR="00DD6641">
        <w:t xml:space="preserve"> 60 kontrolerów antydopingowych 10 pielęgniarek podczas Igrzysk Europejskich w 2023 roku,</w:t>
      </w:r>
    </w:p>
    <w:bookmarkEnd w:id="0"/>
    <w:p w14:paraId="58C92352" w14:textId="388ED24A" w:rsidR="00E55A9B" w:rsidRDefault="00E55A9B" w:rsidP="00E55A9B">
      <w:pPr>
        <w:pStyle w:val="Akapitzlist"/>
        <w:numPr>
          <w:ilvl w:val="0"/>
          <w:numId w:val="3"/>
        </w:numPr>
      </w:pPr>
      <w:r>
        <w:t xml:space="preserve">Zleceniobiorca zobowiązuje się do przeprowadzenia kontroli antydopingowej zgodnie z właściwymi regulacjami Światowej Agencji Antydopingowej, w szczególności z obowiązującym międzynarodowym standardem badań i śledztw, </w:t>
      </w:r>
    </w:p>
    <w:p w14:paraId="7F61ADFC" w14:textId="020C718D" w:rsidR="00E55A9B" w:rsidRDefault="00E55A9B" w:rsidP="00E55A9B">
      <w:pPr>
        <w:pStyle w:val="Akapitzlist"/>
        <w:numPr>
          <w:ilvl w:val="0"/>
          <w:numId w:val="3"/>
        </w:numPr>
      </w:pPr>
      <w:r>
        <w:t>Zleceniodawca zobowiązuje się do zorganizowania stacji kontroli antydopingowej zgodnie z wytycznymi otrzymanymi od Zleceniobiorcy,</w:t>
      </w:r>
    </w:p>
    <w:p w14:paraId="615CA298" w14:textId="6DBEB1A8" w:rsidR="00E55A9B" w:rsidRDefault="00E55A9B" w:rsidP="00E55A9B">
      <w:pPr>
        <w:pStyle w:val="Akapitzlist"/>
        <w:numPr>
          <w:ilvl w:val="0"/>
          <w:numId w:val="3"/>
        </w:numPr>
      </w:pPr>
      <w:r>
        <w:t xml:space="preserve">Zleceniodawca zobowiązuje się do zapewnienia 60 kontrolerów, o których mowa w lit. a) których zadaniem będzie obserwowanie wytypowanego do kontroli sportowca od momentu powiadomienia o fakcie wytypowania do kontroli antydopingowej do momentu przybycia sportowca do stacji kontroli antydopingowej. </w:t>
      </w:r>
    </w:p>
    <w:p w14:paraId="39D67969" w14:textId="77777777" w:rsidR="00E55A9B" w:rsidRDefault="00E55A9B" w:rsidP="00E55A9B">
      <w:pPr>
        <w:pStyle w:val="Akapitzlist"/>
        <w:numPr>
          <w:ilvl w:val="0"/>
          <w:numId w:val="3"/>
        </w:numPr>
      </w:pPr>
      <w:r>
        <w:t xml:space="preserve">W przypadku wykrycia substancji zabronionej w próbce pobranej podczas kontroli antydopingowej lub stwierdzenia innego rodzaju naruszenia przepisów antydopingowych  Zleceniodawca przekazuje prawo do przeprowadzenia postępowania dyscyplinarnego </w:t>
      </w:r>
      <w:r>
        <w:lastRenderedPageBreak/>
        <w:t>wynikającego z przepisów regulaminowych Zleceniodawcy Zleceniobiorcy.</w:t>
      </w:r>
    </w:p>
    <w:p w14:paraId="138F66F1" w14:textId="793ADD73" w:rsidR="003628B0" w:rsidRPr="003628B0" w:rsidRDefault="00DD6641" w:rsidP="003628B0">
      <w:pPr>
        <w:pStyle w:val="Akapitzlist"/>
        <w:numPr>
          <w:ilvl w:val="0"/>
          <w:numId w:val="3"/>
        </w:numPr>
      </w:pPr>
      <w:r>
        <w:t xml:space="preserve">Wykonanie badania laboratoryjnego pobranych </w:t>
      </w:r>
      <w:r w:rsidR="003628B0">
        <w:t xml:space="preserve">w ilości do 1200 </w:t>
      </w:r>
      <w:r>
        <w:t>próbek</w:t>
      </w:r>
      <w:r w:rsidR="003628B0">
        <w:t xml:space="preserve"> i wykonanie ich analizy</w:t>
      </w:r>
      <w:r>
        <w:t xml:space="preserve"> przez</w:t>
      </w:r>
      <w:r w:rsidR="003628B0" w:rsidRPr="003628B0">
        <w:t xml:space="preserve"> </w:t>
      </w:r>
      <w:r w:rsidR="003628B0">
        <w:t xml:space="preserve">laboratorium akredytowane </w:t>
      </w:r>
      <w:r w:rsidR="003628B0" w:rsidRPr="003628B0">
        <w:t xml:space="preserve">przez Światową Agencje Antydopingową zgodnie z wytycznymi ITA – laboratorium Wykonawcy analiz (lub podwykonawcy) musi posiadać akredytację Światowej Agencji Antydopingowej (World </w:t>
      </w:r>
      <w:proofErr w:type="spellStart"/>
      <w:r w:rsidR="003628B0" w:rsidRPr="003628B0">
        <w:t>Anti</w:t>
      </w:r>
      <w:proofErr w:type="spellEnd"/>
      <w:r w:rsidR="003628B0" w:rsidRPr="003628B0">
        <w:t>-doping Agency, WADA).</w:t>
      </w:r>
    </w:p>
    <w:p w14:paraId="11FBED2E" w14:textId="18EABADF" w:rsidR="004556C8" w:rsidRPr="00993081" w:rsidRDefault="004556C8" w:rsidP="003628B0"/>
    <w:p w14:paraId="1D6FCA71" w14:textId="0791ED36" w:rsidR="00F43B7B" w:rsidRPr="00993081" w:rsidRDefault="00F43B7B" w:rsidP="00E2009C">
      <w:pPr>
        <w:ind w:left="543"/>
      </w:pPr>
      <w:r w:rsidRPr="00993081">
        <w:t xml:space="preserve">Szczegółowy opis świadczonej usługi wraz z terminami </w:t>
      </w:r>
      <w:r w:rsidR="00551820" w:rsidRPr="00993081">
        <w:t>jej</w:t>
      </w:r>
      <w:r w:rsidRPr="00993081">
        <w:t xml:space="preserve"> realizacji stanowi załącznik nr 1 do Umowy</w:t>
      </w:r>
      <w:r w:rsidR="003628B0">
        <w:t xml:space="preserve"> (Oferta wykonawcy wraz z Załącznikiem A do SWZ)</w:t>
      </w:r>
    </w:p>
    <w:p w14:paraId="5C47BDBD" w14:textId="073213E0" w:rsidR="00F43B7B" w:rsidRPr="00993081" w:rsidRDefault="004556C8">
      <w:pPr>
        <w:pStyle w:val="Akapitzlist"/>
        <w:numPr>
          <w:ilvl w:val="0"/>
          <w:numId w:val="2"/>
        </w:numPr>
      </w:pPr>
      <w:r w:rsidRPr="00993081">
        <w:t>Zleceniobiorca oświadcza, że posiada wiedzę i doświadczenie niezbędne do wykonania usługi</w:t>
      </w:r>
      <w:r w:rsidR="00F43B7B" w:rsidRPr="00993081">
        <w:t xml:space="preserve"> zgodnie ze profesjonalnymi standardami przyjętymi dla Igrzysk Olimpijskich. W przypadku, gdy do prawidłowego wykonania przedmiotu umowy będą niezbędne czynności nie wymienione w załączniku nr 1 do Umowy zleceniobiorca zobowiązuje się je wykonać w ramach wynagrodzenia o którym mowa  w § </w:t>
      </w:r>
      <w:r w:rsidR="00E2009C">
        <w:t>6</w:t>
      </w:r>
      <w:r w:rsidR="00F43B7B" w:rsidRPr="00993081">
        <w:t>.</w:t>
      </w:r>
    </w:p>
    <w:p w14:paraId="38E0802A" w14:textId="443D0296" w:rsidR="00123589" w:rsidRPr="00993081" w:rsidRDefault="005E4898">
      <w:pPr>
        <w:pStyle w:val="Nagwek1"/>
        <w:spacing w:before="141"/>
      </w:pPr>
      <w:r w:rsidRPr="00993081">
        <w:t>§ 2</w:t>
      </w:r>
    </w:p>
    <w:p w14:paraId="17A19D15" w14:textId="77777777" w:rsidR="00123589" w:rsidRPr="00993081" w:rsidRDefault="005E4898">
      <w:pPr>
        <w:spacing w:before="37"/>
        <w:ind w:left="2" w:right="4"/>
        <w:jc w:val="center"/>
        <w:rPr>
          <w:b/>
        </w:rPr>
      </w:pPr>
      <w:r w:rsidRPr="00993081">
        <w:rPr>
          <w:b/>
        </w:rPr>
        <w:t>Termin wykonania umowy</w:t>
      </w:r>
    </w:p>
    <w:p w14:paraId="2E13EF98" w14:textId="77777777" w:rsidR="002A5583" w:rsidRPr="00993081" w:rsidRDefault="002A5583">
      <w:pPr>
        <w:pStyle w:val="Tekstpodstawowy"/>
        <w:spacing w:before="1"/>
        <w:ind w:left="0"/>
        <w:rPr>
          <w:b/>
        </w:rPr>
      </w:pPr>
    </w:p>
    <w:p w14:paraId="4DDB6034" w14:textId="182F771F" w:rsidR="00123589" w:rsidRPr="004E3DC1" w:rsidRDefault="005E4898">
      <w:pPr>
        <w:pStyle w:val="Tekstpodstawowy"/>
        <w:spacing w:before="1"/>
        <w:rPr>
          <w:b/>
          <w:bCs/>
        </w:rPr>
      </w:pPr>
      <w:r w:rsidRPr="00993081">
        <w:t xml:space="preserve">Umowa zostaje zawarta na okres </w:t>
      </w:r>
      <w:r w:rsidR="00340E35" w:rsidRPr="00993081">
        <w:t xml:space="preserve">od dnia </w:t>
      </w:r>
      <w:r w:rsidR="003628B0">
        <w:t>podpisania umowy</w:t>
      </w:r>
      <w:r w:rsidR="00340E35" w:rsidRPr="00993081">
        <w:t xml:space="preserve"> </w:t>
      </w:r>
      <w:r w:rsidR="00340E35" w:rsidRPr="004E3DC1">
        <w:rPr>
          <w:b/>
          <w:bCs/>
        </w:rPr>
        <w:t xml:space="preserve">do dnia </w:t>
      </w:r>
      <w:r w:rsidR="003628B0" w:rsidRPr="004E3DC1">
        <w:rPr>
          <w:b/>
          <w:bCs/>
        </w:rPr>
        <w:t>15</w:t>
      </w:r>
      <w:r w:rsidR="00340E35" w:rsidRPr="004E3DC1">
        <w:rPr>
          <w:b/>
          <w:bCs/>
        </w:rPr>
        <w:t xml:space="preserve"> lipca 2023 r</w:t>
      </w:r>
      <w:r w:rsidRPr="004E3DC1">
        <w:rPr>
          <w:b/>
          <w:bCs/>
        </w:rPr>
        <w:t>.</w:t>
      </w:r>
    </w:p>
    <w:p w14:paraId="74067764" w14:textId="77777777" w:rsidR="002A5583" w:rsidRPr="00993081" w:rsidRDefault="002A5583">
      <w:pPr>
        <w:pStyle w:val="Tekstpodstawowy"/>
        <w:ind w:left="0"/>
      </w:pPr>
    </w:p>
    <w:p w14:paraId="371F22A0" w14:textId="77777777" w:rsidR="00123589" w:rsidRPr="00993081" w:rsidRDefault="005E4898">
      <w:pPr>
        <w:pStyle w:val="Nagwek1"/>
        <w:spacing w:before="0"/>
      </w:pPr>
      <w:r w:rsidRPr="00993081">
        <w:t>§ 3</w:t>
      </w:r>
    </w:p>
    <w:p w14:paraId="40803229" w14:textId="17AA8033" w:rsidR="00123589" w:rsidRPr="00993081" w:rsidRDefault="005E4898">
      <w:pPr>
        <w:spacing w:before="38"/>
        <w:ind w:left="5" w:right="4"/>
        <w:jc w:val="center"/>
        <w:rPr>
          <w:b/>
        </w:rPr>
      </w:pPr>
      <w:r w:rsidRPr="00993081">
        <w:rPr>
          <w:b/>
        </w:rPr>
        <w:t xml:space="preserve">Obowiązki </w:t>
      </w:r>
      <w:r w:rsidR="00C04FD8" w:rsidRPr="00993081">
        <w:rPr>
          <w:b/>
        </w:rPr>
        <w:t>Zleceniobiorc</w:t>
      </w:r>
      <w:r w:rsidR="00340E35" w:rsidRPr="00993081">
        <w:rPr>
          <w:b/>
        </w:rPr>
        <w:t>y</w:t>
      </w:r>
    </w:p>
    <w:p w14:paraId="1111272A" w14:textId="77777777" w:rsidR="00123589" w:rsidRPr="00993081" w:rsidRDefault="00123589">
      <w:pPr>
        <w:pStyle w:val="Tekstpodstawowy"/>
        <w:spacing w:before="3"/>
        <w:ind w:left="0"/>
        <w:rPr>
          <w:b/>
        </w:rPr>
      </w:pPr>
    </w:p>
    <w:p w14:paraId="104C082B" w14:textId="4FE218A3" w:rsidR="00E2009C" w:rsidRDefault="00E2009C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10"/>
      </w:pPr>
      <w:r w:rsidRPr="00993081">
        <w:t>Zleceniobiorca w terminie 14 dni od dnia zawarcia umowy przedstawi Spółce do akceptacji szczegółowy harmonogram czynności wraz ze wskazaniem osób odpowiedzialnych za ich realizację</w:t>
      </w:r>
    </w:p>
    <w:p w14:paraId="788CEC0D" w14:textId="007E81F3" w:rsidR="00340E35" w:rsidRPr="00993081" w:rsidRDefault="00C04FD8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10"/>
      </w:pPr>
      <w:r w:rsidRPr="00993081">
        <w:t>Zleceniobiorca</w:t>
      </w:r>
      <w:r w:rsidR="005E4898" w:rsidRPr="00993081">
        <w:t xml:space="preserve"> zobowią</w:t>
      </w:r>
      <w:r w:rsidR="00340E35" w:rsidRPr="00993081">
        <w:t>zany jest dysponować i delegować do wykonania usług</w:t>
      </w:r>
      <w:r w:rsidR="00962CF1" w:rsidRPr="00993081">
        <w:t>i co najmniej</w:t>
      </w:r>
      <w:r w:rsidR="00340E35" w:rsidRPr="00993081">
        <w:t>:</w:t>
      </w:r>
    </w:p>
    <w:p w14:paraId="3CFA3BF9" w14:textId="3BC337AB" w:rsidR="003628B0" w:rsidRDefault="003628B0" w:rsidP="003628B0">
      <w:pPr>
        <w:pStyle w:val="Akapitzlist"/>
        <w:numPr>
          <w:ilvl w:val="2"/>
          <w:numId w:val="1"/>
        </w:numPr>
        <w:ind w:left="851"/>
      </w:pPr>
      <w:r>
        <w:t>personelem w postaci akredytowanych przez ITA kontrolerów antydopingowych w liczbie co najmniej 60 kontrolerów antydopingowych;</w:t>
      </w:r>
    </w:p>
    <w:p w14:paraId="0FD97719" w14:textId="11CC38A2" w:rsidR="003628B0" w:rsidRDefault="003628B0" w:rsidP="003628B0">
      <w:pPr>
        <w:pStyle w:val="Akapitzlist"/>
        <w:numPr>
          <w:ilvl w:val="0"/>
          <w:numId w:val="19"/>
        </w:numPr>
      </w:pPr>
      <w:r>
        <w:t>personelem w postaci  co najmniej 10 pielęgniarek pobierających antydopingowe próbki krwi.</w:t>
      </w:r>
    </w:p>
    <w:p w14:paraId="4C13B9A0" w14:textId="5D7F3CDC" w:rsidR="00340E35" w:rsidRPr="00993081" w:rsidRDefault="00962CF1" w:rsidP="003628B0">
      <w:pPr>
        <w:pStyle w:val="Akapitzlist"/>
        <w:ind w:left="476" w:firstLine="0"/>
      </w:pPr>
      <w:r w:rsidRPr="00993081">
        <w:t xml:space="preserve">Zleceniodawca zobowiązany jest zapewnić aby osoby o którym mowa w ust. </w:t>
      </w:r>
      <w:r w:rsidR="00E2009C">
        <w:t>2</w:t>
      </w:r>
      <w:r w:rsidRPr="00993081">
        <w:t xml:space="preserve"> posiadały doświadczenie w zakresie </w:t>
      </w:r>
      <w:r w:rsidR="004E3DC1">
        <w:t>opisanym w Specyfikacji Warunków Zamówienia, stanowiącej załącznik 2 do Umowy.</w:t>
      </w:r>
    </w:p>
    <w:p w14:paraId="2ADEA65A" w14:textId="63A13182" w:rsidR="00123589" w:rsidRPr="00993081" w:rsidRDefault="00C04FD8">
      <w:pPr>
        <w:pStyle w:val="Akapitzlist"/>
        <w:numPr>
          <w:ilvl w:val="0"/>
          <w:numId w:val="1"/>
        </w:numPr>
        <w:tabs>
          <w:tab w:val="left" w:pos="544"/>
        </w:tabs>
        <w:spacing w:before="122"/>
        <w:ind w:left="543" w:right="117" w:hanging="427"/>
      </w:pPr>
      <w:r w:rsidRPr="00993081">
        <w:t>Zleceniobiorca</w:t>
      </w:r>
      <w:r w:rsidR="005E4898" w:rsidRPr="00993081">
        <w:t xml:space="preserve"> zobowiązuje się świadczyć usługi, o których mowa w § 1 ust. </w:t>
      </w:r>
      <w:r w:rsidR="0073430D" w:rsidRPr="00993081">
        <w:t>1</w:t>
      </w:r>
      <w:r w:rsidR="005E4898" w:rsidRPr="00993081">
        <w:t xml:space="preserve"> rzetelnie, z najwyższą starannością, bezstronnie, sprawiedliwie i swoją najlepszą wiedzą.</w:t>
      </w:r>
      <w:r w:rsidR="00DF1055" w:rsidRPr="00993081">
        <w:t xml:space="preserve"> Usługi będą świadczone zgodnie z obowiązującymi przepisami prawa, standardam</w:t>
      </w:r>
      <w:r w:rsidR="002C4E33">
        <w:t>i</w:t>
      </w:r>
      <w:r w:rsidR="00DF1055" w:rsidRPr="00993081">
        <w:t xml:space="preserve"> i reguł</w:t>
      </w:r>
      <w:r w:rsidR="002C4E33">
        <w:t>ami</w:t>
      </w:r>
      <w:r w:rsidR="00DF1055" w:rsidRPr="00993081">
        <w:t xml:space="preserve"> wykonywania prac objętych niniejszą Umową, w tym ze szczególnym uwzględnieniem interesu Spółki. </w:t>
      </w:r>
    </w:p>
    <w:p w14:paraId="74CDD8EE" w14:textId="52A6801D" w:rsidR="00EC771F" w:rsidRPr="00993081" w:rsidRDefault="00C04FD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18"/>
        <w:ind w:left="543" w:hanging="427"/>
      </w:pPr>
      <w:r w:rsidRPr="00993081">
        <w:t>Zleceniobiorca</w:t>
      </w:r>
      <w:r w:rsidR="005E4898" w:rsidRPr="00993081">
        <w:t xml:space="preserve"> ponosi pełną odpowiedzialność</w:t>
      </w:r>
      <w:r w:rsidR="00DF1055" w:rsidRPr="00993081">
        <w:t xml:space="preserve"> prawną w tym odszkodowawczą z tytułu szkód, będących w</w:t>
      </w:r>
      <w:r w:rsidR="00EC771F" w:rsidRPr="00993081">
        <w:t>ynikiem nienależytego wykonania</w:t>
      </w:r>
      <w:r w:rsidR="005E4898" w:rsidRPr="00993081">
        <w:t xml:space="preserve"> usług określonych w § 1 ust. </w:t>
      </w:r>
      <w:r w:rsidR="00E2009C">
        <w:t>1</w:t>
      </w:r>
      <w:r w:rsidR="00EC771F" w:rsidRPr="00993081">
        <w:t xml:space="preserve"> lub naruszenia paw osób trzecich. W</w:t>
      </w:r>
      <w:r w:rsidR="0073430D" w:rsidRPr="00993081">
        <w:t xml:space="preserve"> przypadku </w:t>
      </w:r>
      <w:r w:rsidR="00EC771F" w:rsidRPr="00993081">
        <w:t>skierowania roszczeń z tego tytułu do Spółki Zleceniobiorca zobowiązuje się do ich niezwłocznego zaspokojenia na własny koszt lub – w razie ich uprzedniego zaspokojenia przez Spółki – do niezwłocznego zrekompensowania Spółki poniesionej przez niego szkody, w tym także do zwrócenia Spółki wszelkich kosztów związanych ze skierowanymi względem niego roszczeniami, w szczególności kosztów postępowania sądowego oraz kosztów pomocy prawnej.</w:t>
      </w:r>
    </w:p>
    <w:p w14:paraId="66A2EB2B" w14:textId="588D2CB8" w:rsidR="00EC771F" w:rsidRPr="00A00853" w:rsidRDefault="000B6FA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18"/>
        <w:ind w:left="543" w:hanging="427"/>
      </w:pPr>
      <w:r w:rsidRPr="00A00853">
        <w:t>Zleceniobiorca</w:t>
      </w:r>
      <w:r w:rsidR="00EC771F" w:rsidRPr="00A00853">
        <w:t xml:space="preserve"> zobowiązuje się do dostarczenia potwierdzenia posiadania ubezpieczenia od odpowiedzialności cywilnej na kwotę min. 3</w:t>
      </w:r>
      <w:r w:rsidR="00551820" w:rsidRPr="00A00853">
        <w:t> 000 000</w:t>
      </w:r>
      <w:r w:rsidR="00EC771F" w:rsidRPr="00A00853">
        <w:t xml:space="preserve"> złotych lub jej równowartości w </w:t>
      </w:r>
      <w:r w:rsidR="00551820" w:rsidRPr="00A00853">
        <w:t xml:space="preserve"> EURO lub dolarach amerykańskich (wg średniego kursu walut ogłoszonego przez NBP na dzień zawarcia Umowy)</w:t>
      </w:r>
      <w:r w:rsidR="00EC771F" w:rsidRPr="00A00853">
        <w:t>, w terminie 7 dni od dnia zawarcia Umowy.</w:t>
      </w:r>
    </w:p>
    <w:p w14:paraId="3A90CA19" w14:textId="237D869A" w:rsidR="00123589" w:rsidRPr="00993081" w:rsidRDefault="00C04FD8">
      <w:pPr>
        <w:pStyle w:val="Akapitzlist"/>
        <w:numPr>
          <w:ilvl w:val="0"/>
          <w:numId w:val="1"/>
        </w:numPr>
        <w:tabs>
          <w:tab w:val="left" w:pos="544"/>
        </w:tabs>
        <w:spacing w:before="122"/>
        <w:ind w:left="543" w:right="117" w:hanging="427"/>
      </w:pPr>
      <w:r w:rsidRPr="00993081">
        <w:t>Zleceniobiorca</w:t>
      </w:r>
      <w:r w:rsidR="005E4898" w:rsidRPr="00993081">
        <w:t xml:space="preserve"> </w:t>
      </w:r>
      <w:r w:rsidR="002C4E33">
        <w:t>jest do należytego zabezpieczenia danych osobowych, dokumentów i informacji</w:t>
      </w:r>
      <w:r w:rsidR="005E4898" w:rsidRPr="00993081">
        <w:t xml:space="preserve"> pozyskanych  w ramach wykonywania usług określonych  w § 1 ust. </w:t>
      </w:r>
      <w:r w:rsidR="00E2009C">
        <w:t>1</w:t>
      </w:r>
      <w:r w:rsidR="0073430D" w:rsidRPr="00993081">
        <w:t>.</w:t>
      </w:r>
    </w:p>
    <w:p w14:paraId="7228FFB4" w14:textId="4F556607" w:rsidR="00123589" w:rsidRPr="00993081" w:rsidRDefault="00C04FD8">
      <w:pPr>
        <w:pStyle w:val="Akapitzlist"/>
        <w:numPr>
          <w:ilvl w:val="0"/>
          <w:numId w:val="1"/>
        </w:numPr>
        <w:tabs>
          <w:tab w:val="left" w:pos="544"/>
        </w:tabs>
        <w:ind w:left="543" w:right="113" w:hanging="427"/>
      </w:pPr>
      <w:r w:rsidRPr="00993081">
        <w:t>Zleceniobiorca</w:t>
      </w:r>
      <w:r w:rsidR="005E4898" w:rsidRPr="00993081">
        <w:t xml:space="preserve"> zobowiązany jest do niezwłocznego informowania </w:t>
      </w:r>
      <w:r w:rsidR="00991BEF" w:rsidRPr="00993081">
        <w:t>Spółkę</w:t>
      </w:r>
      <w:r w:rsidR="005E4898" w:rsidRPr="00993081">
        <w:t xml:space="preserve"> o wszelkich okolicznościach  mogących  mieć  wpływ  na  świadczenie  usług  wskazanych  w  §  1  ust.  </w:t>
      </w:r>
      <w:r w:rsidR="00E2009C">
        <w:t>1</w:t>
      </w:r>
      <w:r w:rsidR="00EC771F" w:rsidRPr="00993081">
        <w:t>.</w:t>
      </w:r>
      <w:r w:rsidR="005E4898" w:rsidRPr="00993081">
        <w:t xml:space="preserve">   </w:t>
      </w:r>
    </w:p>
    <w:p w14:paraId="29E68D89" w14:textId="125EC618" w:rsidR="002A5583" w:rsidRPr="00993081" w:rsidRDefault="00C04FD8">
      <w:pPr>
        <w:pStyle w:val="Akapitzlist"/>
        <w:numPr>
          <w:ilvl w:val="0"/>
          <w:numId w:val="1"/>
        </w:numPr>
        <w:tabs>
          <w:tab w:val="left" w:pos="544"/>
        </w:tabs>
        <w:ind w:left="543" w:right="115" w:hanging="427"/>
      </w:pPr>
      <w:r w:rsidRPr="00993081">
        <w:lastRenderedPageBreak/>
        <w:t>Zleceniobiorca</w:t>
      </w:r>
      <w:r w:rsidR="005E4898" w:rsidRPr="00993081">
        <w:t xml:space="preserve"> nie może przekazać praw i obowiązków wynikających z Umowy w całości lub części na rzecz osób</w:t>
      </w:r>
      <w:r w:rsidR="005E4898" w:rsidRPr="00993081">
        <w:rPr>
          <w:spacing w:val="-3"/>
        </w:rPr>
        <w:t xml:space="preserve"> </w:t>
      </w:r>
      <w:r w:rsidR="005E4898" w:rsidRPr="00993081">
        <w:t>trzecich.</w:t>
      </w:r>
    </w:p>
    <w:p w14:paraId="58E23B3E" w14:textId="77777777" w:rsidR="00991BEF" w:rsidRPr="00993081" w:rsidRDefault="00991BEF" w:rsidP="000B6FA8">
      <w:pPr>
        <w:tabs>
          <w:tab w:val="left" w:pos="544"/>
        </w:tabs>
        <w:ind w:right="115"/>
      </w:pPr>
    </w:p>
    <w:p w14:paraId="0CD07F0A" w14:textId="77777777" w:rsidR="00123589" w:rsidRPr="00993081" w:rsidRDefault="005E4898">
      <w:pPr>
        <w:pStyle w:val="Nagwek1"/>
        <w:spacing w:before="140"/>
        <w:ind w:left="4708" w:right="0"/>
        <w:jc w:val="left"/>
      </w:pPr>
      <w:r w:rsidRPr="00993081">
        <w:t>§ 4</w:t>
      </w:r>
    </w:p>
    <w:p w14:paraId="35A653F0" w14:textId="1ECA75C3" w:rsidR="00123589" w:rsidRPr="00993081" w:rsidRDefault="00070C78" w:rsidP="008632E1">
      <w:pPr>
        <w:spacing w:before="35"/>
        <w:jc w:val="center"/>
        <w:rPr>
          <w:b/>
        </w:rPr>
      </w:pPr>
      <w:r w:rsidRPr="00993081">
        <w:rPr>
          <w:b/>
        </w:rPr>
        <w:t>Obowiązki Spółki</w:t>
      </w:r>
    </w:p>
    <w:p w14:paraId="48EEE598" w14:textId="77777777" w:rsidR="00123589" w:rsidRPr="00993081" w:rsidRDefault="00123589">
      <w:pPr>
        <w:pStyle w:val="Tekstpodstawowy"/>
        <w:spacing w:before="5"/>
        <w:ind w:left="0"/>
        <w:rPr>
          <w:b/>
        </w:rPr>
      </w:pPr>
    </w:p>
    <w:p w14:paraId="0FEAD608" w14:textId="6FA1B1FB" w:rsidR="00123589" w:rsidRPr="00993081" w:rsidRDefault="00070C78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0"/>
        <w:ind w:right="120"/>
      </w:pPr>
      <w:r w:rsidRPr="00993081">
        <w:t>Spółka zobowiązana jest do współdziałania w celu prawidłowego wykonania przez Zleceniobiorcę Umowy i przekazania mu koniecznych do jej wykonania informacji i dokumentów</w:t>
      </w:r>
      <w:r w:rsidR="002C4E33">
        <w:t xml:space="preserve"> oraz udzielenia niezbędnych pełnomocnictw</w:t>
      </w:r>
      <w:r w:rsidRPr="00993081">
        <w:t>.</w:t>
      </w:r>
    </w:p>
    <w:p w14:paraId="22834A9E" w14:textId="77777777" w:rsidR="006E11C3" w:rsidRPr="00993081" w:rsidRDefault="006E11C3">
      <w:pPr>
        <w:pStyle w:val="Nagwek1"/>
        <w:spacing w:before="127"/>
      </w:pPr>
    </w:p>
    <w:p w14:paraId="2E8CA255" w14:textId="3F3A1853" w:rsidR="00993081" w:rsidRPr="00E55A9B" w:rsidRDefault="00993081" w:rsidP="00E55A9B">
      <w:pPr>
        <w:jc w:val="center"/>
      </w:pPr>
      <w:r w:rsidRPr="00993081">
        <w:rPr>
          <w:b/>
        </w:rPr>
        <w:t>§ 5</w:t>
      </w:r>
    </w:p>
    <w:p w14:paraId="7D1479ED" w14:textId="77777777" w:rsidR="00993081" w:rsidRPr="00993081" w:rsidRDefault="00993081" w:rsidP="00993081">
      <w:pPr>
        <w:jc w:val="center"/>
        <w:rPr>
          <w:b/>
        </w:rPr>
      </w:pPr>
    </w:p>
    <w:p w14:paraId="6EE60060" w14:textId="77777777" w:rsidR="00E55A9B" w:rsidRPr="00E55A9B" w:rsidRDefault="00E55A9B" w:rsidP="00E55A9B">
      <w:pPr>
        <w:spacing w:line="360" w:lineRule="auto"/>
        <w:jc w:val="center"/>
        <w:rPr>
          <w:b/>
        </w:rPr>
      </w:pPr>
      <w:r w:rsidRPr="00E55A9B">
        <w:rPr>
          <w:b/>
        </w:rPr>
        <w:t>Realizacja umowy</w:t>
      </w:r>
    </w:p>
    <w:p w14:paraId="08A961E2" w14:textId="77777777" w:rsidR="00E55A9B" w:rsidRPr="00E55A9B" w:rsidRDefault="00E55A9B" w:rsidP="00E55A9B">
      <w:pPr>
        <w:spacing w:line="360" w:lineRule="auto"/>
        <w:jc w:val="both"/>
        <w:rPr>
          <w:bCs/>
        </w:rPr>
      </w:pPr>
      <w:r w:rsidRPr="00E55A9B">
        <w:rPr>
          <w:bCs/>
        </w:rPr>
        <w:t>Osobami odpowiedzialnymi za realizację niniejszej umowy są:</w:t>
      </w:r>
    </w:p>
    <w:p w14:paraId="651CCA14" w14:textId="77777777" w:rsidR="00E55A9B" w:rsidRPr="00E55A9B" w:rsidRDefault="00E55A9B" w:rsidP="00E55A9B">
      <w:pPr>
        <w:spacing w:line="360" w:lineRule="auto"/>
        <w:jc w:val="both"/>
        <w:rPr>
          <w:bCs/>
        </w:rPr>
      </w:pPr>
      <w:r w:rsidRPr="00E55A9B">
        <w:rPr>
          <w:bCs/>
        </w:rPr>
        <w:t>1)</w:t>
      </w:r>
      <w:r w:rsidRPr="00E55A9B">
        <w:rPr>
          <w:bCs/>
        </w:rPr>
        <w:tab/>
        <w:t xml:space="preserve">Po stronie Zleceniodawcy: ……………………………… – ……………….,; </w:t>
      </w:r>
    </w:p>
    <w:p w14:paraId="1F521099" w14:textId="1C815D33" w:rsidR="00993081" w:rsidRPr="00E55A9B" w:rsidRDefault="00E55A9B" w:rsidP="00E55A9B">
      <w:pPr>
        <w:spacing w:line="360" w:lineRule="auto"/>
        <w:jc w:val="both"/>
        <w:rPr>
          <w:bCs/>
        </w:rPr>
      </w:pPr>
      <w:r w:rsidRPr="00E55A9B">
        <w:rPr>
          <w:bCs/>
        </w:rPr>
        <w:t>2)</w:t>
      </w:r>
      <w:r w:rsidRPr="00E55A9B">
        <w:rPr>
          <w:bCs/>
        </w:rPr>
        <w:tab/>
        <w:t>Po stronie Zleceniobiorcy: …………</w:t>
      </w:r>
    </w:p>
    <w:p w14:paraId="61BFD49B" w14:textId="144FC33E" w:rsidR="00993081" w:rsidRDefault="00993081" w:rsidP="00993081">
      <w:pPr>
        <w:jc w:val="center"/>
        <w:rPr>
          <w:b/>
        </w:rPr>
      </w:pPr>
      <w:r w:rsidRPr="00993081">
        <w:rPr>
          <w:b/>
        </w:rPr>
        <w:t>§ 6</w:t>
      </w:r>
    </w:p>
    <w:p w14:paraId="09384875" w14:textId="77777777" w:rsidR="008632E1" w:rsidRPr="00993081" w:rsidRDefault="008632E1" w:rsidP="008632E1">
      <w:pPr>
        <w:spacing w:line="360" w:lineRule="auto"/>
        <w:jc w:val="center"/>
        <w:rPr>
          <w:b/>
        </w:rPr>
      </w:pPr>
      <w:r w:rsidRPr="00993081">
        <w:rPr>
          <w:b/>
        </w:rPr>
        <w:t>Wynagrodzenie</w:t>
      </w:r>
    </w:p>
    <w:p w14:paraId="4D37D218" w14:textId="77777777" w:rsidR="008632E1" w:rsidRPr="00993081" w:rsidRDefault="008632E1" w:rsidP="00993081">
      <w:pPr>
        <w:jc w:val="center"/>
      </w:pPr>
    </w:p>
    <w:p w14:paraId="4CB0CE17" w14:textId="032AE9FE" w:rsidR="00E55A9B" w:rsidRDefault="00993081" w:rsidP="00E55A9B">
      <w:pPr>
        <w:widowControl/>
        <w:numPr>
          <w:ilvl w:val="1"/>
          <w:numId w:val="7"/>
        </w:numPr>
        <w:suppressAutoHyphens/>
        <w:autoSpaceDE/>
        <w:autoSpaceDN/>
        <w:spacing w:line="276" w:lineRule="auto"/>
        <w:ind w:left="284" w:hanging="284"/>
      </w:pPr>
      <w:r w:rsidRPr="00993081">
        <w:t xml:space="preserve">Z tytuły wykonania niniejszej umowy, Spółka wypłaci </w:t>
      </w:r>
      <w:r w:rsidR="008632E1">
        <w:t>Zleceniobiorc</w:t>
      </w:r>
      <w:r w:rsidR="00E55A9B">
        <w:t>y:</w:t>
      </w:r>
    </w:p>
    <w:p w14:paraId="174C2B8F" w14:textId="10A14346" w:rsidR="00993081" w:rsidRDefault="00993081" w:rsidP="00E55A9B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</w:pPr>
      <w:r w:rsidRPr="00993081">
        <w:t xml:space="preserve"> </w:t>
      </w:r>
      <w:r w:rsidR="00CB4309">
        <w:t>wynag</w:t>
      </w:r>
      <w:r w:rsidRPr="00993081">
        <w:t xml:space="preserve">rodzenie ryczałtowe w wysokości </w:t>
      </w:r>
      <w:r w:rsidR="008632E1">
        <w:t>…………….</w:t>
      </w:r>
      <w:r w:rsidRPr="00993081">
        <w:t xml:space="preserve"> netto (słownie: </w:t>
      </w:r>
      <w:r w:rsidR="008632E1">
        <w:t>………………</w:t>
      </w:r>
      <w:r w:rsidRPr="00993081">
        <w:t>netto)</w:t>
      </w:r>
      <w:r w:rsidR="00E55A9B">
        <w:t xml:space="preserve"> za świadczenie </w:t>
      </w:r>
      <w:r w:rsidR="00E55A9B" w:rsidRPr="00E55A9B">
        <w:t>kompleksowej usługi przeprowadzenia kontroli antydopingowej z udziałem   minimum 60 kontrolerów antydopingowych 10 pielęgniarek podczas Igrzysk Europejskich w 2023 roku,</w:t>
      </w:r>
      <w:r w:rsidR="00E55A9B">
        <w:t xml:space="preserve"> oraz </w:t>
      </w:r>
    </w:p>
    <w:p w14:paraId="0F6CD938" w14:textId="77777777" w:rsidR="005A6A39" w:rsidRDefault="00E55A9B" w:rsidP="005A6A39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</w:pPr>
      <w:r>
        <w:t>Wynagrodzenie kalkulacyjne do wartości maksymalnej ……. Za wykonanie badań laboratoryjnych do 1 200 próbek krwi, wg cennika zawartego w Ofercie Wykonawcy z dnia …., stanowiącej załącznik 1 do Umowy.</w:t>
      </w:r>
    </w:p>
    <w:p w14:paraId="1F9CABF7" w14:textId="195AEACB" w:rsidR="00993081" w:rsidRPr="00993081" w:rsidRDefault="00993081" w:rsidP="00E55A9B">
      <w:pPr>
        <w:pStyle w:val="Akapitzlist"/>
        <w:numPr>
          <w:ilvl w:val="1"/>
          <w:numId w:val="20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lang w:eastAsia="ar-SA"/>
        </w:rPr>
      </w:pPr>
      <w:r w:rsidRPr="00993081">
        <w:rPr>
          <w:lang w:eastAsia="ar-SA"/>
        </w:rPr>
        <w:t xml:space="preserve">Wynagrodzenie </w:t>
      </w:r>
      <w:r w:rsidR="008632E1">
        <w:rPr>
          <w:lang w:eastAsia="ar-SA"/>
        </w:rPr>
        <w:t>Zleceniobiorcy</w:t>
      </w:r>
      <w:r w:rsidRPr="00993081">
        <w:rPr>
          <w:lang w:eastAsia="ar-SA"/>
        </w:rPr>
        <w:t xml:space="preserve"> jest wynagrodzeniem ryczałtowym, obejmuje wszelkie koszty związane z realizacją Umowy, w tym ryzyko </w:t>
      </w:r>
      <w:r w:rsidR="008632E1">
        <w:rPr>
          <w:lang w:eastAsia="ar-SA"/>
        </w:rPr>
        <w:t>Zleceniobiorcy</w:t>
      </w:r>
      <w:r w:rsidRPr="00993081">
        <w:rPr>
          <w:lang w:eastAsia="ar-SA"/>
        </w:rPr>
        <w:t xml:space="preserve"> z tytułu oszacowania wszelkich kosztów związanych z realizacją Umowy (niedoszacowanie, pominięcie</w:t>
      </w:r>
      <w:r w:rsidR="008632E1">
        <w:rPr>
          <w:lang w:eastAsia="ar-SA"/>
        </w:rPr>
        <w:t xml:space="preserve"> </w:t>
      </w:r>
      <w:r w:rsidRPr="00993081">
        <w:rPr>
          <w:lang w:eastAsia="ar-SA"/>
        </w:rPr>
        <w:t>lub brak należytego rozpoznania zakresu Umowy</w:t>
      </w:r>
      <w:r w:rsidR="008632E1">
        <w:rPr>
          <w:lang w:eastAsia="ar-SA"/>
        </w:rPr>
        <w:t>, wahania kursów walut,</w:t>
      </w:r>
      <w:r w:rsidRPr="00993081">
        <w:rPr>
          <w:lang w:eastAsia="ar-SA"/>
        </w:rPr>
        <w:t xml:space="preserve"> nie może być podstawą do żądania zmiany wynagrodzenia); nie będzie podlegać jakimkolwiek zmianom ani nie będzie przedmiotem waloryzacji. Nie będzie także podlegać zmianie, jeżeli nastąpi zmiana kosztów </w:t>
      </w:r>
      <w:r w:rsidR="008632E1">
        <w:rPr>
          <w:lang w:eastAsia="ar-SA"/>
        </w:rPr>
        <w:t>wykonania usługi</w:t>
      </w:r>
      <w:r w:rsidRPr="00993081">
        <w:rPr>
          <w:lang w:eastAsia="ar-SA"/>
        </w:rPr>
        <w:t xml:space="preserve"> lub zwiększy się zakres oraz uciążliwość któregokolwiek ze świadczeń </w:t>
      </w:r>
      <w:r w:rsidR="008632E1">
        <w:rPr>
          <w:lang w:eastAsia="ar-SA"/>
        </w:rPr>
        <w:t>Zleceniobiorcy</w:t>
      </w:r>
      <w:r w:rsidRPr="00993081">
        <w:rPr>
          <w:lang w:eastAsia="ar-SA"/>
        </w:rPr>
        <w:t>.</w:t>
      </w:r>
    </w:p>
    <w:p w14:paraId="587DD59B" w14:textId="77777777" w:rsidR="00993081" w:rsidRPr="00993081" w:rsidRDefault="00993081" w:rsidP="00E55A9B">
      <w:pPr>
        <w:pStyle w:val="Akapitzlist"/>
        <w:numPr>
          <w:ilvl w:val="1"/>
          <w:numId w:val="20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lang w:eastAsia="ar-SA"/>
        </w:rPr>
      </w:pPr>
      <w:r w:rsidRPr="00993081">
        <w:rPr>
          <w:lang w:eastAsia="ar-SA"/>
        </w:rPr>
        <w:t>Do wynagrodzenia doliczony zostanie podatek od towarów i usług.</w:t>
      </w:r>
    </w:p>
    <w:p w14:paraId="6E7881F5" w14:textId="6619A4BF" w:rsidR="00993081" w:rsidRPr="00993081" w:rsidRDefault="00993081" w:rsidP="00E55A9B">
      <w:pPr>
        <w:pStyle w:val="Akapitzlist"/>
        <w:numPr>
          <w:ilvl w:val="1"/>
          <w:numId w:val="20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lang w:eastAsia="ar-SA"/>
        </w:rPr>
      </w:pPr>
      <w:r w:rsidRPr="00993081">
        <w:rPr>
          <w:lang w:eastAsia="ar-SA"/>
        </w:rPr>
        <w:t xml:space="preserve">Wynagrodzenie będzie należne </w:t>
      </w:r>
      <w:r w:rsidR="008632E1">
        <w:rPr>
          <w:lang w:eastAsia="ar-SA"/>
        </w:rPr>
        <w:t>Zleceniobiorcy</w:t>
      </w:r>
      <w:r w:rsidRPr="00993081">
        <w:rPr>
          <w:lang w:eastAsia="ar-SA"/>
        </w:rPr>
        <w:t xml:space="preserve"> po </w:t>
      </w:r>
      <w:r w:rsidR="008632E1">
        <w:rPr>
          <w:lang w:eastAsia="ar-SA"/>
        </w:rPr>
        <w:t>wykonaniu usługi</w:t>
      </w:r>
      <w:r w:rsidRPr="00993081">
        <w:rPr>
          <w:lang w:eastAsia="ar-SA"/>
        </w:rPr>
        <w:t xml:space="preserve"> bez i zostanie wypłacone </w:t>
      </w:r>
      <w:r w:rsidR="008632E1">
        <w:rPr>
          <w:lang w:eastAsia="ar-SA"/>
        </w:rPr>
        <w:t>Zleceniobiorcy</w:t>
      </w:r>
      <w:r w:rsidRPr="00993081">
        <w:rPr>
          <w:lang w:eastAsia="ar-SA"/>
        </w:rPr>
        <w:t xml:space="preserve"> w terminie do 30 dni od dostarczenia Zamawiającemu prawidłowo wystawionej faktury, przelewem na jego rachunek bankowy wskazany na fakturze VAT</w:t>
      </w:r>
      <w:r w:rsidR="00CB4309">
        <w:rPr>
          <w:lang w:eastAsia="ar-SA"/>
        </w:rPr>
        <w:t xml:space="preserve">, z zastrzeżeniem możliwości zapłaty zaliczki, o którym mowa w pkt. 7. </w:t>
      </w:r>
      <w:r w:rsidRPr="00993081">
        <w:rPr>
          <w:lang w:eastAsia="ar-SA"/>
        </w:rPr>
        <w:t>Zleceniobiorca oświadcza, iż konto to znajduje się na białej liście podatników VAT i poniesie wszelkie konsekwencje nieprawdziwości takiego oświadczenia</w:t>
      </w:r>
      <w:r w:rsidR="00CB4309">
        <w:rPr>
          <w:lang w:eastAsia="ar-SA"/>
        </w:rPr>
        <w:t>.</w:t>
      </w:r>
    </w:p>
    <w:p w14:paraId="201E8E5D" w14:textId="0C245900" w:rsidR="00993081" w:rsidRPr="00993081" w:rsidRDefault="00993081" w:rsidP="00E55A9B">
      <w:pPr>
        <w:pStyle w:val="Akapitzlist"/>
        <w:numPr>
          <w:ilvl w:val="1"/>
          <w:numId w:val="20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lang w:eastAsia="ar-SA"/>
        </w:rPr>
      </w:pPr>
      <w:r w:rsidRPr="00993081">
        <w:rPr>
          <w:lang w:eastAsia="ar-SA"/>
        </w:rPr>
        <w:t>Zleceniobiorca oświadcza, że jest płatnikiem VAT, otrzymał NIP: i jest upoważniony</w:t>
      </w:r>
      <w:r w:rsidRPr="00993081">
        <w:rPr>
          <w:lang w:eastAsia="ar-SA"/>
        </w:rPr>
        <w:br/>
        <w:t>do wystawiania i otrzymywania faktur VAT. Spółka oświadcza, że jest płatnikiem VAT, otrzymał NIP: 676 261 02 20 i jest upoważniony do wystawiania i otrzymywania faktur VAT.</w:t>
      </w:r>
    </w:p>
    <w:p w14:paraId="4F485116" w14:textId="00D2244F" w:rsidR="00993081" w:rsidRDefault="00993081" w:rsidP="00E55A9B">
      <w:pPr>
        <w:pStyle w:val="Akapitzlist"/>
        <w:numPr>
          <w:ilvl w:val="1"/>
          <w:numId w:val="20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lang w:eastAsia="ar-SA"/>
        </w:rPr>
      </w:pPr>
      <w:r w:rsidRPr="00993081">
        <w:rPr>
          <w:lang w:eastAsia="ar-SA"/>
        </w:rPr>
        <w:t>Spółka wyraża zgodę na przesyłanie faktur, duplikatów tych faktur oraz ich korekt</w:t>
      </w:r>
      <w:r w:rsidRPr="00993081">
        <w:rPr>
          <w:lang w:eastAsia="ar-SA"/>
        </w:rPr>
        <w:br/>
        <w:t>w formie elektronicznej przez Zleceniobiorcę na adres email</w:t>
      </w:r>
      <w:r w:rsidR="008632E1">
        <w:rPr>
          <w:lang w:eastAsia="ar-SA"/>
        </w:rPr>
        <w:t xml:space="preserve"> ……………</w:t>
      </w:r>
      <w:r w:rsidRPr="00993081">
        <w:rPr>
          <w:lang w:eastAsia="ar-SA"/>
        </w:rPr>
        <w:t xml:space="preserve">. W razie zmiany adresu email zobowiązuję się do pisemnego powiadomienia o nowym adresie. Spółka zobowiązuje się przyjmować faktury, o których mowa w zdaniu pierwszym niniejszego oświadczenia w formie papierowej, w </w:t>
      </w:r>
      <w:r w:rsidRPr="00993081">
        <w:rPr>
          <w:lang w:eastAsia="ar-SA"/>
        </w:rPr>
        <w:lastRenderedPageBreak/>
        <w:t>przypadku, gdy przeszkody techniczne lub formalne uniemożliwiają przesłanie faktur drogą elektroniczną. Spółka oświadcza,</w:t>
      </w:r>
      <w:r w:rsidR="008632E1">
        <w:rPr>
          <w:lang w:eastAsia="ar-SA"/>
        </w:rPr>
        <w:t xml:space="preserve"> </w:t>
      </w:r>
      <w:r w:rsidRPr="00993081">
        <w:rPr>
          <w:lang w:eastAsia="ar-SA"/>
        </w:rPr>
        <w:t>że ma świadomość, iż niniejsze oświadczenie może zostać wycofane, w następstwie czego wystawca faktur traci prawo do wystawiania i przesyłania faktur do odbiorcy drogą elektroniczną, począwszy od dnia następnego po otrzymaniu powiadomienia</w:t>
      </w:r>
      <w:r w:rsidRPr="00993081">
        <w:rPr>
          <w:lang w:eastAsia="ar-SA"/>
        </w:rPr>
        <w:br/>
        <w:t>o wycofaniu akceptacji.</w:t>
      </w:r>
    </w:p>
    <w:p w14:paraId="2ECD6F9D" w14:textId="77777777" w:rsidR="00CB4309" w:rsidRDefault="00CB4309" w:rsidP="00CB4309">
      <w:pPr>
        <w:pStyle w:val="Akapitzlist"/>
        <w:numPr>
          <w:ilvl w:val="1"/>
          <w:numId w:val="20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lang w:eastAsia="ar-SA"/>
        </w:rPr>
      </w:pPr>
      <w:r>
        <w:rPr>
          <w:lang w:eastAsia="ar-SA"/>
        </w:rPr>
        <w:t>Wykonawca może żądać zapłaty zaliczki przez Zamawiającego, która zostanie zaliczona na poczet wynagrodzenia przedmiotu Umowy określonego w pkt 1, w następujących częściach, wysokościach i terminach:</w:t>
      </w:r>
    </w:p>
    <w:p w14:paraId="4F347A02" w14:textId="77777777" w:rsidR="00183EBD" w:rsidRDefault="00CB4309" w:rsidP="00183EBD">
      <w:pPr>
        <w:pStyle w:val="Akapitzlist"/>
        <w:suppressAutoHyphens/>
        <w:autoSpaceDE/>
        <w:spacing w:before="0" w:line="276" w:lineRule="auto"/>
        <w:ind w:left="284" w:firstLine="0"/>
        <w:contextualSpacing/>
        <w:textAlignment w:val="baseline"/>
        <w:rPr>
          <w:lang w:eastAsia="ar-SA"/>
        </w:rPr>
      </w:pPr>
      <w:r>
        <w:rPr>
          <w:lang w:eastAsia="ar-SA"/>
        </w:rPr>
        <w:t xml:space="preserve">- 50 % wartości wynagrodzenia Wykonawcy brutto za przedmiot Umowy, określony w pkt 1 – o której zapłatę może zwrócić się Wykonawca najwcześniej w terminie do 3 dni od dnia podpisania Zamówienia, po spełnieniu warunków określonych </w:t>
      </w:r>
      <w:r w:rsidR="00183EBD">
        <w:rPr>
          <w:lang w:eastAsia="ar-SA"/>
        </w:rPr>
        <w:t>poniżej:</w:t>
      </w:r>
    </w:p>
    <w:p w14:paraId="5B856C3B" w14:textId="4BA4FFAF" w:rsidR="00183EBD" w:rsidRDefault="00183EBD" w:rsidP="00183EBD">
      <w:pPr>
        <w:pStyle w:val="Akapitzlist"/>
        <w:suppressAutoHyphens/>
        <w:autoSpaceDE/>
        <w:spacing w:before="0" w:line="276" w:lineRule="auto"/>
        <w:ind w:left="284" w:firstLine="0"/>
        <w:contextualSpacing/>
        <w:textAlignment w:val="baseline"/>
        <w:rPr>
          <w:lang w:eastAsia="ar-SA"/>
        </w:rPr>
      </w:pPr>
      <w:r>
        <w:rPr>
          <w:lang w:eastAsia="ar-SA"/>
        </w:rPr>
        <w:t>Wykonawca może żądać zapłaty zaliczki na poczet wynagrodzenia określonego w Zamówieniu jedynie w częściach, terminach lub w kwotach określonych przez Zamawiającego w Zamówieniu i po spełnieniu poniższych warunków:</w:t>
      </w:r>
    </w:p>
    <w:p w14:paraId="058DEBA7" w14:textId="30962595" w:rsidR="00183EBD" w:rsidRDefault="00183EBD" w:rsidP="00183EBD">
      <w:pPr>
        <w:pStyle w:val="Akapitzlist"/>
        <w:numPr>
          <w:ilvl w:val="0"/>
          <w:numId w:val="21"/>
        </w:numPr>
        <w:suppressAutoHyphens/>
        <w:autoSpaceDE/>
        <w:spacing w:before="0" w:line="276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Zamawiający zapłaci Wykonawcy zaliczki na podstawie faktury pro forma w terminie do 7 dni od otrzymania faktury pro forma przez Zamawiającego, przelewem na rachunek Wykonawcy określony w Zamówieniu, a jeżeli w Zamówieniu nie został określony nr rachunku bankowego, zaliczka zostanie uiszczona na rachunek bankowy uwidoczniony na fakturze pro forma. Po otrzymaniu kwoty zaliczki Wykonawca wystawi fakturę zaliczkową, w terminie nie późniejszym niż do 3 dni od otrzymania zaliczki,</w:t>
      </w:r>
    </w:p>
    <w:p w14:paraId="79000403" w14:textId="7293317C" w:rsidR="00183EBD" w:rsidRDefault="00183EBD" w:rsidP="00183EBD">
      <w:pPr>
        <w:pStyle w:val="Akapitzlist"/>
        <w:numPr>
          <w:ilvl w:val="0"/>
          <w:numId w:val="21"/>
        </w:numPr>
        <w:suppressAutoHyphens/>
        <w:autoSpaceDE/>
        <w:spacing w:before="0" w:line="276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 xml:space="preserve">Zamawiający będzie zobowiązany do zapłaty zaliczki jedynie pod warunkiem dostarczenia wraz z fakturą pro forma zabezpieczenia zwrotu zaliczki w postaci bezwarunkowej gwarancji bankowej, lub ubezpieczeniowej, płatnej na pierwsze wezwanie Zamawiającego, której wzór określa załącznik nr </w:t>
      </w:r>
      <w:r w:rsidR="00A00853">
        <w:rPr>
          <w:lang w:eastAsia="ar-SA"/>
        </w:rPr>
        <w:t>3</w:t>
      </w:r>
      <w:r>
        <w:rPr>
          <w:lang w:eastAsia="ar-SA"/>
        </w:rPr>
        <w:t xml:space="preserve"> do Umowy. Zabezpieczenie winno zostać udzielone na całą kwotę zaliczki określoną w fakturze pro forma,</w:t>
      </w:r>
    </w:p>
    <w:p w14:paraId="09751365" w14:textId="77777777" w:rsidR="00183EBD" w:rsidRDefault="00183EBD" w:rsidP="00183EBD">
      <w:pPr>
        <w:pStyle w:val="Akapitzlist"/>
        <w:numPr>
          <w:ilvl w:val="0"/>
          <w:numId w:val="21"/>
        </w:numPr>
        <w:suppressAutoHyphens/>
        <w:autoSpaceDE/>
        <w:spacing w:before="0" w:line="276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Wykonawca zobowiązany jest utrzymać zabezpieczenie w sposób ciągły, nie krócej niż do upływu miesiąca, w którym nastąpi wykonanie przedmiotu umowy, tj. do 15 lipca 2023,</w:t>
      </w:r>
    </w:p>
    <w:p w14:paraId="13C5F312" w14:textId="77777777" w:rsidR="00183EBD" w:rsidRDefault="00183EBD" w:rsidP="00183EBD">
      <w:pPr>
        <w:pStyle w:val="Akapitzlist"/>
        <w:numPr>
          <w:ilvl w:val="0"/>
          <w:numId w:val="21"/>
        </w:numPr>
        <w:suppressAutoHyphens/>
        <w:autoSpaceDE/>
        <w:spacing w:before="0" w:line="276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Wykonawca może żądać zwrotu kaucji na wskazany przez siebie rachunek bankowy, w terminie 14 dni od dnia dostarczenia prawidłowego zabezpieczenia, zgodnego z postanowieniami niniejszej Umowy. Z tytułu zatrzymania kaucji przez Zamawiającego, Wykonawcy nie należą się żadne odsetki, ani innego rodzaju wynagrodzenie, a ewentualny przychód z odsetek od kaucji deponowanej na rachunku bankowym stanowi przychód Zamawiającego,</w:t>
      </w:r>
    </w:p>
    <w:p w14:paraId="41F2321C" w14:textId="49491560" w:rsidR="00CB4309" w:rsidRPr="00993081" w:rsidRDefault="00183EBD" w:rsidP="00183EBD">
      <w:pPr>
        <w:pStyle w:val="Akapitzlist"/>
        <w:numPr>
          <w:ilvl w:val="0"/>
          <w:numId w:val="21"/>
        </w:numPr>
        <w:suppressAutoHyphens/>
        <w:autoSpaceDE/>
        <w:spacing w:before="0" w:line="276" w:lineRule="auto"/>
        <w:contextualSpacing/>
        <w:textAlignment w:val="baseline"/>
        <w:rPr>
          <w:lang w:eastAsia="ar-SA"/>
        </w:rPr>
      </w:pPr>
      <w:r>
        <w:rPr>
          <w:lang w:eastAsia="ar-SA"/>
        </w:rPr>
        <w:t>Gwarancja bankowa, lub ubezpieczeniowa zabezpieczająca zwrot zaliczki, lub kaucja uzyskana w trybie powyższych postanowień, stanowi także zabezpieczenie prawidłowego wykonania umowy. Zamawiający może zaspokoić się z gwarancji bankowej, lub ubezpieczeniowej lub potrącić z kaucji – wszelkie należne Zamawiającemu kary umowne, odszkodowania, kwoty wynikające z wykonawstwa zastępczego, zastrzeżone niniejszą Umową, lub należne na podstawie przepisów ogólnych.</w:t>
      </w:r>
    </w:p>
    <w:p w14:paraId="245BA7E3" w14:textId="77777777" w:rsidR="00993081" w:rsidRPr="00993081" w:rsidRDefault="00993081" w:rsidP="00993081">
      <w:pPr>
        <w:jc w:val="center"/>
        <w:rPr>
          <w:b/>
        </w:rPr>
      </w:pPr>
    </w:p>
    <w:p w14:paraId="366926A1" w14:textId="39CBBC08" w:rsidR="00993081" w:rsidRPr="00993081" w:rsidRDefault="00993081" w:rsidP="00993081">
      <w:pPr>
        <w:jc w:val="center"/>
        <w:rPr>
          <w:b/>
        </w:rPr>
      </w:pPr>
      <w:bookmarkStart w:id="1" w:name="_Hlk113970471"/>
      <w:r w:rsidRPr="00993081">
        <w:rPr>
          <w:b/>
        </w:rPr>
        <w:t xml:space="preserve">§ </w:t>
      </w:r>
      <w:r w:rsidR="008632E1">
        <w:rPr>
          <w:b/>
        </w:rPr>
        <w:t>7</w:t>
      </w:r>
    </w:p>
    <w:p w14:paraId="687DE130" w14:textId="5FF5E1FF" w:rsidR="008632E1" w:rsidRPr="00993081" w:rsidRDefault="008632E1" w:rsidP="00A00853">
      <w:pPr>
        <w:jc w:val="center"/>
        <w:rPr>
          <w:b/>
        </w:rPr>
      </w:pPr>
      <w:r w:rsidRPr="00993081">
        <w:rPr>
          <w:b/>
        </w:rPr>
        <w:t>Odstąpienie od umowy</w:t>
      </w:r>
    </w:p>
    <w:p w14:paraId="28FEC7A7" w14:textId="63F8B1ED" w:rsidR="00993081" w:rsidRPr="00993081" w:rsidRDefault="00993081">
      <w:pPr>
        <w:pStyle w:val="Akapitzlist"/>
        <w:numPr>
          <w:ilvl w:val="0"/>
          <w:numId w:val="14"/>
        </w:numPr>
        <w:suppressAutoHyphens/>
        <w:autoSpaceDE/>
        <w:spacing w:before="0" w:line="276" w:lineRule="auto"/>
        <w:ind w:left="284"/>
        <w:contextualSpacing/>
        <w:jc w:val="left"/>
        <w:textAlignment w:val="baseline"/>
      </w:pPr>
      <w:r w:rsidRPr="00993081">
        <w:t>Niezależnie od podstaw do odstąpienia od Umowy wynikających z powszechnie obowiązujących przepisów prawa, w przypadku powstania przesłanki uzasadniającej odstąpienie, Spółka zastrzega sobie również prawo odstąpienia od Umowy</w:t>
      </w:r>
      <w:r w:rsidRPr="00993081">
        <w:br/>
        <w:t xml:space="preserve">z przyczyn leżących po stronie </w:t>
      </w:r>
      <w:r w:rsidR="008632E1">
        <w:t>Zleceniobiorcy</w:t>
      </w:r>
      <w:r w:rsidRPr="00993081">
        <w:t xml:space="preserve"> – bez prawa </w:t>
      </w:r>
      <w:r w:rsidR="008632E1">
        <w:t>Zleceniobiorcy</w:t>
      </w:r>
      <w:r w:rsidRPr="00993081">
        <w:t xml:space="preserve"> do żądania wynagrodzenia za dotychczas zrealizowaną część </w:t>
      </w:r>
      <w:r w:rsidR="00BF10A5">
        <w:t>usługi</w:t>
      </w:r>
      <w:r w:rsidRPr="00993081">
        <w:t xml:space="preserve"> – w następujących przypadkach:</w:t>
      </w:r>
    </w:p>
    <w:p w14:paraId="513E279C" w14:textId="52696062" w:rsidR="00993081" w:rsidRPr="00993081" w:rsidRDefault="000E4E91" w:rsidP="00BF10A5">
      <w:pPr>
        <w:pStyle w:val="Akapitzlist"/>
        <w:numPr>
          <w:ilvl w:val="1"/>
          <w:numId w:val="15"/>
        </w:numPr>
        <w:tabs>
          <w:tab w:val="left" w:pos="567"/>
        </w:tabs>
        <w:spacing w:before="120" w:after="120" w:line="276" w:lineRule="auto"/>
        <w:ind w:left="567" w:right="6" w:hanging="357"/>
      </w:pPr>
      <w:r>
        <w:t>g</w:t>
      </w:r>
      <w:r w:rsidR="00993081" w:rsidRPr="00993081">
        <w:t>dy Zleceniobiorca dopuści się poprzez swoje działanie lub działanie swoich pracowników, rażącego zaniedbania przy wykonaniu Przedmiotu Umowy lub innego naruszenia istotnego zobowiązania z Umowy oraz gdy po otrzymaniu</w:t>
      </w:r>
      <w:r>
        <w:t xml:space="preserve"> </w:t>
      </w:r>
      <w:r w:rsidR="00993081" w:rsidRPr="00993081">
        <w:t>od Spółk</w:t>
      </w:r>
      <w:r w:rsidR="00BF10A5">
        <w:t>i</w:t>
      </w:r>
      <w:r w:rsidR="00993081" w:rsidRPr="00993081">
        <w:t xml:space="preserve"> powiadomienia o tym naruszeniu i </w:t>
      </w:r>
      <w:r w:rsidR="00993081" w:rsidRPr="00993081">
        <w:lastRenderedPageBreak/>
        <w:t>wzywającego do jego zaprzestania i usunięcia jego skutków, Zleceniobiorca nie zaprzestanie takich działań lub nie usunie skutków tych działań we wskazanym i odpowiednim terminie, nie krótszym niż 3 dni od dnia wezwania.</w:t>
      </w:r>
    </w:p>
    <w:p w14:paraId="5882729F" w14:textId="70E3ADCA" w:rsidR="00993081" w:rsidRDefault="00993081" w:rsidP="00BF10A5">
      <w:pPr>
        <w:pStyle w:val="Akapitzlist"/>
        <w:numPr>
          <w:ilvl w:val="1"/>
          <w:numId w:val="15"/>
        </w:numPr>
        <w:tabs>
          <w:tab w:val="left" w:pos="567"/>
        </w:tabs>
        <w:spacing w:before="120" w:after="120" w:line="276" w:lineRule="auto"/>
        <w:ind w:left="567" w:right="6" w:hanging="357"/>
      </w:pPr>
      <w:r w:rsidRPr="00993081">
        <w:t>Jeżeli Zleceniobiorca bez pisemnej zgody Spółkę zawarł umowę</w:t>
      </w:r>
      <w:r w:rsidR="000E4E91">
        <w:t xml:space="preserve"> </w:t>
      </w:r>
      <w:r w:rsidRPr="00993081">
        <w:t>o podwykonawstwo całości lub części Przedmiotu Umowy bądź dokonał cesji wierzytelności z</w:t>
      </w:r>
      <w:r w:rsidRPr="00993081">
        <w:rPr>
          <w:spacing w:val="-8"/>
        </w:rPr>
        <w:t xml:space="preserve"> </w:t>
      </w:r>
      <w:r w:rsidRPr="00993081">
        <w:t>Umowy bez takiej zgody oraz gdy po otrzymaniu od Spółkę powiadomienia o tym naruszeniu i wzywającego do jego zaprzestania i usunięcia jego skutków, Zleceniobiorca nie zaprzestał takich działań lub nie usunął skutków tych działań we wskazanym i odpowiednim</w:t>
      </w:r>
      <w:r w:rsidRPr="00993081">
        <w:rPr>
          <w:spacing w:val="-8"/>
        </w:rPr>
        <w:t xml:space="preserve"> </w:t>
      </w:r>
      <w:r w:rsidRPr="00993081">
        <w:t>terminie, nie krótszym niż 3 dni od dnia wezwania.</w:t>
      </w:r>
      <w:bookmarkEnd w:id="1"/>
    </w:p>
    <w:p w14:paraId="2EDC84D1" w14:textId="7119F496" w:rsidR="000E4E91" w:rsidRDefault="000E4E91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5"/>
      </w:pPr>
      <w:r>
        <w:t xml:space="preserve">W przypadku odstąpienia od </w:t>
      </w:r>
      <w:r w:rsidRPr="00993081">
        <w:t>Umowy</w:t>
      </w:r>
      <w:r>
        <w:t xml:space="preserve"> przez Spółkę </w:t>
      </w:r>
      <w:r w:rsidRPr="00993081">
        <w:t xml:space="preserve"> </w:t>
      </w:r>
      <w:r>
        <w:t>z przyczyn o których mowa w ust. 1 Zleceniobiorca</w:t>
      </w:r>
      <w:r w:rsidRPr="00993081">
        <w:t xml:space="preserve"> jest zobowiązan</w:t>
      </w:r>
      <w:r>
        <w:t>y</w:t>
      </w:r>
      <w:r w:rsidRPr="00993081">
        <w:t xml:space="preserve"> do zapłaty kary umownej</w:t>
      </w:r>
      <w:r w:rsidR="00E2009C">
        <w:t xml:space="preserve"> </w:t>
      </w:r>
      <w:r w:rsidRPr="00993081">
        <w:t xml:space="preserve">w wysokości </w:t>
      </w:r>
      <w:r>
        <w:t>50% wynagrodzenia o którym mowa w § 6 ust. 1.</w:t>
      </w:r>
    </w:p>
    <w:p w14:paraId="1F742DA2" w14:textId="5C9802CD" w:rsidR="00993081" w:rsidRDefault="000E4E91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5"/>
      </w:pPr>
      <w:r w:rsidRPr="00993081">
        <w:t xml:space="preserve">Jeśli szkoda poniesiona przez </w:t>
      </w:r>
      <w:r>
        <w:t>Spółkę</w:t>
      </w:r>
      <w:r w:rsidRPr="00993081">
        <w:t xml:space="preserve"> przekroczy wysokość kary umownej zastrzeżonej w ust. </w:t>
      </w:r>
      <w:r>
        <w:t>2</w:t>
      </w:r>
      <w:r w:rsidRPr="00993081">
        <w:t xml:space="preserve">, wówczas </w:t>
      </w:r>
      <w:r>
        <w:t>Spółka</w:t>
      </w:r>
      <w:r w:rsidRPr="00993081">
        <w:t xml:space="preserve"> ma prawo dochodzić naprawienia szkody przewyższającej wysokość zastrzeżonej kary umownej</w:t>
      </w:r>
      <w:r>
        <w:t xml:space="preserve"> </w:t>
      </w:r>
      <w:r w:rsidRPr="00993081">
        <w:t>na zasadach ogólnych</w:t>
      </w:r>
      <w:r>
        <w:t>.</w:t>
      </w:r>
    </w:p>
    <w:p w14:paraId="4EB063EA" w14:textId="77777777" w:rsidR="00A00853" w:rsidRPr="000E4E91" w:rsidRDefault="00A00853" w:rsidP="00A00853">
      <w:pPr>
        <w:pStyle w:val="Akapitzlist"/>
        <w:tabs>
          <w:tab w:val="left" w:pos="567"/>
        </w:tabs>
        <w:spacing w:line="276" w:lineRule="auto"/>
        <w:ind w:left="538" w:right="5" w:firstLine="0"/>
      </w:pPr>
    </w:p>
    <w:p w14:paraId="002B62A6" w14:textId="576EC461" w:rsidR="00993081" w:rsidRDefault="00993081" w:rsidP="00993081">
      <w:pPr>
        <w:jc w:val="center"/>
        <w:rPr>
          <w:b/>
        </w:rPr>
      </w:pPr>
      <w:r w:rsidRPr="00993081">
        <w:rPr>
          <w:b/>
        </w:rPr>
        <w:t xml:space="preserve">§ </w:t>
      </w:r>
      <w:r w:rsidR="000E4E91">
        <w:rPr>
          <w:b/>
        </w:rPr>
        <w:t>8</w:t>
      </w:r>
    </w:p>
    <w:p w14:paraId="1B741D39" w14:textId="5C379D3D" w:rsidR="00993081" w:rsidRPr="00A00853" w:rsidRDefault="000E4E91" w:rsidP="00A00853">
      <w:pPr>
        <w:jc w:val="center"/>
        <w:rPr>
          <w:b/>
        </w:rPr>
      </w:pPr>
      <w:r w:rsidRPr="00993081">
        <w:rPr>
          <w:b/>
        </w:rPr>
        <w:t>Poufność</w:t>
      </w:r>
    </w:p>
    <w:p w14:paraId="5091DFE9" w14:textId="77777777" w:rsidR="00993081" w:rsidRPr="00993081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color w:val="000000"/>
        </w:rPr>
      </w:pPr>
      <w:r w:rsidRPr="00993081">
        <w:rPr>
          <w:color w:val="000000"/>
        </w:rPr>
        <w:t>Strony zobowiązują się zachować w tajemnicy przez okres co najmniej 5 lat Informacje poufne, w posiadanie których weszły podpisując Umowę i realizując jej postanowienia.</w:t>
      </w:r>
    </w:p>
    <w:p w14:paraId="0747CB75" w14:textId="77777777" w:rsidR="00993081" w:rsidRPr="00993081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color w:val="000000"/>
        </w:rPr>
      </w:pPr>
      <w:r w:rsidRPr="00993081">
        <w:rPr>
          <w:color w:val="000000"/>
        </w:rPr>
        <w:t>Strona, która weszła w posiadania Informacji Poufnych, zobowiązuje się w szczególności, że:</w:t>
      </w:r>
    </w:p>
    <w:p w14:paraId="68550ADD" w14:textId="019856F2" w:rsidR="00993081" w:rsidRPr="00993081" w:rsidRDefault="00993081">
      <w:pPr>
        <w:numPr>
          <w:ilvl w:val="1"/>
          <w:numId w:val="10"/>
        </w:numPr>
        <w:suppressAutoHyphens/>
        <w:autoSpaceDE/>
        <w:autoSpaceDN/>
        <w:spacing w:line="276" w:lineRule="auto"/>
        <w:ind w:left="709"/>
        <w:jc w:val="both"/>
        <w:rPr>
          <w:color w:val="000000"/>
        </w:rPr>
      </w:pPr>
      <w:r w:rsidRPr="00993081">
        <w:rPr>
          <w:color w:val="000000"/>
        </w:rPr>
        <w:t>nie będzie wykorzystywać Informacji Poufnych dla jakichkolwiek innych potrzeb</w:t>
      </w:r>
      <w:r w:rsidR="00BF10A5">
        <w:rPr>
          <w:color w:val="000000"/>
        </w:rPr>
        <w:t xml:space="preserve"> </w:t>
      </w:r>
      <w:r w:rsidRPr="00993081">
        <w:rPr>
          <w:color w:val="000000"/>
        </w:rPr>
        <w:t>niż realizacja niniejszej Umowy,</w:t>
      </w:r>
    </w:p>
    <w:p w14:paraId="218EA571" w14:textId="2DE2F610" w:rsidR="00993081" w:rsidRPr="00993081" w:rsidRDefault="00993081">
      <w:pPr>
        <w:numPr>
          <w:ilvl w:val="1"/>
          <w:numId w:val="10"/>
        </w:numPr>
        <w:suppressAutoHyphens/>
        <w:autoSpaceDE/>
        <w:autoSpaceDN/>
        <w:spacing w:line="276" w:lineRule="auto"/>
        <w:ind w:left="709"/>
        <w:jc w:val="both"/>
        <w:rPr>
          <w:color w:val="000000"/>
        </w:rPr>
      </w:pPr>
      <w:r w:rsidRPr="00993081">
        <w:rPr>
          <w:color w:val="000000"/>
        </w:rPr>
        <w:t>nie będzie kopiować Informacji Poufnych ujawnionych jej przez lub w imieniu drugiej Strony ani przekazywać i ujawniać Informacji Poufnych jakiejkolwiek osobie, chyba</w:t>
      </w:r>
      <w:r w:rsidR="00BF10A5">
        <w:rPr>
          <w:color w:val="000000"/>
        </w:rPr>
        <w:t xml:space="preserve"> </w:t>
      </w:r>
      <w:r w:rsidRPr="00993081">
        <w:rPr>
          <w:color w:val="000000"/>
        </w:rPr>
        <w:t>że potrzeba wykonania kopii związana będzie z wykonaniem Umowy,</w:t>
      </w:r>
      <w:r w:rsidR="00BF10A5">
        <w:rPr>
          <w:color w:val="000000"/>
        </w:rPr>
        <w:t xml:space="preserve"> </w:t>
      </w:r>
      <w:r w:rsidRPr="00993081">
        <w:rPr>
          <w:color w:val="000000"/>
        </w:rPr>
        <w:t>z tym zastrzeżeniem, że kopie podlegają tym samym zasadom ochrony poufności,</w:t>
      </w:r>
      <w:r w:rsidR="00BF10A5">
        <w:rPr>
          <w:color w:val="000000"/>
        </w:rPr>
        <w:t xml:space="preserve"> </w:t>
      </w:r>
      <w:r w:rsidRPr="00993081">
        <w:rPr>
          <w:color w:val="000000"/>
        </w:rPr>
        <w:t>co same Informacje Poufne, pozostając własnością Strony ujawniającej Informacje Poufne,</w:t>
      </w:r>
    </w:p>
    <w:p w14:paraId="786D9BC4" w14:textId="4D99FF6E" w:rsidR="00993081" w:rsidRPr="00993081" w:rsidRDefault="00993081">
      <w:pPr>
        <w:numPr>
          <w:ilvl w:val="1"/>
          <w:numId w:val="10"/>
        </w:numPr>
        <w:suppressAutoHyphens/>
        <w:autoSpaceDE/>
        <w:autoSpaceDN/>
        <w:spacing w:line="276" w:lineRule="auto"/>
        <w:ind w:left="709"/>
        <w:jc w:val="both"/>
        <w:rPr>
          <w:color w:val="000000"/>
        </w:rPr>
      </w:pPr>
      <w:r w:rsidRPr="00993081">
        <w:rPr>
          <w:color w:val="000000"/>
        </w:rPr>
        <w:t>będzie chronić Informacje Poufne z zachowaniem najwyższej staranności</w:t>
      </w:r>
      <w:r w:rsidR="00BF10A5">
        <w:rPr>
          <w:color w:val="000000"/>
        </w:rPr>
        <w:t xml:space="preserve"> </w:t>
      </w:r>
      <w:r w:rsidRPr="00993081">
        <w:rPr>
          <w:color w:val="000000"/>
        </w:rPr>
        <w:t>oraz zabezpieczy Informacje Poufne przed utratą, kradzieżą, uszkodzeniem, pogorszeniem i dostępem osób trzecich nieuprawnionych do otrzymania takich Informacji Poufnych.</w:t>
      </w:r>
    </w:p>
    <w:p w14:paraId="1FFDA57E" w14:textId="77777777" w:rsidR="00993081" w:rsidRPr="00993081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color w:val="000000"/>
        </w:rPr>
      </w:pPr>
      <w:r w:rsidRPr="00993081">
        <w:rPr>
          <w:color w:val="000000"/>
        </w:rPr>
        <w:t>Strona nie ponosi odpowiedzialności za ujawnienie jakichkolwiek Informacji Poufnych, które:</w:t>
      </w:r>
    </w:p>
    <w:p w14:paraId="60C28CD7" w14:textId="77777777" w:rsidR="00993081" w:rsidRPr="00993081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</w:pPr>
      <w:r w:rsidRPr="00993081">
        <w:t>zostały podane do publicznej wiadomości w sposób niestanowiący naruszenia niniejszej Umowy,</w:t>
      </w:r>
    </w:p>
    <w:p w14:paraId="22A20B8B" w14:textId="51290061" w:rsidR="00993081" w:rsidRPr="00993081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</w:pPr>
      <w:r w:rsidRPr="00993081">
        <w:t>są znane Stronie z innych źródeł, bez obowiązku zachowania ich w tajemnicy</w:t>
      </w:r>
      <w:r w:rsidR="00BF10A5">
        <w:t xml:space="preserve"> </w:t>
      </w:r>
      <w:r w:rsidRPr="00993081">
        <w:t>oraz bez naruszenia niniejszej Umowy,</w:t>
      </w:r>
    </w:p>
    <w:p w14:paraId="3DA19B81" w14:textId="77777777" w:rsidR="00993081" w:rsidRPr="00993081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</w:pPr>
      <w:r w:rsidRPr="00993081">
        <w:t>zostały ujawnione do publicznej wiadomości na podstawie pisemnej zgody Strony, która ujawnia informacje,</w:t>
      </w:r>
    </w:p>
    <w:p w14:paraId="7BD76CB1" w14:textId="77777777" w:rsidR="00993081" w:rsidRPr="00993081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</w:pPr>
      <w:r w:rsidRPr="00993081">
        <w:t>zobowiązana była ujawnić na podstawie przepisów prawa, stosownego orzeczenia sądu lub organu administracji publicznej.</w:t>
      </w:r>
    </w:p>
    <w:p w14:paraId="1271B16C" w14:textId="77777777" w:rsidR="00993081" w:rsidRPr="00993081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color w:val="000000"/>
        </w:rPr>
      </w:pPr>
      <w:r w:rsidRPr="00993081">
        <w:rPr>
          <w:color w:val="000000"/>
        </w:rPr>
        <w:t xml:space="preserve">Strona otrzymująca Informacje poufne zobowiązana jest niezwłocznie powiadomić w formie pisemnej Stronę ujawniającą o każdym stwierdzonym przypadku </w:t>
      </w:r>
      <w:r w:rsidRPr="00993081">
        <w:t>naruszenia zobowiązania do zachowania w tajemnicy Informacji poufnych przez Stronę otrzymującą lub jakąkolwiek osobę trzecią.</w:t>
      </w:r>
    </w:p>
    <w:p w14:paraId="2EB03E19" w14:textId="77777777" w:rsidR="00993081" w:rsidRPr="00993081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</w:pPr>
      <w:r w:rsidRPr="00993081">
        <w:t xml:space="preserve">Wszelkie Informacje Poufne ujawnione Stronie otrzymującej są i pozostaną własnością Strony ujawniającej. Postanowień niniejszej Umowy nie należy interpretować jako wyraźne lub dorozumiane przyznanie praw lub nadanie uprawnień do Informacji Poufnych – innych niż w zakresie wykorzystania Informacji Poufnych dla realizacji umowy łączącej Strony. </w:t>
      </w:r>
    </w:p>
    <w:p w14:paraId="3A4B11F6" w14:textId="2CE231A1" w:rsidR="00993081" w:rsidRPr="00993081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</w:pPr>
      <w:r w:rsidRPr="00993081">
        <w:t xml:space="preserve">W przypadku naruszenia postanowień niniejszej Umowy przez Stronę otrzymującą, Stronie ujawniającej przysługuje prawo do zastosowania wszelkich środków przewidzianych obowiązującymi </w:t>
      </w:r>
      <w:r w:rsidRPr="00993081">
        <w:lastRenderedPageBreak/>
        <w:t>przepisami w celu wyegzekwowania wykonania niniejszej Umowy</w:t>
      </w:r>
      <w:r w:rsidR="000E4E91">
        <w:t xml:space="preserve"> </w:t>
      </w:r>
      <w:r w:rsidRPr="00993081">
        <w:t xml:space="preserve">lub zadośćuczynienia prawnie chronionym interesom Strony ujawniającej. </w:t>
      </w:r>
    </w:p>
    <w:p w14:paraId="6CFCCBC7" w14:textId="77777777" w:rsidR="00993081" w:rsidRPr="00993081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</w:pPr>
      <w:r w:rsidRPr="00993081">
        <w:t>W przypadku naruszenia postanowień niniejszej Umowy przez Stronę otrzymującą, Strona otrzymująca jest zobowiązana do zapłaty na rzecz Strony ujawniającej kary umownej</w:t>
      </w:r>
      <w:r w:rsidRPr="00993081">
        <w:br/>
        <w:t>w wysokości 50.000,00 (słownie: pięćdziesiąt tysięcy) zł, za każdy przypadek naruszenia Informacji Poufnych.</w:t>
      </w:r>
    </w:p>
    <w:p w14:paraId="39228116" w14:textId="3DC60612" w:rsidR="00993081" w:rsidRPr="00993081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</w:pPr>
      <w:r w:rsidRPr="00993081">
        <w:t>Jeśli szkoda poniesiona przez Stronę ujawniającą przekroczy wysokość kary umownej zastrzeżonej w ust. 7, wówczas Strona ujawniająca ma prawo dochodzić od Strony otrzymującej naprawienia szkody przewyższającej wysokość zastrzeżonej kary umownej</w:t>
      </w:r>
      <w:r w:rsidR="000E4E91">
        <w:t xml:space="preserve"> </w:t>
      </w:r>
      <w:r w:rsidRPr="00993081">
        <w:t xml:space="preserve">na zasadach ogólnych. </w:t>
      </w:r>
    </w:p>
    <w:p w14:paraId="7BBF0321" w14:textId="77777777" w:rsidR="00993081" w:rsidRPr="00993081" w:rsidRDefault="00993081" w:rsidP="00993081">
      <w:pPr>
        <w:spacing w:line="276" w:lineRule="auto"/>
        <w:ind w:left="284"/>
        <w:contextualSpacing/>
        <w:jc w:val="both"/>
      </w:pPr>
    </w:p>
    <w:p w14:paraId="02E9AED4" w14:textId="41091CF3" w:rsidR="00993081" w:rsidRPr="00993081" w:rsidRDefault="00993081" w:rsidP="00993081">
      <w:pPr>
        <w:pStyle w:val="Akapitzlist"/>
        <w:spacing w:line="276" w:lineRule="auto"/>
        <w:ind w:left="0"/>
        <w:jc w:val="center"/>
        <w:rPr>
          <w:b/>
        </w:rPr>
      </w:pPr>
      <w:r w:rsidRPr="00993081">
        <w:rPr>
          <w:b/>
        </w:rPr>
        <w:t xml:space="preserve">§ </w:t>
      </w:r>
      <w:r w:rsidR="007E142F">
        <w:rPr>
          <w:b/>
        </w:rPr>
        <w:t>9</w:t>
      </w:r>
    </w:p>
    <w:p w14:paraId="5FA61081" w14:textId="77777777" w:rsidR="000E4E91" w:rsidRPr="00993081" w:rsidRDefault="000E4E91" w:rsidP="000E4E91">
      <w:pPr>
        <w:pStyle w:val="Akapitzlist"/>
        <w:spacing w:line="276" w:lineRule="auto"/>
        <w:ind w:left="0"/>
        <w:jc w:val="center"/>
        <w:rPr>
          <w:b/>
          <w:bCs/>
        </w:rPr>
      </w:pPr>
      <w:r w:rsidRPr="00993081">
        <w:rPr>
          <w:b/>
          <w:bCs/>
        </w:rPr>
        <w:t xml:space="preserve">Klauzula </w:t>
      </w:r>
      <w:proofErr w:type="spellStart"/>
      <w:r w:rsidRPr="00993081">
        <w:rPr>
          <w:b/>
          <w:bCs/>
        </w:rPr>
        <w:t>salwatoryjna</w:t>
      </w:r>
      <w:proofErr w:type="spellEnd"/>
    </w:p>
    <w:p w14:paraId="359982DA" w14:textId="2CB772B7" w:rsidR="00993081" w:rsidRPr="00993081" w:rsidRDefault="00993081" w:rsidP="000E4E91">
      <w:pPr>
        <w:pStyle w:val="Akapitzlist"/>
        <w:spacing w:line="276" w:lineRule="auto"/>
        <w:ind w:left="0" w:firstLine="0"/>
        <w:rPr>
          <w:b/>
        </w:rPr>
      </w:pPr>
      <w:r w:rsidRPr="00993081">
        <w:rPr>
          <w:color w:val="000000"/>
        </w:rPr>
        <w:t>Jeżeli postanowienia niniejszej Umowy są albo staną się nieważne albo nieskuteczne,</w:t>
      </w:r>
      <w:r w:rsidRPr="00993081">
        <w:rPr>
          <w:color w:val="000000"/>
        </w:rPr>
        <w:br/>
        <w:t>lub Umowa zawierać będzie lukę, nie narusza to ważności i skuteczności pozostałych postanowień Umowy. Zamiast nieważnych albo nieskutecznych postanowień lub jako wypełnienie luki obowiązywać będzie odpowiednia regulacja, która – jeżeli tylko będzie</w:t>
      </w:r>
      <w:r w:rsidR="00BF10A5">
        <w:rPr>
          <w:color w:val="000000"/>
        </w:rPr>
        <w:t xml:space="preserve"> </w:t>
      </w:r>
      <w:r w:rsidRPr="00993081">
        <w:rPr>
          <w:color w:val="000000"/>
        </w:rPr>
        <w:t xml:space="preserve">to prawnie dopuszczalne – w sposób możliwie bliski odpowiadać będzie temu, co Strony ustaliły albo temu, co by ustaliły, gdyby zawarły takie postanowienie, pod warunkiem, że </w:t>
      </w:r>
      <w:r w:rsidRPr="00993081">
        <w:t>jeżeli całość Umowy bez nieważnych albo nieskutecznych postanowień zachowuje rozsądną treść</w:t>
      </w:r>
      <w:r w:rsidRPr="00993081">
        <w:rPr>
          <w:color w:val="000000"/>
        </w:rPr>
        <w:t>.</w:t>
      </w:r>
    </w:p>
    <w:p w14:paraId="5D3DC33B" w14:textId="77777777" w:rsidR="00993081" w:rsidRPr="00993081" w:rsidRDefault="00993081" w:rsidP="00993081">
      <w:pPr>
        <w:spacing w:line="276" w:lineRule="auto"/>
        <w:ind w:left="284"/>
        <w:contextualSpacing/>
        <w:jc w:val="both"/>
      </w:pPr>
      <w:r w:rsidRPr="00993081">
        <w:t xml:space="preserve"> </w:t>
      </w:r>
    </w:p>
    <w:p w14:paraId="757759D0" w14:textId="7721D741" w:rsidR="00993081" w:rsidRDefault="00993081" w:rsidP="00993081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993081">
        <w:rPr>
          <w:rFonts w:cs="Times New Roman"/>
          <w:b/>
          <w:bCs/>
          <w:sz w:val="22"/>
          <w:szCs w:val="22"/>
        </w:rPr>
        <w:t>§ 1</w:t>
      </w:r>
      <w:r w:rsidR="007E142F">
        <w:rPr>
          <w:rFonts w:cs="Times New Roman"/>
          <w:b/>
          <w:bCs/>
          <w:sz w:val="22"/>
          <w:szCs w:val="22"/>
        </w:rPr>
        <w:t>0</w:t>
      </w:r>
    </w:p>
    <w:p w14:paraId="16E8A77B" w14:textId="5EF0F017" w:rsidR="000E4E91" w:rsidRPr="00993081" w:rsidRDefault="000E4E91" w:rsidP="00A00853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993081">
        <w:rPr>
          <w:rFonts w:cs="Times New Roman"/>
          <w:b/>
          <w:bCs/>
          <w:sz w:val="22"/>
          <w:szCs w:val="22"/>
        </w:rPr>
        <w:t>Klauzula informacyjna dotycząca przetwarzania danych osobowych</w:t>
      </w:r>
    </w:p>
    <w:p w14:paraId="486900B6" w14:textId="5D82402A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</w:pPr>
      <w:r w:rsidRPr="00993081">
        <w:t>Zleceniobiorca zobowiązuje się do przetwarzania danych osobowych zgodnie</w:t>
      </w:r>
      <w:r w:rsidRPr="00993081">
        <w:br/>
        <w:t>z obowiązującym prawem wynikającym z rozporządzenia Parlamentu Europejskiego i Rady (UE) 2016/679 z dnia 27.04.2016 r. w sprawie ochrony osób fizycznych w związku</w:t>
      </w:r>
      <w:r w:rsidRPr="00993081">
        <w:br/>
        <w:t>z przetwarzaniem danych osobowych i w sprawie swobodnego przepływu takich danych oraz uchylenia dyrektywy 95/46/WE (Dz. Urz. UE L 119 z 04.05.2016 r.).</w:t>
      </w:r>
    </w:p>
    <w:p w14:paraId="7F4D0F2B" w14:textId="20D8898A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</w:pPr>
      <w:r w:rsidRPr="00993081">
        <w:t xml:space="preserve">W ramach realizacji niniejszej umowy przetwarzane </w:t>
      </w:r>
      <w:r w:rsidR="002C4E33">
        <w:t xml:space="preserve">przez Spółkę </w:t>
      </w:r>
      <w:r w:rsidRPr="00993081">
        <w:t>są dane osób realizujących umowę</w:t>
      </w:r>
      <w:r w:rsidRPr="00993081">
        <w:br/>
        <w:t>lub dane osób wyznaczonych do kontaktu.</w:t>
      </w:r>
    </w:p>
    <w:p w14:paraId="4A4BE8A5" w14:textId="55FE9C7A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</w:pPr>
      <w:r w:rsidRPr="00993081">
        <w:t>Klauzula informacyjna dotycząca przetwarzania danych osobowych stanowi</w:t>
      </w:r>
      <w:r w:rsidR="00BF10A5">
        <w:t xml:space="preserve"> </w:t>
      </w:r>
      <w:r w:rsidRPr="00993081">
        <w:t xml:space="preserve">Załącznik nr </w:t>
      </w:r>
      <w:r w:rsidR="00A00853">
        <w:t>4</w:t>
      </w:r>
      <w:r w:rsidRPr="00993081">
        <w:t xml:space="preserve"> do Umowy.</w:t>
      </w:r>
    </w:p>
    <w:p w14:paraId="03D4D5B6" w14:textId="56FB50BC" w:rsidR="00993081" w:rsidRPr="00993081" w:rsidRDefault="00993081" w:rsidP="00993081">
      <w:pPr>
        <w:jc w:val="center"/>
        <w:rPr>
          <w:b/>
        </w:rPr>
      </w:pPr>
    </w:p>
    <w:p w14:paraId="171759D9" w14:textId="41311704" w:rsidR="00993081" w:rsidRDefault="00993081" w:rsidP="00993081">
      <w:pPr>
        <w:jc w:val="center"/>
        <w:rPr>
          <w:b/>
        </w:rPr>
      </w:pPr>
      <w:r w:rsidRPr="00993081">
        <w:rPr>
          <w:b/>
        </w:rPr>
        <w:t>§ 1</w:t>
      </w:r>
      <w:r w:rsidR="007E142F">
        <w:rPr>
          <w:b/>
        </w:rPr>
        <w:t>1</w:t>
      </w:r>
    </w:p>
    <w:p w14:paraId="75DE8C2E" w14:textId="3ADA2CAE" w:rsidR="00993081" w:rsidRPr="00A00853" w:rsidRDefault="002C4E33" w:rsidP="00A00853">
      <w:pPr>
        <w:jc w:val="center"/>
        <w:rPr>
          <w:b/>
        </w:rPr>
      </w:pPr>
      <w:r w:rsidRPr="00993081">
        <w:rPr>
          <w:b/>
        </w:rPr>
        <w:t>Postanowienia końcowe</w:t>
      </w:r>
    </w:p>
    <w:p w14:paraId="75B4C34F" w14:textId="66B07DCE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</w:pPr>
      <w:r w:rsidRPr="00993081">
        <w:t>W sprawach nieuregulowanych niniejszą umową mają zastosowanie przepisy obowiązującego prawa, w szczególności</w:t>
      </w:r>
      <w:r w:rsidR="00BF10A5">
        <w:t xml:space="preserve"> ustawy prawo zamówień publicznych</w:t>
      </w:r>
      <w:r w:rsidRPr="00993081">
        <w:t xml:space="preserve"> kodeksu cywilnego</w:t>
      </w:r>
      <w:r w:rsidR="00BF10A5">
        <w:t>.</w:t>
      </w:r>
    </w:p>
    <w:p w14:paraId="32B59E9E" w14:textId="49C72B57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</w:pPr>
      <w:r w:rsidRPr="00993081">
        <w:t>Wszelkie spory powstałe na gruncie niniejszej umowy rozpoznawane</w:t>
      </w:r>
      <w:r w:rsidR="002C4E33">
        <w:t xml:space="preserve"> </w:t>
      </w:r>
      <w:r w:rsidRPr="00993081">
        <w:t>będą przez sąd powszechny właściwy dla siedziby Spółkę.</w:t>
      </w:r>
    </w:p>
    <w:p w14:paraId="7C92E30B" w14:textId="77777777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</w:pPr>
      <w:r w:rsidRPr="00993081">
        <w:t>Wszelkie zmiany umowy wymagają formy pisemnej pod rygorem nieważności.</w:t>
      </w:r>
    </w:p>
    <w:p w14:paraId="2A1D206C" w14:textId="77777777" w:rsidR="00993081" w:rsidRPr="00993081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</w:pPr>
      <w:r w:rsidRPr="00993081">
        <w:t>Umowę sporządzono w dwóch jednakowo brzmiących egzemplarzach, po jednym</w:t>
      </w:r>
      <w:r w:rsidRPr="00993081">
        <w:br/>
        <w:t>dla każdej ze stron.</w:t>
      </w:r>
    </w:p>
    <w:p w14:paraId="3A7199CA" w14:textId="77777777" w:rsidR="00993081" w:rsidRPr="00993081" w:rsidRDefault="00993081" w:rsidP="00993081">
      <w:pPr>
        <w:jc w:val="both"/>
      </w:pPr>
    </w:p>
    <w:p w14:paraId="3325A9F5" w14:textId="77777777" w:rsidR="00993081" w:rsidRPr="00993081" w:rsidRDefault="00993081" w:rsidP="00993081">
      <w:pPr>
        <w:spacing w:line="360" w:lineRule="auto"/>
        <w:jc w:val="both"/>
      </w:pPr>
      <w:r w:rsidRPr="00993081">
        <w:t>                                                  </w:t>
      </w:r>
    </w:p>
    <w:p w14:paraId="46F5F219" w14:textId="77777777" w:rsidR="00993081" w:rsidRPr="00993081" w:rsidRDefault="00993081" w:rsidP="00993081">
      <w:pPr>
        <w:spacing w:line="360" w:lineRule="auto"/>
        <w:ind w:left="360"/>
        <w:jc w:val="both"/>
      </w:pPr>
      <w:r w:rsidRPr="00993081">
        <w:t>.................................................</w:t>
      </w:r>
      <w:r w:rsidRPr="00993081">
        <w:tab/>
      </w:r>
      <w:r w:rsidRPr="00993081">
        <w:tab/>
      </w:r>
      <w:r w:rsidRPr="00993081">
        <w:tab/>
      </w:r>
      <w:r w:rsidRPr="00993081">
        <w:tab/>
        <w:t>.................................................</w:t>
      </w:r>
      <w:r w:rsidRPr="00993081">
        <w:tab/>
      </w:r>
    </w:p>
    <w:p w14:paraId="6455779B" w14:textId="45BBDAF3" w:rsidR="00993081" w:rsidRPr="00993081" w:rsidRDefault="00993081" w:rsidP="00993081">
      <w:pPr>
        <w:spacing w:line="360" w:lineRule="auto"/>
        <w:ind w:left="360" w:firstLine="349"/>
      </w:pPr>
      <w:r w:rsidRPr="00993081">
        <w:t xml:space="preserve">(Spółka) </w:t>
      </w:r>
      <w:r w:rsidRPr="00993081">
        <w:tab/>
      </w:r>
      <w:r w:rsidRPr="00993081">
        <w:tab/>
      </w:r>
      <w:r w:rsidRPr="00993081">
        <w:tab/>
      </w:r>
      <w:r w:rsidRPr="00993081">
        <w:tab/>
      </w:r>
      <w:r w:rsidRPr="00993081">
        <w:tab/>
      </w:r>
      <w:r w:rsidRPr="00993081">
        <w:tab/>
        <w:t>(Zleceniobiorca)</w:t>
      </w:r>
    </w:p>
    <w:p w14:paraId="3DDA5CEF" w14:textId="77777777" w:rsidR="00993081" w:rsidRPr="00993081" w:rsidRDefault="00993081" w:rsidP="00993081">
      <w:pPr>
        <w:spacing w:line="360" w:lineRule="auto"/>
        <w:ind w:left="360"/>
        <w:jc w:val="both"/>
      </w:pPr>
    </w:p>
    <w:p w14:paraId="373653FD" w14:textId="77777777" w:rsidR="007E142F" w:rsidRDefault="007E142F" w:rsidP="007E142F">
      <w:pPr>
        <w:pStyle w:val="Tekstpodstawowy"/>
        <w:ind w:left="116"/>
      </w:pPr>
    </w:p>
    <w:p w14:paraId="5317E77B" w14:textId="4EFF679A" w:rsidR="007E142F" w:rsidRPr="00993081" w:rsidRDefault="007E142F" w:rsidP="007E142F">
      <w:pPr>
        <w:pStyle w:val="Tekstpodstawowy"/>
        <w:ind w:left="116"/>
      </w:pPr>
      <w:r w:rsidRPr="00993081">
        <w:t>Integralną część Umowy stanowią załączniki:</w:t>
      </w:r>
    </w:p>
    <w:p w14:paraId="571840DC" w14:textId="77777777" w:rsidR="007E142F" w:rsidRPr="00993081" w:rsidRDefault="007E142F" w:rsidP="007E142F">
      <w:pPr>
        <w:pStyle w:val="Tekstpodstawowy"/>
        <w:ind w:left="0"/>
      </w:pPr>
    </w:p>
    <w:p w14:paraId="587D1655" w14:textId="25749669" w:rsidR="007E142F" w:rsidRDefault="007E142F" w:rsidP="007E142F">
      <w:pPr>
        <w:tabs>
          <w:tab w:val="left" w:pos="3476"/>
        </w:tabs>
        <w:ind w:left="836"/>
      </w:pPr>
      <w:r w:rsidRPr="00993081">
        <w:rPr>
          <w:b/>
        </w:rPr>
        <w:t>załącznik</w:t>
      </w:r>
      <w:r w:rsidRPr="00993081">
        <w:rPr>
          <w:b/>
          <w:spacing w:val="-1"/>
        </w:rPr>
        <w:t xml:space="preserve"> </w:t>
      </w:r>
      <w:r w:rsidRPr="00993081">
        <w:rPr>
          <w:b/>
          <w:spacing w:val="54"/>
        </w:rPr>
        <w:t xml:space="preserve"> 1           </w:t>
      </w:r>
      <w:r w:rsidR="00A00853">
        <w:rPr>
          <w:b/>
          <w:spacing w:val="54"/>
        </w:rPr>
        <w:t xml:space="preserve">  </w:t>
      </w:r>
      <w:r w:rsidR="00BF10A5">
        <w:t>Oferta Wykonawcy wraz z Załącznikiem A do SWZ</w:t>
      </w:r>
      <w:r w:rsidRPr="00993081">
        <w:t>.</w:t>
      </w:r>
    </w:p>
    <w:p w14:paraId="05CEFF5F" w14:textId="1384ED39" w:rsidR="00A00853" w:rsidRDefault="00BF10A5" w:rsidP="00A00853">
      <w:pPr>
        <w:tabs>
          <w:tab w:val="left" w:pos="3476"/>
        </w:tabs>
        <w:ind w:left="836"/>
        <w:rPr>
          <w:b/>
        </w:rPr>
      </w:pPr>
      <w:r>
        <w:rPr>
          <w:b/>
        </w:rPr>
        <w:t xml:space="preserve">Załącznik 2 </w:t>
      </w:r>
      <w:r w:rsidR="00A00853">
        <w:rPr>
          <w:b/>
        </w:rPr>
        <w:t>–</w:t>
      </w:r>
      <w:r>
        <w:rPr>
          <w:b/>
        </w:rPr>
        <w:t xml:space="preserve"> </w:t>
      </w:r>
      <w:r w:rsidR="00A00853">
        <w:rPr>
          <w:b/>
        </w:rPr>
        <w:tab/>
      </w:r>
      <w:r w:rsidR="00A00853" w:rsidRPr="00A00853">
        <w:rPr>
          <w:bCs/>
        </w:rPr>
        <w:t>Specyfikacja Warunków Zamówienia</w:t>
      </w:r>
      <w:r w:rsidR="00A00853">
        <w:rPr>
          <w:b/>
        </w:rPr>
        <w:tab/>
      </w:r>
    </w:p>
    <w:p w14:paraId="531F8008" w14:textId="65C8F00B" w:rsidR="00BF10A5" w:rsidRPr="00993081" w:rsidRDefault="00A00853" w:rsidP="007E142F">
      <w:pPr>
        <w:tabs>
          <w:tab w:val="left" w:pos="3476"/>
        </w:tabs>
        <w:ind w:left="836"/>
      </w:pPr>
      <w:r>
        <w:rPr>
          <w:b/>
        </w:rPr>
        <w:t xml:space="preserve">Załącznik 3 - </w:t>
      </w:r>
      <w:r>
        <w:rPr>
          <w:b/>
        </w:rPr>
        <w:tab/>
      </w:r>
      <w:r w:rsidRPr="00A00853">
        <w:rPr>
          <w:bCs/>
        </w:rPr>
        <w:t>Wzór gwarancji</w:t>
      </w:r>
      <w:r w:rsidR="00BF10A5" w:rsidRPr="00A00853">
        <w:rPr>
          <w:bCs/>
        </w:rPr>
        <w:tab/>
      </w:r>
    </w:p>
    <w:p w14:paraId="51CE8F9F" w14:textId="1C1CBC00" w:rsidR="007E142F" w:rsidRPr="00993081" w:rsidRDefault="007E142F" w:rsidP="007E142F">
      <w:pPr>
        <w:tabs>
          <w:tab w:val="left" w:pos="3476"/>
        </w:tabs>
        <w:ind w:left="836"/>
      </w:pPr>
      <w:r w:rsidRPr="00993081">
        <w:rPr>
          <w:b/>
        </w:rPr>
        <w:t>załącznik</w:t>
      </w:r>
      <w:r w:rsidRPr="00993081">
        <w:rPr>
          <w:b/>
          <w:spacing w:val="-1"/>
        </w:rPr>
        <w:t xml:space="preserve"> </w:t>
      </w:r>
      <w:r w:rsidRPr="00993081">
        <w:rPr>
          <w:b/>
        </w:rPr>
        <w:t>nr</w:t>
      </w:r>
      <w:r w:rsidRPr="00993081">
        <w:rPr>
          <w:b/>
          <w:spacing w:val="-1"/>
        </w:rPr>
        <w:t xml:space="preserve"> </w:t>
      </w:r>
      <w:r w:rsidR="00A00853">
        <w:rPr>
          <w:b/>
        </w:rPr>
        <w:t>4 -</w:t>
      </w:r>
      <w:r w:rsidRPr="00993081">
        <w:rPr>
          <w:b/>
        </w:rPr>
        <w:tab/>
      </w:r>
      <w:r>
        <w:t>Klauzula informacyjna</w:t>
      </w:r>
    </w:p>
    <w:p w14:paraId="7D2C1EAD" w14:textId="1E092A4F" w:rsidR="00993081" w:rsidRPr="00993081" w:rsidRDefault="00993081" w:rsidP="007E142F">
      <w:pPr>
        <w:tabs>
          <w:tab w:val="left" w:pos="3476"/>
        </w:tabs>
      </w:pPr>
    </w:p>
    <w:p w14:paraId="6C5C322D" w14:textId="1B5C7235" w:rsidR="009B5081" w:rsidRDefault="00993081" w:rsidP="009B5081">
      <w:pPr>
        <w:keepNext/>
        <w:spacing w:line="320" w:lineRule="exact"/>
        <w:jc w:val="right"/>
        <w:outlineLvl w:val="1"/>
      </w:pPr>
      <w:r w:rsidRPr="00993081">
        <w:br w:type="column"/>
      </w:r>
      <w:r w:rsidR="009B5081">
        <w:lastRenderedPageBreak/>
        <w:t>Załącznik 3 do Umowy</w:t>
      </w:r>
    </w:p>
    <w:p w14:paraId="4F9EDFB3" w14:textId="77777777" w:rsidR="009B5081" w:rsidRDefault="009B5081" w:rsidP="009B5081">
      <w:pPr>
        <w:keepNext/>
        <w:spacing w:line="320" w:lineRule="exact"/>
        <w:jc w:val="center"/>
        <w:outlineLvl w:val="1"/>
      </w:pPr>
    </w:p>
    <w:p w14:paraId="3D63BAEB" w14:textId="27FDD346" w:rsidR="009B5081" w:rsidRPr="00270494" w:rsidRDefault="009B5081" w:rsidP="009B5081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 xml:space="preserve">GWARANCJA </w:t>
      </w:r>
      <w:r w:rsidRPr="00270494">
        <w:rPr>
          <w:rFonts w:ascii="Arial" w:hAnsi="Arial" w:cs="Arial"/>
          <w:b/>
          <w:i/>
          <w:iCs/>
          <w:sz w:val="20"/>
        </w:rPr>
        <w:t>UBEZPIECZENIOWA / BANKOWA</w:t>
      </w:r>
      <w:r w:rsidRPr="00270494">
        <w:rPr>
          <w:rFonts w:ascii="Arial" w:hAnsi="Arial" w:cs="Arial"/>
          <w:b/>
          <w:sz w:val="20"/>
        </w:rPr>
        <w:t>*</w:t>
      </w:r>
    </w:p>
    <w:p w14:paraId="3606B0C6" w14:textId="77777777" w:rsidR="009B5081" w:rsidRPr="00270494" w:rsidRDefault="009B5081" w:rsidP="009B5081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39B87459" w14:textId="77777777" w:rsidR="009B5081" w:rsidRPr="00270494" w:rsidRDefault="009B5081" w:rsidP="009B5081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74543AB1" w14:textId="77777777" w:rsidR="009B5081" w:rsidRPr="00270494" w:rsidRDefault="009B5081" w:rsidP="009B5081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nr ……………….. z dnia ………. 2022 r. (zwana dalej „Gwarancją”)</w:t>
      </w:r>
    </w:p>
    <w:p w14:paraId="5E5C99A0" w14:textId="77777777" w:rsidR="009B5081" w:rsidRPr="00270494" w:rsidRDefault="009B5081" w:rsidP="009B5081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9B5081" w:rsidRPr="00270494" w14:paraId="3DEDF5F5" w14:textId="77777777" w:rsidTr="003B04F4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7E7CBF" w14:textId="77777777" w:rsidR="009B5081" w:rsidRPr="00270494" w:rsidRDefault="009B5081" w:rsidP="003B04F4">
            <w:pPr>
              <w:rPr>
                <w:rFonts w:ascii="Arial" w:hAnsi="Arial" w:cs="Arial"/>
                <w:sz w:val="20"/>
              </w:rPr>
            </w:pPr>
            <w:bookmarkStart w:id="2" w:name="_Hlk283297652"/>
            <w:r w:rsidRPr="00270494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7B44" w14:textId="77777777" w:rsidR="009B5081" w:rsidRPr="00270494" w:rsidRDefault="009B5081" w:rsidP="003B04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70494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270494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270494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517984F1" w14:textId="77777777" w:rsidR="009B5081" w:rsidRPr="00270494" w:rsidRDefault="009B5081" w:rsidP="003B04F4">
            <w:pPr>
              <w:rPr>
                <w:rFonts w:ascii="Arial" w:hAnsi="Arial" w:cs="Arial"/>
                <w:sz w:val="20"/>
              </w:rPr>
            </w:pPr>
          </w:p>
        </w:tc>
      </w:tr>
      <w:tr w:rsidR="009B5081" w:rsidRPr="00270494" w14:paraId="0E631630" w14:textId="77777777" w:rsidTr="003B04F4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17AC3" w14:textId="77777777" w:rsidR="009B5081" w:rsidRPr="00270494" w:rsidRDefault="009B5081" w:rsidP="003B04F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F84F8" w14:textId="77777777" w:rsidR="009B5081" w:rsidRPr="00270494" w:rsidRDefault="009B5081" w:rsidP="003B04F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,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-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,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702D214A" w14:textId="77777777" w:rsidR="009B5081" w:rsidRPr="00270494" w:rsidRDefault="009B5081" w:rsidP="003B04F4">
            <w:pPr>
              <w:rPr>
                <w:rFonts w:ascii="Arial" w:hAnsi="Arial" w:cs="Arial"/>
                <w:sz w:val="20"/>
              </w:rPr>
            </w:pPr>
          </w:p>
        </w:tc>
      </w:tr>
      <w:tr w:rsidR="009B5081" w:rsidRPr="00270494" w14:paraId="16F06D32" w14:textId="77777777" w:rsidTr="003B04F4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56DE1F" w14:textId="77777777" w:rsidR="009B5081" w:rsidRPr="00270494" w:rsidRDefault="009B5081" w:rsidP="003B04F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404F5" w14:textId="77777777" w:rsidR="009B5081" w:rsidRPr="00270494" w:rsidRDefault="009B5081" w:rsidP="003B04F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668EFF99" w14:textId="77777777" w:rsidR="009B5081" w:rsidRPr="00270494" w:rsidRDefault="009B5081" w:rsidP="003B04F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ul. X</w:t>
            </w:r>
            <w:r w:rsidRPr="00270494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2"/>
    </w:tbl>
    <w:p w14:paraId="2099DE20" w14:textId="77777777" w:rsidR="009B5081" w:rsidRPr="00270494" w:rsidRDefault="009B5081" w:rsidP="009B5081">
      <w:pPr>
        <w:rPr>
          <w:rFonts w:ascii="Arial" w:hAnsi="Arial" w:cs="Arial"/>
          <w:sz w:val="20"/>
        </w:rPr>
      </w:pPr>
    </w:p>
    <w:p w14:paraId="49EB25A0" w14:textId="77777777" w:rsidR="009B5081" w:rsidRPr="00270494" w:rsidRDefault="009B5081" w:rsidP="009B5081">
      <w:pPr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§ 1</w:t>
      </w:r>
    </w:p>
    <w:p w14:paraId="5D0F4736" w14:textId="77777777" w:rsidR="009B5081" w:rsidRPr="00270494" w:rsidRDefault="009B5081" w:rsidP="009B5081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270494">
        <w:rPr>
          <w:rFonts w:ascii="Arial" w:hAnsi="Arial" w:cs="Arial"/>
          <w:b/>
          <w:bCs/>
          <w:sz w:val="20"/>
        </w:rPr>
        <w:t xml:space="preserve">[*], </w:t>
      </w:r>
      <w:r w:rsidRPr="00270494">
        <w:rPr>
          <w:rFonts w:ascii="Arial" w:hAnsi="Arial" w:cs="Arial"/>
          <w:sz w:val="20"/>
        </w:rPr>
        <w:t xml:space="preserve">zawartą w dniu 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sz w:val="20"/>
        </w:rPr>
        <w:t>pomiędzy Zobowiązanym a Beneficjentem (zwaną dalej „Umową”).</w:t>
      </w:r>
    </w:p>
    <w:p w14:paraId="2E2BC586" w14:textId="77777777" w:rsidR="009B5081" w:rsidRPr="00270494" w:rsidRDefault="009B5081" w:rsidP="009B5081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b/>
          <w:sz w:val="20"/>
        </w:rPr>
        <w:t>PLN</w:t>
      </w:r>
      <w:r w:rsidRPr="00270494">
        <w:rPr>
          <w:rFonts w:ascii="Arial" w:hAnsi="Arial" w:cs="Arial"/>
          <w:sz w:val="20"/>
        </w:rPr>
        <w:t xml:space="preserve">  (słownie: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sz w:val="20"/>
        </w:rPr>
        <w:t>złotych 00/100), odpowiadającą:</w:t>
      </w:r>
    </w:p>
    <w:p w14:paraId="60457687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63E0F281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7C43A6B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4E0208DE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3F1AF900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08CF525D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149779B4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12249F8C" w14:textId="77777777" w:rsidR="009B5081" w:rsidRPr="00270494" w:rsidRDefault="009B5081" w:rsidP="009B5081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22097755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</w:p>
    <w:p w14:paraId="6033B791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2</w:t>
      </w:r>
    </w:p>
    <w:p w14:paraId="3B161EA7" w14:textId="77777777" w:rsidR="009B5081" w:rsidRPr="00270494" w:rsidRDefault="009B5081" w:rsidP="009B5081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5AA2B280" w14:textId="77777777" w:rsidR="009B5081" w:rsidRPr="00270494" w:rsidRDefault="009B5081" w:rsidP="009B5081">
      <w:pPr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2EA6BD6E" w14:textId="77777777" w:rsidR="009B5081" w:rsidRPr="00270494" w:rsidRDefault="009B5081" w:rsidP="009B5081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4DBDF223" w14:textId="77777777" w:rsidR="009B5081" w:rsidRPr="00270494" w:rsidRDefault="009B5081" w:rsidP="009B5081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ab/>
      </w:r>
    </w:p>
    <w:p w14:paraId="0AFF0601" w14:textId="77777777" w:rsidR="009B5081" w:rsidRPr="00270494" w:rsidRDefault="009B5081" w:rsidP="009B5081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3</w:t>
      </w:r>
    </w:p>
    <w:p w14:paraId="74960D4E" w14:textId="77777777" w:rsidR="009B5081" w:rsidRPr="00270494" w:rsidRDefault="009B5081" w:rsidP="009B508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Odpowiedzialność Gwaranta z Gwarancji trwa w okresie </w:t>
      </w:r>
      <w:r w:rsidRPr="00270494">
        <w:rPr>
          <w:rFonts w:ascii="Arial" w:hAnsi="Arial" w:cs="Arial"/>
          <w:b/>
          <w:sz w:val="20"/>
        </w:rPr>
        <w:t>od dnia wystawienia gwarancji. do dnia [*] r.</w:t>
      </w:r>
      <w:r w:rsidRPr="00270494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tytułu obowiązku zwrotu zaliczek oraz w zakresie roszczeń z tytułu wad fizycznych i usterek w przedmiocie Umowy.</w:t>
      </w:r>
    </w:p>
    <w:p w14:paraId="3B896B56" w14:textId="77777777" w:rsidR="009B5081" w:rsidRPr="00270494" w:rsidRDefault="009B5081" w:rsidP="009B5081">
      <w:pPr>
        <w:numPr>
          <w:ilvl w:val="0"/>
          <w:numId w:val="24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Odpowiedzialność Gwaranta wygasa automatycznie przed terminami wskazanym w ust. 1, jeżeli </w:t>
      </w:r>
      <w:r w:rsidRPr="00270494">
        <w:rPr>
          <w:rFonts w:ascii="Arial" w:hAnsi="Arial" w:cs="Arial"/>
          <w:sz w:val="20"/>
        </w:rPr>
        <w:lastRenderedPageBreak/>
        <w:t>wystąpi którekolwiek z poniższych zdarzeń:</w:t>
      </w:r>
    </w:p>
    <w:p w14:paraId="21E7A1C7" w14:textId="77777777" w:rsidR="009B5081" w:rsidRPr="00270494" w:rsidRDefault="009B5081" w:rsidP="009B5081">
      <w:pPr>
        <w:numPr>
          <w:ilvl w:val="1"/>
          <w:numId w:val="25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Zobowiązany wykona należycie dostawy/roboty/prace/usługi określone w Umowie oraz usunie, powstałe i ujawnione w terminie ważności Gwarancji, wady fizyczne i usterki w przedmiocie Umowy,</w:t>
      </w:r>
    </w:p>
    <w:p w14:paraId="4E361979" w14:textId="77777777" w:rsidR="009B5081" w:rsidRPr="00270494" w:rsidRDefault="009B5081" w:rsidP="009B5081">
      <w:pPr>
        <w:numPr>
          <w:ilvl w:val="1"/>
          <w:numId w:val="25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Beneficjent zwolni Gwaranta ze zobowiązań będących przedmiotem Gwarancji,</w:t>
      </w:r>
    </w:p>
    <w:p w14:paraId="0C7C0A0E" w14:textId="77777777" w:rsidR="009B5081" w:rsidRPr="00270494" w:rsidRDefault="009B5081" w:rsidP="009B5081">
      <w:pPr>
        <w:numPr>
          <w:ilvl w:val="1"/>
          <w:numId w:val="25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Wypłaty z Gwarancji wyczerpią w pełni sumę gwarancyjną.</w:t>
      </w:r>
    </w:p>
    <w:p w14:paraId="0D9A7F6D" w14:textId="77777777" w:rsidR="009B5081" w:rsidRPr="00270494" w:rsidRDefault="009B5081" w:rsidP="009B5081">
      <w:pPr>
        <w:jc w:val="both"/>
        <w:rPr>
          <w:rFonts w:ascii="Arial" w:hAnsi="Arial" w:cs="Arial"/>
          <w:b/>
          <w:sz w:val="20"/>
        </w:rPr>
      </w:pPr>
    </w:p>
    <w:p w14:paraId="7B171EE2" w14:textId="77777777" w:rsidR="009B5081" w:rsidRPr="00270494" w:rsidRDefault="009B5081" w:rsidP="009B5081">
      <w:pPr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§ 4</w:t>
      </w:r>
    </w:p>
    <w:p w14:paraId="4108BD56" w14:textId="77777777" w:rsidR="009B5081" w:rsidRPr="00270494" w:rsidRDefault="009B5081" w:rsidP="009B5081">
      <w:pPr>
        <w:numPr>
          <w:ilvl w:val="0"/>
          <w:numId w:val="26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07546230" w14:textId="77777777" w:rsidR="009B5081" w:rsidRPr="00270494" w:rsidRDefault="009B5081" w:rsidP="009B5081">
      <w:pPr>
        <w:numPr>
          <w:ilvl w:val="0"/>
          <w:numId w:val="26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4B478C06" w14:textId="77777777" w:rsidR="009B5081" w:rsidRPr="00270494" w:rsidRDefault="009B5081" w:rsidP="009B5081">
      <w:pPr>
        <w:numPr>
          <w:ilvl w:val="0"/>
          <w:numId w:val="26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Wezwanie do zapłaty musi być sporządzone: </w:t>
      </w:r>
    </w:p>
    <w:p w14:paraId="12D3B20D" w14:textId="77777777" w:rsidR="009B5081" w:rsidRPr="00270494" w:rsidRDefault="009B5081" w:rsidP="009B5081">
      <w:pPr>
        <w:numPr>
          <w:ilvl w:val="0"/>
          <w:numId w:val="27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formie pisemnej i doręczone na adres siedziby </w:t>
      </w:r>
      <w:r w:rsidRPr="00270494">
        <w:rPr>
          <w:rFonts w:ascii="Arial" w:hAnsi="Arial" w:cs="Arial"/>
          <w:b/>
          <w:sz w:val="20"/>
        </w:rPr>
        <w:t>[*]</w:t>
      </w:r>
      <w:r w:rsidRPr="00270494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5E625777" w14:textId="77777777" w:rsidR="009B5081" w:rsidRPr="00270494" w:rsidRDefault="009B5081" w:rsidP="009B5081">
      <w:pPr>
        <w:numPr>
          <w:ilvl w:val="0"/>
          <w:numId w:val="27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270494">
        <w:rPr>
          <w:rFonts w:ascii="Arial" w:hAnsi="Arial" w:cs="Arial"/>
          <w:b/>
          <w:sz w:val="20"/>
        </w:rPr>
        <w:t>[*]</w:t>
      </w:r>
    </w:p>
    <w:p w14:paraId="7DC259A7" w14:textId="77777777" w:rsidR="009B5081" w:rsidRPr="00270494" w:rsidRDefault="009B5081" w:rsidP="009B5081">
      <w:pPr>
        <w:numPr>
          <w:ilvl w:val="0"/>
          <w:numId w:val="26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23F64B50" w14:textId="77777777" w:rsidR="009B5081" w:rsidRPr="00270494" w:rsidRDefault="009B5081" w:rsidP="009B5081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270494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3AB4086A" w14:textId="77777777" w:rsidR="009B5081" w:rsidRPr="00270494" w:rsidRDefault="009B5081" w:rsidP="009B5081">
      <w:pPr>
        <w:numPr>
          <w:ilvl w:val="0"/>
          <w:numId w:val="29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27B3A7DF" w14:textId="77777777" w:rsidR="009B5081" w:rsidRPr="00270494" w:rsidRDefault="009B5081" w:rsidP="009B5081">
      <w:pPr>
        <w:numPr>
          <w:ilvl w:val="0"/>
          <w:numId w:val="29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323BD5ED" w14:textId="77777777" w:rsidR="009B5081" w:rsidRPr="00270494" w:rsidRDefault="009B5081" w:rsidP="009B5081">
      <w:pPr>
        <w:numPr>
          <w:ilvl w:val="0"/>
          <w:numId w:val="29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noty obciążeniowej w przypadku naliczenia kar umownych;</w:t>
      </w:r>
    </w:p>
    <w:p w14:paraId="3C8ABC9D" w14:textId="77777777" w:rsidR="009B5081" w:rsidRPr="00270494" w:rsidRDefault="009B5081" w:rsidP="009B5081">
      <w:pPr>
        <w:numPr>
          <w:ilvl w:val="0"/>
          <w:numId w:val="28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172B2DF" w14:textId="77777777" w:rsidR="009B5081" w:rsidRPr="00270494" w:rsidRDefault="009B5081" w:rsidP="009B5081">
      <w:pPr>
        <w:numPr>
          <w:ilvl w:val="0"/>
          <w:numId w:val="28"/>
        </w:numPr>
        <w:ind w:left="709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1844D4B4" w14:textId="77777777" w:rsidR="009B5081" w:rsidRPr="00270494" w:rsidRDefault="009B5081" w:rsidP="009B5081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270494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23A0C001" w14:textId="77777777" w:rsidR="009B5081" w:rsidRPr="00270494" w:rsidRDefault="009B5081" w:rsidP="009B5081">
      <w:pPr>
        <w:numPr>
          <w:ilvl w:val="0"/>
          <w:numId w:val="3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68F2AC32" w14:textId="77777777" w:rsidR="009B5081" w:rsidRPr="00270494" w:rsidRDefault="009B5081" w:rsidP="009B5081">
      <w:pPr>
        <w:numPr>
          <w:ilvl w:val="0"/>
          <w:numId w:val="3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40C4DF18" w14:textId="77777777" w:rsidR="009B5081" w:rsidRPr="00270494" w:rsidRDefault="009B5081" w:rsidP="009B5081">
      <w:pPr>
        <w:numPr>
          <w:ilvl w:val="0"/>
          <w:numId w:val="3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5BAF68E5" w14:textId="77777777" w:rsidR="009B5081" w:rsidRPr="00270494" w:rsidRDefault="009B5081" w:rsidP="009B5081">
      <w:pPr>
        <w:numPr>
          <w:ilvl w:val="0"/>
          <w:numId w:val="26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przypadku złożenia przez Beneficjenta wezwania do zapłaty do Gwaranta w formie elektronicznej </w:t>
      </w:r>
      <w:r w:rsidRPr="00270494">
        <w:rPr>
          <w:rFonts w:ascii="Arial" w:hAnsi="Arial" w:cs="Arial"/>
          <w:sz w:val="20"/>
        </w:rPr>
        <w:lastRenderedPageBreak/>
        <w:t xml:space="preserve">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7357F679" w14:textId="77777777" w:rsidR="009B5081" w:rsidRPr="00270494" w:rsidRDefault="009B5081" w:rsidP="009B5081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109785A2" w14:textId="77777777" w:rsidR="009B5081" w:rsidRPr="00270494" w:rsidRDefault="009B5081" w:rsidP="009B5081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5</w:t>
      </w:r>
    </w:p>
    <w:p w14:paraId="1FEE4D21" w14:textId="77777777" w:rsidR="009B5081" w:rsidRPr="00270494" w:rsidRDefault="009B5081" w:rsidP="009B5081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1411A416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</w:p>
    <w:p w14:paraId="03D0A335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6</w:t>
      </w:r>
    </w:p>
    <w:p w14:paraId="7611D91B" w14:textId="77777777" w:rsidR="009B5081" w:rsidRPr="00270494" w:rsidRDefault="009B5081" w:rsidP="009B5081">
      <w:pPr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sz w:val="20"/>
        </w:rPr>
        <w:t>Gwarancja traci moc z dniem wymienionym w § 3.</w:t>
      </w:r>
      <w:r w:rsidRPr="00270494">
        <w:rPr>
          <w:rFonts w:ascii="Arial" w:hAnsi="Arial" w:cs="Arial"/>
          <w:b/>
          <w:bCs/>
          <w:sz w:val="20"/>
        </w:rPr>
        <w:t xml:space="preserve"> </w:t>
      </w:r>
    </w:p>
    <w:p w14:paraId="25C2CB22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</w:p>
    <w:p w14:paraId="3CF7A79A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7</w:t>
      </w:r>
    </w:p>
    <w:p w14:paraId="03E58708" w14:textId="77777777" w:rsidR="009B5081" w:rsidRPr="00270494" w:rsidRDefault="009B5081" w:rsidP="009B5081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Gwarancja została sporządzona w formie </w:t>
      </w:r>
      <w:r w:rsidRPr="00270494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270494">
        <w:rPr>
          <w:rFonts w:ascii="Arial" w:hAnsi="Arial" w:cs="Arial"/>
          <w:sz w:val="20"/>
        </w:rPr>
        <w:t>.</w:t>
      </w:r>
    </w:p>
    <w:p w14:paraId="1779E758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</w:p>
    <w:p w14:paraId="3AACDF9B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8</w:t>
      </w:r>
    </w:p>
    <w:p w14:paraId="150AFF79" w14:textId="77777777" w:rsidR="009B5081" w:rsidRPr="00270494" w:rsidRDefault="009B5081" w:rsidP="009B5081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61F78757" w14:textId="77777777" w:rsidR="009B5081" w:rsidRPr="00270494" w:rsidRDefault="009B5081" w:rsidP="009B5081">
      <w:pPr>
        <w:jc w:val="center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</w:t>
      </w:r>
    </w:p>
    <w:p w14:paraId="70101242" w14:textId="77777777" w:rsidR="009B5081" w:rsidRPr="00270494" w:rsidRDefault="009B5081" w:rsidP="009B5081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9</w:t>
      </w:r>
    </w:p>
    <w:p w14:paraId="33995F45" w14:textId="77777777" w:rsidR="009B5081" w:rsidRPr="00270494" w:rsidRDefault="009B5081" w:rsidP="009B5081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1DE8A61F" w14:textId="77777777" w:rsidR="009B5081" w:rsidRPr="00270494" w:rsidRDefault="009B5081" w:rsidP="009B5081">
      <w:pPr>
        <w:ind w:firstLine="453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  </w:t>
      </w:r>
    </w:p>
    <w:p w14:paraId="0139B4C1" w14:textId="77777777" w:rsidR="009B5081" w:rsidRPr="00270494" w:rsidRDefault="009B5081" w:rsidP="009B5081">
      <w:pPr>
        <w:ind w:firstLine="4536"/>
        <w:jc w:val="both"/>
        <w:rPr>
          <w:rFonts w:ascii="Arial" w:hAnsi="Arial" w:cs="Arial"/>
          <w:sz w:val="20"/>
        </w:rPr>
      </w:pPr>
    </w:p>
    <w:p w14:paraId="1DD7FA27" w14:textId="77777777" w:rsidR="009B5081" w:rsidRPr="00270494" w:rsidRDefault="009B5081" w:rsidP="009B5081">
      <w:pPr>
        <w:ind w:firstLine="4536"/>
        <w:jc w:val="both"/>
        <w:rPr>
          <w:rFonts w:ascii="Arial" w:hAnsi="Arial" w:cs="Arial"/>
          <w:sz w:val="20"/>
        </w:rPr>
      </w:pPr>
    </w:p>
    <w:p w14:paraId="01A459D4" w14:textId="77777777" w:rsidR="009B5081" w:rsidRPr="00270494" w:rsidRDefault="009B5081" w:rsidP="009B5081">
      <w:pPr>
        <w:ind w:firstLine="4536"/>
        <w:jc w:val="both"/>
        <w:rPr>
          <w:rFonts w:ascii="Arial" w:hAnsi="Arial" w:cs="Arial"/>
          <w:sz w:val="20"/>
        </w:rPr>
      </w:pPr>
    </w:p>
    <w:p w14:paraId="1916C6B7" w14:textId="77777777" w:rsidR="009B5081" w:rsidRPr="00270494" w:rsidRDefault="009B5081" w:rsidP="009B5081">
      <w:pPr>
        <w:ind w:firstLine="4536"/>
        <w:jc w:val="both"/>
        <w:rPr>
          <w:rFonts w:ascii="Arial" w:hAnsi="Arial" w:cs="Arial"/>
          <w:sz w:val="20"/>
        </w:rPr>
      </w:pPr>
    </w:p>
    <w:p w14:paraId="19D20827" w14:textId="77777777" w:rsidR="009B5081" w:rsidRPr="00270494" w:rsidRDefault="009B5081" w:rsidP="009B5081">
      <w:pPr>
        <w:ind w:firstLine="4536"/>
        <w:jc w:val="both"/>
        <w:rPr>
          <w:rFonts w:ascii="Arial" w:hAnsi="Arial" w:cs="Arial"/>
          <w:sz w:val="20"/>
        </w:rPr>
      </w:pPr>
    </w:p>
    <w:p w14:paraId="298F8734" w14:textId="77777777" w:rsidR="009B5081" w:rsidRPr="00270494" w:rsidRDefault="009B5081" w:rsidP="009B5081">
      <w:pPr>
        <w:ind w:left="2832" w:firstLine="708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(podpisy osób reprezentujących Gwaranta)</w:t>
      </w:r>
    </w:p>
    <w:p w14:paraId="024290DD" w14:textId="44962C54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02F5A85" w14:textId="43B08F83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77E5D58" w14:textId="75CFE11E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FC282C" w14:textId="5E9DE597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7DC83D" w14:textId="7677CC0F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CDC5DF9" w14:textId="5D0E037B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DA8606B" w14:textId="3F87E7CD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D471EC" w14:textId="00234B65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510214E" w14:textId="36DA8F58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9B9FB4E" w14:textId="6EEAE574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47198BD" w14:textId="54FD5F67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41DCF8" w14:textId="54C6D4CF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DEE44F" w14:textId="03E9A61C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59639F1" w14:textId="5F39AE1D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D96707" w14:textId="29523EE0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342EE37" w14:textId="49B9A1D3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182006E" w14:textId="23576191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46B6D7" w14:textId="35E134AA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BAE4071" w14:textId="06EAEAFF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D45F819" w14:textId="004BD185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B1874C" w14:textId="70A06059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39D3A94" w14:textId="51DD3088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9BB968" w14:textId="4A24A91E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B78B1AC" w14:textId="60450227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7076F2" w14:textId="3F900784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7D387C" w14:textId="45ECA53E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28C1E35" w14:textId="77777777" w:rsidR="009B5081" w:rsidRDefault="009B5081" w:rsidP="009B5081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C0E7B2F" w14:textId="4EBC1FE3" w:rsidR="009B5081" w:rsidRDefault="009B5081" w:rsidP="00993081">
      <w:pPr>
        <w:pStyle w:val="NormalnyWeb"/>
        <w:spacing w:before="0" w:after="0" w:line="276" w:lineRule="auto"/>
        <w:jc w:val="both"/>
        <w:rPr>
          <w:sz w:val="22"/>
          <w:szCs w:val="22"/>
          <w:lang w:val="pl-PL"/>
        </w:rPr>
      </w:pPr>
    </w:p>
    <w:p w14:paraId="6FE886C6" w14:textId="77777777" w:rsidR="009B5081" w:rsidRDefault="009B5081" w:rsidP="00993081">
      <w:pPr>
        <w:pStyle w:val="NormalnyWeb"/>
        <w:spacing w:before="0" w:after="0" w:line="276" w:lineRule="auto"/>
        <w:jc w:val="both"/>
        <w:rPr>
          <w:sz w:val="22"/>
          <w:szCs w:val="22"/>
          <w:lang w:val="pl-PL"/>
        </w:rPr>
      </w:pPr>
    </w:p>
    <w:p w14:paraId="20A1DB98" w14:textId="4298830E" w:rsidR="00993081" w:rsidRPr="00993081" w:rsidRDefault="00993081" w:rsidP="00993081">
      <w:pPr>
        <w:pStyle w:val="NormalnyWeb"/>
        <w:spacing w:before="0" w:after="0" w:line="276" w:lineRule="auto"/>
        <w:jc w:val="both"/>
        <w:rPr>
          <w:b/>
          <w:sz w:val="22"/>
          <w:szCs w:val="22"/>
          <w:lang w:val="pl-PL"/>
        </w:rPr>
      </w:pPr>
      <w:r w:rsidRPr="00993081">
        <w:rPr>
          <w:b/>
          <w:sz w:val="22"/>
          <w:szCs w:val="22"/>
          <w:lang w:val="pl-PL"/>
        </w:rPr>
        <w:lastRenderedPageBreak/>
        <w:t xml:space="preserve">Załącznik nr </w:t>
      </w:r>
      <w:r w:rsidR="00A00853">
        <w:rPr>
          <w:b/>
          <w:sz w:val="22"/>
          <w:szCs w:val="22"/>
          <w:lang w:val="pl-PL"/>
        </w:rPr>
        <w:t>4</w:t>
      </w:r>
      <w:r w:rsidRPr="00993081">
        <w:rPr>
          <w:b/>
          <w:sz w:val="22"/>
          <w:szCs w:val="22"/>
          <w:lang w:val="pl-PL"/>
        </w:rPr>
        <w:t xml:space="preserve"> - Klauzula informacyjna o przetwarzaniu danych osobowych</w:t>
      </w:r>
    </w:p>
    <w:p w14:paraId="7C721CB9" w14:textId="77777777" w:rsidR="00993081" w:rsidRPr="00993081" w:rsidRDefault="00993081" w:rsidP="00993081">
      <w:pPr>
        <w:pStyle w:val="NormalnyWeb"/>
        <w:spacing w:before="0" w:after="0" w:line="276" w:lineRule="auto"/>
        <w:jc w:val="both"/>
        <w:rPr>
          <w:b/>
          <w:sz w:val="22"/>
          <w:szCs w:val="22"/>
          <w:lang w:val="pl-PL"/>
        </w:rPr>
      </w:pPr>
    </w:p>
    <w:p w14:paraId="40C4E27D" w14:textId="77777777" w:rsidR="00993081" w:rsidRPr="00993081" w:rsidRDefault="00993081" w:rsidP="00993081">
      <w:pPr>
        <w:pStyle w:val="NormalnyWeb"/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W oparciu o art. 13 oraz 14 rozporządzenia Parlamentu Europejskiego i Rady (UE) 2016/679</w:t>
      </w:r>
      <w:r w:rsidRPr="00993081">
        <w:rPr>
          <w:bCs/>
          <w:sz w:val="22"/>
          <w:szCs w:val="22"/>
          <w:lang w:val="pl-PL"/>
        </w:rPr>
        <w:br/>
        <w:t>z dnia 27.04.2016 r. w sprawie ochrony osób fizycznych w związku z przetwarzaniem danych osobowych i w sprawie swobodnego przepływu takich danych oraz uchylenia dyrektywy 95/46/WE dalej RODO, informujemy, że:</w:t>
      </w:r>
    </w:p>
    <w:p w14:paraId="5C31A3DC" w14:textId="77777777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Administratorem Danych Osobowych (ADO), czyli podmiotem decydującym o tym,</w:t>
      </w:r>
      <w:r w:rsidRPr="00993081">
        <w:rPr>
          <w:bCs/>
          <w:sz w:val="22"/>
          <w:szCs w:val="22"/>
          <w:lang w:val="pl-PL"/>
        </w:rPr>
        <w:br/>
        <w:t xml:space="preserve">jak będą wykorzystywane Państwa dane osobowe jest spółka Igrzyska Europejskie 2023 sp. z o.o. z siedzibą w Krakowie.  </w:t>
      </w:r>
    </w:p>
    <w:p w14:paraId="77680F94" w14:textId="77777777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 xml:space="preserve">Osobą odpowiedzialną za kwestie związane z ochroną danych osobowych w spółce jest Pan Gerard Madej, email: </w:t>
      </w:r>
      <w:hyperlink r:id="rId8" w:history="1">
        <w:r w:rsidRPr="00993081">
          <w:rPr>
            <w:rStyle w:val="Hipercze"/>
            <w:bCs/>
            <w:sz w:val="22"/>
            <w:szCs w:val="22"/>
            <w:lang w:val="pl-PL"/>
          </w:rPr>
          <w:t>gerad.madej@ie2023.pl</w:t>
        </w:r>
      </w:hyperlink>
      <w:r w:rsidRPr="00993081">
        <w:rPr>
          <w:bCs/>
          <w:sz w:val="22"/>
          <w:szCs w:val="22"/>
          <w:lang w:val="pl-PL"/>
        </w:rPr>
        <w:t>.</w:t>
      </w:r>
    </w:p>
    <w:p w14:paraId="6E2A86BE" w14:textId="77777777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 xml:space="preserve">W związku z zawarciem przez Państwa ze spółką Igrzyska Europejskie sp. z o.o. umowy, dane osobowe zawarte w umowie przetwarzane będą na podstawie: </w:t>
      </w:r>
    </w:p>
    <w:p w14:paraId="7080091A" w14:textId="1F55956E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art. 6 ust. 1 lit. b) RODO (przetwarzanie jest niezbędne do wykonania umowy, której stroną jest osoba, której dane dotyczą, lub do podjęcia działań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na żądanie osoby, której dane dotyczą, przed zawarciem umowy), w celu realizacji umowy w tym kontaktu, współpracy w ramach realizacji umowy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 xml:space="preserve">- w postaci służbowych danych kontaktowych: </w:t>
      </w:r>
      <w:r w:rsidRPr="00993081">
        <w:rPr>
          <w:bCs/>
          <w:sz w:val="22"/>
          <w:szCs w:val="22"/>
          <w:u w:val="single"/>
          <w:lang w:val="pl-PL"/>
        </w:rPr>
        <w:t>imię, nazwisko, numer telefonu, stanowisko, adres e-mail;</w:t>
      </w:r>
    </w:p>
    <w:p w14:paraId="7AEA21CE" w14:textId="77777777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u w:val="single"/>
          <w:lang w:val="pl-PL"/>
        </w:rPr>
      </w:pPr>
      <w:r w:rsidRPr="00993081">
        <w:rPr>
          <w:bCs/>
          <w:sz w:val="22"/>
          <w:szCs w:val="22"/>
          <w:lang w:val="pl-PL"/>
        </w:rPr>
        <w:t xml:space="preserve">art. 6 ust. 1 lit. c) RODO (przetwarzanie jest niezbędne do wypełnienia obowiązku prawnego ciążącego na administratorze), między innymi w celu realizacji obowiązków wynikających z przepisów podatkowych i innych, gdzie przetwarzane mogą być dodatkowo nr </w:t>
      </w:r>
      <w:r w:rsidRPr="00993081">
        <w:rPr>
          <w:bCs/>
          <w:sz w:val="22"/>
          <w:szCs w:val="22"/>
          <w:u w:val="single"/>
          <w:lang w:val="pl-PL"/>
        </w:rPr>
        <w:t>NIP, REGON w niektórych przypadkach nr PESEL oraz adres.</w:t>
      </w:r>
    </w:p>
    <w:p w14:paraId="031FC351" w14:textId="17A5028A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 xml:space="preserve">Przekazane przez Państwa dane osobowe będą przechowywane przez okres niezbędny do realizacji celu określonego w pkt 3; po tym czasie będą  przechowywane </w:t>
      </w:r>
      <w:r w:rsidRPr="00993081">
        <w:rPr>
          <w:bCs/>
          <w:sz w:val="22"/>
          <w:szCs w:val="22"/>
          <w:u w:val="single"/>
          <w:lang w:val="pl-PL"/>
        </w:rPr>
        <w:t>przez okres do 5 lat</w:t>
      </w:r>
      <w:r w:rsidRPr="00993081">
        <w:rPr>
          <w:bCs/>
          <w:sz w:val="22"/>
          <w:szCs w:val="22"/>
          <w:lang w:val="pl-PL"/>
        </w:rPr>
        <w:t>, czyli przez okres wynikający z przepisów prawa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w związku z ustawą z dnia 14 lipca 1983r. o narodowym zasobie archiwalnym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i archiwach oraz rozporządzenia Prezesa Rady Ministrów z dnia 18 stycznia 2011r.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 xml:space="preserve">w sprawie instrukcji kancelaryjnej, jednolitych rzeczowych wykazów akt oraz instrukcji w sprawie organizacji i zakresu działania archiwów zakładowych. W przypadku nadania kategorii archiwalnej „A”, dane będą przechowywane bezterminowo.  </w:t>
      </w:r>
    </w:p>
    <w:p w14:paraId="7494A80E" w14:textId="77777777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Mają Pastwo prawo do żądania od ADO:</w:t>
      </w:r>
    </w:p>
    <w:p w14:paraId="060012AF" w14:textId="77777777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 xml:space="preserve">dostępu do swoich danych osobowych; </w:t>
      </w:r>
    </w:p>
    <w:p w14:paraId="4BD975DA" w14:textId="77777777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udostępnienia danych;</w:t>
      </w:r>
    </w:p>
    <w:p w14:paraId="708B0176" w14:textId="77777777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sprostowania danych;</w:t>
      </w:r>
    </w:p>
    <w:p w14:paraId="1FC400D5" w14:textId="77777777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usunięcia danych;</w:t>
      </w:r>
    </w:p>
    <w:p w14:paraId="3D60B3AF" w14:textId="77777777" w:rsidR="00993081" w:rsidRPr="00993081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ograniczenia przetwarzania swoich danych osobowych.</w:t>
      </w:r>
    </w:p>
    <w:p w14:paraId="41DA2547" w14:textId="30F789D1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Mają Państwo prawo do wniesienia skargi do organu nadzorczego, którym jest Prezes Urzędu Ochrony Danych Osobowych z siedzibą ul. Stawki 2, 00 –193 Warszawa,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jeśli w Państwa ocenie przetwarzanie Państwa danych osobowych odbywa się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w sposób niezgodny z prawem.</w:t>
      </w:r>
    </w:p>
    <w:p w14:paraId="68D4F36D" w14:textId="776ECAFD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Przekazanie przez Państwa swoich danych osobowych jest dobrowolne,</w:t>
      </w:r>
      <w:r w:rsidRPr="00993081">
        <w:rPr>
          <w:bCs/>
          <w:sz w:val="22"/>
          <w:szCs w:val="22"/>
          <w:lang w:val="pl-PL"/>
        </w:rPr>
        <w:br/>
        <w:t>lecz niezbędne do realizacji celu określonego w pkt 3. Niepodanie danych osobowych określonych w ust. 3 skutkować będzie niemożliwością zawarcia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z Państwem przedmiotowej umowy.</w:t>
      </w:r>
    </w:p>
    <w:p w14:paraId="4C8B863F" w14:textId="71EF22AF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Odbiorcami przekazanych przez Państwa danych osobowych będą podmioty, którym ADO powierzył przetwarzanie danych osobowych na podstawie odrębnych umów powierzenia przetwarzania – np. w związku z realizacją usług hostingowych, poczty elektronicznej, czy też archiwizacji dokumentów; Państwa dane mogą zostać udostępnione innym organom administracji publicznej, organom kontroli, organom wymiaru sprawiedliwości oraz sądom, na ich uzasadniony wniosek (zgodnie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z obowiązującymi przepisami).</w:t>
      </w:r>
    </w:p>
    <w:p w14:paraId="1FA9FD13" w14:textId="3DC22BE9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t>Państwa dane osobowe nie będą przekazywane do Państw trzecich</w:t>
      </w:r>
      <w:r w:rsidR="009B5081">
        <w:rPr>
          <w:bCs/>
          <w:sz w:val="22"/>
          <w:szCs w:val="22"/>
          <w:lang w:val="pl-PL"/>
        </w:rPr>
        <w:t xml:space="preserve"> </w:t>
      </w:r>
      <w:r w:rsidRPr="00993081">
        <w:rPr>
          <w:bCs/>
          <w:sz w:val="22"/>
          <w:szCs w:val="22"/>
          <w:lang w:val="pl-PL"/>
        </w:rPr>
        <w:t>oraz do organizacji międzynarodowych.</w:t>
      </w:r>
    </w:p>
    <w:p w14:paraId="575E81BD" w14:textId="77777777" w:rsidR="00993081" w:rsidRPr="00993081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bCs/>
          <w:sz w:val="22"/>
          <w:szCs w:val="22"/>
          <w:lang w:val="pl-PL"/>
        </w:rPr>
      </w:pPr>
      <w:r w:rsidRPr="00993081">
        <w:rPr>
          <w:bCs/>
          <w:sz w:val="22"/>
          <w:szCs w:val="22"/>
          <w:lang w:val="pl-PL"/>
        </w:rPr>
        <w:lastRenderedPageBreak/>
        <w:t>Przekazane przez Państwa dane osobowe nie będą przetwarzane w sposób zautomatyzowany i nie będą poddawane profilowaniu.</w:t>
      </w:r>
    </w:p>
    <w:p w14:paraId="5FA42692" w14:textId="77777777" w:rsidR="00993081" w:rsidRPr="00993081" w:rsidRDefault="00993081" w:rsidP="00993081">
      <w:pPr>
        <w:pStyle w:val="NormalnyWeb"/>
        <w:spacing w:before="0" w:after="0" w:line="276" w:lineRule="auto"/>
        <w:ind w:left="360"/>
        <w:jc w:val="both"/>
        <w:rPr>
          <w:bCs/>
          <w:sz w:val="22"/>
          <w:szCs w:val="22"/>
          <w:lang w:val="pl-PL"/>
        </w:rPr>
      </w:pPr>
    </w:p>
    <w:p w14:paraId="1C8E8465" w14:textId="77777777" w:rsidR="006E11C3" w:rsidRPr="00993081" w:rsidRDefault="006E11C3">
      <w:pPr>
        <w:pStyle w:val="Nagwek1"/>
        <w:spacing w:before="127"/>
      </w:pPr>
    </w:p>
    <w:p w14:paraId="34FD28EA" w14:textId="77777777" w:rsidR="006E11C3" w:rsidRPr="00993081" w:rsidRDefault="006E11C3">
      <w:pPr>
        <w:pStyle w:val="Nagwek1"/>
        <w:spacing w:before="127"/>
      </w:pPr>
    </w:p>
    <w:p w14:paraId="070234DD" w14:textId="77777777" w:rsidR="0041062F" w:rsidRPr="00993081" w:rsidRDefault="0041062F">
      <w:pPr>
        <w:pStyle w:val="Tekstpodstawowy"/>
        <w:spacing w:before="10"/>
        <w:ind w:left="0"/>
        <w:rPr>
          <w:i/>
        </w:rPr>
      </w:pPr>
    </w:p>
    <w:sectPr w:rsidR="0041062F" w:rsidRPr="00993081">
      <w:footerReference w:type="default" r:id="rId9"/>
      <w:pgSz w:w="11910" w:h="16840"/>
      <w:pgMar w:top="1320" w:right="130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5AD3" w14:textId="77777777" w:rsidR="00760BF9" w:rsidRDefault="00760BF9">
      <w:r>
        <w:separator/>
      </w:r>
    </w:p>
  </w:endnote>
  <w:endnote w:type="continuationSeparator" w:id="0">
    <w:p w14:paraId="4A729108" w14:textId="77777777" w:rsidR="00760BF9" w:rsidRDefault="007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67EA" w14:textId="77777777" w:rsidR="00123589" w:rsidRDefault="00657CDE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AEEB7E" wp14:editId="5A8CF5E5">
              <wp:simplePos x="0" y="0"/>
              <wp:positionH relativeFrom="page">
                <wp:posOffset>6571615</wp:posOffset>
              </wp:positionH>
              <wp:positionV relativeFrom="page">
                <wp:posOffset>9946005</wp:posOffset>
              </wp:positionV>
              <wp:extent cx="114935" cy="1524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1DF6" w14:textId="77777777" w:rsidR="00123589" w:rsidRDefault="005E48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58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E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783.15pt;width:9.0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0cLRr+EAAAAPAQAADwAAAGRycy9kb3ducmV2LnhtbEyPwU7DMBBE70j8g7VI3KgNoREJcaoK&#10;wQkJkYYDRyd2E6vxOsRuG/6ezancdnZHs2+KzewGdjJTsB4l3K8EMIOt1xY7CV/1290TsBAVajV4&#10;NBJ+TYBNeX1VqFz7M1bmtIsdoxAMuZLQxzjmnIe2N06FlR8N0m3vJ6ciyanjelJnCncDfxAi5U5Z&#10;pA+9Gs1Lb9rD7ugkbL+xerU/H81nta9sXWcC39ODlLc38/YZWDRzvJhhwSd0KImp8UfUgQ2kRfKY&#10;kZemdZomwBaPWCdUsFl2mUiAlwX/36P8Aw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NHC0a/hAAAADwEAAA8AAAAAAAAAAAAAAAAAMAQAAGRycy9kb3ducmV2LnhtbFBLBQYAAAAABAAE&#10;APMAAAA+BQAAAAA=&#10;" filled="f" stroked="f">
              <v:textbox inset="0,0,0,0">
                <w:txbxContent>
                  <w:p w14:paraId="1FCC1DF6" w14:textId="77777777" w:rsidR="00123589" w:rsidRDefault="005E48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583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1258" w14:textId="77777777" w:rsidR="00760BF9" w:rsidRDefault="00760BF9">
      <w:r>
        <w:separator/>
      </w:r>
    </w:p>
  </w:footnote>
  <w:footnote w:type="continuationSeparator" w:id="0">
    <w:p w14:paraId="554E53C4" w14:textId="77777777" w:rsidR="00760BF9" w:rsidRDefault="0076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4"/>
    <w:multiLevelType w:val="multilevel"/>
    <w:tmpl w:val="FD38FC40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C4F3D"/>
    <w:multiLevelType w:val="hybridMultilevel"/>
    <w:tmpl w:val="E4D20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98C671B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F7ECE"/>
    <w:multiLevelType w:val="hybridMultilevel"/>
    <w:tmpl w:val="4768B68E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8" w15:restartNumberingAfterBreak="0">
    <w:nsid w:val="18430896"/>
    <w:multiLevelType w:val="multilevel"/>
    <w:tmpl w:val="D890A9C6"/>
    <w:lvl w:ilvl="0">
      <w:start w:val="1"/>
      <w:numFmt w:val="decimal"/>
      <w:lvlText w:val="%1."/>
      <w:lvlJc w:val="left"/>
      <w:pPr>
        <w:ind w:left="538" w:hanging="360"/>
      </w:pPr>
      <w:rPr>
        <w:rFonts w:ascii="Calibri" w:eastAsia="Calibri" w:hAnsi="Calibri" w:cs="Calibri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•"/>
      <w:lvlJc w:val="left"/>
      <w:pPr>
        <w:ind w:left="999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098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19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29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39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49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596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92C40C4"/>
    <w:multiLevelType w:val="hybridMultilevel"/>
    <w:tmpl w:val="8A7AD3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2B290B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1858"/>
    <w:multiLevelType w:val="hybridMultilevel"/>
    <w:tmpl w:val="A7E8F532"/>
    <w:lvl w:ilvl="0" w:tplc="BF14106E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3ADA7886"/>
    <w:multiLevelType w:val="hybridMultilevel"/>
    <w:tmpl w:val="4768B68E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12" w15:restartNumberingAfterBreak="0">
    <w:nsid w:val="3D023576"/>
    <w:multiLevelType w:val="hybridMultilevel"/>
    <w:tmpl w:val="34B2D7C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2B3D"/>
    <w:multiLevelType w:val="multilevel"/>
    <w:tmpl w:val="E2CE8BF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14" w15:restartNumberingAfterBreak="0">
    <w:nsid w:val="4F7B6306"/>
    <w:multiLevelType w:val="hybridMultilevel"/>
    <w:tmpl w:val="6052AB10"/>
    <w:lvl w:ilvl="0" w:tplc="B6067BBC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 w15:restartNumberingAfterBreak="0">
    <w:nsid w:val="50175733"/>
    <w:multiLevelType w:val="hybridMultilevel"/>
    <w:tmpl w:val="C53AC56E"/>
    <w:lvl w:ilvl="0" w:tplc="DE60CD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D18EC"/>
    <w:multiLevelType w:val="multilevel"/>
    <w:tmpl w:val="87FC65B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587148"/>
    <w:multiLevelType w:val="hybridMultilevel"/>
    <w:tmpl w:val="B36266C2"/>
    <w:lvl w:ilvl="0" w:tplc="A1CC7A7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2545B1C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B7C809C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85989688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450EB9D4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6E8C6B18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C90EAF4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1C54293E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A67A0A7E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22" w15:restartNumberingAfterBreak="0">
    <w:nsid w:val="6CB644E9"/>
    <w:multiLevelType w:val="hybridMultilevel"/>
    <w:tmpl w:val="31E8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7A00"/>
    <w:multiLevelType w:val="multilevel"/>
    <w:tmpl w:val="7F7E61B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24" w15:restartNumberingAfterBreak="0">
    <w:nsid w:val="741E78E8"/>
    <w:multiLevelType w:val="hybridMultilevel"/>
    <w:tmpl w:val="E9365176"/>
    <w:lvl w:ilvl="0" w:tplc="B2E23F1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485E9DA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078287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0E649E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B8B23B2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91AE80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180D5C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7AAC992E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65E3422"/>
    <w:multiLevelType w:val="hybridMultilevel"/>
    <w:tmpl w:val="9068497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B1E7C9E"/>
    <w:multiLevelType w:val="hybridMultilevel"/>
    <w:tmpl w:val="3E023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4B2EA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24C34"/>
    <w:multiLevelType w:val="hybridMultilevel"/>
    <w:tmpl w:val="2C227DC6"/>
    <w:lvl w:ilvl="0" w:tplc="7732419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866716765">
    <w:abstractNumId w:val="21"/>
  </w:num>
  <w:num w:numId="2" w16cid:durableId="1416241768">
    <w:abstractNumId w:val="24"/>
  </w:num>
  <w:num w:numId="3" w16cid:durableId="5838644">
    <w:abstractNumId w:val="14"/>
  </w:num>
  <w:num w:numId="4" w16cid:durableId="260844111">
    <w:abstractNumId w:val="23"/>
  </w:num>
  <w:num w:numId="5" w16cid:durableId="115413357">
    <w:abstractNumId w:val="7"/>
  </w:num>
  <w:num w:numId="6" w16cid:durableId="1213535828">
    <w:abstractNumId w:val="1"/>
  </w:num>
  <w:num w:numId="7" w16cid:durableId="663972774">
    <w:abstractNumId w:val="26"/>
  </w:num>
  <w:num w:numId="8" w16cid:durableId="298457329">
    <w:abstractNumId w:val="2"/>
  </w:num>
  <w:num w:numId="9" w16cid:durableId="221673196">
    <w:abstractNumId w:val="3"/>
  </w:num>
  <w:num w:numId="10" w16cid:durableId="139882868">
    <w:abstractNumId w:val="6"/>
  </w:num>
  <w:num w:numId="11" w16cid:durableId="1722630204">
    <w:abstractNumId w:val="13"/>
  </w:num>
  <w:num w:numId="12" w16cid:durableId="172766665">
    <w:abstractNumId w:val="18"/>
  </w:num>
  <w:num w:numId="13" w16cid:durableId="17255265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3663717">
    <w:abstractNumId w:val="12"/>
  </w:num>
  <w:num w:numId="15" w16cid:durableId="117725459">
    <w:abstractNumId w:val="8"/>
  </w:num>
  <w:num w:numId="16" w16cid:durableId="238440216">
    <w:abstractNumId w:val="11"/>
  </w:num>
  <w:num w:numId="17" w16cid:durableId="283969625">
    <w:abstractNumId w:val="10"/>
  </w:num>
  <w:num w:numId="18" w16cid:durableId="1791044171">
    <w:abstractNumId w:val="27"/>
  </w:num>
  <w:num w:numId="19" w16cid:durableId="591863966">
    <w:abstractNumId w:val="25"/>
  </w:num>
  <w:num w:numId="20" w16cid:durableId="1526334617">
    <w:abstractNumId w:val="9"/>
  </w:num>
  <w:num w:numId="21" w16cid:durableId="768432473">
    <w:abstractNumId w:val="15"/>
  </w:num>
  <w:num w:numId="22" w16cid:durableId="15541210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2096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18168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0652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9069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2210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4791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6753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93025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8398127">
    <w:abstractNumId w:val="4"/>
  </w:num>
  <w:num w:numId="32" w16cid:durableId="157558251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9"/>
    <w:rsid w:val="00032650"/>
    <w:rsid w:val="00070C78"/>
    <w:rsid w:val="000B6FA8"/>
    <w:rsid w:val="000E4E91"/>
    <w:rsid w:val="00123589"/>
    <w:rsid w:val="0015340B"/>
    <w:rsid w:val="00183EBD"/>
    <w:rsid w:val="00186588"/>
    <w:rsid w:val="00186EBF"/>
    <w:rsid w:val="00214604"/>
    <w:rsid w:val="00214852"/>
    <w:rsid w:val="002474DD"/>
    <w:rsid w:val="00254C31"/>
    <w:rsid w:val="00270FEF"/>
    <w:rsid w:val="002A5583"/>
    <w:rsid w:val="002C4E33"/>
    <w:rsid w:val="002E2A63"/>
    <w:rsid w:val="00340E35"/>
    <w:rsid w:val="003628B0"/>
    <w:rsid w:val="0038654E"/>
    <w:rsid w:val="003A380E"/>
    <w:rsid w:val="003A71DE"/>
    <w:rsid w:val="003C3A7A"/>
    <w:rsid w:val="003C4200"/>
    <w:rsid w:val="003D5326"/>
    <w:rsid w:val="0041062F"/>
    <w:rsid w:val="004556C8"/>
    <w:rsid w:val="00482F52"/>
    <w:rsid w:val="004D792B"/>
    <w:rsid w:val="004E3DC1"/>
    <w:rsid w:val="00551820"/>
    <w:rsid w:val="005A6A39"/>
    <w:rsid w:val="005B348D"/>
    <w:rsid w:val="005E4898"/>
    <w:rsid w:val="0061077D"/>
    <w:rsid w:val="006321B9"/>
    <w:rsid w:val="00657CDE"/>
    <w:rsid w:val="006E11C3"/>
    <w:rsid w:val="0073430D"/>
    <w:rsid w:val="00760BF9"/>
    <w:rsid w:val="007E142F"/>
    <w:rsid w:val="008632E1"/>
    <w:rsid w:val="008D315C"/>
    <w:rsid w:val="0091333D"/>
    <w:rsid w:val="00962CF1"/>
    <w:rsid w:val="00991BEF"/>
    <w:rsid w:val="00993081"/>
    <w:rsid w:val="00993E51"/>
    <w:rsid w:val="009A6BDB"/>
    <w:rsid w:val="009B5081"/>
    <w:rsid w:val="00A00853"/>
    <w:rsid w:val="00A079BA"/>
    <w:rsid w:val="00A4631A"/>
    <w:rsid w:val="00A465C8"/>
    <w:rsid w:val="00A656FF"/>
    <w:rsid w:val="00AB3A44"/>
    <w:rsid w:val="00AF3B73"/>
    <w:rsid w:val="00B933C6"/>
    <w:rsid w:val="00B9618B"/>
    <w:rsid w:val="00BE6437"/>
    <w:rsid w:val="00BF017A"/>
    <w:rsid w:val="00BF10A5"/>
    <w:rsid w:val="00C04FD8"/>
    <w:rsid w:val="00C5563A"/>
    <w:rsid w:val="00CB4309"/>
    <w:rsid w:val="00CC52AA"/>
    <w:rsid w:val="00D10B04"/>
    <w:rsid w:val="00DB0E15"/>
    <w:rsid w:val="00DD6641"/>
    <w:rsid w:val="00DF1055"/>
    <w:rsid w:val="00DF4F2C"/>
    <w:rsid w:val="00E01A3B"/>
    <w:rsid w:val="00E2009C"/>
    <w:rsid w:val="00E55A9B"/>
    <w:rsid w:val="00EC771F"/>
    <w:rsid w:val="00F43B7B"/>
    <w:rsid w:val="00FB4253"/>
    <w:rsid w:val="00FC364D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48D97"/>
  <w15:docId w15:val="{1D95AF8D-3224-4F1E-8F16-AF5CA47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37"/>
      <w:ind w:left="4" w:right="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ind w:left="543"/>
    </w:pPr>
  </w:style>
  <w:style w:type="paragraph" w:styleId="Akapitzlist">
    <w:name w:val="List Paragraph"/>
    <w:basedOn w:val="Normalny"/>
    <w:uiPriority w:val="1"/>
    <w:qFormat/>
    <w:pPr>
      <w:spacing w:before="121"/>
      <w:ind w:left="543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AF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F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nhideWhenUsed/>
    <w:rsid w:val="00AF3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3B7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4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A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8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BD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6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6BD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474D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xtbody">
    <w:name w:val="Text body"/>
    <w:basedOn w:val="Normalny"/>
    <w:rsid w:val="00C04FD8"/>
    <w:pPr>
      <w:widowControl/>
      <w:suppressAutoHyphens/>
      <w:autoSpaceDE/>
      <w:spacing w:after="120"/>
      <w:textAlignment w:val="baseline"/>
    </w:pPr>
    <w:rPr>
      <w:rFonts w:eastAsia="Arial Unicode MS" w:cs="Tahoma"/>
      <w:kern w:val="3"/>
      <w:sz w:val="24"/>
      <w:szCs w:val="24"/>
      <w:lang w:bidi="ar-SA"/>
    </w:rPr>
  </w:style>
  <w:style w:type="numbering" w:customStyle="1" w:styleId="WWNum19">
    <w:name w:val="WWNum19"/>
    <w:basedOn w:val="Bezlisty"/>
    <w:rsid w:val="00EC771F"/>
    <w:pPr>
      <w:numPr>
        <w:numId w:val="4"/>
      </w:numPr>
    </w:pPr>
  </w:style>
  <w:style w:type="character" w:customStyle="1" w:styleId="WW8Num1z0">
    <w:name w:val="WW8Num1z0"/>
    <w:rsid w:val="00993081"/>
    <w:rPr>
      <w:rFonts w:hint="default"/>
      <w:color w:val="000000"/>
    </w:rPr>
  </w:style>
  <w:style w:type="character" w:customStyle="1" w:styleId="WW8Num2z0">
    <w:name w:val="WW8Num2z0"/>
    <w:rsid w:val="00993081"/>
    <w:rPr>
      <w:rFonts w:hint="default"/>
    </w:rPr>
  </w:style>
  <w:style w:type="character" w:customStyle="1" w:styleId="WW8Num3z0">
    <w:name w:val="WW8Num3z0"/>
    <w:rsid w:val="00993081"/>
    <w:rPr>
      <w:rFonts w:hint="default"/>
    </w:rPr>
  </w:style>
  <w:style w:type="character" w:customStyle="1" w:styleId="WW8Num4z0">
    <w:name w:val="WW8Num4z0"/>
    <w:rsid w:val="00993081"/>
    <w:rPr>
      <w:rFonts w:hint="default"/>
    </w:rPr>
  </w:style>
  <w:style w:type="character" w:customStyle="1" w:styleId="WW8Num4z1">
    <w:name w:val="WW8Num4z1"/>
    <w:rsid w:val="00993081"/>
  </w:style>
  <w:style w:type="character" w:customStyle="1" w:styleId="WW8Num4z2">
    <w:name w:val="WW8Num4z2"/>
    <w:rsid w:val="00993081"/>
  </w:style>
  <w:style w:type="character" w:customStyle="1" w:styleId="WW8Num4z3">
    <w:name w:val="WW8Num4z3"/>
    <w:rsid w:val="00993081"/>
  </w:style>
  <w:style w:type="character" w:customStyle="1" w:styleId="WW8Num4z4">
    <w:name w:val="WW8Num4z4"/>
    <w:rsid w:val="00993081"/>
  </w:style>
  <w:style w:type="character" w:customStyle="1" w:styleId="WW8Num4z5">
    <w:name w:val="WW8Num4z5"/>
    <w:rsid w:val="00993081"/>
  </w:style>
  <w:style w:type="character" w:customStyle="1" w:styleId="WW8Num4z6">
    <w:name w:val="WW8Num4z6"/>
    <w:rsid w:val="00993081"/>
  </w:style>
  <w:style w:type="character" w:customStyle="1" w:styleId="WW8Num4z7">
    <w:name w:val="WW8Num4z7"/>
    <w:rsid w:val="00993081"/>
  </w:style>
  <w:style w:type="character" w:customStyle="1" w:styleId="WW8Num4z8">
    <w:name w:val="WW8Num4z8"/>
    <w:rsid w:val="00993081"/>
  </w:style>
  <w:style w:type="character" w:customStyle="1" w:styleId="WW8Num2z1">
    <w:name w:val="WW8Num2z1"/>
    <w:rsid w:val="00993081"/>
  </w:style>
  <w:style w:type="character" w:customStyle="1" w:styleId="WW8Num2z2">
    <w:name w:val="WW8Num2z2"/>
    <w:rsid w:val="00993081"/>
  </w:style>
  <w:style w:type="character" w:customStyle="1" w:styleId="WW8Num2z3">
    <w:name w:val="WW8Num2z3"/>
    <w:rsid w:val="00993081"/>
  </w:style>
  <w:style w:type="character" w:customStyle="1" w:styleId="WW8Num2z4">
    <w:name w:val="WW8Num2z4"/>
    <w:rsid w:val="00993081"/>
  </w:style>
  <w:style w:type="character" w:customStyle="1" w:styleId="WW8Num2z5">
    <w:name w:val="WW8Num2z5"/>
    <w:rsid w:val="00993081"/>
  </w:style>
  <w:style w:type="character" w:customStyle="1" w:styleId="WW8Num2z6">
    <w:name w:val="WW8Num2z6"/>
    <w:rsid w:val="00993081"/>
  </w:style>
  <w:style w:type="character" w:customStyle="1" w:styleId="WW8Num2z7">
    <w:name w:val="WW8Num2z7"/>
    <w:rsid w:val="00993081"/>
  </w:style>
  <w:style w:type="character" w:customStyle="1" w:styleId="WW8Num2z8">
    <w:name w:val="WW8Num2z8"/>
    <w:rsid w:val="00993081"/>
  </w:style>
  <w:style w:type="character" w:customStyle="1" w:styleId="WW8Num3z1">
    <w:name w:val="WW8Num3z1"/>
    <w:rsid w:val="00993081"/>
  </w:style>
  <w:style w:type="character" w:customStyle="1" w:styleId="WW8Num3z2">
    <w:name w:val="WW8Num3z2"/>
    <w:rsid w:val="00993081"/>
  </w:style>
  <w:style w:type="character" w:customStyle="1" w:styleId="WW8Num3z3">
    <w:name w:val="WW8Num3z3"/>
    <w:rsid w:val="00993081"/>
  </w:style>
  <w:style w:type="character" w:customStyle="1" w:styleId="WW8Num3z4">
    <w:name w:val="WW8Num3z4"/>
    <w:rsid w:val="00993081"/>
  </w:style>
  <w:style w:type="character" w:customStyle="1" w:styleId="WW8Num3z5">
    <w:name w:val="WW8Num3z5"/>
    <w:rsid w:val="00993081"/>
  </w:style>
  <w:style w:type="character" w:customStyle="1" w:styleId="WW8Num3z6">
    <w:name w:val="WW8Num3z6"/>
    <w:rsid w:val="00993081"/>
  </w:style>
  <w:style w:type="character" w:customStyle="1" w:styleId="WW8Num3z7">
    <w:name w:val="WW8Num3z7"/>
    <w:rsid w:val="00993081"/>
  </w:style>
  <w:style w:type="character" w:customStyle="1" w:styleId="WW8Num3z8">
    <w:name w:val="WW8Num3z8"/>
    <w:rsid w:val="00993081"/>
  </w:style>
  <w:style w:type="character" w:customStyle="1" w:styleId="WW8Num5z0">
    <w:name w:val="WW8Num5z0"/>
    <w:rsid w:val="00993081"/>
    <w:rPr>
      <w:rFonts w:hint="default"/>
    </w:rPr>
  </w:style>
  <w:style w:type="character" w:customStyle="1" w:styleId="WW8Num5z1">
    <w:name w:val="WW8Num5z1"/>
    <w:rsid w:val="00993081"/>
  </w:style>
  <w:style w:type="character" w:customStyle="1" w:styleId="WW8Num5z2">
    <w:name w:val="WW8Num5z2"/>
    <w:rsid w:val="00993081"/>
  </w:style>
  <w:style w:type="character" w:customStyle="1" w:styleId="WW8Num5z3">
    <w:name w:val="WW8Num5z3"/>
    <w:rsid w:val="00993081"/>
  </w:style>
  <w:style w:type="character" w:customStyle="1" w:styleId="WW8Num5z4">
    <w:name w:val="WW8Num5z4"/>
    <w:rsid w:val="00993081"/>
  </w:style>
  <w:style w:type="character" w:customStyle="1" w:styleId="WW8Num5z5">
    <w:name w:val="WW8Num5z5"/>
    <w:rsid w:val="00993081"/>
  </w:style>
  <w:style w:type="character" w:customStyle="1" w:styleId="WW8Num5z6">
    <w:name w:val="WW8Num5z6"/>
    <w:rsid w:val="00993081"/>
  </w:style>
  <w:style w:type="character" w:customStyle="1" w:styleId="WW8Num5z7">
    <w:name w:val="WW8Num5z7"/>
    <w:rsid w:val="00993081"/>
  </w:style>
  <w:style w:type="character" w:customStyle="1" w:styleId="WW8Num5z8">
    <w:name w:val="WW8Num5z8"/>
    <w:rsid w:val="00993081"/>
  </w:style>
  <w:style w:type="character" w:customStyle="1" w:styleId="WW8Num6z0">
    <w:name w:val="WW8Num6z0"/>
    <w:rsid w:val="00993081"/>
    <w:rPr>
      <w:rFonts w:hint="default"/>
    </w:rPr>
  </w:style>
  <w:style w:type="character" w:customStyle="1" w:styleId="WW8Num6z1">
    <w:name w:val="WW8Num6z1"/>
    <w:rsid w:val="00993081"/>
  </w:style>
  <w:style w:type="character" w:customStyle="1" w:styleId="WW8Num6z2">
    <w:name w:val="WW8Num6z2"/>
    <w:rsid w:val="00993081"/>
  </w:style>
  <w:style w:type="character" w:customStyle="1" w:styleId="WW8Num6z3">
    <w:name w:val="WW8Num6z3"/>
    <w:rsid w:val="00993081"/>
  </w:style>
  <w:style w:type="character" w:customStyle="1" w:styleId="WW8Num6z4">
    <w:name w:val="WW8Num6z4"/>
    <w:rsid w:val="00993081"/>
  </w:style>
  <w:style w:type="character" w:customStyle="1" w:styleId="WW8Num6z5">
    <w:name w:val="WW8Num6z5"/>
    <w:rsid w:val="00993081"/>
  </w:style>
  <w:style w:type="character" w:customStyle="1" w:styleId="WW8Num6z6">
    <w:name w:val="WW8Num6z6"/>
    <w:rsid w:val="00993081"/>
  </w:style>
  <w:style w:type="character" w:customStyle="1" w:styleId="WW8Num6z7">
    <w:name w:val="WW8Num6z7"/>
    <w:rsid w:val="00993081"/>
  </w:style>
  <w:style w:type="character" w:customStyle="1" w:styleId="WW8Num6z8">
    <w:name w:val="WW8Num6z8"/>
    <w:rsid w:val="00993081"/>
  </w:style>
  <w:style w:type="character" w:customStyle="1" w:styleId="WW8Num7z0">
    <w:name w:val="WW8Num7z0"/>
    <w:rsid w:val="00993081"/>
    <w:rPr>
      <w:rFonts w:hint="default"/>
    </w:rPr>
  </w:style>
  <w:style w:type="character" w:customStyle="1" w:styleId="WW8Num7z1">
    <w:name w:val="WW8Num7z1"/>
    <w:rsid w:val="00993081"/>
  </w:style>
  <w:style w:type="character" w:customStyle="1" w:styleId="WW8Num7z2">
    <w:name w:val="WW8Num7z2"/>
    <w:rsid w:val="00993081"/>
  </w:style>
  <w:style w:type="character" w:customStyle="1" w:styleId="WW8Num7z3">
    <w:name w:val="WW8Num7z3"/>
    <w:rsid w:val="00993081"/>
  </w:style>
  <w:style w:type="character" w:customStyle="1" w:styleId="WW8Num7z4">
    <w:name w:val="WW8Num7z4"/>
    <w:rsid w:val="00993081"/>
  </w:style>
  <w:style w:type="character" w:customStyle="1" w:styleId="WW8Num7z5">
    <w:name w:val="WW8Num7z5"/>
    <w:rsid w:val="00993081"/>
  </w:style>
  <w:style w:type="character" w:customStyle="1" w:styleId="WW8Num7z6">
    <w:name w:val="WW8Num7z6"/>
    <w:rsid w:val="00993081"/>
  </w:style>
  <w:style w:type="character" w:customStyle="1" w:styleId="WW8Num7z7">
    <w:name w:val="WW8Num7z7"/>
    <w:rsid w:val="00993081"/>
  </w:style>
  <w:style w:type="character" w:customStyle="1" w:styleId="WW8Num7z8">
    <w:name w:val="WW8Num7z8"/>
    <w:rsid w:val="00993081"/>
  </w:style>
  <w:style w:type="character" w:customStyle="1" w:styleId="WW8Num8z0">
    <w:name w:val="WW8Num8z0"/>
    <w:rsid w:val="00993081"/>
    <w:rPr>
      <w:rFonts w:hint="default"/>
    </w:rPr>
  </w:style>
  <w:style w:type="character" w:customStyle="1" w:styleId="WW8Num8z1">
    <w:name w:val="WW8Num8z1"/>
    <w:rsid w:val="00993081"/>
  </w:style>
  <w:style w:type="character" w:customStyle="1" w:styleId="WW8Num8z2">
    <w:name w:val="WW8Num8z2"/>
    <w:rsid w:val="00993081"/>
  </w:style>
  <w:style w:type="character" w:customStyle="1" w:styleId="WW8Num8z3">
    <w:name w:val="WW8Num8z3"/>
    <w:rsid w:val="00993081"/>
  </w:style>
  <w:style w:type="character" w:customStyle="1" w:styleId="WW8Num8z4">
    <w:name w:val="WW8Num8z4"/>
    <w:rsid w:val="00993081"/>
  </w:style>
  <w:style w:type="character" w:customStyle="1" w:styleId="WW8Num8z5">
    <w:name w:val="WW8Num8z5"/>
    <w:rsid w:val="00993081"/>
  </w:style>
  <w:style w:type="character" w:customStyle="1" w:styleId="WW8Num8z6">
    <w:name w:val="WW8Num8z6"/>
    <w:rsid w:val="00993081"/>
  </w:style>
  <w:style w:type="character" w:customStyle="1" w:styleId="WW8Num8z7">
    <w:name w:val="WW8Num8z7"/>
    <w:rsid w:val="00993081"/>
  </w:style>
  <w:style w:type="character" w:customStyle="1" w:styleId="WW8Num8z8">
    <w:name w:val="WW8Num8z8"/>
    <w:rsid w:val="00993081"/>
  </w:style>
  <w:style w:type="character" w:customStyle="1" w:styleId="WW8Num9z0">
    <w:name w:val="WW8Num9z0"/>
    <w:rsid w:val="0099308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93081"/>
  </w:style>
  <w:style w:type="character" w:customStyle="1" w:styleId="WW8Num9z2">
    <w:name w:val="WW8Num9z2"/>
    <w:rsid w:val="00993081"/>
  </w:style>
  <w:style w:type="character" w:customStyle="1" w:styleId="WW8Num9z3">
    <w:name w:val="WW8Num9z3"/>
    <w:rsid w:val="00993081"/>
  </w:style>
  <w:style w:type="character" w:customStyle="1" w:styleId="WW8Num9z4">
    <w:name w:val="WW8Num9z4"/>
    <w:rsid w:val="00993081"/>
  </w:style>
  <w:style w:type="character" w:customStyle="1" w:styleId="WW8Num9z5">
    <w:name w:val="WW8Num9z5"/>
    <w:rsid w:val="00993081"/>
  </w:style>
  <w:style w:type="character" w:customStyle="1" w:styleId="WW8Num9z6">
    <w:name w:val="WW8Num9z6"/>
    <w:rsid w:val="00993081"/>
  </w:style>
  <w:style w:type="character" w:customStyle="1" w:styleId="WW8Num9z7">
    <w:name w:val="WW8Num9z7"/>
    <w:rsid w:val="00993081"/>
  </w:style>
  <w:style w:type="character" w:customStyle="1" w:styleId="WW8Num9z8">
    <w:name w:val="WW8Num9z8"/>
    <w:rsid w:val="00993081"/>
  </w:style>
  <w:style w:type="character" w:customStyle="1" w:styleId="WW8Num10z0">
    <w:name w:val="WW8Num10z0"/>
    <w:rsid w:val="00993081"/>
    <w:rPr>
      <w:rFonts w:hint="default"/>
    </w:rPr>
  </w:style>
  <w:style w:type="character" w:customStyle="1" w:styleId="WW8Num10z1">
    <w:name w:val="WW8Num10z1"/>
    <w:rsid w:val="00993081"/>
  </w:style>
  <w:style w:type="character" w:customStyle="1" w:styleId="WW8Num10z2">
    <w:name w:val="WW8Num10z2"/>
    <w:rsid w:val="00993081"/>
  </w:style>
  <w:style w:type="character" w:customStyle="1" w:styleId="WW8Num10z3">
    <w:name w:val="WW8Num10z3"/>
    <w:rsid w:val="00993081"/>
  </w:style>
  <w:style w:type="character" w:customStyle="1" w:styleId="WW8Num10z4">
    <w:name w:val="WW8Num10z4"/>
    <w:rsid w:val="00993081"/>
  </w:style>
  <w:style w:type="character" w:customStyle="1" w:styleId="WW8Num10z5">
    <w:name w:val="WW8Num10z5"/>
    <w:rsid w:val="00993081"/>
  </w:style>
  <w:style w:type="character" w:customStyle="1" w:styleId="WW8Num10z6">
    <w:name w:val="WW8Num10z6"/>
    <w:rsid w:val="00993081"/>
  </w:style>
  <w:style w:type="character" w:customStyle="1" w:styleId="WW8Num10z7">
    <w:name w:val="WW8Num10z7"/>
    <w:rsid w:val="00993081"/>
  </w:style>
  <w:style w:type="character" w:customStyle="1" w:styleId="WW8Num10z8">
    <w:name w:val="WW8Num10z8"/>
    <w:rsid w:val="00993081"/>
  </w:style>
  <w:style w:type="character" w:customStyle="1" w:styleId="Domylnaczcionkaakapitu1">
    <w:name w:val="Domyślna czcionka akapitu1"/>
    <w:rsid w:val="00993081"/>
  </w:style>
  <w:style w:type="character" w:customStyle="1" w:styleId="TekstpodstawowyZnak">
    <w:name w:val="Tekst podstawowy Znak"/>
    <w:rsid w:val="00993081"/>
    <w:rPr>
      <w:sz w:val="24"/>
      <w:szCs w:val="24"/>
      <w:lang w:val="pl-PL"/>
    </w:rPr>
  </w:style>
  <w:style w:type="character" w:customStyle="1" w:styleId="Odwoaniedokomentarza1">
    <w:name w:val="Odwołanie do komentarza1"/>
    <w:rsid w:val="0099308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993081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 Unicode MS"/>
      <w:sz w:val="28"/>
      <w:szCs w:val="28"/>
      <w:lang w:eastAsia="ar-SA" w:bidi="ar-SA"/>
    </w:rPr>
  </w:style>
  <w:style w:type="paragraph" w:styleId="Lista">
    <w:name w:val="List"/>
    <w:basedOn w:val="Tekstpodstawowy"/>
    <w:rsid w:val="00993081"/>
    <w:pPr>
      <w:widowControl/>
      <w:suppressAutoHyphens/>
      <w:autoSpaceDE/>
      <w:autoSpaceDN/>
      <w:spacing w:after="120"/>
      <w:ind w:left="0"/>
    </w:pPr>
    <w:rPr>
      <w:sz w:val="24"/>
      <w:szCs w:val="24"/>
      <w:lang w:eastAsia="ar-SA" w:bidi="ar-SA"/>
    </w:rPr>
  </w:style>
  <w:style w:type="paragraph" w:customStyle="1" w:styleId="Podpis1">
    <w:name w:val="Podpis1"/>
    <w:basedOn w:val="Normalny"/>
    <w:rsid w:val="00993081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993081"/>
    <w:pPr>
      <w:widowControl/>
      <w:suppressLineNumbers/>
      <w:suppressAutoHyphens/>
      <w:autoSpaceDE/>
      <w:autoSpaceDN/>
    </w:pPr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993081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qFormat/>
    <w:rsid w:val="00993081"/>
    <w:pPr>
      <w:widowControl/>
      <w:suppressAutoHyphens/>
      <w:autoSpaceDE/>
      <w:autoSpaceDN/>
      <w:spacing w:before="280" w:after="280"/>
    </w:pPr>
    <w:rPr>
      <w:sz w:val="24"/>
      <w:szCs w:val="24"/>
      <w:lang w:val="en-US" w:eastAsia="ar-SA" w:bidi="ar-SA"/>
    </w:rPr>
  </w:style>
  <w:style w:type="character" w:customStyle="1" w:styleId="TekstkomentarzaZnak1">
    <w:name w:val="Tekst komentarza Znak1"/>
    <w:uiPriority w:val="99"/>
    <w:semiHidden/>
    <w:rsid w:val="00993081"/>
    <w:rPr>
      <w:lang w:eastAsia="ar-SA"/>
    </w:rPr>
  </w:style>
  <w:style w:type="numbering" w:customStyle="1" w:styleId="WWNum21">
    <w:name w:val="WWNum21"/>
    <w:basedOn w:val="Bezlisty"/>
    <w:rsid w:val="00993081"/>
    <w:pPr>
      <w:numPr>
        <w:numId w:val="11"/>
      </w:numPr>
    </w:pPr>
  </w:style>
  <w:style w:type="numbering" w:customStyle="1" w:styleId="WWNum26">
    <w:name w:val="WWNum26"/>
    <w:basedOn w:val="Bezlisty"/>
    <w:rsid w:val="00993081"/>
    <w:pPr>
      <w:numPr>
        <w:numId w:val="12"/>
      </w:numPr>
    </w:pPr>
  </w:style>
  <w:style w:type="character" w:customStyle="1" w:styleId="Nagwek1Znak">
    <w:name w:val="Nagłówek 1 Znak"/>
    <w:link w:val="Nagwek1"/>
    <w:uiPriority w:val="9"/>
    <w:rsid w:val="00993081"/>
    <w:rPr>
      <w:rFonts w:ascii="Times New Roman" w:eastAsia="Times New Roman" w:hAnsi="Times New Roman" w:cs="Times New Roman"/>
      <w:b/>
      <w:bCs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d.madej@ie2023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D741-2B3A-43CD-921C-DC1013C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4478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ŚWIADCZENIA USŁUG EKSPERCKICH</vt:lpstr>
    </vt:vector>
  </TitlesOfParts>
  <Company>MRR</Company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ŚWIADCZENIA USŁUG EKSPERCKICH</dc:title>
  <dc:creator>Szczepkowska Aneta</dc:creator>
  <cp:lastModifiedBy>Ewa Lasoń</cp:lastModifiedBy>
  <cp:revision>2</cp:revision>
  <cp:lastPrinted>2020-01-15T07:47:00Z</cp:lastPrinted>
  <dcterms:created xsi:type="dcterms:W3CDTF">2022-12-08T16:25:00Z</dcterms:created>
  <dcterms:modified xsi:type="dcterms:W3CDTF">2022-12-08T16:25:00Z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2022-12-02T15:01:36Z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165956cc-9e7d-4fba-8c6f-4653ff8e6ef3</vt:lpwstr>
  </property>
  <property fmtid="{D5CDD505-2E9C-101B-9397-08002B2CF9AE}" pid="10" name="MSIP_Label_defa4170-0d19-0005-0004-bc88714345d2_ActionId">
    <vt:lpwstr>0d30e6bd-b004-4879-bd9a-4e5d4273b829</vt:lpwstr>
  </property>
  <property fmtid="{D5CDD505-2E9C-101B-9397-08002B2CF9AE}" pid="11" name="MSIP_Label_defa4170-0d19-0005-0004-bc88714345d2_ContentBits">
    <vt:lpwstr>0</vt:lpwstr>
  </property>
</Properties>
</file>