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E0BD5">
        <w:rPr>
          <w:rFonts w:asciiTheme="minorHAnsi" w:hAnsiTheme="minorHAnsi" w:cstheme="minorHAnsi"/>
          <w:b/>
          <w:sz w:val="24"/>
          <w:szCs w:val="24"/>
          <w:u w:val="single"/>
        </w:rPr>
        <w:t xml:space="preserve">Wykonanie instalacji i konfiguracji CCTV w obiekcie </w:t>
      </w:r>
      <w:r w:rsidR="00AD4A0B">
        <w:rPr>
          <w:rFonts w:asciiTheme="minorHAnsi" w:hAnsiTheme="minorHAnsi" w:cstheme="minorHAnsi"/>
          <w:b/>
          <w:sz w:val="24"/>
          <w:szCs w:val="24"/>
          <w:u w:val="single"/>
        </w:rPr>
        <w:t>PDOZ</w:t>
      </w:r>
      <w:r w:rsidRPr="005E0BD5">
        <w:rPr>
          <w:rFonts w:asciiTheme="minorHAnsi" w:hAnsiTheme="minorHAnsi" w:cstheme="minorHAnsi"/>
          <w:b/>
          <w:sz w:val="24"/>
          <w:szCs w:val="24"/>
          <w:u w:val="single"/>
        </w:rPr>
        <w:t xml:space="preserve"> KPP </w:t>
      </w:r>
      <w:r w:rsidR="00984D53">
        <w:rPr>
          <w:rFonts w:ascii="Calibri" w:hAnsi="Calibri" w:cs="Calibri"/>
          <w:b/>
          <w:sz w:val="24"/>
          <w:szCs w:val="24"/>
          <w:u w:val="single"/>
        </w:rPr>
        <w:t>Tuchola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Sprzęt własny dostarczony przez </w:t>
      </w:r>
      <w:r w:rsidR="005E0BD5">
        <w:rPr>
          <w:rFonts w:asciiTheme="minorHAnsi" w:hAnsiTheme="minorHAnsi" w:cstheme="minorHAnsi"/>
          <w:sz w:val="24"/>
          <w:szCs w:val="24"/>
        </w:rPr>
        <w:t>zamawiającego</w:t>
      </w:r>
      <w:r w:rsidRPr="005E0BD5">
        <w:rPr>
          <w:rFonts w:asciiTheme="minorHAnsi" w:hAnsiTheme="minorHAnsi" w:cstheme="minorHAnsi"/>
          <w:sz w:val="24"/>
          <w:szCs w:val="24"/>
        </w:rPr>
        <w:t>:</w:t>
      </w:r>
    </w:p>
    <w:p w:rsidR="00E2751F" w:rsidRPr="005E0BD5" w:rsidRDefault="00EA1AD7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Wymiana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BA1A18">
        <w:rPr>
          <w:rFonts w:asciiTheme="minorHAnsi" w:hAnsiTheme="minorHAnsi" w:cstheme="minorHAnsi"/>
          <w:sz w:val="24"/>
          <w:szCs w:val="24"/>
        </w:rPr>
        <w:t>4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5F7DD9">
        <w:rPr>
          <w:rFonts w:asciiTheme="minorHAnsi" w:hAnsiTheme="minorHAnsi" w:cstheme="minorHAnsi"/>
          <w:sz w:val="24"/>
          <w:szCs w:val="24"/>
        </w:rPr>
        <w:t>k</w:t>
      </w:r>
      <w:r w:rsidR="00E2751F" w:rsidRPr="005E0BD5">
        <w:rPr>
          <w:rFonts w:asciiTheme="minorHAnsi" w:hAnsiTheme="minorHAnsi" w:cstheme="minorHAnsi"/>
          <w:sz w:val="24"/>
          <w:szCs w:val="24"/>
        </w:rPr>
        <w:t>amer</w:t>
      </w:r>
      <w:r>
        <w:rPr>
          <w:rFonts w:asciiTheme="minorHAnsi" w:hAnsiTheme="minorHAnsi" w:cstheme="minorHAnsi"/>
          <w:sz w:val="24"/>
          <w:szCs w:val="24"/>
        </w:rPr>
        <w:t xml:space="preserve"> na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IP </w:t>
      </w:r>
      <w:proofErr w:type="spellStart"/>
      <w:r w:rsidR="00E2751F" w:rsidRPr="005E0BD5">
        <w:rPr>
          <w:rFonts w:asciiTheme="minorHAnsi" w:hAnsiTheme="minorHAnsi" w:cstheme="minorHAnsi"/>
          <w:sz w:val="24"/>
          <w:szCs w:val="24"/>
        </w:rPr>
        <w:t>Fisheye</w:t>
      </w:r>
      <w:proofErr w:type="spellEnd"/>
      <w:r w:rsidR="00E2751F" w:rsidRPr="005E0BD5">
        <w:rPr>
          <w:rFonts w:asciiTheme="minorHAnsi" w:hAnsiTheme="minorHAnsi" w:cstheme="minorHAnsi"/>
          <w:sz w:val="24"/>
          <w:szCs w:val="24"/>
        </w:rPr>
        <w:t xml:space="preserve"> PROTEL IP2803 w celach</w:t>
      </w:r>
      <w:bookmarkStart w:id="0" w:name="_GoBack"/>
      <w:bookmarkEnd w:id="0"/>
      <w:r w:rsidR="00E2751F" w:rsidRPr="005E0BD5">
        <w:rPr>
          <w:rFonts w:asciiTheme="minorHAnsi" w:hAnsiTheme="minorHAnsi" w:cstheme="minorHAnsi"/>
          <w:sz w:val="24"/>
          <w:szCs w:val="24"/>
        </w:rPr>
        <w:t xml:space="preserve"> (wg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planu);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i konfiguracja rejestratora DAHUA NVR4432 (wg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planu, serwerownia);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Sprzęt dostarczony przez wykonawcę:</w:t>
      </w:r>
    </w:p>
    <w:p w:rsidR="00393CC9" w:rsidRPr="005E0BD5" w:rsidRDefault="00393CC9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Korytka i kabel UTP 6 kategorii</w:t>
      </w:r>
      <w:r w:rsidR="005E4D07">
        <w:rPr>
          <w:rFonts w:asciiTheme="minorHAnsi" w:hAnsiTheme="minorHAnsi" w:cstheme="minorHAnsi"/>
          <w:sz w:val="24"/>
          <w:szCs w:val="24"/>
        </w:rPr>
        <w:t xml:space="preserve"> wg zużycia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95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Wymagania odno</w:t>
      </w:r>
      <w:r w:rsidR="00AD4A0B">
        <w:rPr>
          <w:rFonts w:ascii="Calibri" w:hAnsi="Calibri" w:cs="Calibri"/>
          <w:sz w:val="24"/>
          <w:szCs w:val="24"/>
        </w:rPr>
        <w:t>ś</w:t>
      </w:r>
      <w:r w:rsidRPr="005E0BD5">
        <w:rPr>
          <w:rFonts w:asciiTheme="minorHAnsi" w:hAnsiTheme="minorHAnsi" w:cstheme="minorHAnsi"/>
          <w:sz w:val="24"/>
          <w:szCs w:val="24"/>
        </w:rPr>
        <w:t>nie monta</w:t>
      </w:r>
      <w:r w:rsidRPr="005E0BD5">
        <w:rPr>
          <w:rFonts w:ascii="Calibri" w:hAnsi="Calibri" w:cs="Calibri"/>
          <w:sz w:val="24"/>
          <w:szCs w:val="24"/>
        </w:rPr>
        <w:t>ż</w:t>
      </w:r>
      <w:r w:rsidRPr="005E0BD5">
        <w:rPr>
          <w:rFonts w:asciiTheme="minorHAnsi" w:hAnsiTheme="minorHAnsi" w:cstheme="minorHAnsi"/>
          <w:sz w:val="24"/>
          <w:szCs w:val="24"/>
        </w:rPr>
        <w:t>u:</w:t>
      </w:r>
    </w:p>
    <w:p w:rsidR="00E2751F" w:rsidRDefault="00E2751F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Kamery</w:t>
      </w:r>
      <w:r w:rsidR="00EE1A2A">
        <w:rPr>
          <w:rFonts w:asciiTheme="minorHAnsi" w:hAnsiTheme="minorHAnsi" w:cstheme="minorHAnsi"/>
          <w:sz w:val="24"/>
          <w:szCs w:val="24"/>
        </w:rPr>
        <w:t>,</w:t>
      </w:r>
      <w:r w:rsidR="00AD4A0B">
        <w:rPr>
          <w:rFonts w:asciiTheme="minorHAnsi" w:hAnsiTheme="minorHAnsi" w:cstheme="minorHAnsi"/>
          <w:sz w:val="24"/>
          <w:szCs w:val="24"/>
        </w:rPr>
        <w:t xml:space="preserve"> </w:t>
      </w:r>
      <w:r w:rsidR="00BA1A18">
        <w:rPr>
          <w:rFonts w:asciiTheme="minorHAnsi" w:hAnsiTheme="minorHAnsi" w:cstheme="minorHAnsi"/>
          <w:sz w:val="24"/>
          <w:szCs w:val="24"/>
        </w:rPr>
        <w:t>4</w:t>
      </w:r>
      <w:r w:rsidRPr="005E0BD5">
        <w:rPr>
          <w:rFonts w:asciiTheme="minorHAnsi" w:hAnsiTheme="minorHAnsi" w:cstheme="minorHAnsi"/>
          <w:sz w:val="24"/>
          <w:szCs w:val="24"/>
        </w:rPr>
        <w:t xml:space="preserve"> szt.</w:t>
      </w:r>
      <w:r w:rsidR="00EE1A2A">
        <w:rPr>
          <w:rFonts w:asciiTheme="minorHAnsi" w:hAnsiTheme="minorHAnsi" w:cstheme="minorHAnsi"/>
          <w:sz w:val="24"/>
          <w:szCs w:val="24"/>
        </w:rPr>
        <w:t xml:space="preserve"> (</w:t>
      </w:r>
      <w:r w:rsidR="00672C90">
        <w:rPr>
          <w:rFonts w:asciiTheme="minorHAnsi" w:hAnsiTheme="minorHAnsi" w:cstheme="minorHAnsi"/>
          <w:sz w:val="24"/>
          <w:szCs w:val="24"/>
        </w:rPr>
        <w:t>PPDOZ</w:t>
      </w:r>
      <w:r w:rsidR="00BA1A18">
        <w:rPr>
          <w:rFonts w:asciiTheme="minorHAnsi" w:hAnsiTheme="minorHAnsi" w:cstheme="minorHAnsi"/>
          <w:sz w:val="24"/>
          <w:szCs w:val="24"/>
        </w:rPr>
        <w:t xml:space="preserve"> i</w:t>
      </w:r>
      <w:r w:rsidR="00672C90">
        <w:rPr>
          <w:rFonts w:asciiTheme="minorHAnsi" w:hAnsiTheme="minorHAnsi" w:cstheme="minorHAnsi"/>
          <w:sz w:val="24"/>
          <w:szCs w:val="24"/>
        </w:rPr>
        <w:t xml:space="preserve"> </w:t>
      </w:r>
      <w:r w:rsidR="005F7DD9">
        <w:rPr>
          <w:rFonts w:asciiTheme="minorHAnsi" w:hAnsiTheme="minorHAnsi" w:cstheme="minorHAnsi"/>
          <w:sz w:val="24"/>
          <w:szCs w:val="24"/>
        </w:rPr>
        <w:t>3 Cele</w:t>
      </w:r>
      <w:r w:rsidRPr="005E0BD5">
        <w:rPr>
          <w:rFonts w:asciiTheme="minorHAnsi" w:hAnsiTheme="minorHAnsi" w:cstheme="minorHAnsi"/>
          <w:sz w:val="24"/>
          <w:szCs w:val="24"/>
        </w:rPr>
        <w:t>)</w:t>
      </w:r>
      <w:r w:rsidR="00EE1A2A">
        <w:rPr>
          <w:rFonts w:asciiTheme="minorHAnsi" w:hAnsiTheme="minorHAnsi" w:cstheme="minorHAnsi"/>
          <w:sz w:val="24"/>
          <w:szCs w:val="24"/>
        </w:rPr>
        <w:t>,</w:t>
      </w:r>
      <w:r w:rsidRPr="005E0BD5">
        <w:rPr>
          <w:rFonts w:asciiTheme="minorHAnsi" w:hAnsiTheme="minorHAnsi" w:cstheme="minorHAnsi"/>
          <w:sz w:val="24"/>
          <w:szCs w:val="24"/>
        </w:rPr>
        <w:t xml:space="preserve"> w celach umieszczone centralnie na </w:t>
      </w:r>
      <w:r w:rsidR="00EA1AD7">
        <w:rPr>
          <w:rFonts w:asciiTheme="minorHAnsi" w:hAnsiTheme="minorHAnsi" w:cstheme="minorHAnsi"/>
          <w:sz w:val="24"/>
          <w:szCs w:val="24"/>
        </w:rPr>
        <w:t>suficie, okablowanie podtynkowe;</w:t>
      </w:r>
    </w:p>
    <w:p w:rsidR="00E2751F" w:rsidRPr="005E0BD5" w:rsidRDefault="00672C90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E2751F" w:rsidRPr="005E0BD5">
        <w:rPr>
          <w:rFonts w:asciiTheme="minorHAnsi" w:hAnsiTheme="minorHAnsi" w:cstheme="minorHAnsi"/>
          <w:sz w:val="24"/>
          <w:szCs w:val="24"/>
        </w:rPr>
        <w:t>nfrastruktura kablowa oparta na kablach U</w:t>
      </w:r>
      <w:r w:rsidR="00AD4A0B">
        <w:rPr>
          <w:rFonts w:asciiTheme="minorHAnsi" w:hAnsiTheme="minorHAnsi" w:cstheme="minorHAnsi"/>
          <w:sz w:val="24"/>
          <w:szCs w:val="24"/>
        </w:rPr>
        <w:t>TP</w:t>
      </w:r>
      <w:r w:rsidR="00E2751F" w:rsidRPr="005E0BD5">
        <w:rPr>
          <w:rFonts w:asciiTheme="minorHAnsi" w:hAnsiTheme="minorHAnsi" w:cstheme="minorHAnsi"/>
          <w:sz w:val="24"/>
          <w:szCs w:val="24"/>
        </w:rPr>
        <w:t>.</w:t>
      </w:r>
    </w:p>
    <w:sectPr w:rsidR="00E2751F" w:rsidRPr="005E0BD5" w:rsidSect="005E0B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4EE6"/>
    <w:multiLevelType w:val="hybridMultilevel"/>
    <w:tmpl w:val="4B209C36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951A9"/>
    <w:multiLevelType w:val="hybridMultilevel"/>
    <w:tmpl w:val="27C619AC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167ED"/>
    <w:multiLevelType w:val="hybridMultilevel"/>
    <w:tmpl w:val="C5922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E233F"/>
    <w:multiLevelType w:val="hybridMultilevel"/>
    <w:tmpl w:val="CDA81E20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42"/>
    <w:rsid w:val="000B7FCF"/>
    <w:rsid w:val="00393CC9"/>
    <w:rsid w:val="005611E9"/>
    <w:rsid w:val="005E0BD5"/>
    <w:rsid w:val="005E4D07"/>
    <w:rsid w:val="005F7DD9"/>
    <w:rsid w:val="00672C90"/>
    <w:rsid w:val="007359F3"/>
    <w:rsid w:val="007436CA"/>
    <w:rsid w:val="00816259"/>
    <w:rsid w:val="008A7BC3"/>
    <w:rsid w:val="0094025D"/>
    <w:rsid w:val="00984D53"/>
    <w:rsid w:val="00AD4A0B"/>
    <w:rsid w:val="00B20742"/>
    <w:rsid w:val="00BA092F"/>
    <w:rsid w:val="00BA1A18"/>
    <w:rsid w:val="00BC31A5"/>
    <w:rsid w:val="00C63055"/>
    <w:rsid w:val="00E2751F"/>
    <w:rsid w:val="00EA1AD7"/>
    <w:rsid w:val="00EE1A2A"/>
    <w:rsid w:val="00F5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2DCC"/>
  <w15:chartTrackingRefBased/>
  <w15:docId w15:val="{D4DDF1B2-C6F2-4CF8-B321-53C05A01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D46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46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Stefanski</dc:creator>
  <cp:keywords/>
  <dc:description/>
  <cp:lastModifiedBy>Rafal Stefanski</cp:lastModifiedBy>
  <cp:revision>4</cp:revision>
  <dcterms:created xsi:type="dcterms:W3CDTF">2019-02-13T09:49:00Z</dcterms:created>
  <dcterms:modified xsi:type="dcterms:W3CDTF">2019-02-13T09:52:00Z</dcterms:modified>
</cp:coreProperties>
</file>