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3BA8CE57" w:rsidR="00E74842" w:rsidRPr="00893462" w:rsidRDefault="00E74842" w:rsidP="007F14D6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Świnoujście, dnia </w:t>
      </w:r>
      <w:r w:rsidR="00085F97">
        <w:rPr>
          <w:rFonts w:ascii="Arial" w:hAnsi="Arial" w:cs="Arial"/>
        </w:rPr>
        <w:t>11.06</w:t>
      </w:r>
      <w:r w:rsidR="00DD4FC5">
        <w:rPr>
          <w:rFonts w:ascii="Arial" w:hAnsi="Arial" w:cs="Arial"/>
        </w:rPr>
        <w:t>.2024</w:t>
      </w:r>
      <w:r w:rsidRPr="00893462">
        <w:rPr>
          <w:rFonts w:ascii="Arial" w:hAnsi="Arial" w:cs="Arial"/>
        </w:rPr>
        <w:t> r.</w:t>
      </w:r>
    </w:p>
    <w:p w14:paraId="68AEAEAC" w14:textId="12B5C8C7" w:rsidR="00E74842" w:rsidRPr="00893462" w:rsidRDefault="00E74842" w:rsidP="00C94F11">
      <w:pPr>
        <w:tabs>
          <w:tab w:val="center" w:pos="4535"/>
        </w:tabs>
        <w:spacing w:after="0" w:line="360" w:lineRule="auto"/>
        <w:ind w:left="-284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Nr postępowania </w:t>
      </w:r>
      <w:r w:rsidR="00C03BA6">
        <w:rPr>
          <w:rFonts w:ascii="Arial" w:hAnsi="Arial" w:cs="Arial"/>
        </w:rPr>
        <w:t>BZP.271.1.16</w:t>
      </w:r>
      <w:r w:rsidR="00D71BDA">
        <w:rPr>
          <w:rFonts w:ascii="Arial" w:hAnsi="Arial" w:cs="Arial"/>
        </w:rPr>
        <w:t>.2024</w:t>
      </w:r>
    </w:p>
    <w:p w14:paraId="33631BEE" w14:textId="77777777" w:rsidR="00E74842" w:rsidRPr="00893462" w:rsidRDefault="00E74842" w:rsidP="003A7F3D">
      <w:pPr>
        <w:spacing w:after="0" w:line="360" w:lineRule="auto"/>
        <w:ind w:left="3969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893462" w:rsidRDefault="00E74842" w:rsidP="00E94708">
      <w:pPr>
        <w:spacing w:after="0" w:line="360" w:lineRule="auto"/>
        <w:ind w:left="-426" w:right="-426"/>
        <w:jc w:val="both"/>
        <w:rPr>
          <w:rFonts w:ascii="Arial" w:hAnsi="Arial" w:cs="Arial"/>
        </w:rPr>
      </w:pPr>
    </w:p>
    <w:p w14:paraId="76A782BE" w14:textId="5EF83E1F" w:rsidR="00DD4FC5" w:rsidRDefault="00E74842" w:rsidP="001A2ACD">
      <w:pPr>
        <w:suppressAutoHyphens/>
        <w:spacing w:line="360" w:lineRule="auto"/>
        <w:ind w:left="-426" w:right="-426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Dotyczy: </w:t>
      </w:r>
      <w:r w:rsidR="00562AE4">
        <w:rPr>
          <w:rFonts w:ascii="Arial" w:hAnsi="Arial" w:cs="Arial"/>
          <w:b/>
        </w:rPr>
        <w:t>BZP.271.1.</w:t>
      </w:r>
      <w:r w:rsidR="00C03BA6">
        <w:rPr>
          <w:rFonts w:ascii="Arial" w:hAnsi="Arial" w:cs="Arial"/>
          <w:b/>
        </w:rPr>
        <w:t>16</w:t>
      </w:r>
      <w:r w:rsidR="00D71BDA">
        <w:rPr>
          <w:rFonts w:ascii="Arial" w:hAnsi="Arial" w:cs="Arial"/>
          <w:b/>
        </w:rPr>
        <w:t>.2024</w:t>
      </w:r>
      <w:r w:rsidR="00C03BA6">
        <w:rPr>
          <w:rFonts w:ascii="Arial" w:hAnsi="Arial" w:cs="Arial"/>
          <w:b/>
        </w:rPr>
        <w:t xml:space="preserve"> </w:t>
      </w:r>
      <w:r w:rsidR="00C03BA6" w:rsidRPr="00C03BA6">
        <w:rPr>
          <w:rFonts w:ascii="Arial" w:hAnsi="Arial" w:cs="Arial"/>
          <w:b/>
        </w:rPr>
        <w:t>„Pełnienie funkcji inżyniera kontraktu w ramach zadania inwestycyjnego pn.: „Przebudowa ulicy Henryka Sienkiewicza w Świnoujściu”</w:t>
      </w:r>
    </w:p>
    <w:p w14:paraId="74740386" w14:textId="77777777" w:rsidR="00C03BA6" w:rsidRPr="001A2ACD" w:rsidRDefault="00C03BA6" w:rsidP="001A2ACD">
      <w:pPr>
        <w:suppressAutoHyphens/>
        <w:spacing w:line="360" w:lineRule="auto"/>
        <w:ind w:left="-426" w:right="-426"/>
        <w:jc w:val="both"/>
        <w:rPr>
          <w:rFonts w:ascii="Arial" w:hAnsi="Arial" w:cs="Arial"/>
          <w:b/>
        </w:rPr>
      </w:pPr>
    </w:p>
    <w:p w14:paraId="23D96383" w14:textId="0ADEBC9E" w:rsidR="004D51B2" w:rsidRDefault="004D51B2" w:rsidP="001A2ACD">
      <w:pPr>
        <w:spacing w:after="0" w:line="360" w:lineRule="auto"/>
        <w:ind w:left="-426" w:right="-567"/>
        <w:jc w:val="center"/>
        <w:rPr>
          <w:rFonts w:ascii="Arial" w:hAnsi="Arial" w:cs="Arial"/>
          <w:b/>
          <w:iCs/>
          <w:color w:val="000000"/>
          <w:lang w:eastAsia="pl-PL" w:bidi="pl-PL"/>
        </w:rPr>
      </w:pPr>
      <w:r w:rsidRPr="007D0DD1">
        <w:rPr>
          <w:rFonts w:ascii="Arial" w:hAnsi="Arial" w:cs="Arial"/>
          <w:b/>
          <w:iCs/>
          <w:color w:val="000000"/>
          <w:lang w:eastAsia="pl-PL" w:bidi="pl-PL"/>
        </w:rPr>
        <w:t xml:space="preserve">Zmiana nr </w:t>
      </w:r>
      <w:r w:rsidR="00D71BDA">
        <w:rPr>
          <w:rFonts w:ascii="Arial" w:hAnsi="Arial" w:cs="Arial"/>
          <w:b/>
          <w:iCs/>
          <w:color w:val="000000"/>
          <w:lang w:eastAsia="pl-PL" w:bidi="pl-PL"/>
        </w:rPr>
        <w:t>1</w:t>
      </w:r>
    </w:p>
    <w:p w14:paraId="194D1D72" w14:textId="77777777" w:rsidR="001A2ACD" w:rsidRPr="007D0DD1" w:rsidRDefault="001A2ACD" w:rsidP="001A2ACD">
      <w:pPr>
        <w:spacing w:after="0" w:line="360" w:lineRule="auto"/>
        <w:ind w:left="-426" w:right="-567"/>
        <w:jc w:val="center"/>
        <w:rPr>
          <w:rFonts w:ascii="Arial" w:hAnsi="Arial" w:cs="Arial"/>
          <w:b/>
          <w:iCs/>
          <w:color w:val="000000"/>
          <w:lang w:eastAsia="pl-PL" w:bidi="pl-PL"/>
        </w:rPr>
      </w:pPr>
    </w:p>
    <w:p w14:paraId="5F930645" w14:textId="311A1CD2" w:rsidR="009B646D" w:rsidRPr="007D0DD1" w:rsidRDefault="004D51B2" w:rsidP="009B646D">
      <w:pPr>
        <w:spacing w:after="0" w:line="360" w:lineRule="auto"/>
        <w:ind w:left="-426" w:right="-567"/>
        <w:jc w:val="both"/>
        <w:rPr>
          <w:rFonts w:ascii="Arial" w:hAnsi="Arial" w:cs="Arial"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 xml:space="preserve">Zamawiający na mocy przysługujących </w:t>
      </w:r>
      <w:r w:rsidR="009B646D">
        <w:rPr>
          <w:rFonts w:ascii="Arial" w:hAnsi="Arial" w:cs="Arial"/>
          <w:color w:val="000000"/>
          <w:lang w:eastAsia="pl-PL" w:bidi="pl-PL"/>
        </w:rPr>
        <w:t>mu, w świetle przepisów art. 137</w:t>
      </w:r>
      <w:r w:rsidRPr="007D0DD1">
        <w:rPr>
          <w:rFonts w:ascii="Arial" w:hAnsi="Arial" w:cs="Arial"/>
          <w:color w:val="000000"/>
          <w:lang w:eastAsia="pl-PL" w:bidi="pl-PL"/>
        </w:rPr>
        <w:t xml:space="preserve"> ust. 1</w:t>
      </w:r>
      <w:r w:rsidR="007707D5">
        <w:rPr>
          <w:rFonts w:ascii="Arial" w:hAnsi="Arial" w:cs="Arial"/>
          <w:color w:val="000000"/>
          <w:lang w:eastAsia="pl-PL" w:bidi="pl-PL"/>
        </w:rPr>
        <w:t>i 2</w:t>
      </w:r>
      <w:r w:rsidRPr="007D0DD1">
        <w:rPr>
          <w:rFonts w:ascii="Arial" w:hAnsi="Arial" w:cs="Arial"/>
          <w:color w:val="000000"/>
          <w:lang w:eastAsia="pl-PL" w:bidi="pl-PL"/>
        </w:rPr>
        <w:t xml:space="preserve"> ustawy z  dnia 11</w:t>
      </w:r>
      <w:r w:rsidR="00F5742C">
        <w:rPr>
          <w:rFonts w:ascii="Arial" w:hAnsi="Arial" w:cs="Arial"/>
          <w:color w:val="000000"/>
          <w:lang w:eastAsia="pl-PL" w:bidi="pl-PL"/>
        </w:rPr>
        <w:t> </w:t>
      </w:r>
      <w:r w:rsidRPr="007D0DD1">
        <w:rPr>
          <w:rFonts w:ascii="Arial" w:hAnsi="Arial" w:cs="Arial"/>
          <w:color w:val="000000"/>
          <w:lang w:eastAsia="pl-PL" w:bidi="pl-PL"/>
        </w:rPr>
        <w:t>września 2019 r. Prawo za</w:t>
      </w:r>
      <w:r w:rsidR="00674918">
        <w:rPr>
          <w:rFonts w:ascii="Arial" w:hAnsi="Arial" w:cs="Arial"/>
          <w:color w:val="000000"/>
          <w:lang w:eastAsia="pl-PL" w:bidi="pl-PL"/>
        </w:rPr>
        <w:t>mówień publiczny</w:t>
      </w:r>
      <w:r w:rsidR="00673D94">
        <w:rPr>
          <w:rFonts w:ascii="Arial" w:hAnsi="Arial" w:cs="Arial"/>
          <w:color w:val="000000"/>
          <w:lang w:eastAsia="pl-PL" w:bidi="pl-PL"/>
        </w:rPr>
        <w:t>ch (Dz.U. z 2023 roku, poz. 1605</w:t>
      </w:r>
      <w:r w:rsidR="00674918">
        <w:rPr>
          <w:rFonts w:ascii="Arial" w:hAnsi="Arial" w:cs="Arial"/>
          <w:color w:val="000000"/>
          <w:lang w:eastAsia="pl-PL" w:bidi="pl-PL"/>
        </w:rPr>
        <w:t xml:space="preserve"> </w:t>
      </w:r>
      <w:proofErr w:type="spellStart"/>
      <w:r w:rsidR="00674918">
        <w:rPr>
          <w:rFonts w:ascii="Arial" w:hAnsi="Arial" w:cs="Arial"/>
          <w:color w:val="000000"/>
          <w:lang w:eastAsia="pl-PL" w:bidi="pl-PL"/>
        </w:rPr>
        <w:t>t.j</w:t>
      </w:r>
      <w:proofErr w:type="spellEnd"/>
      <w:r w:rsidR="00674918">
        <w:rPr>
          <w:rFonts w:ascii="Arial" w:hAnsi="Arial" w:cs="Arial"/>
          <w:color w:val="000000"/>
          <w:lang w:eastAsia="pl-PL" w:bidi="pl-PL"/>
        </w:rPr>
        <w:t>.</w:t>
      </w:r>
      <w:r w:rsidRPr="007D0DD1">
        <w:rPr>
          <w:rFonts w:ascii="Arial" w:hAnsi="Arial" w:cs="Arial"/>
          <w:color w:val="000000"/>
          <w:lang w:eastAsia="pl-PL" w:bidi="pl-PL"/>
        </w:rPr>
        <w:t>), uprawnień, zmienia treść zapisów SWZ jak poniżej i udostępnia zmiany  na stronie internetowej.</w:t>
      </w:r>
    </w:p>
    <w:p w14:paraId="47B585DC" w14:textId="77777777" w:rsidR="004D51B2" w:rsidRPr="007D0DD1" w:rsidRDefault="004D51B2" w:rsidP="004D51B2">
      <w:pPr>
        <w:spacing w:after="0" w:line="360" w:lineRule="auto"/>
        <w:ind w:left="-426"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02FD783D" w14:textId="13729BC2" w:rsidR="00304552" w:rsidRPr="0054122E" w:rsidRDefault="00183A29" w:rsidP="007707D5">
      <w:pPr>
        <w:pStyle w:val="Akapitzlist"/>
        <w:numPr>
          <w:ilvl w:val="0"/>
          <w:numId w:val="2"/>
        </w:numPr>
        <w:spacing w:after="0" w:line="36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pl-PL" w:bidi="pl-PL"/>
        </w:rPr>
        <w:t xml:space="preserve">Zamawiający </w:t>
      </w:r>
      <w:r w:rsidR="00085F97">
        <w:rPr>
          <w:rFonts w:ascii="Arial" w:hAnsi="Arial" w:cs="Arial"/>
          <w:color w:val="000000"/>
          <w:lang w:eastAsia="pl-PL" w:bidi="pl-PL"/>
        </w:rPr>
        <w:t>poprawia</w:t>
      </w:r>
      <w:r w:rsidR="007707D5">
        <w:rPr>
          <w:rFonts w:ascii="Arial" w:hAnsi="Arial" w:cs="Arial"/>
          <w:color w:val="000000"/>
          <w:lang w:eastAsia="pl-PL" w:bidi="pl-PL"/>
        </w:rPr>
        <w:t xml:space="preserve"> plik </w:t>
      </w:r>
      <w:r w:rsidR="007707D5" w:rsidRPr="007707D5">
        <w:rPr>
          <w:rFonts w:ascii="Arial" w:hAnsi="Arial" w:cs="Arial"/>
          <w:color w:val="000000"/>
          <w:lang w:eastAsia="pl-PL" w:bidi="pl-PL"/>
        </w:rPr>
        <w:t>zał_6.2-wykaz elementów rozliczeniowych ver.</w:t>
      </w:r>
      <w:r w:rsidR="00085F97">
        <w:rPr>
          <w:rFonts w:ascii="Arial" w:hAnsi="Arial" w:cs="Arial"/>
          <w:color w:val="000000"/>
          <w:lang w:eastAsia="pl-PL" w:bidi="pl-PL"/>
        </w:rPr>
        <w:t>3 w celu ujednolicenia jego treści z pozostałymi dokumentami zamówienia</w:t>
      </w:r>
      <w:bookmarkStart w:id="0" w:name="_GoBack"/>
      <w:bookmarkEnd w:id="0"/>
      <w:r w:rsidR="007707D5">
        <w:rPr>
          <w:rFonts w:ascii="Arial" w:hAnsi="Arial" w:cs="Arial"/>
          <w:color w:val="000000"/>
          <w:lang w:eastAsia="pl-PL" w:bidi="pl-PL"/>
        </w:rPr>
        <w:t xml:space="preserve">. Zmiany oznaczono kolorem czerwonym. </w:t>
      </w:r>
    </w:p>
    <w:p w14:paraId="350FA950" w14:textId="77777777" w:rsidR="00183A29" w:rsidRPr="00C069DA" w:rsidRDefault="00183A29" w:rsidP="00183A29">
      <w:pPr>
        <w:spacing w:after="120" w:line="360" w:lineRule="auto"/>
        <w:jc w:val="both"/>
        <w:rPr>
          <w:rFonts w:ascii="Arial" w:eastAsia="Arial" w:hAnsi="Arial" w:cs="Arial"/>
        </w:rPr>
      </w:pPr>
    </w:p>
    <w:p w14:paraId="45AF6E97" w14:textId="77777777" w:rsidR="00791F73" w:rsidRPr="007B7711" w:rsidRDefault="00791F73" w:rsidP="00D675B2">
      <w:pPr>
        <w:pStyle w:val="Akapitzlist"/>
        <w:numPr>
          <w:ilvl w:val="0"/>
          <w:numId w:val="2"/>
        </w:numPr>
        <w:spacing w:after="0" w:line="360" w:lineRule="auto"/>
        <w:ind w:left="709" w:right="-567" w:hanging="426"/>
        <w:jc w:val="both"/>
        <w:rPr>
          <w:rFonts w:ascii="Arial" w:hAnsi="Arial" w:cs="Arial"/>
        </w:rPr>
      </w:pPr>
      <w:r w:rsidRPr="007B7711">
        <w:rPr>
          <w:rFonts w:ascii="Arial" w:hAnsi="Arial" w:cs="Arial"/>
          <w:color w:val="000000"/>
          <w:lang w:eastAsia="pl-PL" w:bidi="pl-PL"/>
        </w:rPr>
        <w:t>Pozostałe zapisy SWZ pozostają bez zmian.</w:t>
      </w:r>
    </w:p>
    <w:p w14:paraId="76327BC8" w14:textId="1285F65B" w:rsidR="00791F73" w:rsidRDefault="00791F73" w:rsidP="00791F73">
      <w:pPr>
        <w:spacing w:after="0" w:line="360" w:lineRule="auto"/>
        <w:ind w:left="-142" w:right="-567"/>
        <w:jc w:val="both"/>
        <w:rPr>
          <w:rFonts w:ascii="Arial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 xml:space="preserve"> </w:t>
      </w:r>
      <w:r w:rsidR="00C069DA">
        <w:rPr>
          <w:rFonts w:ascii="Arial" w:hAnsi="Arial" w:cs="Arial"/>
          <w:color w:val="000000"/>
          <w:lang w:eastAsia="pl-PL" w:bidi="pl-PL"/>
        </w:rPr>
        <w:tab/>
      </w:r>
      <w:r w:rsidR="00C069DA">
        <w:rPr>
          <w:rFonts w:ascii="Arial" w:hAnsi="Arial" w:cs="Arial"/>
          <w:color w:val="000000"/>
          <w:lang w:eastAsia="pl-PL" w:bidi="pl-PL"/>
        </w:rPr>
        <w:tab/>
      </w:r>
      <w:r w:rsidRPr="007D0DD1">
        <w:rPr>
          <w:rFonts w:ascii="Arial" w:hAnsi="Arial" w:cs="Arial"/>
          <w:color w:val="000000"/>
          <w:lang w:eastAsia="pl-PL" w:bidi="pl-PL"/>
        </w:rPr>
        <w:t>Przedmiotowe wyjaśnienia i zmiany:</w:t>
      </w:r>
    </w:p>
    <w:p w14:paraId="3848CBFD" w14:textId="77777777" w:rsidR="00F82272" w:rsidRDefault="00F82272" w:rsidP="00791F73">
      <w:pPr>
        <w:spacing w:after="0" w:line="360" w:lineRule="auto"/>
        <w:ind w:left="-142"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09C39B33" w14:textId="00A3220F" w:rsidR="00791F73" w:rsidRPr="00F82272" w:rsidRDefault="00791F73" w:rsidP="00F82272">
      <w:pPr>
        <w:pStyle w:val="Akapitzlist"/>
        <w:numPr>
          <w:ilvl w:val="0"/>
          <w:numId w:val="11"/>
        </w:numPr>
        <w:spacing w:after="0" w:line="360" w:lineRule="auto"/>
        <w:ind w:left="2127" w:right="-567" w:hanging="709"/>
        <w:jc w:val="both"/>
        <w:rPr>
          <w:rFonts w:ascii="Arial" w:hAnsi="Arial" w:cs="Arial"/>
          <w:b/>
          <w:bCs/>
          <w:color w:val="000000"/>
          <w:lang w:eastAsia="pl-PL" w:bidi="pl-PL"/>
        </w:rPr>
      </w:pPr>
      <w:r w:rsidRPr="00F82272">
        <w:rPr>
          <w:rFonts w:ascii="Arial" w:hAnsi="Arial" w:cs="Arial"/>
          <w:color w:val="000000"/>
          <w:lang w:eastAsia="pl-PL" w:bidi="pl-PL"/>
        </w:rPr>
        <w:t>należy uwzględnić przy sporządzaniu oferty i załączników,</w:t>
      </w:r>
    </w:p>
    <w:p w14:paraId="3025AA9A" w14:textId="01DED3DD" w:rsidR="00791F73" w:rsidRPr="00304552" w:rsidRDefault="00D675B2" w:rsidP="00791F73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1418" w:right="-567" w:firstLine="0"/>
        <w:jc w:val="both"/>
        <w:rPr>
          <w:rFonts w:ascii="Arial" w:hAnsi="Arial" w:cs="Arial"/>
          <w:b/>
          <w:bCs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 xml:space="preserve">nie </w:t>
      </w:r>
      <w:r w:rsidR="00791F73" w:rsidRPr="007D0DD1">
        <w:rPr>
          <w:rFonts w:ascii="Arial" w:hAnsi="Arial" w:cs="Arial"/>
          <w:color w:val="000000"/>
          <w:lang w:eastAsia="pl-PL" w:bidi="pl-PL"/>
        </w:rPr>
        <w:t>prowadzą do zmiany ogłoszenia.</w:t>
      </w:r>
    </w:p>
    <w:p w14:paraId="286F5F0B" w14:textId="29CE9D06" w:rsidR="006C53E9" w:rsidRPr="00252BA1" w:rsidRDefault="006C53E9" w:rsidP="006C53E9">
      <w:pPr>
        <w:tabs>
          <w:tab w:val="num" w:pos="1276"/>
        </w:tabs>
        <w:spacing w:after="0" w:line="360" w:lineRule="auto"/>
        <w:ind w:right="-567"/>
        <w:jc w:val="both"/>
        <w:rPr>
          <w:rFonts w:ascii="Arial" w:hAnsi="Arial" w:cs="Arial"/>
          <w:b/>
          <w:bCs/>
          <w:color w:val="000000"/>
          <w:lang w:eastAsia="pl-PL" w:bidi="pl-PL"/>
        </w:rPr>
      </w:pPr>
    </w:p>
    <w:sectPr w:rsidR="006C53E9" w:rsidRPr="0025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83F"/>
    <w:multiLevelType w:val="hybridMultilevel"/>
    <w:tmpl w:val="7D5255C6"/>
    <w:lvl w:ilvl="0" w:tplc="4FC6D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7493"/>
    <w:multiLevelType w:val="hybridMultilevel"/>
    <w:tmpl w:val="12DCF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336F"/>
    <w:multiLevelType w:val="hybridMultilevel"/>
    <w:tmpl w:val="4D588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C591F"/>
    <w:multiLevelType w:val="hybridMultilevel"/>
    <w:tmpl w:val="E0804618"/>
    <w:lvl w:ilvl="0" w:tplc="5BD44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E6E95"/>
    <w:multiLevelType w:val="hybridMultilevel"/>
    <w:tmpl w:val="6BD8B12E"/>
    <w:lvl w:ilvl="0" w:tplc="9DC0741E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C184C"/>
    <w:multiLevelType w:val="multilevel"/>
    <w:tmpl w:val="8BACC0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0394A"/>
    <w:multiLevelType w:val="hybridMultilevel"/>
    <w:tmpl w:val="5DBC53E6"/>
    <w:lvl w:ilvl="0" w:tplc="EF2C0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0201B0"/>
    <w:multiLevelType w:val="multilevel"/>
    <w:tmpl w:val="0EAAED7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07798E"/>
    <w:multiLevelType w:val="hybridMultilevel"/>
    <w:tmpl w:val="D408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1143F"/>
    <w:rsid w:val="00013CDE"/>
    <w:rsid w:val="00017028"/>
    <w:rsid w:val="0002150B"/>
    <w:rsid w:val="00025504"/>
    <w:rsid w:val="000358D8"/>
    <w:rsid w:val="00040DA1"/>
    <w:rsid w:val="00061BC3"/>
    <w:rsid w:val="00085F97"/>
    <w:rsid w:val="000979A5"/>
    <w:rsid w:val="000C1062"/>
    <w:rsid w:val="000C6B77"/>
    <w:rsid w:val="000D15D8"/>
    <w:rsid w:val="000E6DE9"/>
    <w:rsid w:val="000F7734"/>
    <w:rsid w:val="00113F30"/>
    <w:rsid w:val="00116BFC"/>
    <w:rsid w:val="001316AC"/>
    <w:rsid w:val="0013767E"/>
    <w:rsid w:val="001510BC"/>
    <w:rsid w:val="001655D1"/>
    <w:rsid w:val="00183A29"/>
    <w:rsid w:val="00186405"/>
    <w:rsid w:val="00186572"/>
    <w:rsid w:val="00186817"/>
    <w:rsid w:val="00187E01"/>
    <w:rsid w:val="001A2ACD"/>
    <w:rsid w:val="001B2890"/>
    <w:rsid w:val="001B53F7"/>
    <w:rsid w:val="001E13E3"/>
    <w:rsid w:val="001F6D4B"/>
    <w:rsid w:val="00202582"/>
    <w:rsid w:val="0020400D"/>
    <w:rsid w:val="0020621A"/>
    <w:rsid w:val="00212DE7"/>
    <w:rsid w:val="00220A0B"/>
    <w:rsid w:val="00236E2C"/>
    <w:rsid w:val="002523CC"/>
    <w:rsid w:val="00252BA1"/>
    <w:rsid w:val="00277E11"/>
    <w:rsid w:val="0028046E"/>
    <w:rsid w:val="0028084B"/>
    <w:rsid w:val="002839AA"/>
    <w:rsid w:val="00292FAE"/>
    <w:rsid w:val="002944FD"/>
    <w:rsid w:val="002E3504"/>
    <w:rsid w:val="002E6A14"/>
    <w:rsid w:val="002F07AD"/>
    <w:rsid w:val="00304552"/>
    <w:rsid w:val="00322C50"/>
    <w:rsid w:val="00326C43"/>
    <w:rsid w:val="00354C33"/>
    <w:rsid w:val="003578FD"/>
    <w:rsid w:val="00362845"/>
    <w:rsid w:val="00372985"/>
    <w:rsid w:val="00382DF6"/>
    <w:rsid w:val="00396D7E"/>
    <w:rsid w:val="003A125B"/>
    <w:rsid w:val="003A194B"/>
    <w:rsid w:val="003A7F3D"/>
    <w:rsid w:val="003C05B2"/>
    <w:rsid w:val="003C4695"/>
    <w:rsid w:val="003C5C73"/>
    <w:rsid w:val="003D1EB7"/>
    <w:rsid w:val="003E4743"/>
    <w:rsid w:val="003F61C9"/>
    <w:rsid w:val="004136DF"/>
    <w:rsid w:val="00413746"/>
    <w:rsid w:val="00421DEC"/>
    <w:rsid w:val="00425771"/>
    <w:rsid w:val="00426AD1"/>
    <w:rsid w:val="004373ED"/>
    <w:rsid w:val="00442587"/>
    <w:rsid w:val="00450839"/>
    <w:rsid w:val="00454439"/>
    <w:rsid w:val="004608DA"/>
    <w:rsid w:val="004655C6"/>
    <w:rsid w:val="0047131C"/>
    <w:rsid w:val="004A212C"/>
    <w:rsid w:val="004A6383"/>
    <w:rsid w:val="004A6A14"/>
    <w:rsid w:val="004B6AC5"/>
    <w:rsid w:val="004B76D2"/>
    <w:rsid w:val="004D26FB"/>
    <w:rsid w:val="004D47B4"/>
    <w:rsid w:val="004D51B2"/>
    <w:rsid w:val="004D62E7"/>
    <w:rsid w:val="004D751A"/>
    <w:rsid w:val="004D7CA6"/>
    <w:rsid w:val="004E5979"/>
    <w:rsid w:val="004E7267"/>
    <w:rsid w:val="00502E8F"/>
    <w:rsid w:val="005062BB"/>
    <w:rsid w:val="005073BC"/>
    <w:rsid w:val="00507E96"/>
    <w:rsid w:val="005234BA"/>
    <w:rsid w:val="0054122E"/>
    <w:rsid w:val="00560C96"/>
    <w:rsid w:val="00562AE4"/>
    <w:rsid w:val="00564E35"/>
    <w:rsid w:val="00574C15"/>
    <w:rsid w:val="00575DA3"/>
    <w:rsid w:val="00577A2B"/>
    <w:rsid w:val="005842B4"/>
    <w:rsid w:val="0058484D"/>
    <w:rsid w:val="00587B3D"/>
    <w:rsid w:val="005A6387"/>
    <w:rsid w:val="005D6A7E"/>
    <w:rsid w:val="005E0E39"/>
    <w:rsid w:val="005E4951"/>
    <w:rsid w:val="005E4D4B"/>
    <w:rsid w:val="005E62DE"/>
    <w:rsid w:val="005F00A7"/>
    <w:rsid w:val="005F723B"/>
    <w:rsid w:val="005F7C69"/>
    <w:rsid w:val="00602FF5"/>
    <w:rsid w:val="00606C93"/>
    <w:rsid w:val="006248FE"/>
    <w:rsid w:val="00625B68"/>
    <w:rsid w:val="00631A1F"/>
    <w:rsid w:val="006324F3"/>
    <w:rsid w:val="0065721C"/>
    <w:rsid w:val="006713F1"/>
    <w:rsid w:val="00673D94"/>
    <w:rsid w:val="00674918"/>
    <w:rsid w:val="0069127B"/>
    <w:rsid w:val="006A13AE"/>
    <w:rsid w:val="006C21A9"/>
    <w:rsid w:val="006C53E9"/>
    <w:rsid w:val="006E3867"/>
    <w:rsid w:val="006E6575"/>
    <w:rsid w:val="006F6A36"/>
    <w:rsid w:val="007109ED"/>
    <w:rsid w:val="007137BF"/>
    <w:rsid w:val="0075271B"/>
    <w:rsid w:val="00757F34"/>
    <w:rsid w:val="007618B0"/>
    <w:rsid w:val="00765A52"/>
    <w:rsid w:val="007707D5"/>
    <w:rsid w:val="007723C6"/>
    <w:rsid w:val="0078246B"/>
    <w:rsid w:val="007830CC"/>
    <w:rsid w:val="00786CAC"/>
    <w:rsid w:val="00791F73"/>
    <w:rsid w:val="007950D6"/>
    <w:rsid w:val="007A385A"/>
    <w:rsid w:val="007B3FA8"/>
    <w:rsid w:val="007B7711"/>
    <w:rsid w:val="007C3296"/>
    <w:rsid w:val="007F14D6"/>
    <w:rsid w:val="00832DA2"/>
    <w:rsid w:val="00832E11"/>
    <w:rsid w:val="0086414C"/>
    <w:rsid w:val="00874560"/>
    <w:rsid w:val="00882504"/>
    <w:rsid w:val="00893462"/>
    <w:rsid w:val="008A2A26"/>
    <w:rsid w:val="008A70AD"/>
    <w:rsid w:val="008B4816"/>
    <w:rsid w:val="008C47E7"/>
    <w:rsid w:val="008C4851"/>
    <w:rsid w:val="008C5E05"/>
    <w:rsid w:val="008D35C5"/>
    <w:rsid w:val="008D7474"/>
    <w:rsid w:val="008E2C06"/>
    <w:rsid w:val="00924EE9"/>
    <w:rsid w:val="0094127C"/>
    <w:rsid w:val="009474F3"/>
    <w:rsid w:val="00967600"/>
    <w:rsid w:val="009706E6"/>
    <w:rsid w:val="00976674"/>
    <w:rsid w:val="00986B17"/>
    <w:rsid w:val="009A0476"/>
    <w:rsid w:val="009B3710"/>
    <w:rsid w:val="009B646D"/>
    <w:rsid w:val="009D6631"/>
    <w:rsid w:val="009D7EEB"/>
    <w:rsid w:val="009E0505"/>
    <w:rsid w:val="00A14401"/>
    <w:rsid w:val="00A27B62"/>
    <w:rsid w:val="00A30D7A"/>
    <w:rsid w:val="00A45F39"/>
    <w:rsid w:val="00A500C4"/>
    <w:rsid w:val="00A50444"/>
    <w:rsid w:val="00A603E2"/>
    <w:rsid w:val="00A62213"/>
    <w:rsid w:val="00A722BF"/>
    <w:rsid w:val="00A755F4"/>
    <w:rsid w:val="00A92A5B"/>
    <w:rsid w:val="00A952B4"/>
    <w:rsid w:val="00A95567"/>
    <w:rsid w:val="00AA2814"/>
    <w:rsid w:val="00AA72C1"/>
    <w:rsid w:val="00AC025E"/>
    <w:rsid w:val="00AD107D"/>
    <w:rsid w:val="00AE2145"/>
    <w:rsid w:val="00B16561"/>
    <w:rsid w:val="00B35583"/>
    <w:rsid w:val="00B40503"/>
    <w:rsid w:val="00B40A0C"/>
    <w:rsid w:val="00B47E67"/>
    <w:rsid w:val="00B83EDD"/>
    <w:rsid w:val="00B85D10"/>
    <w:rsid w:val="00BB69C8"/>
    <w:rsid w:val="00BB7739"/>
    <w:rsid w:val="00BD005E"/>
    <w:rsid w:val="00BD62A3"/>
    <w:rsid w:val="00BE3F05"/>
    <w:rsid w:val="00C03BA6"/>
    <w:rsid w:val="00C05240"/>
    <w:rsid w:val="00C069DA"/>
    <w:rsid w:val="00C139E5"/>
    <w:rsid w:val="00C20338"/>
    <w:rsid w:val="00C22347"/>
    <w:rsid w:val="00C249F0"/>
    <w:rsid w:val="00C2511B"/>
    <w:rsid w:val="00C26BE4"/>
    <w:rsid w:val="00C41470"/>
    <w:rsid w:val="00C50C67"/>
    <w:rsid w:val="00C60286"/>
    <w:rsid w:val="00C6260D"/>
    <w:rsid w:val="00C919D4"/>
    <w:rsid w:val="00C94F11"/>
    <w:rsid w:val="00C95BD8"/>
    <w:rsid w:val="00C96E4E"/>
    <w:rsid w:val="00CA2F98"/>
    <w:rsid w:val="00CA54EE"/>
    <w:rsid w:val="00CC2602"/>
    <w:rsid w:val="00CC7BC2"/>
    <w:rsid w:val="00CD5780"/>
    <w:rsid w:val="00CD68D3"/>
    <w:rsid w:val="00CE2A7A"/>
    <w:rsid w:val="00CF1759"/>
    <w:rsid w:val="00D04546"/>
    <w:rsid w:val="00D066BE"/>
    <w:rsid w:val="00D10F4E"/>
    <w:rsid w:val="00D6758A"/>
    <w:rsid w:val="00D675B2"/>
    <w:rsid w:val="00D706BA"/>
    <w:rsid w:val="00D71BDA"/>
    <w:rsid w:val="00D817C3"/>
    <w:rsid w:val="00D9743C"/>
    <w:rsid w:val="00DB0ACD"/>
    <w:rsid w:val="00DD4FC5"/>
    <w:rsid w:val="00DD5761"/>
    <w:rsid w:val="00DD5D3E"/>
    <w:rsid w:val="00DE002A"/>
    <w:rsid w:val="00DE0867"/>
    <w:rsid w:val="00DF5E9A"/>
    <w:rsid w:val="00E02B13"/>
    <w:rsid w:val="00E03589"/>
    <w:rsid w:val="00E26567"/>
    <w:rsid w:val="00E44EC2"/>
    <w:rsid w:val="00E56486"/>
    <w:rsid w:val="00E74842"/>
    <w:rsid w:val="00E760D3"/>
    <w:rsid w:val="00E811D3"/>
    <w:rsid w:val="00E83E68"/>
    <w:rsid w:val="00E93F2D"/>
    <w:rsid w:val="00E94708"/>
    <w:rsid w:val="00EC11CB"/>
    <w:rsid w:val="00EC24CF"/>
    <w:rsid w:val="00EE2324"/>
    <w:rsid w:val="00EF7454"/>
    <w:rsid w:val="00F05C40"/>
    <w:rsid w:val="00F11F9E"/>
    <w:rsid w:val="00F140F4"/>
    <w:rsid w:val="00F201DB"/>
    <w:rsid w:val="00F224DB"/>
    <w:rsid w:val="00F32A0A"/>
    <w:rsid w:val="00F340D1"/>
    <w:rsid w:val="00F50CEC"/>
    <w:rsid w:val="00F5742C"/>
    <w:rsid w:val="00F634D6"/>
    <w:rsid w:val="00F65707"/>
    <w:rsid w:val="00F82272"/>
    <w:rsid w:val="00F83BEC"/>
    <w:rsid w:val="00F8414C"/>
    <w:rsid w:val="00F86422"/>
    <w:rsid w:val="00F87289"/>
    <w:rsid w:val="00FA048B"/>
    <w:rsid w:val="00FB63AB"/>
    <w:rsid w:val="00FC572A"/>
    <w:rsid w:val="00FC66C9"/>
    <w:rsid w:val="00FC67F9"/>
    <w:rsid w:val="00FD5DB2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B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D3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F224DB"/>
    <w:pPr>
      <w:overflowPunct w:val="0"/>
      <w:autoSpaceDE w:val="0"/>
      <w:autoSpaceDN w:val="0"/>
      <w:adjustRightInd w:val="0"/>
      <w:spacing w:line="252" w:lineRule="auto"/>
      <w:ind w:left="360" w:hanging="360"/>
      <w:jc w:val="both"/>
    </w:pPr>
    <w:rPr>
      <w:rFonts w:ascii="Arial" w:eastAsia="Times New Roman" w:hAnsi="Arial"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C67F9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848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84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C593C-EC9B-4C8A-B6E0-0875DAE8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Bimkiewicz Ewa</cp:lastModifiedBy>
  <cp:revision>175</cp:revision>
  <cp:lastPrinted>2023-04-21T08:21:00Z</cp:lastPrinted>
  <dcterms:created xsi:type="dcterms:W3CDTF">2023-05-24T12:52:00Z</dcterms:created>
  <dcterms:modified xsi:type="dcterms:W3CDTF">2024-06-11T10:01:00Z</dcterms:modified>
</cp:coreProperties>
</file>