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A8C" w:rsidRDefault="00FA0B80">
      <w:pPr>
        <w:spacing w:line="360" w:lineRule="auto"/>
        <w:rPr>
          <w:b/>
        </w:rPr>
      </w:pPr>
      <w:bookmarkStart w:id="0" w:name="_GoBack"/>
      <w:bookmarkEnd w:id="0"/>
      <w:r>
        <w:rPr>
          <w:b/>
        </w:rPr>
        <w:t>PARAMETRY JAKOŚCIOWE</w:t>
      </w:r>
    </w:p>
    <w:p w:rsidR="00E52A8C" w:rsidRDefault="00E52A8C">
      <w:pPr>
        <w:spacing w:line="360" w:lineRule="auto"/>
        <w:rPr>
          <w:b/>
          <w:color w:val="FF0000"/>
        </w:rPr>
      </w:pPr>
    </w:p>
    <w:tbl>
      <w:tblPr>
        <w:tblW w:w="8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7521"/>
      </w:tblGrid>
      <w:tr w:rsidR="00E52A8C">
        <w:trPr>
          <w:trHeight w:val="674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52A8C" w:rsidRDefault="00FA0B80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l.p.</w:t>
            </w:r>
          </w:p>
        </w:tc>
        <w:tc>
          <w:tcPr>
            <w:tcW w:w="75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A8C" w:rsidRDefault="00FA0B80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Nazwa produktu</w:t>
            </w:r>
          </w:p>
        </w:tc>
      </w:tr>
      <w:tr w:rsidR="00E52A8C">
        <w:trPr>
          <w:trHeight w:val="12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8C" w:rsidRDefault="00FA0B80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8C" w:rsidRDefault="00FA0B80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E52A8C">
        <w:trPr>
          <w:trHeight w:val="1260"/>
        </w:trPr>
        <w:tc>
          <w:tcPr>
            <w:tcW w:w="5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8C" w:rsidRDefault="00FA0B80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8C" w:rsidRDefault="00FA0B80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Płyn do mycia szyb</w:t>
            </w:r>
            <w:r>
              <w:rPr>
                <w:color w:val="000000"/>
                <w:sz w:val="24"/>
                <w:szCs w:val="24"/>
              </w:rPr>
              <w:t xml:space="preserve"> z pistoletem, na bazie alkoholu, nie pozostawiający smug, zapobiegający zaparowywaniu szklanych powierzchni, zapobiegający szybkiemu osadzaniu się kurzu, z pistoletem, w butelce plastikowej,  poj. 450 -500 ml</w:t>
            </w:r>
          </w:p>
        </w:tc>
      </w:tr>
      <w:tr w:rsidR="00E52A8C">
        <w:trPr>
          <w:trHeight w:val="735"/>
        </w:trPr>
        <w:tc>
          <w:tcPr>
            <w:tcW w:w="5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8C" w:rsidRDefault="00FA0B80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8C" w:rsidRDefault="00FA0B80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Zapas</w:t>
            </w:r>
            <w:r>
              <w:rPr>
                <w:color w:val="000000"/>
                <w:sz w:val="24"/>
                <w:szCs w:val="24"/>
              </w:rPr>
              <w:t xml:space="preserve"> do wyżej wymienionego płynu do mycia </w:t>
            </w:r>
            <w:r>
              <w:rPr>
                <w:color w:val="000000"/>
                <w:sz w:val="24"/>
                <w:szCs w:val="24"/>
              </w:rPr>
              <w:t>szyb, o właściwościach jak wyżej, w butelce plastikowej,  poj. 750 -800 ml</w:t>
            </w:r>
          </w:p>
        </w:tc>
      </w:tr>
      <w:tr w:rsidR="00E52A8C">
        <w:trPr>
          <w:trHeight w:val="1260"/>
        </w:trPr>
        <w:tc>
          <w:tcPr>
            <w:tcW w:w="5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8C" w:rsidRDefault="00FA0B80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8C" w:rsidRDefault="00FA0B80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Płyn uniwersalny </w:t>
            </w:r>
            <w:r>
              <w:rPr>
                <w:color w:val="000000"/>
                <w:sz w:val="24"/>
                <w:szCs w:val="24"/>
              </w:rPr>
              <w:t>do mycia i pielęgnacji wszelkich zmywalnych powierzchni, o świeżym zapachu, usuwający zabrudzenia, nie pozostawiający smug, zawierający 5 % anionowe środki powie</w:t>
            </w:r>
            <w:r>
              <w:rPr>
                <w:color w:val="000000"/>
                <w:sz w:val="24"/>
                <w:szCs w:val="24"/>
              </w:rPr>
              <w:t>rzchniowo czynne, ph naturalne, do rozcieńczania wodą, w butelce plastikowej,  pojemność 1 l</w:t>
            </w:r>
          </w:p>
        </w:tc>
      </w:tr>
      <w:tr w:rsidR="00E52A8C">
        <w:trPr>
          <w:trHeight w:val="1890"/>
        </w:trPr>
        <w:tc>
          <w:tcPr>
            <w:tcW w:w="5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8C" w:rsidRDefault="00FA0B80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8C" w:rsidRDefault="00FA0B80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Płyn do mycia powierzchni drewnianych,</w:t>
            </w:r>
            <w:r>
              <w:rPr>
                <w:color w:val="000000"/>
                <w:sz w:val="24"/>
                <w:szCs w:val="24"/>
              </w:rPr>
              <w:t xml:space="preserve"> środek przeznaczony do utrzymania czystości drewnianych podłóg, ścian, posiadający podwyższone właściwości myjące i jednocześnie nabłyszczające, skutecznie usuwający kurz, brud oraz zaplamienia i zatłuszczenia z mytych powierzchni, pozostawiający cienką p</w:t>
            </w:r>
            <w:r>
              <w:rPr>
                <w:color w:val="000000"/>
                <w:sz w:val="24"/>
                <w:szCs w:val="24"/>
              </w:rPr>
              <w:t>owłokę, ph naturalne, do rozcieńczania wodą, w butelce plastikowej, poj. 1 l</w:t>
            </w:r>
          </w:p>
        </w:tc>
      </w:tr>
      <w:tr w:rsidR="00E52A8C">
        <w:trPr>
          <w:trHeight w:val="1890"/>
        </w:trPr>
        <w:tc>
          <w:tcPr>
            <w:tcW w:w="5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8C" w:rsidRDefault="00FA0B80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8C" w:rsidRDefault="00FA0B80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Preparat dezynfekująco – myjący</w:t>
            </w:r>
            <w:r>
              <w:rPr>
                <w:color w:val="000000"/>
                <w:sz w:val="24"/>
                <w:szCs w:val="24"/>
              </w:rPr>
              <w:t xml:space="preserve"> o działaniu bakteriobójczym i grzybobójczym, na bazie alkoholu, do mycia powierzchni brudnych czyszczące nawet najbardziej oporny brud, nie uszk</w:t>
            </w:r>
            <w:r>
              <w:rPr>
                <w:color w:val="000000"/>
                <w:sz w:val="24"/>
                <w:szCs w:val="24"/>
              </w:rPr>
              <w:t>adzające powierzchni, skutecznie usuwające ze wszystkich zmywalnych powierzchni: tłuszcz, oporny brud, plamy pleśni, osady z kamienia, osady z rdzy, odchody, rozcieńczany wodą, w butelce plastikowej, poj. 1 l</w:t>
            </w:r>
          </w:p>
        </w:tc>
      </w:tr>
      <w:tr w:rsidR="00E52A8C">
        <w:trPr>
          <w:trHeight w:val="945"/>
        </w:trPr>
        <w:tc>
          <w:tcPr>
            <w:tcW w:w="5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8C" w:rsidRDefault="00FA0B80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8C" w:rsidRDefault="00FA0B80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Ręcznik papierowy </w:t>
            </w:r>
            <w:r>
              <w:rPr>
                <w:color w:val="000000"/>
                <w:sz w:val="24"/>
                <w:szCs w:val="24"/>
              </w:rPr>
              <w:t xml:space="preserve">2-warstwowy, bardzo </w:t>
            </w:r>
            <w:r>
              <w:rPr>
                <w:color w:val="000000"/>
                <w:sz w:val="24"/>
                <w:szCs w:val="24"/>
              </w:rPr>
              <w:t>chłonny i wytrzymały na rozdzieranie, 100% celulozy, min. 50 odcinków, kolor: biały, 2 rolki w opakowaniu</w:t>
            </w:r>
          </w:p>
        </w:tc>
      </w:tr>
      <w:tr w:rsidR="00E52A8C">
        <w:trPr>
          <w:trHeight w:val="525"/>
        </w:trPr>
        <w:tc>
          <w:tcPr>
            <w:tcW w:w="5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8C" w:rsidRDefault="00FA0B80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8C" w:rsidRDefault="00FA0B80">
            <w:pPr>
              <w:suppressAutoHyphens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Rękawiczki lateksowe</w:t>
            </w:r>
            <w:r>
              <w:rPr>
                <w:color w:val="000000"/>
                <w:sz w:val="24"/>
                <w:szCs w:val="24"/>
              </w:rPr>
              <w:t xml:space="preserve"> – 100 szt. w kartoniku rozmiar M</w:t>
            </w:r>
          </w:p>
        </w:tc>
      </w:tr>
      <w:tr w:rsidR="00E52A8C">
        <w:trPr>
          <w:trHeight w:val="510"/>
        </w:trPr>
        <w:tc>
          <w:tcPr>
            <w:tcW w:w="5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8C" w:rsidRDefault="00FA0B80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8C" w:rsidRDefault="00FA0B80">
            <w:pPr>
              <w:suppressAutoHyphens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Rękawiczki lateksowe</w:t>
            </w:r>
            <w:r>
              <w:rPr>
                <w:color w:val="000000"/>
                <w:sz w:val="24"/>
                <w:szCs w:val="24"/>
              </w:rPr>
              <w:t xml:space="preserve"> – 100 szt. w kartoniku rozmiar L</w:t>
            </w:r>
          </w:p>
        </w:tc>
      </w:tr>
      <w:tr w:rsidR="00E52A8C">
        <w:trPr>
          <w:trHeight w:val="945"/>
        </w:trPr>
        <w:tc>
          <w:tcPr>
            <w:tcW w:w="5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8C" w:rsidRDefault="00FA0B80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8C" w:rsidRDefault="00FA0B80">
            <w:pPr>
              <w:suppressAutoHyphens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Worki na odpady</w:t>
            </w:r>
            <w:r>
              <w:rPr>
                <w:color w:val="000000"/>
                <w:sz w:val="24"/>
                <w:szCs w:val="24"/>
              </w:rPr>
              <w:t xml:space="preserve">, wykonane z </w:t>
            </w:r>
            <w:r>
              <w:rPr>
                <w:color w:val="000000"/>
                <w:sz w:val="24"/>
                <w:szCs w:val="24"/>
              </w:rPr>
              <w:t>grubej foli, sprężyste, elastyczne, odporne na wszelkiego typu zerwania, przetarcia czy przekłucia -  120 litrów, pakowane minimum po 20 szt. na rolce.</w:t>
            </w:r>
          </w:p>
        </w:tc>
      </w:tr>
      <w:tr w:rsidR="00E52A8C">
        <w:trPr>
          <w:trHeight w:val="945"/>
        </w:trPr>
        <w:tc>
          <w:tcPr>
            <w:tcW w:w="5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8C" w:rsidRDefault="00FA0B80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8C" w:rsidRDefault="00FA0B80">
            <w:pPr>
              <w:suppressAutoHyphens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Worki na odpady</w:t>
            </w:r>
            <w:r>
              <w:rPr>
                <w:color w:val="000000"/>
                <w:sz w:val="24"/>
                <w:szCs w:val="24"/>
              </w:rPr>
              <w:t>, wykonane z grubej foli, sprężyste, elastyczne, odporne na wszelkiego typu zerwania,</w:t>
            </w:r>
            <w:r>
              <w:rPr>
                <w:color w:val="000000"/>
                <w:sz w:val="24"/>
                <w:szCs w:val="24"/>
              </w:rPr>
              <w:t xml:space="preserve"> przetarcia czy przekłucia -   pomiędzy 60 a 70 litrów pakowane minimum po 30 szt. na rolce.</w:t>
            </w:r>
          </w:p>
        </w:tc>
      </w:tr>
      <w:tr w:rsidR="00E52A8C">
        <w:trPr>
          <w:trHeight w:val="645"/>
        </w:trPr>
        <w:tc>
          <w:tcPr>
            <w:tcW w:w="57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8C" w:rsidRDefault="00FA0B80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A8C" w:rsidRDefault="00FA0B80">
            <w:pPr>
              <w:suppressAutoHyphens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Ściereczki uniwersalne - </w:t>
            </w:r>
            <w:r>
              <w:rPr>
                <w:color w:val="000000"/>
                <w:sz w:val="24"/>
                <w:szCs w:val="24"/>
              </w:rPr>
              <w:t xml:space="preserve">100% wiskozy, łatwo wchłaniające wodę i brud do użytku na mokro i sucho, pakowane po 10 szt. </w:t>
            </w:r>
          </w:p>
        </w:tc>
      </w:tr>
    </w:tbl>
    <w:p w:rsidR="00E52A8C" w:rsidRDefault="00E52A8C">
      <w:pPr>
        <w:spacing w:line="360" w:lineRule="auto"/>
        <w:jc w:val="right"/>
        <w:rPr>
          <w:b/>
          <w:sz w:val="24"/>
          <w:szCs w:val="24"/>
        </w:rPr>
      </w:pPr>
    </w:p>
    <w:sectPr w:rsidR="00E52A8C">
      <w:headerReference w:type="default" r:id="rId7"/>
      <w:footerReference w:type="default" r:id="rId8"/>
      <w:pgSz w:w="11906" w:h="16838"/>
      <w:pgMar w:top="1820" w:right="1134" w:bottom="1134" w:left="1134" w:header="709" w:footer="709" w:gutter="0"/>
      <w:cols w:space="708"/>
      <w:formProt w:val="0"/>
      <w:docGrid w:linePitch="326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B80" w:rsidRDefault="00FA0B80">
      <w:r>
        <w:separator/>
      </w:r>
    </w:p>
  </w:endnote>
  <w:endnote w:type="continuationSeparator" w:id="0">
    <w:p w:rsidR="00FA0B80" w:rsidRDefault="00FA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A8C" w:rsidRDefault="00FA0B80">
    <w:pPr>
      <w:pStyle w:val="Stopka"/>
      <w:tabs>
        <w:tab w:val="left" w:pos="8788"/>
      </w:tabs>
      <w:ind w:right="-1"/>
      <w:jc w:val="right"/>
    </w:pPr>
    <w:r>
      <w:t>-</w:t>
    </w:r>
    <w:r>
      <w:rPr>
        <w:rStyle w:val="Numerstrony"/>
      </w:rPr>
      <w:fldChar w:fldCharType="begin"/>
    </w:r>
    <w:r>
      <w:rPr>
        <w:rStyle w:val="Numerstrony"/>
      </w:rPr>
      <w:instrText>PAGE</w:instrText>
    </w:r>
    <w:r>
      <w:rPr>
        <w:rStyle w:val="Numerstrony"/>
      </w:rPr>
      <w:fldChar w:fldCharType="separate"/>
    </w:r>
    <w:r w:rsidR="007D22C1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B80" w:rsidRDefault="00FA0B80">
      <w:r>
        <w:separator/>
      </w:r>
    </w:p>
  </w:footnote>
  <w:footnote w:type="continuationSeparator" w:id="0">
    <w:p w:rsidR="00FA0B80" w:rsidRDefault="00FA0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A8C" w:rsidRDefault="00FA0B80">
    <w:pPr>
      <w:tabs>
        <w:tab w:val="left" w:pos="1134"/>
      </w:tabs>
      <w:ind w:left="1134" w:hanging="708"/>
      <w:jc w:val="both"/>
      <w:rPr>
        <w:b/>
        <w:sz w:val="24"/>
        <w:szCs w:val="24"/>
      </w:rPr>
    </w:pPr>
    <w:r>
      <w:rPr>
        <w:b/>
        <w:bCs/>
        <w:sz w:val="24"/>
        <w:szCs w:val="24"/>
      </w:rPr>
      <w:t xml:space="preserve">Dostawa środków czystości do siedziby spółki ZKZL sp. z o.o. ul. Matejki 57 w Poznaniu </w:t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iCs/>
        <w:sz w:val="24"/>
        <w:szCs w:val="24"/>
      </w:rPr>
      <w:t>wraz z wniesieniem do magazynu</w:t>
    </w:r>
  </w:p>
  <w:p w:rsidR="00E52A8C" w:rsidRDefault="00FA0B80">
    <w:pPr>
      <w:tabs>
        <w:tab w:val="left" w:pos="1134"/>
      </w:tabs>
      <w:ind w:left="1134" w:hanging="708"/>
      <w:jc w:val="both"/>
      <w:rPr>
        <w:b/>
        <w:sz w:val="24"/>
        <w:szCs w:val="24"/>
      </w:rPr>
    </w:pPr>
    <w:r>
      <w:rPr>
        <w:b/>
        <w:bCs/>
        <w:iCs/>
        <w:sz w:val="24"/>
        <w:szCs w:val="24"/>
      </w:rPr>
      <w:t>-------------------------------------</w:t>
    </w:r>
    <w:r>
      <w:rPr>
        <w:b/>
        <w:bCs/>
        <w:iCs/>
        <w:sz w:val="24"/>
        <w:szCs w:val="24"/>
      </w:rPr>
      <w:t>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A7790"/>
    <w:multiLevelType w:val="multilevel"/>
    <w:tmpl w:val="4B3234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BA2125"/>
    <w:multiLevelType w:val="multilevel"/>
    <w:tmpl w:val="64B84D9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300" w:hanging="108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5948" w:hanging="144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2" w15:restartNumberingAfterBreak="0">
    <w:nsid w:val="2FF167FC"/>
    <w:multiLevelType w:val="multilevel"/>
    <w:tmpl w:val="00589238"/>
    <w:lvl w:ilvl="0">
      <w:start w:val="9"/>
      <w:numFmt w:val="decimal"/>
      <w:lvlText w:val="%1"/>
      <w:lvlJc w:val="left"/>
      <w:pPr>
        <w:ind w:left="360" w:hanging="360"/>
      </w:pPr>
      <w:rPr>
        <w:b/>
      </w:rPr>
    </w:lvl>
    <w:lvl w:ilvl="1">
      <w:start w:val="7"/>
      <w:numFmt w:val="decimal"/>
      <w:lvlText w:val="%1.%2"/>
      <w:lvlJc w:val="left"/>
      <w:pPr>
        <w:ind w:left="8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960" w:hanging="1800"/>
      </w:pPr>
      <w:rPr>
        <w:b/>
      </w:rPr>
    </w:lvl>
  </w:abstractNum>
  <w:abstractNum w:abstractNumId="3" w15:restartNumberingAfterBreak="0">
    <w:nsid w:val="34DF0FAE"/>
    <w:multiLevelType w:val="multilevel"/>
    <w:tmpl w:val="947E19F0"/>
    <w:lvl w:ilvl="0">
      <w:start w:val="3"/>
      <w:numFmt w:val="decimal"/>
      <w:lvlText w:val="%1"/>
      <w:lvlJc w:val="left"/>
      <w:pPr>
        <w:ind w:left="480" w:hanging="480"/>
      </w:pPr>
      <w:rPr>
        <w:b/>
      </w:rPr>
    </w:lvl>
    <w:lvl w:ilvl="1">
      <w:start w:val="1"/>
      <w:numFmt w:val="decimal"/>
      <w:lvlText w:val="%1.%2"/>
      <w:lvlJc w:val="left"/>
      <w:pPr>
        <w:ind w:left="880" w:hanging="480"/>
      </w:pPr>
      <w:rPr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b/>
      </w:rPr>
    </w:lvl>
  </w:abstractNum>
  <w:abstractNum w:abstractNumId="4" w15:restartNumberingAfterBreak="0">
    <w:nsid w:val="3728257C"/>
    <w:multiLevelType w:val="multilevel"/>
    <w:tmpl w:val="980461BC"/>
    <w:lvl w:ilvl="0">
      <w:start w:val="1"/>
      <w:numFmt w:val="decimal"/>
      <w:lvlText w:val="8.%1"/>
      <w:lvlJc w:val="left"/>
      <w:pPr>
        <w:ind w:left="4559" w:hanging="360"/>
      </w:pPr>
      <w:rPr>
        <w:b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5783" w:hanging="360"/>
      </w:pPr>
    </w:lvl>
    <w:lvl w:ilvl="2">
      <w:start w:val="1"/>
      <w:numFmt w:val="lowerRoman"/>
      <w:lvlText w:val="%3."/>
      <w:lvlJc w:val="right"/>
      <w:pPr>
        <w:ind w:left="6503" w:hanging="180"/>
      </w:pPr>
    </w:lvl>
    <w:lvl w:ilvl="3">
      <w:start w:val="1"/>
      <w:numFmt w:val="decimal"/>
      <w:lvlText w:val="%4."/>
      <w:lvlJc w:val="left"/>
      <w:pPr>
        <w:ind w:left="7223" w:hanging="360"/>
      </w:pPr>
    </w:lvl>
    <w:lvl w:ilvl="4">
      <w:start w:val="1"/>
      <w:numFmt w:val="lowerLetter"/>
      <w:lvlText w:val="%5."/>
      <w:lvlJc w:val="left"/>
      <w:pPr>
        <w:ind w:left="7943" w:hanging="360"/>
      </w:pPr>
    </w:lvl>
    <w:lvl w:ilvl="5">
      <w:start w:val="1"/>
      <w:numFmt w:val="lowerRoman"/>
      <w:lvlText w:val="%6."/>
      <w:lvlJc w:val="right"/>
      <w:pPr>
        <w:ind w:left="8663" w:hanging="180"/>
      </w:pPr>
    </w:lvl>
    <w:lvl w:ilvl="6">
      <w:start w:val="1"/>
      <w:numFmt w:val="decimal"/>
      <w:lvlText w:val="%7."/>
      <w:lvlJc w:val="left"/>
      <w:pPr>
        <w:ind w:left="9383" w:hanging="360"/>
      </w:pPr>
    </w:lvl>
    <w:lvl w:ilvl="7">
      <w:start w:val="1"/>
      <w:numFmt w:val="lowerLetter"/>
      <w:lvlText w:val="%8."/>
      <w:lvlJc w:val="left"/>
      <w:pPr>
        <w:ind w:left="10103" w:hanging="360"/>
      </w:pPr>
    </w:lvl>
    <w:lvl w:ilvl="8">
      <w:start w:val="1"/>
      <w:numFmt w:val="lowerRoman"/>
      <w:lvlText w:val="%9."/>
      <w:lvlJc w:val="right"/>
      <w:pPr>
        <w:ind w:left="10823" w:hanging="180"/>
      </w:pPr>
    </w:lvl>
  </w:abstractNum>
  <w:abstractNum w:abstractNumId="5" w15:restartNumberingAfterBreak="0">
    <w:nsid w:val="3D08274B"/>
    <w:multiLevelType w:val="multilevel"/>
    <w:tmpl w:val="5E541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CE6849"/>
    <w:multiLevelType w:val="multilevel"/>
    <w:tmpl w:val="0242E220"/>
    <w:lvl w:ilvl="0">
      <w:start w:val="1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C36BB"/>
    <w:multiLevelType w:val="multilevel"/>
    <w:tmpl w:val="A35A1EEC"/>
    <w:lvl w:ilvl="0">
      <w:start w:val="3"/>
      <w:numFmt w:val="decimal"/>
      <w:lvlText w:val="3.%1"/>
      <w:lvlJc w:val="left"/>
      <w:pPr>
        <w:ind w:left="19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E18BC"/>
    <w:multiLevelType w:val="multilevel"/>
    <w:tmpl w:val="1A8CF646"/>
    <w:lvl w:ilvl="0">
      <w:start w:val="9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35D15D0"/>
    <w:multiLevelType w:val="multilevel"/>
    <w:tmpl w:val="26CA8C72"/>
    <w:lvl w:ilvl="0">
      <w:start w:val="1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920" w:hanging="42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73997606"/>
    <w:multiLevelType w:val="multilevel"/>
    <w:tmpl w:val="48DED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74193C55"/>
    <w:multiLevelType w:val="multilevel"/>
    <w:tmpl w:val="9F82C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8C"/>
    <w:rsid w:val="007D22C1"/>
    <w:rsid w:val="00E52A8C"/>
    <w:rsid w:val="00FA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C039D-31F4-4051-9C20-E7E04C95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2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next w:val="Normalny"/>
    <w:link w:val="Nagwek3Znak"/>
    <w:qFormat/>
    <w:rsid w:val="00886231"/>
    <w:pPr>
      <w:keepNext/>
      <w:outlineLvl w:val="2"/>
    </w:pPr>
    <w:rPr>
      <w:sz w:val="24"/>
    </w:rPr>
  </w:style>
  <w:style w:type="paragraph" w:customStyle="1" w:styleId="Nagwek81">
    <w:name w:val="Nagłówek 81"/>
    <w:basedOn w:val="Normalny"/>
    <w:next w:val="Normalny"/>
    <w:link w:val="Nagwek8Znak"/>
    <w:qFormat/>
    <w:rsid w:val="00886231"/>
    <w:pPr>
      <w:keepNext/>
      <w:jc w:val="center"/>
      <w:outlineLvl w:val="7"/>
    </w:pPr>
    <w:rPr>
      <w:b/>
      <w:bCs/>
      <w:sz w:val="32"/>
    </w:rPr>
  </w:style>
  <w:style w:type="character" w:customStyle="1" w:styleId="Nagwek3Znak">
    <w:name w:val="Nagłówek 3 Znak"/>
    <w:basedOn w:val="Domylnaczcionkaakapitu"/>
    <w:link w:val="Nagwek31"/>
    <w:qFormat/>
    <w:rsid w:val="008862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1"/>
    <w:qFormat/>
    <w:rsid w:val="0088623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Numerstrony">
    <w:name w:val="page number"/>
    <w:basedOn w:val="Domylnaczcionkaakapitu"/>
    <w:semiHidden/>
    <w:qFormat/>
    <w:rsid w:val="00886231"/>
  </w:style>
  <w:style w:type="character" w:customStyle="1" w:styleId="NagwekZnak">
    <w:name w:val="Nagłówek Znak"/>
    <w:basedOn w:val="Domylnaczcionkaakapitu"/>
    <w:link w:val="Nagwek"/>
    <w:uiPriority w:val="99"/>
    <w:qFormat/>
    <w:rsid w:val="00886231"/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semiHidden/>
    <w:qFormat/>
    <w:rsid w:val="00886231"/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rsid w:val="00886231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2762BC"/>
    <w:rPr>
      <w:color w:val="800080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00A5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opkaZnak1">
    <w:name w:val="Stopka Znak1"/>
    <w:basedOn w:val="Domylnaczcionkaakapitu"/>
    <w:link w:val="Stopka"/>
    <w:semiHidden/>
    <w:qFormat/>
    <w:rsid w:val="00B31E3E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2762BC"/>
    <w:pPr>
      <w:spacing w:after="140" w:line="276" w:lineRule="auto"/>
    </w:pPr>
  </w:style>
  <w:style w:type="paragraph" w:styleId="Lista">
    <w:name w:val="List"/>
    <w:basedOn w:val="Tekstpodstawowy"/>
    <w:rsid w:val="002762BC"/>
    <w:rPr>
      <w:rFonts w:cs="Lucida Sans"/>
    </w:rPr>
  </w:style>
  <w:style w:type="paragraph" w:customStyle="1" w:styleId="Legenda1">
    <w:name w:val="Legenda1"/>
    <w:basedOn w:val="Normalny"/>
    <w:qFormat/>
    <w:rsid w:val="002762B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762B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2762BC"/>
  </w:style>
  <w:style w:type="paragraph" w:customStyle="1" w:styleId="Nagwek1">
    <w:name w:val="Nagłówek1"/>
    <w:basedOn w:val="Normalny"/>
    <w:next w:val="Tekstpodstawowy"/>
    <w:semiHidden/>
    <w:rsid w:val="00886231"/>
    <w:pPr>
      <w:tabs>
        <w:tab w:val="center" w:pos="4536"/>
        <w:tab w:val="right" w:pos="9072"/>
      </w:tabs>
    </w:pPr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886231"/>
    <w:pPr>
      <w:jc w:val="center"/>
    </w:pPr>
    <w:rPr>
      <w:rFonts w:ascii="Arial" w:hAnsi="Arial" w:cs="Arial"/>
      <w:b/>
      <w:bCs/>
      <w:sz w:val="32"/>
      <w:u w:val="single"/>
    </w:rPr>
  </w:style>
  <w:style w:type="paragraph" w:styleId="Stopka">
    <w:name w:val="footer"/>
    <w:basedOn w:val="Normalny"/>
    <w:link w:val="StopkaZnak1"/>
    <w:semiHidden/>
    <w:unhideWhenUsed/>
    <w:rsid w:val="00B31E3E"/>
    <w:pPr>
      <w:tabs>
        <w:tab w:val="center" w:pos="4536"/>
        <w:tab w:val="right" w:pos="9072"/>
      </w:tabs>
    </w:pPr>
  </w:style>
  <w:style w:type="paragraph" w:customStyle="1" w:styleId="Listownik">
    <w:name w:val="Listownik"/>
    <w:basedOn w:val="Normalny"/>
    <w:qFormat/>
    <w:rsid w:val="00886231"/>
    <w:rPr>
      <w:rFonts w:ascii="Arial" w:hAnsi="Arial"/>
      <w:sz w:val="22"/>
    </w:rPr>
  </w:style>
  <w:style w:type="paragraph" w:customStyle="1" w:styleId="Paragraf">
    <w:name w:val="Paragraf"/>
    <w:qFormat/>
    <w:rsid w:val="00886231"/>
    <w:pPr>
      <w:keepNext/>
      <w:keepLines/>
      <w:tabs>
        <w:tab w:val="left" w:pos="567"/>
      </w:tabs>
      <w:spacing w:before="240" w:after="120" w:line="360" w:lineRule="auto"/>
      <w:jc w:val="both"/>
    </w:pPr>
    <w:rPr>
      <w:rFonts w:ascii="Arial" w:eastAsia="Times New Roman" w:hAnsi="Arial" w:cs="Arial"/>
      <w:b/>
      <w:sz w:val="28"/>
      <w:szCs w:val="28"/>
      <w:lang w:eastAsia="pl-PL"/>
    </w:rPr>
  </w:style>
  <w:style w:type="paragraph" w:customStyle="1" w:styleId="Ustp">
    <w:name w:val="Ustęp"/>
    <w:basedOn w:val="Normalny"/>
    <w:qFormat/>
    <w:rsid w:val="00886231"/>
    <w:pPr>
      <w:tabs>
        <w:tab w:val="left" w:pos="851"/>
        <w:tab w:val="left" w:pos="927"/>
      </w:tabs>
      <w:spacing w:before="120" w:after="120" w:line="300" w:lineRule="auto"/>
      <w:ind w:left="851" w:hanging="567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00A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0D46"/>
    <w:pPr>
      <w:ind w:left="720"/>
      <w:contextualSpacing/>
    </w:pPr>
  </w:style>
  <w:style w:type="paragraph" w:styleId="NormalnyWeb">
    <w:name w:val="Normal (Web)"/>
    <w:basedOn w:val="Normalny"/>
    <w:qFormat/>
    <w:rsid w:val="002D0309"/>
    <w:pPr>
      <w:spacing w:beforeAutospacing="1" w:afterAutospacing="1"/>
    </w:pPr>
    <w:rPr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886231"/>
    <w:rPr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dagrze</dc:creator>
  <dc:description/>
  <cp:lastModifiedBy>ZKZL</cp:lastModifiedBy>
  <cp:revision>2</cp:revision>
  <cp:lastPrinted>2020-09-17T11:42:00Z</cp:lastPrinted>
  <dcterms:created xsi:type="dcterms:W3CDTF">2020-11-05T08:19:00Z</dcterms:created>
  <dcterms:modified xsi:type="dcterms:W3CDTF">2020-11-05T08:19:00Z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