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27F346" w14:textId="77777777" w:rsidR="001228EA" w:rsidRPr="00DD15AC" w:rsidRDefault="001228EA" w:rsidP="00DD15AC">
      <w:pPr>
        <w:spacing w:line="276" w:lineRule="auto"/>
        <w:jc w:val="both"/>
        <w:rPr>
          <w:rFonts w:ascii="Arial" w:hAnsi="Arial" w:cs="Arial"/>
        </w:rPr>
      </w:pPr>
    </w:p>
    <w:p w14:paraId="2AAC9A26" w14:textId="77777777" w:rsidR="001228EA" w:rsidRPr="00DD15AC" w:rsidRDefault="001228EA" w:rsidP="00DD15AC">
      <w:pPr>
        <w:pStyle w:val="Default"/>
        <w:spacing w:line="276" w:lineRule="auto"/>
        <w:ind w:left="142"/>
        <w:jc w:val="center"/>
        <w:rPr>
          <w:rFonts w:ascii="Arial" w:hAnsi="Arial" w:cs="Arial"/>
          <w:b/>
          <w:bCs/>
        </w:rPr>
      </w:pPr>
      <w:r w:rsidRPr="00DD15AC">
        <w:rPr>
          <w:rFonts w:ascii="Arial" w:hAnsi="Arial" w:cs="Arial"/>
          <w:b/>
          <w:bCs/>
        </w:rPr>
        <w:t>SPECYFIKACJA WARUNKÓW ZAMÓWIENIA (SWZ)</w:t>
      </w:r>
    </w:p>
    <w:p w14:paraId="0C735079" w14:textId="77777777" w:rsidR="001A1BA8" w:rsidRPr="00DD15AC" w:rsidRDefault="001A1BA8" w:rsidP="00DD15AC">
      <w:pPr>
        <w:pStyle w:val="Default"/>
        <w:spacing w:line="276" w:lineRule="auto"/>
        <w:jc w:val="center"/>
        <w:rPr>
          <w:rFonts w:ascii="Arial" w:hAnsi="Arial" w:cs="Arial"/>
          <w:b/>
          <w:bCs/>
        </w:rPr>
      </w:pPr>
    </w:p>
    <w:p w14:paraId="3AA275DA" w14:textId="77777777" w:rsidR="001228EA" w:rsidRPr="00DD15AC" w:rsidRDefault="001228EA" w:rsidP="00DD15AC">
      <w:pPr>
        <w:pStyle w:val="Default"/>
        <w:spacing w:line="276" w:lineRule="auto"/>
        <w:jc w:val="both"/>
        <w:rPr>
          <w:rFonts w:ascii="Arial" w:hAnsi="Arial" w:cs="Arial"/>
        </w:rPr>
      </w:pPr>
    </w:p>
    <w:p w14:paraId="05900211" w14:textId="797FD72C"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Nr sprawy: Zp.271.</w:t>
      </w:r>
      <w:r w:rsidR="00437D52" w:rsidRPr="00DD15AC">
        <w:rPr>
          <w:rFonts w:ascii="Arial" w:hAnsi="Arial" w:cs="Arial"/>
          <w:color w:val="auto"/>
        </w:rPr>
        <w:t>3</w:t>
      </w:r>
      <w:r w:rsidR="003C39E3">
        <w:rPr>
          <w:rFonts w:ascii="Arial" w:hAnsi="Arial" w:cs="Arial"/>
          <w:color w:val="auto"/>
        </w:rPr>
        <w:t>5</w:t>
      </w:r>
      <w:r w:rsidR="008C676E" w:rsidRPr="00DD15AC">
        <w:rPr>
          <w:rFonts w:ascii="Arial" w:hAnsi="Arial" w:cs="Arial"/>
          <w:color w:val="auto"/>
        </w:rPr>
        <w:t>.202</w:t>
      </w:r>
      <w:r w:rsidR="00611F33" w:rsidRPr="00DD15AC">
        <w:rPr>
          <w:rFonts w:ascii="Arial" w:hAnsi="Arial" w:cs="Arial"/>
          <w:color w:val="auto"/>
        </w:rPr>
        <w:t>4</w:t>
      </w:r>
    </w:p>
    <w:p w14:paraId="00ABFFCD" w14:textId="227FC2EA" w:rsidR="001228EA" w:rsidRPr="00DD15AC" w:rsidRDefault="00437D52" w:rsidP="00DD15AC">
      <w:pPr>
        <w:pStyle w:val="Default"/>
        <w:spacing w:line="276" w:lineRule="auto"/>
        <w:jc w:val="both"/>
        <w:rPr>
          <w:rFonts w:ascii="Arial" w:hAnsi="Arial" w:cs="Arial"/>
        </w:rPr>
      </w:pPr>
      <w:r w:rsidRPr="00DD15AC">
        <w:rPr>
          <w:rFonts w:ascii="Arial" w:hAnsi="Arial" w:cs="Arial"/>
        </w:rPr>
        <w:t xml:space="preserve">                             </w:t>
      </w:r>
    </w:p>
    <w:p w14:paraId="24B34087" w14:textId="77777777" w:rsidR="001A1BA8" w:rsidRPr="00DD15AC" w:rsidRDefault="001A1BA8" w:rsidP="00DD15AC">
      <w:pPr>
        <w:pStyle w:val="Default"/>
        <w:spacing w:line="276" w:lineRule="auto"/>
        <w:jc w:val="both"/>
        <w:rPr>
          <w:rFonts w:ascii="Arial" w:hAnsi="Arial" w:cs="Arial"/>
        </w:rPr>
      </w:pPr>
    </w:p>
    <w:p w14:paraId="618102BC" w14:textId="5AE6A8B6" w:rsidR="001228EA" w:rsidRPr="00DD15AC" w:rsidRDefault="001228EA" w:rsidP="00DD15AC">
      <w:pPr>
        <w:pStyle w:val="Default"/>
        <w:spacing w:line="276" w:lineRule="auto"/>
        <w:jc w:val="both"/>
        <w:rPr>
          <w:rFonts w:ascii="Arial" w:hAnsi="Arial" w:cs="Arial"/>
        </w:rPr>
      </w:pPr>
      <w:r w:rsidRPr="00DD15AC">
        <w:rPr>
          <w:rFonts w:ascii="Arial" w:hAnsi="Arial" w:cs="Arial"/>
        </w:rPr>
        <w:t>Zamawiający: Miasto i Gmina Uzdrowiskowa</w:t>
      </w:r>
      <w:r w:rsidR="00FA7AE0" w:rsidRPr="00DD15AC">
        <w:rPr>
          <w:rFonts w:ascii="Arial" w:hAnsi="Arial" w:cs="Arial"/>
          <w:spacing w:val="43"/>
        </w:rPr>
        <w:t xml:space="preserve"> </w:t>
      </w:r>
      <w:r w:rsidRPr="00DD15AC">
        <w:rPr>
          <w:rFonts w:ascii="Arial" w:hAnsi="Arial" w:cs="Arial"/>
        </w:rPr>
        <w:t xml:space="preserve">Muszyna </w:t>
      </w:r>
    </w:p>
    <w:p w14:paraId="2D52C708" w14:textId="77777777" w:rsidR="001228EA" w:rsidRPr="00DD15AC" w:rsidRDefault="001228EA" w:rsidP="00DD15AC">
      <w:pPr>
        <w:pStyle w:val="Default"/>
        <w:spacing w:line="276" w:lineRule="auto"/>
        <w:jc w:val="both"/>
        <w:rPr>
          <w:rFonts w:ascii="Arial" w:hAnsi="Arial" w:cs="Arial"/>
        </w:rPr>
      </w:pPr>
    </w:p>
    <w:p w14:paraId="5BAA4FF4" w14:textId="77777777" w:rsidR="001228EA" w:rsidRPr="00DD15AC" w:rsidRDefault="001228EA" w:rsidP="00DD15AC">
      <w:pPr>
        <w:pStyle w:val="Default"/>
        <w:spacing w:line="276" w:lineRule="auto"/>
        <w:jc w:val="both"/>
        <w:rPr>
          <w:rFonts w:ascii="Arial" w:hAnsi="Arial" w:cs="Arial"/>
        </w:rPr>
      </w:pPr>
      <w:r w:rsidRPr="00DD15AC">
        <w:rPr>
          <w:rFonts w:ascii="Arial" w:hAnsi="Arial" w:cs="Arial"/>
        </w:rPr>
        <w:t xml:space="preserve">Postępowanie prowadzone w trybie:  </w:t>
      </w:r>
    </w:p>
    <w:p w14:paraId="2FCA1982" w14:textId="62B91400" w:rsidR="001228EA" w:rsidRPr="00DD15AC" w:rsidRDefault="00297621" w:rsidP="00DD15AC">
      <w:pPr>
        <w:pStyle w:val="Default"/>
        <w:spacing w:line="276" w:lineRule="auto"/>
        <w:jc w:val="both"/>
        <w:rPr>
          <w:rFonts w:ascii="Arial" w:hAnsi="Arial" w:cs="Arial"/>
        </w:rPr>
      </w:pPr>
      <w:r w:rsidRPr="00DD15AC">
        <w:rPr>
          <w:rFonts w:ascii="Arial" w:hAnsi="Arial" w:cs="Arial"/>
        </w:rPr>
        <w:t>T</w:t>
      </w:r>
      <w:r w:rsidR="001228EA" w:rsidRPr="00DD15AC">
        <w:rPr>
          <w:rFonts w:ascii="Arial" w:hAnsi="Arial" w:cs="Arial"/>
        </w:rPr>
        <w:t xml:space="preserve">ryb podstawowy bez negocjacji - art. 275 pkt 1 ustawy </w:t>
      </w:r>
      <w:proofErr w:type="spellStart"/>
      <w:r w:rsidR="001228EA" w:rsidRPr="00DD15AC">
        <w:rPr>
          <w:rFonts w:ascii="Arial" w:hAnsi="Arial" w:cs="Arial"/>
        </w:rPr>
        <w:t>pzp</w:t>
      </w:r>
      <w:proofErr w:type="spellEnd"/>
    </w:p>
    <w:p w14:paraId="77417035" w14:textId="77777777" w:rsidR="001228EA" w:rsidRPr="00DD15AC" w:rsidRDefault="001228EA" w:rsidP="00DD15AC">
      <w:pPr>
        <w:spacing w:line="276" w:lineRule="auto"/>
        <w:jc w:val="both"/>
        <w:rPr>
          <w:rFonts w:ascii="Arial" w:hAnsi="Arial" w:cs="Arial"/>
          <w:i/>
          <w:iCs/>
        </w:rPr>
      </w:pPr>
    </w:p>
    <w:p w14:paraId="247A953F" w14:textId="74256EC7" w:rsidR="001228EA" w:rsidRPr="00DD15AC" w:rsidRDefault="001228EA" w:rsidP="00DD15AC">
      <w:pPr>
        <w:spacing w:line="276" w:lineRule="auto"/>
        <w:jc w:val="both"/>
        <w:rPr>
          <w:rFonts w:ascii="Arial" w:hAnsi="Arial" w:cs="Arial"/>
        </w:rPr>
      </w:pPr>
      <w:r w:rsidRPr="00DD15AC">
        <w:rPr>
          <w:rFonts w:ascii="Arial" w:hAnsi="Arial" w:cs="Arial"/>
        </w:rPr>
        <w:t>Nazwa zamówienia:</w:t>
      </w:r>
      <w:bookmarkStart w:id="0" w:name="_Hlk84581076"/>
      <w:r w:rsidR="00437D52" w:rsidRPr="00DD15AC">
        <w:rPr>
          <w:rFonts w:ascii="Arial" w:hAnsi="Arial" w:cs="Arial"/>
        </w:rPr>
        <w:t xml:space="preserve">                                                            </w:t>
      </w:r>
    </w:p>
    <w:p w14:paraId="311FD3E4" w14:textId="471A77DF" w:rsidR="004230BE" w:rsidRPr="00DD15AC" w:rsidRDefault="009C4288" w:rsidP="00DD15AC">
      <w:pPr>
        <w:spacing w:line="276" w:lineRule="auto"/>
        <w:rPr>
          <w:rFonts w:ascii="Arial" w:eastAsiaTheme="minorHAnsi" w:hAnsi="Arial" w:cs="Arial"/>
          <w:b/>
          <w:bCs/>
          <w:lang w:eastAsia="en-US"/>
        </w:rPr>
      </w:pPr>
      <w:bookmarkStart w:id="1" w:name="_Hlk175296488"/>
      <w:bookmarkStart w:id="2" w:name="_Hlk181171211"/>
      <w:bookmarkEnd w:id="0"/>
      <w:r w:rsidRPr="00DD15AC">
        <w:rPr>
          <w:rFonts w:ascii="Arial" w:eastAsiaTheme="minorHAnsi" w:hAnsi="Arial" w:cs="Arial"/>
          <w:b/>
          <w:bCs/>
          <w:lang w:eastAsia="en-US"/>
        </w:rPr>
        <w:t xml:space="preserve">„Przebudowa drogi gminnej Muszyna-Leluchów w km 0+000,00 do 0+684,56” w ramach inwestycji </w:t>
      </w:r>
      <w:proofErr w:type="spellStart"/>
      <w:r w:rsidRPr="00DD15AC">
        <w:rPr>
          <w:rFonts w:ascii="Arial" w:eastAsiaTheme="minorHAnsi" w:hAnsi="Arial" w:cs="Arial"/>
          <w:b/>
          <w:bCs/>
          <w:lang w:eastAsia="en-US"/>
        </w:rPr>
        <w:t>pn</w:t>
      </w:r>
      <w:proofErr w:type="spellEnd"/>
      <w:r w:rsidRPr="00DD15AC">
        <w:rPr>
          <w:rFonts w:ascii="Arial" w:eastAsiaTheme="minorHAnsi" w:hAnsi="Arial" w:cs="Arial"/>
          <w:b/>
          <w:bCs/>
          <w:lang w:eastAsia="en-US"/>
        </w:rPr>
        <w:t>: „Połączenie Górnego Szarisza z Muszyną” - roboty budowlane</w:t>
      </w:r>
    </w:p>
    <w:bookmarkEnd w:id="1"/>
    <w:p w14:paraId="79451D96" w14:textId="07BE5330" w:rsidR="00437D52" w:rsidRPr="00DD15AC" w:rsidRDefault="00820FC6" w:rsidP="00DD15AC">
      <w:pPr>
        <w:spacing w:line="276" w:lineRule="auto"/>
        <w:jc w:val="both"/>
        <w:rPr>
          <w:rFonts w:ascii="Arial" w:eastAsiaTheme="minorHAnsi" w:hAnsi="Arial" w:cs="Arial"/>
          <w:lang w:eastAsia="en-US"/>
        </w:rPr>
      </w:pPr>
      <w:r w:rsidRPr="00DD15AC">
        <w:rPr>
          <w:rFonts w:ascii="Arial" w:eastAsiaTheme="minorHAnsi" w:hAnsi="Arial" w:cs="Arial"/>
          <w:lang w:eastAsia="en-US"/>
        </w:rPr>
        <w:t xml:space="preserve">  </w:t>
      </w:r>
    </w:p>
    <w:bookmarkEnd w:id="2"/>
    <w:p w14:paraId="508DB9D5" w14:textId="77777777" w:rsidR="001228EA" w:rsidRPr="00DD15AC" w:rsidRDefault="001228EA" w:rsidP="00DD15AC">
      <w:pPr>
        <w:spacing w:line="276" w:lineRule="auto"/>
        <w:jc w:val="both"/>
        <w:rPr>
          <w:rFonts w:ascii="Arial" w:hAnsi="Arial" w:cs="Arial"/>
        </w:rPr>
      </w:pPr>
      <w:r w:rsidRPr="00DD15AC">
        <w:rPr>
          <w:rFonts w:ascii="Arial" w:hAnsi="Arial" w:cs="Arial"/>
        </w:rPr>
        <w:t>Rodzaj: Robota budowlana</w:t>
      </w:r>
    </w:p>
    <w:p w14:paraId="681F1112" w14:textId="77777777" w:rsidR="001228EA" w:rsidRPr="00DD15AC" w:rsidRDefault="001228EA" w:rsidP="00DD15AC">
      <w:pPr>
        <w:spacing w:line="276" w:lineRule="auto"/>
        <w:jc w:val="both"/>
        <w:rPr>
          <w:rFonts w:ascii="Arial" w:hAnsi="Arial" w:cs="Arial"/>
        </w:rPr>
      </w:pPr>
    </w:p>
    <w:p w14:paraId="796F8455" w14:textId="77777777" w:rsidR="00DA0B8B" w:rsidRPr="00DD15AC" w:rsidRDefault="001228EA" w:rsidP="00DD15AC">
      <w:pPr>
        <w:spacing w:line="276" w:lineRule="auto"/>
        <w:jc w:val="both"/>
        <w:rPr>
          <w:rFonts w:ascii="Arial" w:hAnsi="Arial" w:cs="Arial"/>
        </w:rPr>
      </w:pPr>
      <w:r w:rsidRPr="00DD15AC">
        <w:rPr>
          <w:rFonts w:ascii="Arial" w:hAnsi="Arial" w:cs="Arial"/>
        </w:rPr>
        <w:t xml:space="preserve">Data publikacji ogłoszenia o zamówieniu: Biuletyn Zamówień Publicznych: </w:t>
      </w:r>
    </w:p>
    <w:p w14:paraId="0ADEC093" w14:textId="209661CB" w:rsidR="001228EA" w:rsidRPr="00DD15AC" w:rsidRDefault="003C39E3" w:rsidP="00DD15AC">
      <w:pPr>
        <w:spacing w:line="276" w:lineRule="auto"/>
        <w:jc w:val="both"/>
        <w:rPr>
          <w:rFonts w:ascii="Arial" w:hAnsi="Arial" w:cs="Arial"/>
        </w:rPr>
      </w:pPr>
      <w:r>
        <w:rPr>
          <w:rFonts w:ascii="Arial" w:hAnsi="Arial" w:cs="Arial"/>
        </w:rPr>
        <w:t>31</w:t>
      </w:r>
      <w:r w:rsidR="008C676E" w:rsidRPr="00DD15AC">
        <w:rPr>
          <w:rFonts w:ascii="Arial" w:hAnsi="Arial" w:cs="Arial"/>
        </w:rPr>
        <w:t>.</w:t>
      </w:r>
      <w:r w:rsidR="00E452EC" w:rsidRPr="00DD15AC">
        <w:rPr>
          <w:rFonts w:ascii="Arial" w:hAnsi="Arial" w:cs="Arial"/>
        </w:rPr>
        <w:t>10</w:t>
      </w:r>
      <w:r w:rsidR="00611F33" w:rsidRPr="00DD15AC">
        <w:rPr>
          <w:rFonts w:ascii="Arial" w:hAnsi="Arial" w:cs="Arial"/>
        </w:rPr>
        <w:t>.</w:t>
      </w:r>
      <w:r w:rsidR="008C676E" w:rsidRPr="00DD15AC">
        <w:rPr>
          <w:rFonts w:ascii="Arial" w:hAnsi="Arial" w:cs="Arial"/>
        </w:rPr>
        <w:t>202</w:t>
      </w:r>
      <w:r w:rsidR="00611F33" w:rsidRPr="00DD15AC">
        <w:rPr>
          <w:rFonts w:ascii="Arial" w:hAnsi="Arial" w:cs="Arial"/>
        </w:rPr>
        <w:t>4</w:t>
      </w:r>
      <w:r w:rsidR="001228EA" w:rsidRPr="00DD15AC">
        <w:rPr>
          <w:rFonts w:ascii="Arial" w:hAnsi="Arial" w:cs="Arial"/>
        </w:rPr>
        <w:t xml:space="preserve"> r.</w:t>
      </w:r>
    </w:p>
    <w:p w14:paraId="1E8E837F" w14:textId="77777777" w:rsidR="001228EA" w:rsidRPr="00DD15AC" w:rsidRDefault="001228EA" w:rsidP="00DD15AC">
      <w:pPr>
        <w:pStyle w:val="Default"/>
        <w:spacing w:line="276" w:lineRule="auto"/>
        <w:jc w:val="both"/>
        <w:rPr>
          <w:rFonts w:ascii="Arial" w:hAnsi="Arial" w:cs="Arial"/>
        </w:rPr>
      </w:pPr>
    </w:p>
    <w:p w14:paraId="5C576C89" w14:textId="4717EE29" w:rsidR="001228EA" w:rsidRPr="00DD15AC" w:rsidRDefault="001228EA" w:rsidP="00DD15AC">
      <w:pPr>
        <w:spacing w:line="276" w:lineRule="auto"/>
        <w:jc w:val="both"/>
        <w:rPr>
          <w:rFonts w:ascii="Arial" w:hAnsi="Arial" w:cs="Arial"/>
        </w:rPr>
      </w:pPr>
      <w:r w:rsidRPr="00DD15AC">
        <w:rPr>
          <w:rFonts w:ascii="Arial" w:hAnsi="Arial" w:cs="Aria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DD15AC">
          <w:rPr>
            <w:rStyle w:val="Hipercze"/>
            <w:rFonts w:ascii="Arial" w:hAnsi="Arial" w:cs="Arial"/>
            <w:color w:val="auto"/>
            <w:u w:val="none"/>
          </w:rPr>
          <w:t>https://platformazakupowa.pl/pn/muszyna</w:t>
        </w:r>
      </w:hyperlink>
      <w:r w:rsidRPr="00DD15AC">
        <w:rPr>
          <w:rFonts w:ascii="Arial" w:hAnsi="Arial" w:cs="Arial"/>
        </w:rPr>
        <w:t xml:space="preserve">  </w:t>
      </w:r>
    </w:p>
    <w:p w14:paraId="20EBB5F6" w14:textId="77777777" w:rsidR="001228EA" w:rsidRPr="00DD15AC" w:rsidRDefault="001228EA" w:rsidP="00DD15AC">
      <w:pPr>
        <w:spacing w:line="276" w:lineRule="auto"/>
        <w:jc w:val="both"/>
        <w:rPr>
          <w:rFonts w:ascii="Arial" w:hAnsi="Arial" w:cs="Arial"/>
        </w:rPr>
      </w:pPr>
    </w:p>
    <w:p w14:paraId="0DB07151" w14:textId="77777777" w:rsidR="001228EA" w:rsidRPr="00DD15AC" w:rsidRDefault="001228EA" w:rsidP="00DD15AC">
      <w:pPr>
        <w:spacing w:line="276" w:lineRule="auto"/>
        <w:jc w:val="both"/>
        <w:rPr>
          <w:rFonts w:ascii="Arial" w:hAnsi="Arial" w:cs="Arial"/>
        </w:rPr>
      </w:pPr>
    </w:p>
    <w:p w14:paraId="44F7E6D3" w14:textId="77777777" w:rsidR="001228EA" w:rsidRPr="00DD15AC" w:rsidRDefault="001228EA" w:rsidP="00DD15AC">
      <w:pPr>
        <w:spacing w:line="276" w:lineRule="auto"/>
        <w:jc w:val="both"/>
        <w:rPr>
          <w:rFonts w:ascii="Arial" w:hAnsi="Arial" w:cs="Arial"/>
        </w:rPr>
      </w:pPr>
    </w:p>
    <w:p w14:paraId="4467C7F3" w14:textId="77777777" w:rsidR="001A1BA8" w:rsidRPr="00DD15AC" w:rsidRDefault="001A1BA8" w:rsidP="00DD15AC">
      <w:pPr>
        <w:spacing w:line="276" w:lineRule="auto"/>
        <w:jc w:val="both"/>
        <w:rPr>
          <w:rFonts w:ascii="Arial" w:hAnsi="Arial" w:cs="Arial"/>
        </w:rPr>
      </w:pPr>
    </w:p>
    <w:p w14:paraId="16FF9463" w14:textId="77777777" w:rsidR="001A1BA8" w:rsidRPr="00DD15AC" w:rsidRDefault="001A1BA8" w:rsidP="00DD15AC">
      <w:pPr>
        <w:spacing w:line="276" w:lineRule="auto"/>
        <w:jc w:val="both"/>
        <w:rPr>
          <w:rFonts w:ascii="Arial" w:hAnsi="Arial" w:cs="Arial"/>
        </w:rPr>
      </w:pPr>
    </w:p>
    <w:p w14:paraId="351EBCD4" w14:textId="77777777" w:rsidR="001A1BA8" w:rsidRPr="00DD15AC" w:rsidRDefault="001A1BA8" w:rsidP="00DD15AC">
      <w:pPr>
        <w:spacing w:line="276" w:lineRule="auto"/>
        <w:jc w:val="both"/>
        <w:rPr>
          <w:rFonts w:ascii="Arial" w:hAnsi="Arial" w:cs="Arial"/>
        </w:rPr>
      </w:pPr>
    </w:p>
    <w:p w14:paraId="755F018B" w14:textId="77777777" w:rsidR="001228EA" w:rsidRPr="00DD15AC" w:rsidRDefault="001228EA" w:rsidP="00DD15AC">
      <w:pPr>
        <w:spacing w:line="276" w:lineRule="auto"/>
        <w:jc w:val="both"/>
        <w:rPr>
          <w:rFonts w:ascii="Arial" w:hAnsi="Arial" w:cs="Arial"/>
        </w:rPr>
      </w:pPr>
    </w:p>
    <w:p w14:paraId="58CB29FB" w14:textId="77777777" w:rsidR="001228EA" w:rsidRPr="00DD15AC" w:rsidRDefault="001228EA" w:rsidP="00DD15AC">
      <w:pPr>
        <w:tabs>
          <w:tab w:val="left" w:pos="5670"/>
          <w:tab w:val="left" w:pos="6804"/>
        </w:tabs>
        <w:spacing w:line="276" w:lineRule="auto"/>
        <w:jc w:val="both"/>
        <w:rPr>
          <w:rFonts w:ascii="Arial" w:hAnsi="Arial" w:cs="Arial"/>
        </w:rPr>
      </w:pPr>
      <w:r w:rsidRPr="00DD15AC">
        <w:rPr>
          <w:rFonts w:ascii="Arial" w:hAnsi="Arial" w:cs="Arial"/>
        </w:rPr>
        <w:t>Zatwierdził:</w:t>
      </w:r>
    </w:p>
    <w:p w14:paraId="251D4FA9" w14:textId="1F2CB35F" w:rsidR="00A53A39" w:rsidRPr="00DD15AC" w:rsidRDefault="0046413B" w:rsidP="00DD15AC">
      <w:pPr>
        <w:tabs>
          <w:tab w:val="left" w:pos="567"/>
          <w:tab w:val="left" w:pos="1701"/>
          <w:tab w:val="left" w:pos="5670"/>
          <w:tab w:val="left" w:pos="6804"/>
        </w:tabs>
        <w:spacing w:line="276" w:lineRule="auto"/>
        <w:jc w:val="both"/>
        <w:rPr>
          <w:rFonts w:ascii="Arial" w:hAnsi="Arial" w:cs="Arial"/>
        </w:rPr>
      </w:pPr>
      <w:r w:rsidRPr="00DD15AC">
        <w:rPr>
          <w:rFonts w:ascii="Arial" w:hAnsi="Arial" w:cs="Arial"/>
        </w:rPr>
        <w:t>dr Jan Golba</w:t>
      </w:r>
    </w:p>
    <w:p w14:paraId="1E6C35F6" w14:textId="7A89FB85" w:rsidR="003D33D0" w:rsidRPr="00DD15AC" w:rsidRDefault="003D33D0" w:rsidP="00DD15AC">
      <w:pPr>
        <w:tabs>
          <w:tab w:val="left" w:pos="567"/>
          <w:tab w:val="left" w:pos="1701"/>
          <w:tab w:val="left" w:pos="5670"/>
          <w:tab w:val="left" w:pos="6804"/>
        </w:tabs>
        <w:spacing w:line="276" w:lineRule="auto"/>
        <w:jc w:val="both"/>
        <w:rPr>
          <w:rFonts w:ascii="Arial" w:hAnsi="Arial" w:cs="Arial"/>
        </w:rPr>
      </w:pPr>
      <w:r w:rsidRPr="00DD15AC">
        <w:rPr>
          <w:rFonts w:ascii="Arial" w:hAnsi="Arial" w:cs="Arial"/>
        </w:rPr>
        <w:t>Burmistrz MiGU Muszyna</w:t>
      </w:r>
    </w:p>
    <w:p w14:paraId="660ACC7C" w14:textId="5FBFF8CB" w:rsidR="002953D7" w:rsidRPr="00DD15AC" w:rsidRDefault="00F728A6" w:rsidP="00DD15AC">
      <w:pPr>
        <w:tabs>
          <w:tab w:val="left" w:pos="567"/>
          <w:tab w:val="left" w:pos="1701"/>
          <w:tab w:val="left" w:pos="5670"/>
          <w:tab w:val="left" w:pos="6804"/>
        </w:tabs>
        <w:spacing w:line="276" w:lineRule="auto"/>
        <w:jc w:val="both"/>
        <w:rPr>
          <w:rFonts w:ascii="Arial" w:hAnsi="Arial" w:cs="Arial"/>
        </w:rPr>
      </w:pPr>
      <w:r w:rsidRPr="00DD15AC">
        <w:rPr>
          <w:rFonts w:ascii="Arial" w:hAnsi="Arial" w:cs="Arial"/>
        </w:rPr>
        <w:t>(podpis elektroniczny)</w:t>
      </w:r>
    </w:p>
    <w:p w14:paraId="57CDC736" w14:textId="77777777" w:rsidR="001228EA" w:rsidRPr="00DD15AC" w:rsidRDefault="001228EA" w:rsidP="00DD15AC">
      <w:pPr>
        <w:tabs>
          <w:tab w:val="left" w:pos="567"/>
          <w:tab w:val="left" w:pos="1701"/>
          <w:tab w:val="left" w:pos="5670"/>
          <w:tab w:val="left" w:pos="6804"/>
        </w:tabs>
        <w:spacing w:line="276" w:lineRule="auto"/>
        <w:ind w:left="3544"/>
        <w:jc w:val="both"/>
        <w:rPr>
          <w:rFonts w:ascii="Arial" w:hAnsi="Arial" w:cs="Arial"/>
          <w:i/>
          <w:iCs/>
        </w:rPr>
      </w:pPr>
    </w:p>
    <w:p w14:paraId="0C603FD5" w14:textId="77777777" w:rsidR="001228EA" w:rsidRPr="00DD15AC" w:rsidRDefault="001228EA" w:rsidP="00DD15AC">
      <w:pPr>
        <w:tabs>
          <w:tab w:val="left" w:pos="567"/>
          <w:tab w:val="left" w:pos="1701"/>
          <w:tab w:val="left" w:pos="5670"/>
          <w:tab w:val="left" w:pos="6804"/>
        </w:tabs>
        <w:spacing w:line="276" w:lineRule="auto"/>
        <w:ind w:left="3544"/>
        <w:jc w:val="both"/>
        <w:rPr>
          <w:rFonts w:ascii="Arial" w:hAnsi="Arial" w:cs="Arial"/>
          <w:i/>
          <w:iCs/>
        </w:rPr>
      </w:pPr>
    </w:p>
    <w:p w14:paraId="637D805B" w14:textId="77777777" w:rsidR="001228EA" w:rsidRPr="00DD15AC" w:rsidRDefault="001228EA" w:rsidP="00DD15AC">
      <w:pPr>
        <w:tabs>
          <w:tab w:val="left" w:pos="567"/>
          <w:tab w:val="left" w:pos="1701"/>
          <w:tab w:val="left" w:pos="5670"/>
          <w:tab w:val="left" w:pos="6804"/>
        </w:tabs>
        <w:spacing w:line="276" w:lineRule="auto"/>
        <w:ind w:left="3544"/>
        <w:jc w:val="both"/>
        <w:rPr>
          <w:rFonts w:ascii="Arial" w:hAnsi="Arial" w:cs="Arial"/>
          <w:i/>
          <w:iCs/>
        </w:rPr>
      </w:pPr>
    </w:p>
    <w:p w14:paraId="59C6C69F" w14:textId="77777777" w:rsidR="001228EA" w:rsidRPr="00DD15AC" w:rsidRDefault="001228EA" w:rsidP="00DD15AC">
      <w:pPr>
        <w:tabs>
          <w:tab w:val="left" w:pos="567"/>
          <w:tab w:val="left" w:pos="1701"/>
          <w:tab w:val="left" w:pos="5670"/>
          <w:tab w:val="left" w:pos="6804"/>
        </w:tabs>
        <w:spacing w:line="276" w:lineRule="auto"/>
        <w:jc w:val="both"/>
        <w:rPr>
          <w:rFonts w:ascii="Arial" w:hAnsi="Arial" w:cs="Arial"/>
          <w:i/>
          <w:iCs/>
        </w:rPr>
      </w:pPr>
    </w:p>
    <w:p w14:paraId="39BEA38B" w14:textId="27B370F4" w:rsidR="001228EA" w:rsidRPr="00DD15AC" w:rsidRDefault="001228EA" w:rsidP="00DD15AC">
      <w:pPr>
        <w:tabs>
          <w:tab w:val="left" w:pos="567"/>
          <w:tab w:val="left" w:pos="1701"/>
          <w:tab w:val="left" w:pos="5670"/>
          <w:tab w:val="left" w:pos="6804"/>
        </w:tabs>
        <w:spacing w:line="276" w:lineRule="auto"/>
        <w:jc w:val="both"/>
        <w:rPr>
          <w:rFonts w:ascii="Arial" w:hAnsi="Arial" w:cs="Arial"/>
        </w:rPr>
      </w:pPr>
      <w:r w:rsidRPr="00DD15AC">
        <w:rPr>
          <w:rFonts w:ascii="Arial" w:hAnsi="Arial" w:cs="Arial"/>
        </w:rPr>
        <w:t xml:space="preserve">Muszyna, </w:t>
      </w:r>
      <w:r w:rsidR="003C39E3">
        <w:rPr>
          <w:rFonts w:ascii="Arial" w:hAnsi="Arial" w:cs="Arial"/>
        </w:rPr>
        <w:t>31</w:t>
      </w:r>
      <w:r w:rsidR="008C676E" w:rsidRPr="00DD15AC">
        <w:rPr>
          <w:rFonts w:ascii="Arial" w:hAnsi="Arial" w:cs="Arial"/>
        </w:rPr>
        <w:t>.</w:t>
      </w:r>
      <w:r w:rsidR="00E452EC" w:rsidRPr="00DD15AC">
        <w:rPr>
          <w:rFonts w:ascii="Arial" w:hAnsi="Arial" w:cs="Arial"/>
        </w:rPr>
        <w:t>10</w:t>
      </w:r>
      <w:r w:rsidR="008C676E" w:rsidRPr="00DD15AC">
        <w:rPr>
          <w:rFonts w:ascii="Arial" w:hAnsi="Arial" w:cs="Arial"/>
        </w:rPr>
        <w:t>.202</w:t>
      </w:r>
      <w:r w:rsidR="00611F33" w:rsidRPr="00DD15AC">
        <w:rPr>
          <w:rFonts w:ascii="Arial" w:hAnsi="Arial" w:cs="Arial"/>
        </w:rPr>
        <w:t>4</w:t>
      </w:r>
      <w:r w:rsidRPr="00DD15AC">
        <w:rPr>
          <w:rFonts w:ascii="Arial" w:hAnsi="Arial" w:cs="Arial"/>
        </w:rPr>
        <w:t xml:space="preserve"> r.</w:t>
      </w:r>
    </w:p>
    <w:p w14:paraId="286B4333" w14:textId="41FC038C" w:rsidR="001228EA" w:rsidRPr="00DD15AC" w:rsidRDefault="001228EA" w:rsidP="00DD15AC">
      <w:pPr>
        <w:pStyle w:val="Default"/>
        <w:spacing w:line="276" w:lineRule="auto"/>
        <w:jc w:val="both"/>
        <w:rPr>
          <w:rFonts w:ascii="Arial" w:hAnsi="Arial" w:cs="Arial"/>
          <w:b/>
          <w:bCs/>
        </w:rPr>
      </w:pPr>
      <w:r w:rsidRPr="00DD15AC">
        <w:rPr>
          <w:rFonts w:ascii="Arial" w:hAnsi="Arial" w:cs="Arial"/>
          <w:i/>
          <w:iCs/>
        </w:rPr>
        <w:br w:type="column"/>
      </w:r>
      <w:r w:rsidRPr="00DD15AC">
        <w:rPr>
          <w:rFonts w:ascii="Arial" w:hAnsi="Arial" w:cs="Arial"/>
          <w:b/>
          <w:bCs/>
          <w:color w:val="auto"/>
        </w:rPr>
        <w:lastRenderedPageBreak/>
        <w:t>Rozdział I</w:t>
      </w:r>
    </w:p>
    <w:p w14:paraId="35FDCB1A" w14:textId="77777777" w:rsidR="001228EA" w:rsidRPr="00DD15AC" w:rsidRDefault="001228EA" w:rsidP="00DD15AC">
      <w:pPr>
        <w:pStyle w:val="Default"/>
        <w:spacing w:line="276" w:lineRule="auto"/>
        <w:jc w:val="both"/>
        <w:rPr>
          <w:rFonts w:ascii="Arial" w:hAnsi="Arial" w:cs="Arial"/>
          <w:b/>
          <w:bCs/>
          <w:color w:val="auto"/>
        </w:rPr>
      </w:pPr>
      <w:r w:rsidRPr="00DD15AC">
        <w:rPr>
          <w:rFonts w:ascii="Arial" w:hAnsi="Arial" w:cs="Arial"/>
          <w:b/>
          <w:bCs/>
          <w:color w:val="auto"/>
        </w:rPr>
        <w:t>OBLIGATORYJNE POSTANOWIENIA SWZ</w:t>
      </w:r>
    </w:p>
    <w:p w14:paraId="64657A89" w14:textId="77777777" w:rsidR="001228EA" w:rsidRPr="00DD15AC" w:rsidRDefault="001228EA" w:rsidP="00DD15AC">
      <w:pPr>
        <w:pStyle w:val="Default"/>
        <w:spacing w:line="276" w:lineRule="auto"/>
        <w:jc w:val="both"/>
        <w:rPr>
          <w:rFonts w:ascii="Arial" w:hAnsi="Arial" w:cs="Arial"/>
          <w:color w:val="auto"/>
          <w:u w:val="single"/>
        </w:rPr>
      </w:pPr>
    </w:p>
    <w:p w14:paraId="241ACEA9" w14:textId="02B340FA" w:rsidR="001228EA" w:rsidRPr="00DD15AC" w:rsidRDefault="001228EA" w:rsidP="00DD15AC">
      <w:pPr>
        <w:pStyle w:val="Default"/>
        <w:numPr>
          <w:ilvl w:val="0"/>
          <w:numId w:val="5"/>
        </w:numPr>
        <w:shd w:val="clear" w:color="auto" w:fill="FFFFFF" w:themeFill="background1"/>
        <w:spacing w:line="276" w:lineRule="auto"/>
        <w:ind w:left="284" w:hanging="284"/>
        <w:jc w:val="both"/>
        <w:rPr>
          <w:rFonts w:ascii="Arial" w:hAnsi="Arial" w:cs="Arial"/>
          <w:color w:val="auto"/>
        </w:rPr>
      </w:pPr>
      <w:r w:rsidRPr="00DD15AC">
        <w:rPr>
          <w:rFonts w:ascii="Arial" w:hAnsi="Arial" w:cs="Arial"/>
          <w:color w:val="auto"/>
        </w:rPr>
        <w:t>Nazwa oraz adres zamawiającego, numer telefonu, adres poczty elektronicznej oraz strony internetowej prowadzonego postępowania.</w:t>
      </w:r>
    </w:p>
    <w:p w14:paraId="2F10ACEF" w14:textId="2DC726AA" w:rsidR="00683093" w:rsidRPr="00DD15AC" w:rsidRDefault="001228EA" w:rsidP="00DD15AC">
      <w:pPr>
        <w:pStyle w:val="Default"/>
        <w:numPr>
          <w:ilvl w:val="1"/>
          <w:numId w:val="6"/>
        </w:numPr>
        <w:spacing w:line="276" w:lineRule="auto"/>
        <w:ind w:left="567" w:hanging="207"/>
        <w:jc w:val="both"/>
        <w:rPr>
          <w:rFonts w:ascii="Arial" w:hAnsi="Arial" w:cs="Arial"/>
        </w:rPr>
      </w:pPr>
      <w:r w:rsidRPr="00DD15AC">
        <w:rPr>
          <w:rFonts w:ascii="Arial" w:hAnsi="Arial" w:cs="Arial"/>
        </w:rPr>
        <w:t>Zamawiający: Miasto i Gmina Uzdrowiskowa Muszyna, ul. Rynek 31, 33-370 Muszyna.</w:t>
      </w:r>
    </w:p>
    <w:p w14:paraId="06D9D988" w14:textId="49242F47" w:rsidR="00683093" w:rsidRPr="00DD15AC" w:rsidRDefault="001228EA" w:rsidP="00DD15AC">
      <w:pPr>
        <w:pStyle w:val="Default"/>
        <w:numPr>
          <w:ilvl w:val="1"/>
          <w:numId w:val="6"/>
        </w:numPr>
        <w:spacing w:line="276" w:lineRule="auto"/>
        <w:ind w:left="567" w:hanging="207"/>
        <w:jc w:val="both"/>
        <w:rPr>
          <w:rFonts w:ascii="Arial" w:hAnsi="Arial" w:cs="Arial"/>
        </w:rPr>
      </w:pPr>
      <w:r w:rsidRPr="00DD15AC">
        <w:rPr>
          <w:rFonts w:ascii="Arial" w:hAnsi="Arial" w:cs="Arial"/>
        </w:rPr>
        <w:t xml:space="preserve">Sprawę prowadzi: Referat Spraw Obywatelskich i Urzędu Stanu Cywilnego, ul. Rynek 31, 33-370 Muszyna, pokój nr </w:t>
      </w:r>
      <w:r w:rsidR="008C50AB" w:rsidRPr="00DD15AC">
        <w:rPr>
          <w:rFonts w:ascii="Arial" w:hAnsi="Arial" w:cs="Arial"/>
        </w:rPr>
        <w:t>13</w:t>
      </w:r>
      <w:r w:rsidRPr="00DD15AC">
        <w:rPr>
          <w:rFonts w:ascii="Arial" w:hAnsi="Arial" w:cs="Arial"/>
        </w:rPr>
        <w:t xml:space="preserve">. </w:t>
      </w:r>
    </w:p>
    <w:p w14:paraId="26269D65" w14:textId="77777777" w:rsidR="00683093" w:rsidRPr="00DD15AC" w:rsidRDefault="001228EA" w:rsidP="00DD15AC">
      <w:pPr>
        <w:pStyle w:val="Default"/>
        <w:numPr>
          <w:ilvl w:val="1"/>
          <w:numId w:val="6"/>
        </w:numPr>
        <w:spacing w:line="276" w:lineRule="auto"/>
        <w:ind w:left="567" w:hanging="207"/>
        <w:jc w:val="both"/>
        <w:rPr>
          <w:rFonts w:ascii="Arial" w:hAnsi="Arial" w:cs="Arial"/>
        </w:rPr>
      </w:pPr>
      <w:r w:rsidRPr="00DD15AC">
        <w:rPr>
          <w:rFonts w:ascii="Arial" w:hAnsi="Arial" w:cs="Arial"/>
        </w:rPr>
        <w:t xml:space="preserve">Telefon: 18 472 59 42, 18 472 59 44. </w:t>
      </w:r>
    </w:p>
    <w:p w14:paraId="199B47CC" w14:textId="3F0167B0" w:rsidR="00683093" w:rsidRPr="00DD15AC" w:rsidRDefault="001228EA" w:rsidP="00DD15AC">
      <w:pPr>
        <w:pStyle w:val="Default"/>
        <w:numPr>
          <w:ilvl w:val="1"/>
          <w:numId w:val="6"/>
        </w:numPr>
        <w:spacing w:line="276" w:lineRule="auto"/>
        <w:ind w:left="567" w:hanging="207"/>
        <w:jc w:val="both"/>
        <w:rPr>
          <w:rFonts w:ascii="Arial" w:hAnsi="Arial" w:cs="Arial"/>
          <w:lang w:val="en-US"/>
        </w:rPr>
      </w:pPr>
      <w:r w:rsidRPr="00DD15AC">
        <w:rPr>
          <w:rFonts w:ascii="Arial" w:hAnsi="Arial" w:cs="Arial"/>
          <w:lang w:val="en-US"/>
        </w:rPr>
        <w:t xml:space="preserve">Adres e-mail: </w:t>
      </w:r>
      <w:hyperlink r:id="rId9" w:history="1">
        <w:r w:rsidR="00240B89" w:rsidRPr="00DD15AC">
          <w:rPr>
            <w:rStyle w:val="Hipercze"/>
            <w:rFonts w:ascii="Arial" w:hAnsi="Arial" w:cs="Arial"/>
            <w:color w:val="auto"/>
            <w:u w:val="none"/>
            <w:lang w:val="en-US"/>
          </w:rPr>
          <w:t>przetargi@muszyna.pl</w:t>
        </w:r>
      </w:hyperlink>
      <w:r w:rsidR="00240B89" w:rsidRPr="00DD15AC">
        <w:rPr>
          <w:rFonts w:ascii="Arial" w:hAnsi="Arial" w:cs="Arial"/>
          <w:color w:val="auto"/>
          <w:lang w:val="en-US"/>
        </w:rPr>
        <w:t xml:space="preserve">, </w:t>
      </w:r>
      <w:hyperlink r:id="rId10" w:history="1">
        <w:r w:rsidR="00240B89" w:rsidRPr="00DD15AC">
          <w:rPr>
            <w:rStyle w:val="Hipercze"/>
            <w:rFonts w:ascii="Arial" w:hAnsi="Arial" w:cs="Arial"/>
            <w:color w:val="auto"/>
            <w:u w:val="none"/>
            <w:lang w:val="en-US"/>
          </w:rPr>
          <w:t>amalska@muszyna.pl</w:t>
        </w:r>
      </w:hyperlink>
      <w:r w:rsidR="00C13045" w:rsidRPr="00DD15AC">
        <w:rPr>
          <w:rStyle w:val="Hipercze"/>
          <w:rFonts w:ascii="Arial" w:hAnsi="Arial" w:cs="Arial"/>
          <w:color w:val="auto"/>
          <w:u w:val="none"/>
          <w:lang w:val="en-US"/>
        </w:rPr>
        <w:t>.</w:t>
      </w:r>
      <w:r w:rsidR="00240B89" w:rsidRPr="00DD15AC">
        <w:rPr>
          <w:rFonts w:ascii="Arial" w:hAnsi="Arial" w:cs="Arial"/>
          <w:color w:val="auto"/>
          <w:lang w:val="en-US"/>
        </w:rPr>
        <w:t xml:space="preserve"> </w:t>
      </w:r>
    </w:p>
    <w:p w14:paraId="6629D04B" w14:textId="5EE44AA4" w:rsidR="00683093" w:rsidRPr="00DD15AC" w:rsidRDefault="001228EA" w:rsidP="00DD15AC">
      <w:pPr>
        <w:pStyle w:val="Default"/>
        <w:numPr>
          <w:ilvl w:val="1"/>
          <w:numId w:val="6"/>
        </w:numPr>
        <w:spacing w:line="276" w:lineRule="auto"/>
        <w:ind w:left="567" w:hanging="207"/>
        <w:jc w:val="both"/>
        <w:rPr>
          <w:rFonts w:ascii="Arial" w:hAnsi="Arial" w:cs="Arial"/>
        </w:rPr>
      </w:pPr>
      <w:r w:rsidRPr="00DD15AC">
        <w:rPr>
          <w:rFonts w:ascii="Arial" w:hAnsi="Arial" w:cs="Arial"/>
        </w:rPr>
        <w:t>Adres oraz strony internetowej prowadzonego postępowania: wskazano na stronie tytułowej.</w:t>
      </w:r>
    </w:p>
    <w:p w14:paraId="7710570F" w14:textId="77777777" w:rsidR="00064ECE" w:rsidRPr="00DD15AC" w:rsidRDefault="00064ECE" w:rsidP="00DD15AC">
      <w:pPr>
        <w:pStyle w:val="Default"/>
        <w:spacing w:line="276" w:lineRule="auto"/>
        <w:jc w:val="both"/>
        <w:rPr>
          <w:rFonts w:ascii="Arial" w:hAnsi="Arial" w:cs="Arial"/>
        </w:rPr>
      </w:pPr>
    </w:p>
    <w:p w14:paraId="7625F328" w14:textId="648DE7E6" w:rsidR="00683093" w:rsidRPr="00DD15AC" w:rsidRDefault="001228EA" w:rsidP="00DD15AC">
      <w:pPr>
        <w:pStyle w:val="Default"/>
        <w:numPr>
          <w:ilvl w:val="0"/>
          <w:numId w:val="6"/>
        </w:numPr>
        <w:spacing w:line="276" w:lineRule="auto"/>
        <w:ind w:left="284" w:hanging="284"/>
        <w:jc w:val="both"/>
        <w:rPr>
          <w:rFonts w:ascii="Arial" w:hAnsi="Arial" w:cs="Arial"/>
        </w:rPr>
      </w:pPr>
      <w:r w:rsidRPr="00DD15AC">
        <w:rPr>
          <w:rFonts w:ascii="Arial" w:hAnsi="Arial" w:cs="Arial"/>
        </w:rPr>
        <w:t>Tryb udzielenia zamówienia</w:t>
      </w:r>
      <w:r w:rsidR="006F1592" w:rsidRPr="00DD15AC">
        <w:rPr>
          <w:rFonts w:ascii="Arial" w:hAnsi="Arial" w:cs="Arial"/>
        </w:rPr>
        <w:t>:</w:t>
      </w:r>
      <w:r w:rsidRPr="00DD15AC">
        <w:rPr>
          <w:rFonts w:ascii="Arial" w:hAnsi="Arial" w:cs="Arial"/>
        </w:rPr>
        <w:t xml:space="preserve"> </w:t>
      </w:r>
    </w:p>
    <w:p w14:paraId="5C8F599B" w14:textId="18AB27C6" w:rsidR="007904FD" w:rsidRPr="00015CDF" w:rsidRDefault="001228EA" w:rsidP="00015CDF">
      <w:pPr>
        <w:pStyle w:val="Default"/>
        <w:numPr>
          <w:ilvl w:val="1"/>
          <w:numId w:val="7"/>
        </w:numPr>
        <w:spacing w:line="276" w:lineRule="auto"/>
        <w:ind w:left="426" w:hanging="425"/>
        <w:jc w:val="both"/>
        <w:rPr>
          <w:rFonts w:ascii="Arial" w:hAnsi="Arial" w:cs="Arial"/>
        </w:rPr>
      </w:pPr>
      <w:r w:rsidRPr="00DD15AC">
        <w:rPr>
          <w:rFonts w:ascii="Arial" w:hAnsi="Arial" w:cs="Arial"/>
        </w:rPr>
        <w:t>Postępowanie o udzielenie zamówienia publicznego prowadzone jest w trybie podstawowym, na podstawie art. 275 pkt 1 ustawy z dnia 11 września 2019 r. - Prawo zamówień publicznych</w:t>
      </w:r>
      <w:r w:rsidRPr="00DD15AC">
        <w:rPr>
          <w:rFonts w:ascii="Arial" w:hAnsi="Arial" w:cs="Arial"/>
          <w:color w:val="FF0000"/>
        </w:rPr>
        <w:t xml:space="preserve"> </w:t>
      </w:r>
      <w:r w:rsidRPr="00DD15AC">
        <w:rPr>
          <w:rFonts w:ascii="Arial" w:hAnsi="Arial" w:cs="Arial"/>
        </w:rPr>
        <w:t>(</w:t>
      </w:r>
      <w:proofErr w:type="spellStart"/>
      <w:r w:rsidRPr="00DD15AC">
        <w:rPr>
          <w:rFonts w:ascii="Arial" w:hAnsi="Arial" w:cs="Arial"/>
        </w:rPr>
        <w:t>t.j</w:t>
      </w:r>
      <w:proofErr w:type="spellEnd"/>
      <w:r w:rsidRPr="00DD15AC">
        <w:rPr>
          <w:rFonts w:ascii="Arial" w:hAnsi="Arial" w:cs="Arial"/>
        </w:rPr>
        <w:t xml:space="preserve"> Dz. U. z 202</w:t>
      </w:r>
      <w:r w:rsidR="0002593C" w:rsidRPr="00DD15AC">
        <w:rPr>
          <w:rFonts w:ascii="Arial" w:hAnsi="Arial" w:cs="Arial"/>
        </w:rPr>
        <w:t>4</w:t>
      </w:r>
      <w:r w:rsidRPr="00DD15AC">
        <w:rPr>
          <w:rFonts w:ascii="Arial" w:hAnsi="Arial" w:cs="Arial"/>
        </w:rPr>
        <w:t xml:space="preserve"> r., poz. </w:t>
      </w:r>
      <w:r w:rsidR="0002593C" w:rsidRPr="00DD15AC">
        <w:rPr>
          <w:rFonts w:ascii="Arial" w:hAnsi="Arial" w:cs="Arial"/>
        </w:rPr>
        <w:t>1320</w:t>
      </w:r>
      <w:r w:rsidRPr="00DD15AC">
        <w:rPr>
          <w:rFonts w:ascii="Arial" w:hAnsi="Arial" w:cs="Arial"/>
        </w:rPr>
        <w:t>) zwanej dalej ustawą</w:t>
      </w:r>
      <w:r w:rsidR="003F14A9" w:rsidRPr="00DD15AC">
        <w:rPr>
          <w:rFonts w:ascii="Arial" w:hAnsi="Arial" w:cs="Arial"/>
        </w:rPr>
        <w:t>.</w:t>
      </w:r>
    </w:p>
    <w:p w14:paraId="1C6B010F" w14:textId="48E8CEBD" w:rsidR="0030653C" w:rsidRPr="00DD15AC" w:rsidRDefault="001228EA" w:rsidP="00DD15AC">
      <w:pPr>
        <w:pStyle w:val="Default"/>
        <w:numPr>
          <w:ilvl w:val="1"/>
          <w:numId w:val="7"/>
        </w:numPr>
        <w:spacing w:line="276" w:lineRule="auto"/>
        <w:ind w:left="426" w:hanging="425"/>
        <w:jc w:val="both"/>
        <w:rPr>
          <w:rFonts w:ascii="Arial" w:hAnsi="Arial" w:cs="Arial"/>
        </w:rPr>
      </w:pPr>
      <w:r w:rsidRPr="00DD15AC">
        <w:rPr>
          <w:rFonts w:ascii="Arial" w:hAnsi="Arial" w:cs="Arial"/>
        </w:rPr>
        <w:t xml:space="preserve">Zamawiający nie przewiduje wyboru najkorzystniejszej oferty z możliwością prowadzenia negocjacji. </w:t>
      </w:r>
    </w:p>
    <w:p w14:paraId="264FFEE8" w14:textId="77777777" w:rsidR="00064ECE" w:rsidRPr="00DD15AC" w:rsidRDefault="00064ECE" w:rsidP="00DD15AC">
      <w:pPr>
        <w:pStyle w:val="Default"/>
        <w:spacing w:line="276" w:lineRule="auto"/>
        <w:ind w:left="1"/>
        <w:jc w:val="both"/>
        <w:rPr>
          <w:rFonts w:ascii="Arial" w:hAnsi="Arial" w:cs="Arial"/>
        </w:rPr>
      </w:pPr>
    </w:p>
    <w:p w14:paraId="5DB22C1C" w14:textId="33064AB5" w:rsidR="0030653C" w:rsidRPr="00CE5796" w:rsidRDefault="001228EA" w:rsidP="00DD15AC">
      <w:pPr>
        <w:pStyle w:val="Default"/>
        <w:numPr>
          <w:ilvl w:val="0"/>
          <w:numId w:val="6"/>
        </w:numPr>
        <w:spacing w:line="276" w:lineRule="auto"/>
        <w:ind w:left="284" w:hanging="284"/>
        <w:jc w:val="both"/>
        <w:rPr>
          <w:rFonts w:ascii="Arial" w:hAnsi="Arial" w:cs="Arial"/>
          <w:color w:val="auto"/>
        </w:rPr>
      </w:pPr>
      <w:r w:rsidRPr="00CE5796">
        <w:rPr>
          <w:rFonts w:ascii="Arial" w:hAnsi="Arial" w:cs="Arial"/>
          <w:color w:val="auto"/>
        </w:rPr>
        <w:t>Opis przedmiotu postępowania i zamówienia</w:t>
      </w:r>
      <w:r w:rsidR="006F1592" w:rsidRPr="00CE5796">
        <w:rPr>
          <w:rFonts w:ascii="Arial" w:hAnsi="Arial" w:cs="Arial"/>
          <w:color w:val="auto"/>
        </w:rPr>
        <w:t>:</w:t>
      </w:r>
      <w:r w:rsidRPr="00CE5796">
        <w:rPr>
          <w:rFonts w:ascii="Arial" w:hAnsi="Arial" w:cs="Arial"/>
          <w:color w:val="auto"/>
        </w:rPr>
        <w:t xml:space="preserve"> </w:t>
      </w:r>
    </w:p>
    <w:p w14:paraId="3FA02963" w14:textId="188638DF" w:rsidR="007904FD" w:rsidRPr="00DD15AC" w:rsidRDefault="005F1166" w:rsidP="00DD15AC">
      <w:pPr>
        <w:autoSpaceDE w:val="0"/>
        <w:autoSpaceDN w:val="0"/>
        <w:spacing w:line="276" w:lineRule="auto"/>
        <w:ind w:left="284"/>
        <w:jc w:val="both"/>
        <w:rPr>
          <w:rFonts w:ascii="Arial" w:eastAsiaTheme="minorHAnsi" w:hAnsi="Arial" w:cs="Arial"/>
          <w:color w:val="000000"/>
          <w:lang w:eastAsia="en-US"/>
        </w:rPr>
      </w:pPr>
      <w:r w:rsidRPr="00DD15AC">
        <w:rPr>
          <w:rFonts w:ascii="Arial" w:eastAsiaTheme="minorHAnsi" w:hAnsi="Arial" w:cs="Arial"/>
          <w:color w:val="000000"/>
          <w:lang w:eastAsia="en-US"/>
        </w:rPr>
        <w:t>Przedmiotem zamówienia jest realizacja inwestycji pn.:</w:t>
      </w:r>
      <w:r w:rsidR="00C13045" w:rsidRPr="00DD15AC">
        <w:rPr>
          <w:rFonts w:ascii="Arial" w:eastAsiaTheme="minorHAnsi" w:hAnsi="Arial" w:cs="Arial"/>
          <w:color w:val="000000"/>
          <w:lang w:eastAsia="en-US"/>
        </w:rPr>
        <w:t xml:space="preserve"> </w:t>
      </w:r>
      <w:r w:rsidR="009C4288" w:rsidRPr="00DD15AC">
        <w:rPr>
          <w:rFonts w:ascii="Arial" w:eastAsiaTheme="minorHAnsi" w:hAnsi="Arial" w:cs="Arial"/>
          <w:b/>
          <w:bCs/>
          <w:color w:val="000000"/>
          <w:lang w:eastAsia="en-US"/>
        </w:rPr>
        <w:t xml:space="preserve">„Przebudowa drogi gminnej Muszyna-Leluchów w km 0+000,00 do 0+684,56” w ramach inwestycji </w:t>
      </w:r>
      <w:proofErr w:type="spellStart"/>
      <w:r w:rsidR="009C4288" w:rsidRPr="00DD15AC">
        <w:rPr>
          <w:rFonts w:ascii="Arial" w:eastAsiaTheme="minorHAnsi" w:hAnsi="Arial" w:cs="Arial"/>
          <w:b/>
          <w:bCs/>
          <w:color w:val="000000"/>
          <w:lang w:eastAsia="en-US"/>
        </w:rPr>
        <w:t>pn</w:t>
      </w:r>
      <w:proofErr w:type="spellEnd"/>
      <w:r w:rsidR="009C4288" w:rsidRPr="00DD15AC">
        <w:rPr>
          <w:rFonts w:ascii="Arial" w:eastAsiaTheme="minorHAnsi" w:hAnsi="Arial" w:cs="Arial"/>
          <w:b/>
          <w:bCs/>
          <w:color w:val="000000"/>
          <w:lang w:eastAsia="en-US"/>
        </w:rPr>
        <w:t>: „Połączenie Górnego Szarisza z Muszyną” - roboty budowlane</w:t>
      </w:r>
      <w:r w:rsidRPr="00DD15AC">
        <w:rPr>
          <w:rFonts w:ascii="Arial" w:eastAsiaTheme="minorHAnsi" w:hAnsi="Arial" w:cs="Arial"/>
          <w:color w:val="000000"/>
          <w:lang w:eastAsia="en-US"/>
        </w:rPr>
        <w:t>.</w:t>
      </w:r>
    </w:p>
    <w:p w14:paraId="16275825" w14:textId="3DA90CA9" w:rsidR="004230BE" w:rsidRPr="00DD15AC" w:rsidRDefault="00611F33" w:rsidP="00DD15AC">
      <w:pPr>
        <w:autoSpaceDE w:val="0"/>
        <w:autoSpaceDN w:val="0"/>
        <w:spacing w:line="276" w:lineRule="auto"/>
        <w:ind w:left="284" w:hanging="284"/>
        <w:jc w:val="both"/>
        <w:rPr>
          <w:rFonts w:ascii="Arial" w:eastAsiaTheme="minorHAnsi" w:hAnsi="Arial" w:cs="Arial"/>
          <w:color w:val="000000"/>
          <w:lang w:eastAsia="en-US"/>
        </w:rPr>
      </w:pPr>
      <w:r w:rsidRPr="00DD15AC">
        <w:rPr>
          <w:rFonts w:ascii="Arial" w:eastAsiaTheme="minorHAnsi" w:hAnsi="Arial" w:cs="Arial"/>
          <w:color w:val="000000"/>
          <w:lang w:eastAsia="en-US"/>
        </w:rPr>
        <w:t xml:space="preserve">3.1 </w:t>
      </w:r>
      <w:r w:rsidR="005F1166" w:rsidRPr="00DD15AC">
        <w:rPr>
          <w:rFonts w:ascii="Arial" w:eastAsiaTheme="minorHAnsi" w:hAnsi="Arial" w:cs="Arial"/>
          <w:color w:val="000000"/>
          <w:lang w:eastAsia="en-US"/>
        </w:rPr>
        <w:t xml:space="preserve">Inwestycja pn.: </w:t>
      </w:r>
      <w:r w:rsidR="009C4288" w:rsidRPr="00DD15AC">
        <w:rPr>
          <w:rFonts w:ascii="Arial" w:eastAsiaTheme="minorHAnsi" w:hAnsi="Arial" w:cs="Arial"/>
          <w:b/>
          <w:bCs/>
          <w:color w:val="000000"/>
          <w:lang w:eastAsia="en-US"/>
        </w:rPr>
        <w:t>„Przebudowa drogi gminnej Muszyna</w:t>
      </w:r>
      <w:r w:rsidR="00AC6250">
        <w:rPr>
          <w:rFonts w:ascii="Arial" w:eastAsiaTheme="minorHAnsi" w:hAnsi="Arial" w:cs="Arial"/>
          <w:b/>
          <w:bCs/>
          <w:color w:val="000000"/>
          <w:lang w:eastAsia="en-US"/>
        </w:rPr>
        <w:t xml:space="preserve"> </w:t>
      </w:r>
      <w:r w:rsidR="009C4288" w:rsidRPr="00DD15AC">
        <w:rPr>
          <w:rFonts w:ascii="Arial" w:eastAsiaTheme="minorHAnsi" w:hAnsi="Arial" w:cs="Arial"/>
          <w:b/>
          <w:bCs/>
          <w:color w:val="000000"/>
          <w:lang w:eastAsia="en-US"/>
        </w:rPr>
        <w:t>-</w:t>
      </w:r>
      <w:r w:rsidR="00AC6250">
        <w:rPr>
          <w:rFonts w:ascii="Arial" w:eastAsiaTheme="minorHAnsi" w:hAnsi="Arial" w:cs="Arial"/>
          <w:b/>
          <w:bCs/>
          <w:color w:val="000000"/>
          <w:lang w:eastAsia="en-US"/>
        </w:rPr>
        <w:t xml:space="preserve"> </w:t>
      </w:r>
      <w:r w:rsidR="009C4288" w:rsidRPr="00DD15AC">
        <w:rPr>
          <w:rFonts w:ascii="Arial" w:eastAsiaTheme="minorHAnsi" w:hAnsi="Arial" w:cs="Arial"/>
          <w:b/>
          <w:bCs/>
          <w:color w:val="000000"/>
          <w:lang w:eastAsia="en-US"/>
        </w:rPr>
        <w:t xml:space="preserve">Leluchów w km 0+000,00 do 0+684,56” w ramach inwestycji </w:t>
      </w:r>
      <w:proofErr w:type="spellStart"/>
      <w:r w:rsidR="009C4288" w:rsidRPr="00DD15AC">
        <w:rPr>
          <w:rFonts w:ascii="Arial" w:eastAsiaTheme="minorHAnsi" w:hAnsi="Arial" w:cs="Arial"/>
          <w:b/>
          <w:bCs/>
          <w:color w:val="000000"/>
          <w:lang w:eastAsia="en-US"/>
        </w:rPr>
        <w:t>pn</w:t>
      </w:r>
      <w:proofErr w:type="spellEnd"/>
      <w:r w:rsidR="009C4288" w:rsidRPr="00DD15AC">
        <w:rPr>
          <w:rFonts w:ascii="Arial" w:eastAsiaTheme="minorHAnsi" w:hAnsi="Arial" w:cs="Arial"/>
          <w:b/>
          <w:bCs/>
          <w:color w:val="000000"/>
          <w:lang w:eastAsia="en-US"/>
        </w:rPr>
        <w:t>: „Połączenie Górnego Szarisza z Muszyną” - roboty budowlane</w:t>
      </w:r>
      <w:r w:rsidR="005F1166" w:rsidRPr="00DD15AC">
        <w:rPr>
          <w:rFonts w:ascii="Arial" w:eastAsiaTheme="minorHAnsi" w:hAnsi="Arial" w:cs="Arial"/>
          <w:color w:val="000000"/>
          <w:lang w:eastAsia="en-US"/>
        </w:rPr>
        <w:t xml:space="preserve"> obejmuje swoim zakresem</w:t>
      </w:r>
      <w:bookmarkStart w:id="3" w:name="_Hlk175295266"/>
      <w:r w:rsidR="005F1166" w:rsidRPr="00DD15AC">
        <w:rPr>
          <w:rFonts w:ascii="Arial" w:eastAsiaTheme="minorHAnsi" w:hAnsi="Arial" w:cs="Arial"/>
          <w:color w:val="000000"/>
          <w:lang w:eastAsia="en-US"/>
        </w:rPr>
        <w:t xml:space="preserve"> </w:t>
      </w:r>
      <w:r w:rsidR="00C13045" w:rsidRPr="00DD15AC">
        <w:rPr>
          <w:rFonts w:ascii="Arial" w:eastAsiaTheme="minorHAnsi" w:hAnsi="Arial" w:cs="Arial"/>
          <w:color w:val="000000"/>
          <w:lang w:eastAsia="en-US"/>
        </w:rPr>
        <w:t>p</w:t>
      </w:r>
      <w:r w:rsidR="005F1166" w:rsidRPr="00DD15AC">
        <w:rPr>
          <w:rFonts w:ascii="Arial" w:eastAsiaTheme="minorHAnsi" w:hAnsi="Arial" w:cs="Arial"/>
          <w:color w:val="000000"/>
          <w:lang w:eastAsia="en-US"/>
        </w:rPr>
        <w:t>rzebudow</w:t>
      </w:r>
      <w:r w:rsidR="00C13045" w:rsidRPr="00DD15AC">
        <w:rPr>
          <w:rFonts w:ascii="Arial" w:eastAsiaTheme="minorHAnsi" w:hAnsi="Arial" w:cs="Arial"/>
          <w:color w:val="000000"/>
          <w:lang w:eastAsia="en-US"/>
        </w:rPr>
        <w:t>ę</w:t>
      </w:r>
      <w:r w:rsidR="005F1166" w:rsidRPr="00DD15AC">
        <w:rPr>
          <w:rFonts w:ascii="Arial" w:eastAsiaTheme="minorHAnsi" w:hAnsi="Arial" w:cs="Arial"/>
          <w:color w:val="000000"/>
          <w:lang w:eastAsia="en-US"/>
        </w:rPr>
        <w:t xml:space="preserve"> drogi gminnej Muszyna</w:t>
      </w:r>
      <w:r w:rsidR="00AC6250">
        <w:rPr>
          <w:rFonts w:ascii="Arial" w:eastAsiaTheme="minorHAnsi" w:hAnsi="Arial" w:cs="Arial"/>
          <w:color w:val="000000"/>
          <w:lang w:eastAsia="en-US"/>
        </w:rPr>
        <w:t xml:space="preserve"> </w:t>
      </w:r>
      <w:r w:rsidR="005F1166" w:rsidRPr="00DD15AC">
        <w:rPr>
          <w:rFonts w:ascii="Arial" w:eastAsiaTheme="minorHAnsi" w:hAnsi="Arial" w:cs="Arial"/>
          <w:color w:val="000000"/>
          <w:lang w:eastAsia="en-US"/>
        </w:rPr>
        <w:t>-Leluchów w km 0+000,00 do 0+684,5</w:t>
      </w:r>
      <w:bookmarkEnd w:id="3"/>
      <w:r w:rsidR="00C13045" w:rsidRPr="00DD15AC">
        <w:rPr>
          <w:rFonts w:ascii="Arial" w:eastAsiaTheme="minorHAnsi" w:hAnsi="Arial" w:cs="Arial"/>
          <w:color w:val="000000"/>
          <w:lang w:eastAsia="en-US"/>
        </w:rPr>
        <w:t>6.</w:t>
      </w:r>
    </w:p>
    <w:p w14:paraId="3E21FD8A" w14:textId="208BD342" w:rsidR="007904FD" w:rsidRPr="00DD15AC" w:rsidRDefault="007904FD" w:rsidP="00DD15AC">
      <w:pPr>
        <w:autoSpaceDE w:val="0"/>
        <w:autoSpaceDN w:val="0"/>
        <w:spacing w:line="276" w:lineRule="auto"/>
        <w:jc w:val="both"/>
        <w:rPr>
          <w:rFonts w:ascii="Arial" w:eastAsiaTheme="minorHAnsi" w:hAnsi="Arial" w:cs="Arial"/>
          <w:color w:val="000000"/>
          <w:lang w:eastAsia="en-US"/>
        </w:rPr>
      </w:pPr>
      <w:r w:rsidRPr="00DD15AC">
        <w:rPr>
          <w:rFonts w:ascii="Arial" w:eastAsiaTheme="minorHAnsi" w:hAnsi="Arial" w:cs="Arial"/>
          <w:color w:val="000000"/>
          <w:lang w:eastAsia="en-US"/>
        </w:rPr>
        <w:t>3.2 Określenie zakresu zamówienia:</w:t>
      </w:r>
    </w:p>
    <w:p w14:paraId="24238B0C" w14:textId="20DBA7DB" w:rsidR="00883630" w:rsidRPr="00DD15AC" w:rsidRDefault="00B979E0" w:rsidP="00DD15AC">
      <w:pPr>
        <w:autoSpaceDE w:val="0"/>
        <w:autoSpaceDN w:val="0"/>
        <w:spacing w:line="276" w:lineRule="auto"/>
        <w:ind w:left="567" w:hanging="567"/>
        <w:jc w:val="both"/>
        <w:rPr>
          <w:rFonts w:ascii="Arial" w:eastAsiaTheme="minorHAnsi" w:hAnsi="Arial" w:cs="Arial"/>
          <w:color w:val="000000"/>
          <w:lang w:eastAsia="en-US"/>
        </w:rPr>
      </w:pPr>
      <w:r w:rsidRPr="00DD15AC">
        <w:rPr>
          <w:rFonts w:ascii="Arial" w:eastAsiaTheme="minorHAnsi" w:hAnsi="Arial" w:cs="Arial"/>
          <w:color w:val="000000"/>
          <w:lang w:eastAsia="en-US"/>
        </w:rPr>
        <w:t>3.2.1</w:t>
      </w:r>
      <w:r w:rsidRPr="00DD15AC">
        <w:rPr>
          <w:rFonts w:ascii="Arial" w:eastAsiaTheme="minorHAnsi" w:hAnsi="Arial" w:cs="Arial"/>
          <w:b/>
          <w:bCs/>
          <w:color w:val="000000"/>
          <w:lang w:eastAsia="en-US"/>
        </w:rPr>
        <w:t xml:space="preserve"> </w:t>
      </w:r>
      <w:r w:rsidR="00900733" w:rsidRPr="00DD15AC">
        <w:rPr>
          <w:rFonts w:ascii="Arial" w:eastAsiaTheme="minorHAnsi" w:hAnsi="Arial" w:cs="Arial"/>
          <w:color w:val="000000"/>
          <w:lang w:eastAsia="en-US"/>
        </w:rPr>
        <w:t>Zakres rzeczowy został określony na podstawie dokumentacji projektowej zadania pn.: „Przebudowa drogi gminnej Muszyna-Leluchów w km 0+000,00 do 0+800,00”</w:t>
      </w:r>
      <w:r w:rsidR="007904FD" w:rsidRPr="00DD15AC">
        <w:rPr>
          <w:rFonts w:ascii="Arial" w:eastAsiaTheme="minorHAnsi" w:hAnsi="Arial" w:cs="Arial"/>
          <w:color w:val="000000"/>
          <w:lang w:eastAsia="en-US"/>
        </w:rPr>
        <w:t>.</w:t>
      </w:r>
      <w:r w:rsidRPr="00DD15AC">
        <w:rPr>
          <w:rFonts w:ascii="Arial" w:eastAsiaTheme="minorHAnsi" w:hAnsi="Arial" w:cs="Arial"/>
          <w:color w:val="000000"/>
          <w:lang w:eastAsia="en-US"/>
        </w:rPr>
        <w:t xml:space="preserve"> </w:t>
      </w:r>
    </w:p>
    <w:p w14:paraId="70564F77" w14:textId="1B25B362" w:rsidR="007904FD" w:rsidRPr="00DD15AC" w:rsidRDefault="00883630" w:rsidP="00DD15AC">
      <w:pPr>
        <w:autoSpaceDE w:val="0"/>
        <w:autoSpaceDN w:val="0"/>
        <w:spacing w:line="276" w:lineRule="auto"/>
        <w:jc w:val="both"/>
        <w:rPr>
          <w:rFonts w:ascii="Arial" w:eastAsiaTheme="minorHAnsi" w:hAnsi="Arial" w:cs="Arial"/>
          <w:color w:val="000000"/>
          <w:lang w:eastAsia="en-US"/>
        </w:rPr>
      </w:pPr>
      <w:r w:rsidRPr="00DD15AC">
        <w:rPr>
          <w:rFonts w:ascii="Arial" w:eastAsiaTheme="minorHAnsi" w:hAnsi="Arial" w:cs="Arial"/>
          <w:color w:val="000000"/>
          <w:lang w:eastAsia="en-US"/>
        </w:rPr>
        <w:t xml:space="preserve">3.2.1.1 </w:t>
      </w:r>
      <w:r w:rsidR="007904FD" w:rsidRPr="00DD15AC">
        <w:rPr>
          <w:rFonts w:ascii="Arial" w:eastAsiaTheme="minorHAnsi" w:hAnsi="Arial" w:cs="Arial"/>
          <w:color w:val="000000"/>
          <w:lang w:eastAsia="en-US"/>
        </w:rPr>
        <w:t>W ramach zadania Wykonawca ma obowiązek wykonać:</w:t>
      </w:r>
    </w:p>
    <w:p w14:paraId="44C915DA" w14:textId="77777777" w:rsidR="00900733" w:rsidRPr="00DD15AC" w:rsidRDefault="00900733" w:rsidP="00DD15AC">
      <w:pPr>
        <w:pStyle w:val="Tekstpodstawowy3"/>
        <w:keepNext/>
        <w:numPr>
          <w:ilvl w:val="0"/>
          <w:numId w:val="29"/>
        </w:numPr>
        <w:spacing w:after="0" w:line="276" w:lineRule="auto"/>
        <w:ind w:right="1"/>
        <w:jc w:val="both"/>
        <w:rPr>
          <w:rFonts w:ascii="Arial" w:hAnsi="Arial" w:cs="Arial"/>
          <w:sz w:val="24"/>
          <w:szCs w:val="24"/>
        </w:rPr>
      </w:pPr>
      <w:r w:rsidRPr="00DD15AC">
        <w:rPr>
          <w:rFonts w:ascii="Arial" w:hAnsi="Arial" w:cs="Arial"/>
          <w:sz w:val="24"/>
          <w:szCs w:val="24"/>
        </w:rPr>
        <w:t>przebudowę drogi gminnej polegającą m. in. na:</w:t>
      </w:r>
    </w:p>
    <w:p w14:paraId="71582701"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poszerzeniu szerokości istniejącej drogi,</w:t>
      </w:r>
    </w:p>
    <w:p w14:paraId="5DDD5742"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korekcie promieni łuków poziomych i pionowych drogi celem doprowadzenia do parametrów wymaganych dla drogi klasy Z,</w:t>
      </w:r>
    </w:p>
    <w:p w14:paraId="0F696F99"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budowie poboczy od strony zbocza i od strony rzeki,</w:t>
      </w:r>
    </w:p>
    <w:p w14:paraId="5AEAF448"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 xml:space="preserve">przebudowie systemu odprowadzenia wód opadowych, regulacja wlotów i wylotów przepustów, </w:t>
      </w:r>
    </w:p>
    <w:p w14:paraId="02AA54BD"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rozbiórce istniejących przepustów oraz budowie nowych o większych światłach wraz z wykonaniem studni wpadowej z kratą zabezpieczającą,</w:t>
      </w:r>
    </w:p>
    <w:p w14:paraId="5B817D52"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wzmocnieniu konstrukcji nawierzchni drogi,</w:t>
      </w:r>
    </w:p>
    <w:p w14:paraId="11B1A882"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lastRenderedPageBreak/>
        <w:t xml:space="preserve">zabezpieczeniu stromych skalnych skarp przy drodze siatką stalową z kotwami gruntowymi, </w:t>
      </w:r>
    </w:p>
    <w:p w14:paraId="679A350D" w14:textId="77777777" w:rsidR="00900733" w:rsidRPr="00DD15AC" w:rsidRDefault="00900733" w:rsidP="00DD15AC">
      <w:pPr>
        <w:widowControl w:val="0"/>
        <w:numPr>
          <w:ilvl w:val="0"/>
          <w:numId w:val="28"/>
        </w:numPr>
        <w:suppressAutoHyphens/>
        <w:autoSpaceDE w:val="0"/>
        <w:autoSpaceDN w:val="0"/>
        <w:adjustRightInd w:val="0"/>
        <w:spacing w:line="276" w:lineRule="auto"/>
        <w:ind w:left="852"/>
        <w:jc w:val="both"/>
        <w:rPr>
          <w:rFonts w:ascii="Arial" w:hAnsi="Arial" w:cs="Arial"/>
        </w:rPr>
      </w:pPr>
      <w:r w:rsidRPr="00DD15AC">
        <w:rPr>
          <w:rFonts w:ascii="Arial" w:hAnsi="Arial" w:cs="Arial"/>
        </w:rPr>
        <w:t>budowie murów oporowych od strony rzeki na stromych zboczach,</w:t>
      </w:r>
    </w:p>
    <w:p w14:paraId="21F22BE9" w14:textId="11C61588" w:rsidR="00900733" w:rsidRPr="00DD15AC" w:rsidRDefault="00900733" w:rsidP="00DD15AC">
      <w:pPr>
        <w:pStyle w:val="Akapitzlist"/>
        <w:numPr>
          <w:ilvl w:val="0"/>
          <w:numId w:val="29"/>
        </w:numPr>
        <w:spacing w:line="276" w:lineRule="auto"/>
        <w:contextualSpacing w:val="0"/>
        <w:jc w:val="both"/>
        <w:rPr>
          <w:rFonts w:ascii="Arial" w:hAnsi="Arial" w:cs="Arial"/>
        </w:rPr>
      </w:pPr>
      <w:r w:rsidRPr="00DD15AC">
        <w:rPr>
          <w:rFonts w:ascii="Arial" w:hAnsi="Arial" w:cs="Arial"/>
        </w:rPr>
        <w:t>wszelkie roboty budowlane objęte wykonaną dokumentacją projektową z</w:t>
      </w:r>
      <w:r w:rsidR="009E5647" w:rsidRPr="00DD15AC">
        <w:rPr>
          <w:rFonts w:ascii="Arial" w:hAnsi="Arial" w:cs="Arial"/>
        </w:rPr>
        <w:t> </w:t>
      </w:r>
      <w:r w:rsidRPr="00DD15AC">
        <w:rPr>
          <w:rFonts w:ascii="Arial" w:hAnsi="Arial" w:cs="Arial"/>
        </w:rPr>
        <w:t xml:space="preserve">uwzględnieniem poniższych uwag Zamawiającego, </w:t>
      </w:r>
    </w:p>
    <w:p w14:paraId="628B4A9B" w14:textId="77777777" w:rsidR="00900733" w:rsidRPr="00DD15AC" w:rsidRDefault="00900733" w:rsidP="00DD15AC">
      <w:pPr>
        <w:pStyle w:val="Akapitzlist"/>
        <w:numPr>
          <w:ilvl w:val="0"/>
          <w:numId w:val="29"/>
        </w:numPr>
        <w:spacing w:line="276" w:lineRule="auto"/>
        <w:contextualSpacing w:val="0"/>
        <w:jc w:val="both"/>
        <w:rPr>
          <w:rFonts w:ascii="Arial" w:hAnsi="Arial" w:cs="Arial"/>
        </w:rPr>
      </w:pPr>
      <w:r w:rsidRPr="00DD15AC">
        <w:rPr>
          <w:rFonts w:ascii="Arial" w:hAnsi="Arial" w:cs="Arial"/>
        </w:rPr>
        <w:t>skuteczne zawiadomienie właściwego organu nadzoru budowlanego o zakończeniu budowy bądź uzyskać decyzję o pozwoleniu na użytkowanie.</w:t>
      </w:r>
    </w:p>
    <w:p w14:paraId="662F7E67" w14:textId="642A7264" w:rsidR="007904FD" w:rsidRPr="00DD15AC" w:rsidRDefault="00883630" w:rsidP="00DD15AC">
      <w:pPr>
        <w:autoSpaceDE w:val="0"/>
        <w:autoSpaceDN w:val="0"/>
        <w:spacing w:line="276" w:lineRule="auto"/>
        <w:jc w:val="both"/>
        <w:rPr>
          <w:rFonts w:ascii="Arial" w:eastAsiaTheme="minorHAnsi" w:hAnsi="Arial" w:cs="Arial"/>
          <w:color w:val="000000"/>
          <w:lang w:eastAsia="en-US"/>
        </w:rPr>
      </w:pPr>
      <w:r w:rsidRPr="00DD15AC">
        <w:rPr>
          <w:rFonts w:ascii="Arial" w:eastAsiaTheme="minorHAnsi" w:hAnsi="Arial" w:cs="Arial"/>
          <w:color w:val="000000"/>
          <w:lang w:eastAsia="en-US"/>
        </w:rPr>
        <w:t xml:space="preserve">3.2.1.2 </w:t>
      </w:r>
      <w:r w:rsidR="007904FD" w:rsidRPr="00DD15AC">
        <w:rPr>
          <w:rFonts w:ascii="Arial" w:eastAsiaTheme="minorHAnsi" w:hAnsi="Arial" w:cs="Arial"/>
          <w:color w:val="000000"/>
          <w:lang w:eastAsia="en-US"/>
        </w:rPr>
        <w:t>Uwagi Zamawiającego:</w:t>
      </w:r>
    </w:p>
    <w:p w14:paraId="534936FA" w14:textId="3D96E0BD" w:rsidR="009A609C" w:rsidRPr="00DD15AC" w:rsidRDefault="009A609C" w:rsidP="00DD15AC">
      <w:pPr>
        <w:pStyle w:val="Akapitzlist"/>
        <w:numPr>
          <w:ilvl w:val="0"/>
          <w:numId w:val="19"/>
        </w:numPr>
        <w:autoSpaceDE w:val="0"/>
        <w:autoSpaceDN w:val="0"/>
        <w:spacing w:line="276" w:lineRule="auto"/>
        <w:contextualSpacing w:val="0"/>
        <w:jc w:val="both"/>
        <w:rPr>
          <w:rFonts w:ascii="Arial" w:eastAsiaTheme="minorHAnsi" w:hAnsi="Arial" w:cs="Arial"/>
          <w:color w:val="000000"/>
          <w:lang w:eastAsia="en-US"/>
        </w:rPr>
      </w:pPr>
      <w:r w:rsidRPr="00DD15AC">
        <w:rPr>
          <w:rFonts w:ascii="Arial" w:eastAsiaTheme="minorHAnsi" w:hAnsi="Arial" w:cs="Arial"/>
          <w:color w:val="000000"/>
          <w:lang w:eastAsia="en-US"/>
        </w:rPr>
        <w:t>w ramach zadania należy wykonać zjazd z drogi publicznej nieprzewidziany w</w:t>
      </w:r>
      <w:r w:rsidR="009E5647" w:rsidRPr="00DD15AC">
        <w:rPr>
          <w:rFonts w:ascii="Arial" w:eastAsiaTheme="minorHAnsi" w:hAnsi="Arial" w:cs="Arial"/>
          <w:color w:val="000000"/>
          <w:lang w:eastAsia="en-US"/>
        </w:rPr>
        <w:t> </w:t>
      </w:r>
      <w:r w:rsidRPr="00DD15AC">
        <w:rPr>
          <w:rFonts w:ascii="Arial" w:eastAsiaTheme="minorHAnsi" w:hAnsi="Arial" w:cs="Arial"/>
          <w:color w:val="000000"/>
          <w:lang w:eastAsia="en-US"/>
        </w:rPr>
        <w:t>dokumentacji projektowej a istniejący w terenie (zjazd do nieruchomości prywatnej (adres: ul. Podgórna 24A, 33-370 Muszyna),</w:t>
      </w:r>
    </w:p>
    <w:p w14:paraId="3ACEF0C2" w14:textId="77777777" w:rsidR="009A609C" w:rsidRPr="00DD15AC" w:rsidRDefault="009A609C" w:rsidP="00DD15AC">
      <w:pPr>
        <w:pStyle w:val="Akapitzlist"/>
        <w:numPr>
          <w:ilvl w:val="0"/>
          <w:numId w:val="19"/>
        </w:numPr>
        <w:autoSpaceDE w:val="0"/>
        <w:autoSpaceDN w:val="0"/>
        <w:spacing w:line="276" w:lineRule="auto"/>
        <w:contextualSpacing w:val="0"/>
        <w:jc w:val="both"/>
        <w:rPr>
          <w:rFonts w:ascii="Arial" w:eastAsiaTheme="minorHAnsi" w:hAnsi="Arial" w:cs="Arial"/>
          <w:color w:val="000000"/>
          <w:lang w:eastAsia="en-US"/>
        </w:rPr>
      </w:pPr>
      <w:r w:rsidRPr="00DD15AC">
        <w:rPr>
          <w:rFonts w:ascii="Arial" w:eastAsiaTheme="minorHAnsi" w:hAnsi="Arial" w:cs="Arial"/>
          <w:color w:val="000000"/>
          <w:lang w:eastAsia="en-US"/>
        </w:rPr>
        <w:t xml:space="preserve">niweleta drogi w km 0+684,56 wynosi 461,64 m – w miejscu połączenia z kolejnym odcinkiem drogi należy dowiązać się do wskazanej wysokości jezdni, </w:t>
      </w:r>
    </w:p>
    <w:p w14:paraId="2FF71772" w14:textId="0877581D" w:rsidR="009A609C" w:rsidRPr="00DD15AC" w:rsidRDefault="009A609C" w:rsidP="00DD15AC">
      <w:pPr>
        <w:pStyle w:val="Akapitzlist"/>
        <w:numPr>
          <w:ilvl w:val="0"/>
          <w:numId w:val="19"/>
        </w:numPr>
        <w:autoSpaceDE w:val="0"/>
        <w:autoSpaceDN w:val="0"/>
        <w:spacing w:line="276" w:lineRule="auto"/>
        <w:contextualSpacing w:val="0"/>
        <w:jc w:val="both"/>
        <w:rPr>
          <w:rFonts w:ascii="Arial" w:eastAsiaTheme="minorHAnsi" w:hAnsi="Arial" w:cs="Arial"/>
          <w:color w:val="000000"/>
          <w:lang w:eastAsia="en-US"/>
        </w:rPr>
      </w:pPr>
      <w:r w:rsidRPr="00DD15AC">
        <w:rPr>
          <w:rFonts w:ascii="Arial" w:eastAsiaTheme="minorHAnsi" w:hAnsi="Arial" w:cs="Arial"/>
          <w:color w:val="000000"/>
          <w:lang w:eastAsia="en-US"/>
        </w:rPr>
        <w:t>Wykonawca zobowiązany jest zastosować specjalne urządzenia (separatory i</w:t>
      </w:r>
      <w:r w:rsidR="009E5647" w:rsidRPr="00DD15AC">
        <w:rPr>
          <w:rFonts w:ascii="Arial" w:eastAsiaTheme="minorHAnsi" w:hAnsi="Arial" w:cs="Arial"/>
          <w:color w:val="000000"/>
          <w:lang w:eastAsia="en-US"/>
        </w:rPr>
        <w:t> </w:t>
      </w:r>
      <w:proofErr w:type="spellStart"/>
      <w:r w:rsidRPr="00DD15AC">
        <w:rPr>
          <w:rFonts w:ascii="Arial" w:eastAsiaTheme="minorHAnsi" w:hAnsi="Arial" w:cs="Arial"/>
          <w:color w:val="000000"/>
          <w:lang w:eastAsia="en-US"/>
        </w:rPr>
        <w:t>podczyszczacze</w:t>
      </w:r>
      <w:proofErr w:type="spellEnd"/>
      <w:r w:rsidRPr="00DD15AC">
        <w:rPr>
          <w:rFonts w:ascii="Arial" w:eastAsiaTheme="minorHAnsi" w:hAnsi="Arial" w:cs="Arial"/>
          <w:color w:val="000000"/>
          <w:lang w:eastAsia="en-US"/>
        </w:rPr>
        <w:t>) zabezpieczające wody przed jej zanieczyszczeniami powstającymi w fazie eksploatacji (płyny eksploatacyjne, paliwo itp., które mogą znaleźć się na jezdni zarówno w trakcie normalnej eksploatacji, a szczególnie w</w:t>
      </w:r>
      <w:r w:rsidR="009E5647" w:rsidRPr="00DD15AC">
        <w:rPr>
          <w:rFonts w:ascii="Arial" w:eastAsiaTheme="minorHAnsi" w:hAnsi="Arial" w:cs="Arial"/>
          <w:color w:val="000000"/>
          <w:lang w:eastAsia="en-US"/>
        </w:rPr>
        <w:t> </w:t>
      </w:r>
      <w:r w:rsidRPr="00DD15AC">
        <w:rPr>
          <w:rFonts w:ascii="Arial" w:eastAsiaTheme="minorHAnsi" w:hAnsi="Arial" w:cs="Arial"/>
          <w:color w:val="000000"/>
          <w:lang w:eastAsia="en-US"/>
        </w:rPr>
        <w:t>trakcie ewentualnego wypadku),</w:t>
      </w:r>
    </w:p>
    <w:p w14:paraId="446E77A2" w14:textId="44431693" w:rsidR="007904FD" w:rsidRPr="007F2B8C" w:rsidRDefault="009A609C" w:rsidP="007F2B8C">
      <w:pPr>
        <w:pStyle w:val="Akapitzlist"/>
        <w:numPr>
          <w:ilvl w:val="0"/>
          <w:numId w:val="19"/>
        </w:numPr>
        <w:autoSpaceDE w:val="0"/>
        <w:autoSpaceDN w:val="0"/>
        <w:spacing w:line="276" w:lineRule="auto"/>
        <w:contextualSpacing w:val="0"/>
        <w:jc w:val="both"/>
        <w:rPr>
          <w:rFonts w:ascii="Arial" w:eastAsiaTheme="minorHAnsi" w:hAnsi="Arial" w:cs="Arial"/>
          <w:lang w:eastAsia="en-US"/>
        </w:rPr>
      </w:pPr>
      <w:r w:rsidRPr="00DD15AC">
        <w:rPr>
          <w:rFonts w:ascii="Arial" w:eastAsiaTheme="minorHAnsi" w:hAnsi="Arial" w:cs="Arial"/>
          <w:lang w:eastAsia="en-US"/>
        </w:rPr>
        <w:t>Wykonawca zobowiązany jest zastosować tzw. „wilcze oczy” – system odblasków odstraszających zwierzynę przed nadjeżdżającym pojazdem</w:t>
      </w:r>
      <w:r w:rsidRPr="007F2B8C">
        <w:rPr>
          <w:rFonts w:ascii="Arial" w:eastAsiaTheme="minorHAnsi" w:hAnsi="Arial" w:cs="Arial"/>
          <w:lang w:eastAsia="en-US"/>
        </w:rPr>
        <w:t>.</w:t>
      </w:r>
    </w:p>
    <w:p w14:paraId="5CF05B51" w14:textId="4CCEA131" w:rsidR="007904FD" w:rsidRPr="00DD15AC" w:rsidRDefault="00883630" w:rsidP="00DD15AC">
      <w:pPr>
        <w:autoSpaceDE w:val="0"/>
        <w:autoSpaceDN w:val="0"/>
        <w:spacing w:line="276" w:lineRule="auto"/>
        <w:jc w:val="both"/>
        <w:rPr>
          <w:rFonts w:ascii="Arial" w:eastAsiaTheme="minorHAnsi" w:hAnsi="Arial" w:cs="Arial"/>
          <w:color w:val="000000"/>
          <w:lang w:eastAsia="en-US"/>
        </w:rPr>
      </w:pPr>
      <w:r w:rsidRPr="00DD15AC">
        <w:rPr>
          <w:rFonts w:ascii="Arial" w:eastAsiaTheme="minorHAnsi" w:hAnsi="Arial" w:cs="Arial"/>
          <w:color w:val="000000"/>
          <w:lang w:eastAsia="en-US"/>
        </w:rPr>
        <w:t xml:space="preserve">3.2.1.3 </w:t>
      </w:r>
      <w:r w:rsidR="007904FD" w:rsidRPr="00DD15AC">
        <w:rPr>
          <w:rFonts w:ascii="Arial" w:eastAsiaTheme="minorHAnsi" w:hAnsi="Arial" w:cs="Arial"/>
          <w:color w:val="000000"/>
          <w:lang w:eastAsia="en-US"/>
        </w:rPr>
        <w:t>Do obowiązków Wykonawcy należy:</w:t>
      </w:r>
    </w:p>
    <w:p w14:paraId="0D7EAEAE"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Przyjęcie terenu budowy i utrzymanie porządku w miejscu realizacji robót budowlanych,</w:t>
      </w:r>
    </w:p>
    <w:p w14:paraId="50000441"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Opracowanie i przekazanie Zamawiającemu harmonogramu rzeczowo-finansowego oraz kosztorysu ofertowego nie później niż na dzień podpisania umowy oraz wprowadzenie zmian do harmonogramu rzeczowo-finansowego zgodnie z wytycznymi Zamawiającego. Aktualizacja i zmiany harmonogramu rzeczowo-finansowego nie wymagają sporządzenia aneksu do umowy,</w:t>
      </w:r>
    </w:p>
    <w:p w14:paraId="2BB0108D"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Stosowanie materiałów i urządzeń posiadających właściwe do wyrobu atesty, świadectwa pochodzenia z obszaru Unii Europejskiej, świadectwa dopuszczenia w budownictwie, certyfikatów, deklaracji zgodności z PN,</w:t>
      </w:r>
    </w:p>
    <w:p w14:paraId="1C77AA05"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Utrzymywanie terenu wokół miejsca prowadzonych robót budowlanych w stanie wolnym od przeszkód komunikacyjnych,</w:t>
      </w:r>
    </w:p>
    <w:p w14:paraId="35C24F85"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Przestrzeganie obowiązujących przepisów BHP i PPOŻ w trakcie wykonywania robót budowlanych,</w:t>
      </w:r>
    </w:p>
    <w:p w14:paraId="7A7162A7"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Wykonawca zobowiązany jest do opracowania, uzgodnienia i wdrożenia czasowej organizacji ruchu na czas realizacji robót budowlanych</w:t>
      </w:r>
      <w:r w:rsidRPr="00DD15AC">
        <w:rPr>
          <w:rFonts w:ascii="Arial" w:hAnsi="Arial" w:cs="Arial"/>
          <w:color w:val="FF0000"/>
        </w:rPr>
        <w:t xml:space="preserve"> </w:t>
      </w:r>
      <w:r w:rsidRPr="00DD15AC">
        <w:rPr>
          <w:rFonts w:ascii="Arial" w:hAnsi="Arial" w:cs="Arial"/>
          <w:color w:val="000000" w:themeColor="text1"/>
        </w:rPr>
        <w:t>oraz stałej organizacji ruchu po zakończeniu realizacji przedmiotu umowy.</w:t>
      </w:r>
    </w:p>
    <w:p w14:paraId="6AE2897E"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Skompletowanie i przedstawienie Zamawiającemu dokumentów pozwalających na ocenę prawidłowego wykonania przedmiotu umowy, a w szczególności przekazanie dokumentów, o których mowa w §10 umowy,</w:t>
      </w:r>
    </w:p>
    <w:p w14:paraId="0FC1851D"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 xml:space="preserve">Umożliwienie Zamawiającemu w każdym czasie przeprowadzenia kontroli realizacji przedmiotu umowy, w tym postępu w realizacji robót budowlanych lub dokumentacji </w:t>
      </w:r>
      <w:r w:rsidRPr="00DD15AC">
        <w:rPr>
          <w:rFonts w:ascii="Arial" w:hAnsi="Arial" w:cs="Arial"/>
        </w:rPr>
        <w:lastRenderedPageBreak/>
        <w:t>technicznej, stosowanych w ich toku materiałów oraz wszelkich okoliczności dotyczących realizacji przedmiotu umowy,</w:t>
      </w:r>
    </w:p>
    <w:p w14:paraId="0E1C5107"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Zapewnienie Zamawiającemu, wszystkim osobom upoważnionym przez Zamawiającego dostępu do każdego miejsca, gdzie roboty budowlane w związku z umową będą lub są wykonywane,</w:t>
      </w:r>
    </w:p>
    <w:p w14:paraId="6F5D2274"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Uporządkowanie miejsca wykonywania robót budowlanych po ich wykonaniu.</w:t>
      </w:r>
    </w:p>
    <w:p w14:paraId="62FF9CB9"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 własne.</w:t>
      </w:r>
    </w:p>
    <w:p w14:paraId="032C444C"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Zabezpieczenie i oznakowanie prowadzonych robót oraz dbanie o stan techniczny i prawidłowość oznakowania przez cały czas trwania realizacji zadania.</w:t>
      </w:r>
    </w:p>
    <w:p w14:paraId="5444B7FA"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Zagospodarowanie terenu budowy na własny koszt w tym zabezpieczenia dostawy mediów oraz ponoszenia kosztów tych mediów, w tym w szczególności:</w:t>
      </w:r>
    </w:p>
    <w:p w14:paraId="6B52DDA4" w14:textId="0B91A6B3" w:rsidR="009A609C" w:rsidRPr="00DD15AC" w:rsidRDefault="009A609C" w:rsidP="00DD15AC">
      <w:pPr>
        <w:pStyle w:val="Akapitzlist"/>
        <w:widowControl w:val="0"/>
        <w:numPr>
          <w:ilvl w:val="0"/>
          <w:numId w:val="50"/>
        </w:numPr>
        <w:suppressAutoHyphens/>
        <w:autoSpaceDE w:val="0"/>
        <w:autoSpaceDN w:val="0"/>
        <w:adjustRightInd w:val="0"/>
        <w:spacing w:line="276" w:lineRule="auto"/>
        <w:contextualSpacing w:val="0"/>
        <w:jc w:val="both"/>
        <w:rPr>
          <w:rFonts w:ascii="Arial" w:hAnsi="Arial" w:cs="Arial"/>
        </w:rPr>
      </w:pPr>
      <w:r w:rsidRPr="00DD15AC">
        <w:rPr>
          <w:rFonts w:ascii="Arial" w:hAnsi="Arial" w:cs="Arial"/>
        </w:rPr>
        <w:t>doprowadzenie wody i odprowadzenie ścieków,</w:t>
      </w:r>
    </w:p>
    <w:p w14:paraId="650DDC07" w14:textId="4D8B5E8E" w:rsidR="009A609C" w:rsidRPr="00DD15AC" w:rsidRDefault="009A609C" w:rsidP="00DD15AC">
      <w:pPr>
        <w:pStyle w:val="Akapitzlist"/>
        <w:widowControl w:val="0"/>
        <w:numPr>
          <w:ilvl w:val="0"/>
          <w:numId w:val="50"/>
        </w:numPr>
        <w:suppressAutoHyphens/>
        <w:autoSpaceDE w:val="0"/>
        <w:autoSpaceDN w:val="0"/>
        <w:adjustRightInd w:val="0"/>
        <w:spacing w:line="276" w:lineRule="auto"/>
        <w:contextualSpacing w:val="0"/>
        <w:jc w:val="both"/>
        <w:rPr>
          <w:rFonts w:ascii="Arial" w:hAnsi="Arial" w:cs="Arial"/>
        </w:rPr>
      </w:pPr>
      <w:r w:rsidRPr="00DD15AC">
        <w:rPr>
          <w:rFonts w:ascii="Arial" w:hAnsi="Arial" w:cs="Arial"/>
        </w:rPr>
        <w:t>zasilanie energią elektryczną,</w:t>
      </w:r>
    </w:p>
    <w:p w14:paraId="5FBEF7B2" w14:textId="6F9539C5" w:rsidR="009A609C" w:rsidRPr="00DD15AC" w:rsidRDefault="009A609C" w:rsidP="00DD15AC">
      <w:pPr>
        <w:pStyle w:val="Akapitzlist"/>
        <w:widowControl w:val="0"/>
        <w:numPr>
          <w:ilvl w:val="0"/>
          <w:numId w:val="50"/>
        </w:numPr>
        <w:suppressAutoHyphens/>
        <w:autoSpaceDE w:val="0"/>
        <w:autoSpaceDN w:val="0"/>
        <w:adjustRightInd w:val="0"/>
        <w:spacing w:line="276" w:lineRule="auto"/>
        <w:contextualSpacing w:val="0"/>
        <w:jc w:val="both"/>
        <w:rPr>
          <w:rFonts w:ascii="Arial" w:hAnsi="Arial" w:cs="Arial"/>
        </w:rPr>
      </w:pPr>
      <w:r w:rsidRPr="00DD15AC">
        <w:rPr>
          <w:rFonts w:ascii="Arial" w:hAnsi="Arial" w:cs="Arial"/>
        </w:rPr>
        <w:t>łączność telefoniczną,</w:t>
      </w:r>
    </w:p>
    <w:p w14:paraId="3C314ADF" w14:textId="131B9D0C" w:rsidR="009A609C" w:rsidRPr="00DD15AC" w:rsidRDefault="009A609C" w:rsidP="00DD15AC">
      <w:pPr>
        <w:pStyle w:val="Akapitzlist"/>
        <w:widowControl w:val="0"/>
        <w:numPr>
          <w:ilvl w:val="0"/>
          <w:numId w:val="50"/>
        </w:numPr>
        <w:suppressAutoHyphens/>
        <w:autoSpaceDE w:val="0"/>
        <w:autoSpaceDN w:val="0"/>
        <w:adjustRightInd w:val="0"/>
        <w:spacing w:line="276" w:lineRule="auto"/>
        <w:contextualSpacing w:val="0"/>
        <w:jc w:val="both"/>
        <w:rPr>
          <w:rFonts w:ascii="Arial" w:hAnsi="Arial" w:cs="Arial"/>
        </w:rPr>
      </w:pPr>
      <w:r w:rsidRPr="00DD15AC">
        <w:rPr>
          <w:rFonts w:ascii="Arial" w:hAnsi="Arial" w:cs="Arial"/>
        </w:rPr>
        <w:t>tymczasowe drogi dojazdowe na plac budowy,</w:t>
      </w:r>
    </w:p>
    <w:p w14:paraId="4A12135E" w14:textId="1DAE623C" w:rsidR="009A609C" w:rsidRPr="00DD15AC" w:rsidRDefault="009A609C" w:rsidP="00DD15AC">
      <w:pPr>
        <w:pStyle w:val="Akapitzlist"/>
        <w:widowControl w:val="0"/>
        <w:numPr>
          <w:ilvl w:val="0"/>
          <w:numId w:val="50"/>
        </w:numPr>
        <w:suppressAutoHyphens/>
        <w:autoSpaceDE w:val="0"/>
        <w:autoSpaceDN w:val="0"/>
        <w:adjustRightInd w:val="0"/>
        <w:spacing w:line="276" w:lineRule="auto"/>
        <w:contextualSpacing w:val="0"/>
        <w:jc w:val="both"/>
        <w:rPr>
          <w:rFonts w:ascii="Arial" w:hAnsi="Arial" w:cs="Arial"/>
        </w:rPr>
      </w:pPr>
      <w:r w:rsidRPr="00DD15AC">
        <w:rPr>
          <w:rFonts w:ascii="Arial" w:hAnsi="Arial" w:cs="Arial"/>
        </w:rPr>
        <w:t>inne niezbędne elementy zaplecza i usługi z tym związane,</w:t>
      </w:r>
    </w:p>
    <w:p w14:paraId="327DEC7E"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Wykonanie zabezpieczenia (na czas realizacji robót i docelowo) istniejących urządzeń technicznych i znaków geodezyjnych w obrębie realizacji robót.</w:t>
      </w:r>
    </w:p>
    <w:p w14:paraId="23E67478"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 przypadku zniszczenia lub uszkodzenia istniejącej infrastruktury w toku realizacji przedmiotu umowy – naprawienie ich i doprowadzenie do stanu poprzedniego.</w:t>
      </w:r>
    </w:p>
    <w:p w14:paraId="5B0ED923"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Zapewnienie ciągłości funkcjonowania przekładanych sieci w sposób uzgodniony z podmiotami zarządzającymi daną siecią.</w:t>
      </w:r>
    </w:p>
    <w:p w14:paraId="63AD00BC"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Prowadzenie dokumentacji fotograficznej obrazującej przebieg realizacji robót z uwzględnieniem specyfikacji robót.</w:t>
      </w:r>
    </w:p>
    <w:p w14:paraId="7F021126"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Likwidacja placu budowy i zaplecza własnego niezwłocznie po zakończeniu robót budowlanych, a przed dokonaniem odbioru końcowego oraz przywrócenie i uporządkowanie zajętego i przyległego terenu do stanu co najmniej sprzed realizacji robót budowlanych, w tym wykonanie rekultywacji oraz odtworzenie naruszonej szaty roślinnej i geologicznej oraz ewentualne odtworzenie chodników wraz z nawierzchnią dróg dojazdowych (obszary uszkodzone w trakcie realizacji robót).</w:t>
      </w:r>
    </w:p>
    <w:p w14:paraId="0D58CB61" w14:textId="318348B3"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Wykonanie dokumentacji powykonawczej</w:t>
      </w:r>
      <w:r w:rsidR="00933608">
        <w:rPr>
          <w:rFonts w:ascii="Arial" w:hAnsi="Arial" w:cs="Arial"/>
        </w:rPr>
        <w:t xml:space="preserve"> (operatu kolaudacyjnego)</w:t>
      </w:r>
      <w:r w:rsidRPr="00DD15AC">
        <w:rPr>
          <w:rFonts w:ascii="Arial" w:hAnsi="Arial" w:cs="Arial"/>
        </w:rPr>
        <w:t xml:space="preserve"> zgodnie z przepisami prawa wraz z kompletem atestów, certyfikatów i deklaracji zgodności na wbudowane materiały i urządzenia.</w:t>
      </w:r>
    </w:p>
    <w:p w14:paraId="227F035C"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 xml:space="preserve">Jako zrealizowanie przedmiotu umowy rozumie się wykonanie wszelkich prac i robót składających się na przedmiot umowy, w przypadku wymogu dopuszczenia przedmiotu umowy do użytkowania dopełnienie wszelkich przewidzianych prawem </w:t>
      </w:r>
      <w:r w:rsidRPr="00DD15AC">
        <w:rPr>
          <w:rFonts w:ascii="Arial" w:hAnsi="Arial" w:cs="Arial"/>
        </w:rPr>
        <w:lastRenderedPageBreak/>
        <w:t>czynności z tym związanych oraz uzyskanie w imieniu Zamawiającego pozwolenia na użytkowanie bądź skutecznego zawiadomienia właściwego organu nadzoru budowlanego o zakończeniu budowy i przekazanie wraz z kompletem dokumentacji powykonawczej Zamawiającemu.</w:t>
      </w:r>
    </w:p>
    <w:p w14:paraId="7DB09FF5" w14:textId="77777777" w:rsidR="009A609C" w:rsidRPr="00DD15AC" w:rsidRDefault="009A609C" w:rsidP="00DD15AC">
      <w:pPr>
        <w:widowControl w:val="0"/>
        <w:numPr>
          <w:ilvl w:val="0"/>
          <w:numId w:val="30"/>
        </w:numPr>
        <w:suppressAutoHyphens/>
        <w:autoSpaceDE w:val="0"/>
        <w:autoSpaceDN w:val="0"/>
        <w:adjustRightInd w:val="0"/>
        <w:spacing w:line="276" w:lineRule="auto"/>
        <w:jc w:val="both"/>
        <w:rPr>
          <w:rFonts w:ascii="Arial" w:hAnsi="Arial" w:cs="Arial"/>
        </w:rPr>
      </w:pPr>
      <w:r w:rsidRPr="00DD15AC">
        <w:rPr>
          <w:rFonts w:ascii="Arial" w:hAnsi="Arial" w:cs="Arial"/>
        </w:rPr>
        <w:t>Wykonawca zapewni we własnym zakresie wywóz i utylizację odpadów w tym także budowlanych (śmieci, gruz i inne),</w:t>
      </w:r>
    </w:p>
    <w:p w14:paraId="7BF57B67" w14:textId="77777777" w:rsidR="009A609C" w:rsidRPr="00DD15AC" w:rsidRDefault="009A609C" w:rsidP="00DD15AC">
      <w:pPr>
        <w:numPr>
          <w:ilvl w:val="0"/>
          <w:numId w:val="30"/>
        </w:numPr>
        <w:spacing w:line="276" w:lineRule="auto"/>
        <w:ind w:left="710" w:hanging="426"/>
        <w:jc w:val="both"/>
        <w:rPr>
          <w:rFonts w:ascii="Arial" w:hAnsi="Arial" w:cs="Arial"/>
        </w:rPr>
      </w:pPr>
      <w:r w:rsidRPr="00DD15AC">
        <w:rPr>
          <w:rFonts w:ascii="Arial" w:hAnsi="Arial" w:cs="Arial"/>
        </w:rPr>
        <w:t>Wykonawca zobowiązuje się do:</w:t>
      </w:r>
    </w:p>
    <w:p w14:paraId="138C12EF" w14:textId="77777777" w:rsidR="009A609C" w:rsidRPr="00DD15AC" w:rsidRDefault="009A609C" w:rsidP="00DD15AC">
      <w:pPr>
        <w:numPr>
          <w:ilvl w:val="0"/>
          <w:numId w:val="31"/>
        </w:numPr>
        <w:spacing w:line="276" w:lineRule="auto"/>
        <w:ind w:left="851"/>
        <w:jc w:val="both"/>
        <w:rPr>
          <w:rFonts w:ascii="Arial" w:hAnsi="Arial" w:cs="Arial"/>
        </w:rPr>
      </w:pPr>
      <w:r w:rsidRPr="00DD15AC">
        <w:rPr>
          <w:rFonts w:ascii="Arial" w:hAnsi="Arial" w:cs="Arial"/>
        </w:rPr>
        <w:t>stosowania materiałów pochodzących ze źródeł odnawialnych, tak aby mogły być ponownie wykorzystane lub poddane recyklingowi, a także prowadzenie procesu inwestycyjnego w sposób niezwiększający powstawania znaczących ilości odpadów,</w:t>
      </w:r>
    </w:p>
    <w:p w14:paraId="7FBF1FAE" w14:textId="77777777" w:rsidR="009A609C" w:rsidRPr="00DD15AC" w:rsidRDefault="009A609C" w:rsidP="00DD15AC">
      <w:pPr>
        <w:numPr>
          <w:ilvl w:val="0"/>
          <w:numId w:val="31"/>
        </w:numPr>
        <w:spacing w:line="276" w:lineRule="auto"/>
        <w:ind w:left="851"/>
        <w:jc w:val="both"/>
        <w:rPr>
          <w:rFonts w:ascii="Arial" w:hAnsi="Arial" w:cs="Arial"/>
        </w:rPr>
      </w:pPr>
      <w:r w:rsidRPr="00DD15AC">
        <w:rPr>
          <w:rFonts w:ascii="Arial" w:hAnsi="Arial" w:cs="Arial"/>
        </w:rPr>
        <w:t>stosowania materiałów używanych do realizacji inwestycji, które są przyjazne środowisku, w tym szczególnie np. farb wykonanych z surowców roślinnych lub mineralnych i dostarczanych w opakowaniach, które mogą zostać poddane recyklingowi,</w:t>
      </w:r>
    </w:p>
    <w:p w14:paraId="622F53A4" w14:textId="6C8F7EC9" w:rsidR="009A609C" w:rsidRPr="00DD15AC" w:rsidRDefault="009A609C" w:rsidP="00DD15AC">
      <w:pPr>
        <w:numPr>
          <w:ilvl w:val="0"/>
          <w:numId w:val="31"/>
        </w:numPr>
        <w:spacing w:line="276" w:lineRule="auto"/>
        <w:ind w:left="851"/>
        <w:jc w:val="both"/>
        <w:rPr>
          <w:rFonts w:ascii="Arial" w:hAnsi="Arial" w:cs="Arial"/>
        </w:rPr>
      </w:pPr>
      <w:r w:rsidRPr="00DD15AC">
        <w:rPr>
          <w:rFonts w:ascii="Arial" w:hAnsi="Arial" w:cs="Arial"/>
        </w:rPr>
        <w:t>prowadzenia prac budowlanych z wykorzystaniem maszyn wyposażonych w</w:t>
      </w:r>
      <w:r w:rsidR="00874832">
        <w:rPr>
          <w:rFonts w:ascii="Arial" w:hAnsi="Arial" w:cs="Arial"/>
        </w:rPr>
        <w:t> </w:t>
      </w:r>
      <w:r w:rsidRPr="00DD15AC">
        <w:rPr>
          <w:rFonts w:ascii="Arial" w:hAnsi="Arial" w:cs="Arial"/>
        </w:rPr>
        <w:t>technologie minimalizujące emisję spalin i zużycie paliwa,</w:t>
      </w:r>
    </w:p>
    <w:p w14:paraId="44931046" w14:textId="0CA319E7" w:rsidR="007904FD" w:rsidRPr="00214A7F" w:rsidRDefault="009A609C" w:rsidP="00214A7F">
      <w:pPr>
        <w:numPr>
          <w:ilvl w:val="0"/>
          <w:numId w:val="31"/>
        </w:numPr>
        <w:spacing w:line="276" w:lineRule="auto"/>
        <w:ind w:left="851"/>
        <w:jc w:val="both"/>
        <w:rPr>
          <w:rFonts w:ascii="Arial" w:hAnsi="Arial" w:cs="Arial"/>
        </w:rPr>
      </w:pPr>
      <w:r w:rsidRPr="00DD15AC">
        <w:rPr>
          <w:rFonts w:ascii="Arial" w:hAnsi="Arial" w:cs="Arial"/>
        </w:rPr>
        <w:t>stosowania materiałów zapewniających wydłużony cykl życia oraz prowadzenia prac w taki sposób by były one odporne na ekstremalne warunki pogodowe.</w:t>
      </w:r>
    </w:p>
    <w:p w14:paraId="0A2DBADE" w14:textId="17667D77" w:rsidR="00214A7F" w:rsidRPr="00015CDF" w:rsidRDefault="00F652B4" w:rsidP="00EF26B0">
      <w:pPr>
        <w:autoSpaceDE w:val="0"/>
        <w:autoSpaceDN w:val="0"/>
        <w:spacing w:line="276" w:lineRule="auto"/>
        <w:ind w:left="426"/>
        <w:jc w:val="both"/>
        <w:rPr>
          <w:rFonts w:ascii="Arial" w:eastAsia="Calibri" w:hAnsi="Arial" w:cs="Arial"/>
          <w:color w:val="000000"/>
          <w:lang w:eastAsia="en-US"/>
        </w:rPr>
      </w:pPr>
      <w:r w:rsidRPr="00F652B4">
        <w:rPr>
          <w:rFonts w:ascii="Arial" w:eastAsia="Calibri" w:hAnsi="Arial" w:cs="Arial"/>
          <w:color w:val="000000"/>
          <w:lang w:eastAsia="en-US"/>
        </w:rPr>
        <w:t xml:space="preserve">Jeśli w dokumentach postępowania zostały wskazane znaki towarowe, patenty lub pochodzenie, źródło lub szczególny proces, który charakteryzuje produkty dostarczane przez konkretnego Wykonawcę, Zamawiający dopuszcza oferowanie rozwiązań równoważnych pod warunkiem, że będą one spełniały kryteria równoważności. Składając ofertę równoważną Wykonawca zobowiązany jest podać nazwę materiału (typ, producenta), który oferuje oraz przedstawić w ofercie dokładny opis techniczny oferowanych zamienników, podając ich parametry techniczne (w odniesieniu do wszystkich parametrów określonych przez Zamawiającego). </w:t>
      </w:r>
    </w:p>
    <w:p w14:paraId="7FB0AF7B" w14:textId="3AE2B75D" w:rsidR="001228EA" w:rsidRPr="00DD15AC" w:rsidRDefault="009A609C" w:rsidP="00DD15AC">
      <w:pPr>
        <w:pStyle w:val="Akapitzlist"/>
        <w:numPr>
          <w:ilvl w:val="1"/>
          <w:numId w:val="37"/>
        </w:numPr>
        <w:autoSpaceDE w:val="0"/>
        <w:autoSpaceDN w:val="0"/>
        <w:spacing w:line="276" w:lineRule="auto"/>
        <w:ind w:left="426" w:hanging="426"/>
        <w:contextualSpacing w:val="0"/>
        <w:jc w:val="both"/>
        <w:rPr>
          <w:rFonts w:ascii="Arial" w:hAnsi="Arial" w:cs="Arial"/>
        </w:rPr>
      </w:pPr>
      <w:r w:rsidRPr="00DD15AC">
        <w:rPr>
          <w:rFonts w:ascii="Arial" w:hAnsi="Arial" w:cs="Arial"/>
        </w:rPr>
        <w:t xml:space="preserve"> </w:t>
      </w:r>
      <w:r w:rsidR="001228EA" w:rsidRPr="00DD15AC">
        <w:rPr>
          <w:rFonts w:ascii="Arial" w:hAnsi="Arial" w:cs="Arial"/>
        </w:rPr>
        <w:t xml:space="preserve">Wspólny Słownik Zamówień: </w:t>
      </w:r>
    </w:p>
    <w:p w14:paraId="07B11DD9" w14:textId="77777777" w:rsidR="00DE02A7" w:rsidRPr="00DD15AC" w:rsidRDefault="00DE02A7" w:rsidP="00DD15AC">
      <w:pPr>
        <w:autoSpaceDE w:val="0"/>
        <w:autoSpaceDN w:val="0"/>
        <w:spacing w:line="276" w:lineRule="auto"/>
        <w:ind w:left="426"/>
        <w:jc w:val="both"/>
        <w:rPr>
          <w:rFonts w:ascii="Arial" w:hAnsi="Arial" w:cs="Arial"/>
        </w:rPr>
      </w:pPr>
      <w:r w:rsidRPr="00DD15AC">
        <w:rPr>
          <w:rFonts w:ascii="Arial" w:hAnsi="Arial" w:cs="Arial"/>
        </w:rPr>
        <w:t>Główny przedmiot:</w:t>
      </w:r>
    </w:p>
    <w:p w14:paraId="1BE3008F" w14:textId="77777777" w:rsidR="007D0F00" w:rsidRPr="00DD15AC" w:rsidRDefault="007D0F00" w:rsidP="00DD15AC">
      <w:pPr>
        <w:autoSpaceDE w:val="0"/>
        <w:autoSpaceDN w:val="0"/>
        <w:spacing w:line="276" w:lineRule="auto"/>
        <w:ind w:left="426"/>
        <w:jc w:val="both"/>
        <w:rPr>
          <w:rFonts w:ascii="Arial" w:hAnsi="Arial" w:cs="Arial"/>
        </w:rPr>
      </w:pPr>
      <w:r w:rsidRPr="00DD15AC">
        <w:rPr>
          <w:rFonts w:ascii="Arial" w:hAnsi="Arial" w:cs="Arial"/>
        </w:rPr>
        <w:t>45233000-9 Roboty w zakresie konstruowania, fundamentowania oraz wykonywania nawierzchni autostrad, dróg</w:t>
      </w:r>
    </w:p>
    <w:p w14:paraId="6E993DD2" w14:textId="77777777" w:rsidR="007D0F00" w:rsidRPr="00DD15AC" w:rsidRDefault="007D0F00" w:rsidP="00DD15AC">
      <w:pPr>
        <w:autoSpaceDE w:val="0"/>
        <w:autoSpaceDN w:val="0"/>
        <w:spacing w:line="276" w:lineRule="auto"/>
        <w:ind w:left="426"/>
        <w:jc w:val="both"/>
        <w:rPr>
          <w:rFonts w:ascii="Arial" w:hAnsi="Arial" w:cs="Arial"/>
        </w:rPr>
      </w:pPr>
      <w:r w:rsidRPr="00DD15AC">
        <w:rPr>
          <w:rFonts w:ascii="Arial" w:hAnsi="Arial" w:cs="Arial"/>
        </w:rPr>
        <w:t>Pozostałe:</w:t>
      </w:r>
    </w:p>
    <w:p w14:paraId="07E59342" w14:textId="77777777" w:rsidR="007D0F00" w:rsidRPr="00DD15AC" w:rsidRDefault="007D0F00" w:rsidP="00DD15AC">
      <w:pPr>
        <w:autoSpaceDE w:val="0"/>
        <w:autoSpaceDN w:val="0"/>
        <w:spacing w:line="276" w:lineRule="auto"/>
        <w:ind w:left="426"/>
        <w:jc w:val="both"/>
        <w:rPr>
          <w:rFonts w:ascii="Arial" w:hAnsi="Arial" w:cs="Arial"/>
        </w:rPr>
      </w:pPr>
      <w:r w:rsidRPr="00DD15AC">
        <w:rPr>
          <w:rFonts w:ascii="Arial" w:hAnsi="Arial" w:cs="Arial"/>
        </w:rPr>
        <w:t>45233220-7 Roboty z zakresie nawierzchni dróg</w:t>
      </w:r>
    </w:p>
    <w:p w14:paraId="0D4F0918" w14:textId="77777777" w:rsidR="007D0F00" w:rsidRPr="00DD15AC" w:rsidRDefault="007D0F00" w:rsidP="00DD15AC">
      <w:pPr>
        <w:autoSpaceDE w:val="0"/>
        <w:autoSpaceDN w:val="0"/>
        <w:spacing w:line="276" w:lineRule="auto"/>
        <w:ind w:left="426"/>
        <w:jc w:val="both"/>
        <w:rPr>
          <w:rFonts w:ascii="Arial" w:hAnsi="Arial" w:cs="Arial"/>
        </w:rPr>
      </w:pPr>
      <w:r w:rsidRPr="00DD15AC">
        <w:rPr>
          <w:rFonts w:ascii="Arial" w:hAnsi="Arial" w:cs="Arial"/>
        </w:rPr>
        <w:t>45233290-8 Instalowanie znaków drogowych</w:t>
      </w:r>
    </w:p>
    <w:p w14:paraId="526053D4" w14:textId="19A4887A" w:rsidR="00907E0A" w:rsidRPr="00015CDF" w:rsidRDefault="007D0F00" w:rsidP="00015CDF">
      <w:pPr>
        <w:autoSpaceDE w:val="0"/>
        <w:autoSpaceDN w:val="0"/>
        <w:spacing w:line="276" w:lineRule="auto"/>
        <w:ind w:left="426"/>
        <w:jc w:val="both"/>
        <w:rPr>
          <w:rFonts w:ascii="Arial" w:hAnsi="Arial" w:cs="Arial"/>
        </w:rPr>
      </w:pPr>
      <w:r w:rsidRPr="00DD15AC">
        <w:rPr>
          <w:rFonts w:ascii="Arial" w:hAnsi="Arial" w:cs="Arial"/>
        </w:rPr>
        <w:t>45233280-5 Wznoszenie barier drogowych</w:t>
      </w:r>
    </w:p>
    <w:p w14:paraId="53061CA2" w14:textId="15A37ADC" w:rsidR="00E66034" w:rsidRPr="00DD15AC" w:rsidRDefault="009D5017" w:rsidP="00DD15AC">
      <w:pPr>
        <w:pStyle w:val="Akapitzlist"/>
        <w:numPr>
          <w:ilvl w:val="1"/>
          <w:numId w:val="37"/>
        </w:numPr>
        <w:spacing w:line="276" w:lineRule="auto"/>
        <w:ind w:left="426" w:hanging="426"/>
        <w:contextualSpacing w:val="0"/>
        <w:jc w:val="both"/>
        <w:rPr>
          <w:rFonts w:ascii="Arial" w:eastAsiaTheme="minorHAnsi" w:hAnsi="Arial" w:cs="Arial"/>
          <w:lang w:eastAsia="en-US"/>
        </w:rPr>
      </w:pPr>
      <w:r w:rsidRPr="00DD15AC">
        <w:rPr>
          <w:rFonts w:ascii="Arial" w:eastAsiaTheme="minorHAnsi" w:hAnsi="Arial" w:cs="Arial"/>
          <w:lang w:eastAsia="en-US"/>
        </w:rPr>
        <w:t xml:space="preserve"> </w:t>
      </w:r>
      <w:r w:rsidR="005B0C20" w:rsidRPr="00DD15AC">
        <w:rPr>
          <w:rFonts w:ascii="Arial" w:eastAsiaTheme="minorHAnsi" w:hAnsi="Arial" w:cs="Arial"/>
          <w:lang w:eastAsia="en-US"/>
        </w:rPr>
        <w:t>Wymagania w zakresie zatrudnienia na podstawie stosunku pracy,</w:t>
      </w:r>
      <w:r w:rsidR="00DA0B8B" w:rsidRPr="00DD15AC">
        <w:rPr>
          <w:rFonts w:ascii="Arial" w:eastAsiaTheme="minorHAnsi" w:hAnsi="Arial" w:cs="Arial"/>
          <w:lang w:eastAsia="en-US"/>
        </w:rPr>
        <w:t xml:space="preserve"> </w:t>
      </w:r>
      <w:r w:rsidR="004F47FC" w:rsidRPr="00DD15AC">
        <w:rPr>
          <w:rFonts w:ascii="Arial" w:eastAsiaTheme="minorHAnsi" w:hAnsi="Arial" w:cs="Arial"/>
          <w:lang w:eastAsia="en-US"/>
        </w:rPr>
        <w:t>w</w:t>
      </w:r>
      <w:r w:rsidR="00294E3E" w:rsidRPr="00DD15AC">
        <w:rPr>
          <w:rFonts w:ascii="Arial" w:eastAsiaTheme="minorHAnsi" w:hAnsi="Arial" w:cs="Arial"/>
          <w:lang w:eastAsia="en-US"/>
        </w:rPr>
        <w:t> </w:t>
      </w:r>
      <w:r w:rsidR="005B0C20" w:rsidRPr="00DD15AC">
        <w:rPr>
          <w:rFonts w:ascii="Arial" w:eastAsiaTheme="minorHAnsi" w:hAnsi="Arial" w:cs="Arial"/>
          <w:lang w:eastAsia="en-US"/>
        </w:rPr>
        <w:t>okolicznościach, o których mowa w art. 95</w:t>
      </w:r>
      <w:r w:rsidR="00817B03" w:rsidRPr="00DD15AC">
        <w:rPr>
          <w:rFonts w:ascii="Arial" w:eastAsiaTheme="minorHAnsi" w:hAnsi="Arial" w:cs="Arial"/>
          <w:lang w:eastAsia="en-US"/>
        </w:rPr>
        <w:t>:</w:t>
      </w:r>
      <w:bookmarkStart w:id="4" w:name="_Hlk109736939"/>
    </w:p>
    <w:p w14:paraId="4BA60953" w14:textId="2AB0930D" w:rsidR="005B0C20" w:rsidRPr="00DD15AC" w:rsidRDefault="005B0C20" w:rsidP="00DD15AC">
      <w:pPr>
        <w:pStyle w:val="Akapitzlist"/>
        <w:spacing w:line="276" w:lineRule="auto"/>
        <w:ind w:left="426"/>
        <w:contextualSpacing w:val="0"/>
        <w:jc w:val="both"/>
        <w:rPr>
          <w:rFonts w:ascii="Arial" w:hAnsi="Arial" w:cs="Arial"/>
        </w:rPr>
      </w:pPr>
      <w:bookmarkStart w:id="5" w:name="_Hlk164079202"/>
      <w:r w:rsidRPr="00DD15AC">
        <w:rPr>
          <w:rFonts w:ascii="Arial" w:eastAsiaTheme="minorHAnsi" w:hAnsi="Arial" w:cs="Arial"/>
          <w:lang w:eastAsia="en-US"/>
        </w:rPr>
        <w:t>Wykonawca do realizacji następujących czynności:</w:t>
      </w:r>
    </w:p>
    <w:p w14:paraId="22A5546C" w14:textId="77777777" w:rsidR="00602EDD" w:rsidRPr="00DD15AC" w:rsidRDefault="00602EDD" w:rsidP="00DD15AC">
      <w:pPr>
        <w:pStyle w:val="Akapitzlist"/>
        <w:numPr>
          <w:ilvl w:val="0"/>
          <w:numId w:val="38"/>
        </w:numPr>
        <w:autoSpaceDE w:val="0"/>
        <w:autoSpaceDN w:val="0"/>
        <w:adjustRightInd w:val="0"/>
        <w:spacing w:line="276" w:lineRule="auto"/>
        <w:contextualSpacing w:val="0"/>
        <w:jc w:val="both"/>
        <w:rPr>
          <w:rFonts w:ascii="Arial" w:hAnsi="Arial" w:cs="Arial"/>
          <w:bCs/>
        </w:rPr>
      </w:pPr>
      <w:r w:rsidRPr="00DD15AC">
        <w:rPr>
          <w:rFonts w:ascii="Arial" w:hAnsi="Arial" w:cs="Arial"/>
          <w:bCs/>
        </w:rPr>
        <w:t>przygotowanie terenu pod budowę,</w:t>
      </w:r>
    </w:p>
    <w:p w14:paraId="3BA46EBA" w14:textId="77777777" w:rsidR="00602EDD" w:rsidRPr="00DD15AC" w:rsidRDefault="00602EDD" w:rsidP="00DD15AC">
      <w:pPr>
        <w:pStyle w:val="Akapitzlist"/>
        <w:numPr>
          <w:ilvl w:val="0"/>
          <w:numId w:val="38"/>
        </w:numPr>
        <w:autoSpaceDE w:val="0"/>
        <w:autoSpaceDN w:val="0"/>
        <w:adjustRightInd w:val="0"/>
        <w:spacing w:line="276" w:lineRule="auto"/>
        <w:contextualSpacing w:val="0"/>
        <w:jc w:val="both"/>
        <w:rPr>
          <w:rFonts w:ascii="Arial" w:hAnsi="Arial" w:cs="Arial"/>
          <w:bCs/>
        </w:rPr>
      </w:pPr>
      <w:r w:rsidRPr="00DD15AC">
        <w:rPr>
          <w:rFonts w:ascii="Arial" w:hAnsi="Arial" w:cs="Arial"/>
          <w:bCs/>
        </w:rPr>
        <w:t>roboty drogowe,</w:t>
      </w:r>
    </w:p>
    <w:p w14:paraId="2E38B7F4" w14:textId="77777777" w:rsidR="00602EDD" w:rsidRPr="00DD15AC" w:rsidRDefault="00602EDD" w:rsidP="00DD15AC">
      <w:pPr>
        <w:pStyle w:val="Akapitzlist"/>
        <w:numPr>
          <w:ilvl w:val="0"/>
          <w:numId w:val="38"/>
        </w:numPr>
        <w:autoSpaceDE w:val="0"/>
        <w:autoSpaceDN w:val="0"/>
        <w:adjustRightInd w:val="0"/>
        <w:spacing w:line="276" w:lineRule="auto"/>
        <w:contextualSpacing w:val="0"/>
        <w:jc w:val="both"/>
        <w:rPr>
          <w:rFonts w:ascii="Arial" w:hAnsi="Arial" w:cs="Arial"/>
          <w:bCs/>
        </w:rPr>
      </w:pPr>
      <w:r w:rsidRPr="00DD15AC">
        <w:rPr>
          <w:rFonts w:ascii="Arial" w:hAnsi="Arial" w:cs="Arial"/>
          <w:bCs/>
        </w:rPr>
        <w:t>roboty inżynieryjne i budowlane,</w:t>
      </w:r>
    </w:p>
    <w:p w14:paraId="6792782F" w14:textId="7678B131" w:rsidR="002474F3" w:rsidRPr="00DD15AC" w:rsidRDefault="002474F3" w:rsidP="00DD15AC">
      <w:pPr>
        <w:autoSpaceDE w:val="0"/>
        <w:autoSpaceDN w:val="0"/>
        <w:adjustRightInd w:val="0"/>
        <w:spacing w:line="276" w:lineRule="auto"/>
        <w:ind w:left="426"/>
        <w:jc w:val="both"/>
        <w:rPr>
          <w:rFonts w:ascii="Arial" w:eastAsia="Calibri" w:hAnsi="Arial" w:cs="Arial"/>
          <w:lang w:eastAsia="en-US"/>
        </w:rPr>
      </w:pPr>
      <w:r w:rsidRPr="00DD15AC">
        <w:rPr>
          <w:rFonts w:ascii="Arial" w:eastAsia="Calibri" w:hAnsi="Arial" w:cs="Arial"/>
          <w:lang w:eastAsia="en-US"/>
        </w:rPr>
        <w:lastRenderedPageBreak/>
        <w:t>zatrudni osoby wykonujące te czynności na podstawie umowy o pracę w rozumieniu przepisów ustawy z dnia 26 czerwca 1974 r. – Kodeks pracy</w:t>
      </w:r>
      <w:r w:rsidR="004E0D55" w:rsidRPr="00DD15AC">
        <w:rPr>
          <w:rFonts w:ascii="Arial" w:eastAsia="Calibri" w:hAnsi="Arial" w:cs="Arial"/>
          <w:lang w:eastAsia="en-US"/>
        </w:rPr>
        <w:t xml:space="preserve"> </w:t>
      </w:r>
      <w:r w:rsidRPr="00DD15AC">
        <w:rPr>
          <w:rFonts w:ascii="Arial" w:eastAsia="Calibri" w:hAnsi="Arial" w:cs="Arial"/>
          <w:lang w:eastAsia="en-US"/>
        </w:rPr>
        <w:t>– zatrudnienie na podstawie stosunku pracy.</w:t>
      </w:r>
    </w:p>
    <w:bookmarkEnd w:id="5"/>
    <w:p w14:paraId="4FDD5A19" w14:textId="77777777" w:rsidR="009012CE" w:rsidRPr="00DD15AC" w:rsidRDefault="009012CE" w:rsidP="00DD15AC">
      <w:pPr>
        <w:autoSpaceDE w:val="0"/>
        <w:autoSpaceDN w:val="0"/>
        <w:adjustRightInd w:val="0"/>
        <w:spacing w:line="276" w:lineRule="auto"/>
        <w:jc w:val="both"/>
        <w:rPr>
          <w:rFonts w:ascii="Arial" w:eastAsia="Calibri" w:hAnsi="Arial" w:cs="Arial"/>
          <w:lang w:eastAsia="en-US"/>
        </w:rPr>
      </w:pPr>
    </w:p>
    <w:bookmarkEnd w:id="4"/>
    <w:p w14:paraId="0FDA33DE" w14:textId="58147AB9" w:rsidR="002474F3" w:rsidRPr="00DD15AC" w:rsidRDefault="005B0C20" w:rsidP="00015CDF">
      <w:pPr>
        <w:autoSpaceDE w:val="0"/>
        <w:autoSpaceDN w:val="0"/>
        <w:adjustRightInd w:val="0"/>
        <w:spacing w:line="276" w:lineRule="auto"/>
        <w:ind w:left="284"/>
        <w:jc w:val="both"/>
        <w:rPr>
          <w:rFonts w:ascii="Arial" w:eastAsiaTheme="minorHAnsi" w:hAnsi="Arial" w:cs="Arial"/>
          <w:lang w:eastAsia="en-US"/>
        </w:rPr>
      </w:pPr>
      <w:r w:rsidRPr="00DD15AC">
        <w:rPr>
          <w:rFonts w:ascii="Arial" w:eastAsiaTheme="minorHAnsi" w:hAnsi="Arial" w:cs="Arial"/>
          <w:lang w:eastAsia="en-US"/>
        </w:rPr>
        <w:t>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w załączniku nr 3 do SWZ – Projektowane postanowienia umowy w sprawie zamówienia publicznego, które zostaną wprowadzone do treści tej umowy.</w:t>
      </w:r>
      <w:r w:rsidR="007A6529" w:rsidRPr="00DD15AC">
        <w:rPr>
          <w:rFonts w:ascii="Arial" w:eastAsiaTheme="minorHAnsi" w:hAnsi="Arial" w:cs="Arial"/>
          <w:lang w:eastAsia="en-US"/>
        </w:rPr>
        <w:t xml:space="preserve"> </w:t>
      </w:r>
    </w:p>
    <w:p w14:paraId="79B3A545" w14:textId="7BD8329C" w:rsidR="00BB43C1" w:rsidRPr="00DD15AC" w:rsidRDefault="003E7F3E" w:rsidP="00DD15AC">
      <w:pPr>
        <w:pStyle w:val="Akapitzlist"/>
        <w:numPr>
          <w:ilvl w:val="1"/>
          <w:numId w:val="37"/>
        </w:numPr>
        <w:autoSpaceDE w:val="0"/>
        <w:autoSpaceDN w:val="0"/>
        <w:spacing w:line="276" w:lineRule="auto"/>
        <w:contextualSpacing w:val="0"/>
        <w:jc w:val="both"/>
        <w:rPr>
          <w:rFonts w:ascii="Arial" w:hAnsi="Arial" w:cs="Arial"/>
        </w:rPr>
      </w:pPr>
      <w:r w:rsidRPr="00DD15AC">
        <w:rPr>
          <w:rFonts w:ascii="Arial" w:hAnsi="Arial" w:cs="Arial"/>
        </w:rPr>
        <w:t xml:space="preserve"> </w:t>
      </w:r>
      <w:r w:rsidR="00DE02A7" w:rsidRPr="00DD15AC">
        <w:rPr>
          <w:rFonts w:ascii="Arial" w:hAnsi="Arial" w:cs="Arial"/>
        </w:rPr>
        <w:t>Gwarancja</w:t>
      </w:r>
      <w:r w:rsidR="00BB43C1" w:rsidRPr="00DD15AC">
        <w:rPr>
          <w:rFonts w:ascii="Arial" w:hAnsi="Arial" w:cs="Arial"/>
        </w:rPr>
        <w:t>:</w:t>
      </w:r>
      <w:r w:rsidR="00DE02A7" w:rsidRPr="00DD15AC">
        <w:rPr>
          <w:rFonts w:ascii="Arial" w:hAnsi="Arial" w:cs="Arial"/>
        </w:rPr>
        <w:t xml:space="preserve"> </w:t>
      </w:r>
    </w:p>
    <w:p w14:paraId="11907EB3" w14:textId="23511C33" w:rsidR="00BD01ED" w:rsidRPr="00DD15AC" w:rsidRDefault="00BD01ED" w:rsidP="00DD15AC">
      <w:pPr>
        <w:pStyle w:val="Akapitzlist"/>
        <w:autoSpaceDE w:val="0"/>
        <w:autoSpaceDN w:val="0"/>
        <w:spacing w:line="276" w:lineRule="auto"/>
        <w:ind w:left="644"/>
        <w:contextualSpacing w:val="0"/>
        <w:jc w:val="both"/>
        <w:rPr>
          <w:rFonts w:ascii="Arial" w:hAnsi="Arial" w:cs="Arial"/>
        </w:rPr>
      </w:pPr>
      <w:r w:rsidRPr="00DD15AC">
        <w:rPr>
          <w:rFonts w:ascii="Arial" w:hAnsi="Arial" w:cs="Arial"/>
        </w:rPr>
        <w:t>Szczegółowy opis informacji dotyczących okresu gwarancji opisano w § 13 (Rękojmia za wady, gwarancja) projektowanych postanowień umowy w sprawie zamówienia publicznego</w:t>
      </w:r>
      <w:r w:rsidR="004E0D55" w:rsidRPr="00DD15AC">
        <w:rPr>
          <w:rFonts w:ascii="Arial" w:hAnsi="Arial" w:cs="Arial"/>
        </w:rPr>
        <w:t xml:space="preserve"> </w:t>
      </w:r>
      <w:r w:rsidRPr="00DD15AC">
        <w:rPr>
          <w:rFonts w:ascii="Arial" w:hAnsi="Arial" w:cs="Arial"/>
        </w:rPr>
        <w:t>– załącznik nr 3 do SWZ</w:t>
      </w:r>
      <w:r w:rsidR="004E0D55" w:rsidRPr="00DD15AC">
        <w:rPr>
          <w:rFonts w:ascii="Arial" w:hAnsi="Arial" w:cs="Arial"/>
        </w:rPr>
        <w:t>.</w:t>
      </w:r>
      <w:r w:rsidR="00176978" w:rsidRPr="00DD15AC">
        <w:rPr>
          <w:rFonts w:ascii="Arial" w:hAnsi="Arial" w:cs="Arial"/>
        </w:rPr>
        <w:t xml:space="preserve"> </w:t>
      </w:r>
      <w:r w:rsidRPr="00DD15AC">
        <w:rPr>
          <w:rFonts w:ascii="Arial" w:hAnsi="Arial" w:cs="Arial"/>
        </w:rPr>
        <w:t>Wykonawca udziela Zamawiającemu gwarancji na cały przedmiot umowy tj. wykonane roboty budowlane stanowiące przedmiot umowy.</w:t>
      </w:r>
    </w:p>
    <w:p w14:paraId="6F595E8F" w14:textId="0E6C2D17" w:rsidR="00BD01ED" w:rsidRPr="00DD15AC" w:rsidRDefault="00BD01ED" w:rsidP="00DD15AC">
      <w:pPr>
        <w:pStyle w:val="Akapitzlist"/>
        <w:numPr>
          <w:ilvl w:val="2"/>
          <w:numId w:val="9"/>
        </w:numPr>
        <w:autoSpaceDE w:val="0"/>
        <w:autoSpaceDN w:val="0"/>
        <w:spacing w:line="276" w:lineRule="auto"/>
        <w:ind w:left="709" w:hanging="426"/>
        <w:contextualSpacing w:val="0"/>
        <w:jc w:val="both"/>
        <w:rPr>
          <w:rFonts w:ascii="Arial" w:hAnsi="Arial" w:cs="Arial"/>
        </w:rPr>
      </w:pPr>
      <w:r w:rsidRPr="00DD15AC">
        <w:rPr>
          <w:rFonts w:ascii="Arial" w:hAnsi="Arial" w:cs="Arial"/>
        </w:rPr>
        <w:t>Termin gwarancji na wykonane roboty budowlane stanowi jedno z kryteriów oceny ofert i</w:t>
      </w:r>
      <w:r w:rsidR="003F37F4" w:rsidRPr="00DD15AC">
        <w:rPr>
          <w:rFonts w:ascii="Arial" w:hAnsi="Arial" w:cs="Arial"/>
        </w:rPr>
        <w:t> </w:t>
      </w:r>
      <w:r w:rsidRPr="00DD15AC">
        <w:rPr>
          <w:rFonts w:ascii="Arial" w:hAnsi="Arial" w:cs="Arial"/>
        </w:rPr>
        <w:t>ustala się na okres zgodny z zaproponowanym przez Wykonawcę w treści złożonej oferty.</w:t>
      </w:r>
    </w:p>
    <w:p w14:paraId="25B8AA15" w14:textId="2925039D" w:rsidR="00EA7E1E" w:rsidRPr="00015CDF" w:rsidRDefault="00BD01ED" w:rsidP="00DD15AC">
      <w:pPr>
        <w:pStyle w:val="Akapitzlist"/>
        <w:numPr>
          <w:ilvl w:val="2"/>
          <w:numId w:val="9"/>
        </w:numPr>
        <w:autoSpaceDE w:val="0"/>
        <w:autoSpaceDN w:val="0"/>
        <w:spacing w:line="276" w:lineRule="auto"/>
        <w:ind w:left="709" w:hanging="426"/>
        <w:contextualSpacing w:val="0"/>
        <w:jc w:val="both"/>
        <w:rPr>
          <w:rFonts w:ascii="Arial" w:hAnsi="Arial" w:cs="Arial"/>
          <w:b/>
          <w:bCs/>
        </w:rPr>
      </w:pPr>
      <w:r w:rsidRPr="00DD15AC">
        <w:rPr>
          <w:rFonts w:ascii="Arial" w:hAnsi="Arial" w:cs="Arial"/>
        </w:rPr>
        <w:t xml:space="preserve">Wykonawca może zaproponować </w:t>
      </w:r>
      <w:r w:rsidRPr="00DD15AC">
        <w:rPr>
          <w:rFonts w:ascii="Arial" w:hAnsi="Arial" w:cs="Arial"/>
          <w:lang w:eastAsia="ar-SA"/>
        </w:rPr>
        <w:t>okres gwarancji zaoferowany w ofercie</w:t>
      </w:r>
      <w:r w:rsidRPr="00DD15AC">
        <w:rPr>
          <w:rFonts w:ascii="Arial" w:hAnsi="Arial" w:cs="Arial"/>
        </w:rPr>
        <w:t xml:space="preserve"> w</w:t>
      </w:r>
      <w:r w:rsidR="00294E3E" w:rsidRPr="00DD15AC">
        <w:rPr>
          <w:rFonts w:ascii="Arial" w:hAnsi="Arial" w:cs="Arial"/>
        </w:rPr>
        <w:t> </w:t>
      </w:r>
      <w:r w:rsidRPr="00DD15AC">
        <w:rPr>
          <w:rFonts w:ascii="Arial" w:hAnsi="Arial" w:cs="Arial"/>
        </w:rPr>
        <w:t xml:space="preserve">zakresie </w:t>
      </w:r>
      <w:r w:rsidRPr="00DD15AC">
        <w:rPr>
          <w:rFonts w:ascii="Arial" w:hAnsi="Arial" w:cs="Arial"/>
          <w:b/>
          <w:bCs/>
        </w:rPr>
        <w:t>min. 36 miesięcy - max. 60 miesięcy.</w:t>
      </w:r>
    </w:p>
    <w:p w14:paraId="1FB37D59" w14:textId="266222E7" w:rsidR="00D06867" w:rsidRPr="00DD15AC" w:rsidRDefault="003E7F3E" w:rsidP="00DD15AC">
      <w:pPr>
        <w:autoSpaceDE w:val="0"/>
        <w:autoSpaceDN w:val="0"/>
        <w:spacing w:line="276" w:lineRule="auto"/>
        <w:jc w:val="both"/>
        <w:rPr>
          <w:rFonts w:ascii="Arial" w:hAnsi="Arial" w:cs="Arial"/>
        </w:rPr>
      </w:pPr>
      <w:r w:rsidRPr="00DD15AC">
        <w:rPr>
          <w:rFonts w:ascii="Arial" w:hAnsi="Arial" w:cs="Arial"/>
        </w:rPr>
        <w:t xml:space="preserve">3.6 </w:t>
      </w:r>
      <w:r w:rsidR="00F90BAB" w:rsidRPr="00DD15AC">
        <w:rPr>
          <w:rFonts w:ascii="Arial" w:hAnsi="Arial" w:cs="Arial"/>
        </w:rPr>
        <w:t>Podwykona</w:t>
      </w:r>
      <w:r w:rsidR="00C407C1" w:rsidRPr="00DD15AC">
        <w:rPr>
          <w:rFonts w:ascii="Arial" w:hAnsi="Arial" w:cs="Arial"/>
        </w:rPr>
        <w:t>wstwo</w:t>
      </w:r>
      <w:r w:rsidR="00C13045" w:rsidRPr="00DD15AC">
        <w:rPr>
          <w:rFonts w:ascii="Arial" w:hAnsi="Arial" w:cs="Arial"/>
        </w:rPr>
        <w:t>:</w:t>
      </w:r>
    </w:p>
    <w:p w14:paraId="46D2869A" w14:textId="4E60B464" w:rsidR="00CC5FA0" w:rsidRDefault="00CC5FA0" w:rsidP="00DD15AC">
      <w:pPr>
        <w:widowControl w:val="0"/>
        <w:numPr>
          <w:ilvl w:val="0"/>
          <w:numId w:val="21"/>
        </w:numPr>
        <w:shd w:val="clear" w:color="auto" w:fill="FFFFFF"/>
        <w:suppressAutoHyphens/>
        <w:autoSpaceDE w:val="0"/>
        <w:autoSpaceDN w:val="0"/>
        <w:adjustRightInd w:val="0"/>
        <w:spacing w:line="276" w:lineRule="auto"/>
        <w:ind w:left="426" w:hanging="283"/>
        <w:jc w:val="both"/>
        <w:rPr>
          <w:rFonts w:ascii="Arial" w:hAnsi="Arial" w:cs="Arial"/>
        </w:rPr>
      </w:pPr>
      <w:r w:rsidRPr="00CC5FA0">
        <w:rPr>
          <w:rFonts w:ascii="Arial" w:hAnsi="Arial" w:cs="Arial"/>
        </w:rPr>
        <w:t>Zamawiający nie zastrzega obowiązku osobistego wykonania przez Wykonawcę kluczowych części zamówienia.</w:t>
      </w:r>
    </w:p>
    <w:p w14:paraId="57ABDD1C" w14:textId="2FC5802A" w:rsidR="00D06867" w:rsidRPr="00DD15AC" w:rsidRDefault="00D06867" w:rsidP="00DD15AC">
      <w:pPr>
        <w:widowControl w:val="0"/>
        <w:numPr>
          <w:ilvl w:val="0"/>
          <w:numId w:val="21"/>
        </w:numPr>
        <w:shd w:val="clear" w:color="auto" w:fill="FFFFFF"/>
        <w:suppressAutoHyphens/>
        <w:autoSpaceDE w:val="0"/>
        <w:autoSpaceDN w:val="0"/>
        <w:adjustRightInd w:val="0"/>
        <w:spacing w:line="276" w:lineRule="auto"/>
        <w:ind w:left="426" w:hanging="283"/>
        <w:jc w:val="both"/>
        <w:rPr>
          <w:rFonts w:ascii="Arial" w:hAnsi="Arial" w:cs="Arial"/>
        </w:rPr>
      </w:pPr>
      <w:r w:rsidRPr="00DD15AC">
        <w:rPr>
          <w:rFonts w:ascii="Arial" w:hAnsi="Arial" w:cs="Arial"/>
        </w:rPr>
        <w:t xml:space="preserve">Wykonawca może powierzyć wykonanie części przedmiotu umowy Podwykonawcy, zgodnie z postanowieniami niniejszej umowy i przepisów powszechnie obowiązującego prawa, w szczególności ustawy </w:t>
      </w:r>
      <w:proofErr w:type="spellStart"/>
      <w:r w:rsidRPr="00DD15AC">
        <w:rPr>
          <w:rFonts w:ascii="Arial" w:hAnsi="Arial" w:cs="Arial"/>
        </w:rPr>
        <w:t>Pzp</w:t>
      </w:r>
      <w:proofErr w:type="spellEnd"/>
      <w:r w:rsidRPr="00DD15AC">
        <w:rPr>
          <w:rFonts w:ascii="Arial" w:hAnsi="Arial" w:cs="Arial"/>
        </w:rPr>
        <w:t>.</w:t>
      </w:r>
    </w:p>
    <w:p w14:paraId="774E5036" w14:textId="19E1A642" w:rsidR="00D06867" w:rsidRPr="00DD15AC" w:rsidRDefault="00D06867" w:rsidP="00DD15AC">
      <w:pPr>
        <w:widowControl w:val="0"/>
        <w:numPr>
          <w:ilvl w:val="0"/>
          <w:numId w:val="21"/>
        </w:numPr>
        <w:shd w:val="clear" w:color="auto" w:fill="FFFFFF"/>
        <w:suppressAutoHyphens/>
        <w:autoSpaceDE w:val="0"/>
        <w:autoSpaceDN w:val="0"/>
        <w:adjustRightInd w:val="0"/>
        <w:spacing w:line="276" w:lineRule="auto"/>
        <w:ind w:left="426" w:hanging="283"/>
        <w:jc w:val="both"/>
        <w:rPr>
          <w:rFonts w:ascii="Arial" w:hAnsi="Arial" w:cs="Arial"/>
        </w:rPr>
      </w:pPr>
      <w:r w:rsidRPr="00DD15AC">
        <w:rPr>
          <w:rFonts w:ascii="Arial" w:hAnsi="Arial" w:cs="Arial"/>
        </w:rPr>
        <w:t>Zamawiający żąda, aby przed przystąpieniem do wykonania przedmiotu umowy Wykonawca podał nazwy, dane kontaktowe oraz przedstawicieli, Podwykonawców zaangażowanych w realizację przedmiotu umowy, który będzie wykonywany w</w:t>
      </w:r>
      <w:r w:rsidR="00940B27">
        <w:rPr>
          <w:rFonts w:ascii="Arial" w:hAnsi="Arial" w:cs="Arial"/>
        </w:rPr>
        <w:t> </w:t>
      </w:r>
      <w:r w:rsidRPr="00DD15AC">
        <w:rPr>
          <w:rFonts w:ascii="Arial" w:hAnsi="Arial" w:cs="Arial"/>
        </w:rPr>
        <w:t>miejscu podlegającym bezpośredniemu nadzorowi Zamawiającego, jeżeli Podwykonawcy na tym etapie są już znani.</w:t>
      </w:r>
    </w:p>
    <w:p w14:paraId="6C49B36F" w14:textId="77777777" w:rsidR="00D06867" w:rsidRDefault="00D06867" w:rsidP="00DD15AC">
      <w:pPr>
        <w:widowControl w:val="0"/>
        <w:numPr>
          <w:ilvl w:val="0"/>
          <w:numId w:val="21"/>
        </w:numPr>
        <w:shd w:val="clear" w:color="auto" w:fill="FFFFFF"/>
        <w:suppressAutoHyphens/>
        <w:autoSpaceDE w:val="0"/>
        <w:autoSpaceDN w:val="0"/>
        <w:adjustRightInd w:val="0"/>
        <w:spacing w:line="276" w:lineRule="auto"/>
        <w:ind w:left="426" w:hanging="283"/>
        <w:jc w:val="both"/>
        <w:rPr>
          <w:rFonts w:ascii="Arial" w:hAnsi="Arial" w:cs="Arial"/>
        </w:rPr>
      </w:pPr>
      <w:r w:rsidRPr="00DD15AC">
        <w:rPr>
          <w:rFonts w:ascii="Arial" w:hAnsi="Arial" w:cs="Arial"/>
        </w:rPr>
        <w:t>Zmiana Podwykonawcy lub dalszego Podwykonawcy w zakresie wykonania części przedmiotu umowy nie stanowi zmiany umowy, ale jest wymagana zgoda Zamawiającego na zmianę Podwykonawcy lub dalszego Podwykonawcy, wyrażona poprzez akceptację umowy o podwykonawstwo w formie pisemnej.</w:t>
      </w:r>
    </w:p>
    <w:p w14:paraId="54ED2946" w14:textId="1777C651" w:rsidR="00D06867" w:rsidRPr="00DD15AC" w:rsidRDefault="00FE66A9" w:rsidP="00DD15AC">
      <w:pPr>
        <w:widowControl w:val="0"/>
        <w:shd w:val="clear" w:color="auto" w:fill="FFFFFF"/>
        <w:suppressAutoHyphens/>
        <w:autoSpaceDE w:val="0"/>
        <w:autoSpaceDN w:val="0"/>
        <w:adjustRightInd w:val="0"/>
        <w:spacing w:line="276" w:lineRule="auto"/>
        <w:ind w:left="426"/>
        <w:jc w:val="both"/>
        <w:rPr>
          <w:rFonts w:ascii="Arial" w:hAnsi="Arial" w:cs="Arial"/>
        </w:rPr>
      </w:pPr>
      <w:r w:rsidRPr="00DD15AC">
        <w:rPr>
          <w:rFonts w:ascii="Arial" w:hAnsi="Arial" w:cs="Arial"/>
        </w:rPr>
        <w:t>Szczegółowy opis dotyczący Podwykonawców opisano w § 18</w:t>
      </w:r>
      <w:r w:rsidR="00CD0298" w:rsidRPr="00DD15AC">
        <w:rPr>
          <w:rFonts w:ascii="Arial" w:hAnsi="Arial" w:cs="Arial"/>
        </w:rPr>
        <w:t xml:space="preserve"> </w:t>
      </w:r>
      <w:r w:rsidRPr="00DD15AC">
        <w:rPr>
          <w:rFonts w:ascii="Arial" w:hAnsi="Arial" w:cs="Arial"/>
        </w:rPr>
        <w:t>Załącznika nr 3 do SWZ.</w:t>
      </w:r>
    </w:p>
    <w:p w14:paraId="45E5C234" w14:textId="77777777" w:rsidR="00B06E87" w:rsidRPr="00DD15AC" w:rsidRDefault="00B06E87" w:rsidP="00DD15AC">
      <w:pPr>
        <w:widowControl w:val="0"/>
        <w:shd w:val="clear" w:color="auto" w:fill="FFFFFF"/>
        <w:suppressAutoHyphens/>
        <w:autoSpaceDE w:val="0"/>
        <w:autoSpaceDN w:val="0"/>
        <w:adjustRightInd w:val="0"/>
        <w:spacing w:line="276" w:lineRule="auto"/>
        <w:ind w:left="426"/>
        <w:jc w:val="both"/>
        <w:rPr>
          <w:rFonts w:ascii="Arial" w:hAnsi="Arial" w:cs="Arial"/>
        </w:rPr>
      </w:pPr>
    </w:p>
    <w:p w14:paraId="23E5ABCA" w14:textId="702F0BFB" w:rsidR="00611F33" w:rsidRPr="004563C2" w:rsidRDefault="008613D3" w:rsidP="004563C2">
      <w:pPr>
        <w:pStyle w:val="Akapitzlist"/>
        <w:numPr>
          <w:ilvl w:val="0"/>
          <w:numId w:val="6"/>
        </w:numPr>
        <w:tabs>
          <w:tab w:val="left" w:pos="284"/>
        </w:tabs>
        <w:autoSpaceDE w:val="0"/>
        <w:autoSpaceDN w:val="0"/>
        <w:spacing w:line="276" w:lineRule="auto"/>
        <w:jc w:val="both"/>
        <w:rPr>
          <w:rFonts w:ascii="Arial" w:hAnsi="Arial" w:cs="Arial"/>
        </w:rPr>
      </w:pPr>
      <w:r w:rsidRPr="004563C2">
        <w:rPr>
          <w:rFonts w:ascii="Arial" w:eastAsiaTheme="minorHAnsi" w:hAnsi="Arial" w:cs="Arial"/>
          <w:color w:val="000000" w:themeColor="text1"/>
          <w:lang w:eastAsia="en-US"/>
        </w:rPr>
        <w:t>T</w:t>
      </w:r>
      <w:r w:rsidR="005E1E21" w:rsidRPr="004563C2">
        <w:rPr>
          <w:rFonts w:ascii="Arial" w:eastAsiaTheme="minorHAnsi" w:hAnsi="Arial" w:cs="Arial"/>
          <w:color w:val="000000" w:themeColor="text1"/>
          <w:lang w:eastAsia="en-US"/>
        </w:rPr>
        <w:t>ermin rozpoczęcia wykonywania przedmiotu umowy</w:t>
      </w:r>
      <w:r w:rsidR="006F1592" w:rsidRPr="004563C2">
        <w:rPr>
          <w:rFonts w:ascii="Arial" w:eastAsiaTheme="minorHAnsi" w:hAnsi="Arial" w:cs="Arial"/>
          <w:color w:val="000000" w:themeColor="text1"/>
          <w:lang w:eastAsia="en-US"/>
        </w:rPr>
        <w:t>:</w:t>
      </w:r>
    </w:p>
    <w:p w14:paraId="4D1BC302" w14:textId="700FB75B" w:rsidR="001217F7" w:rsidRPr="00DD15AC" w:rsidRDefault="00280F0C" w:rsidP="00DD15AC">
      <w:pPr>
        <w:pStyle w:val="Default"/>
        <w:spacing w:line="276" w:lineRule="auto"/>
        <w:ind w:left="426"/>
        <w:rPr>
          <w:rFonts w:ascii="Arial" w:eastAsia="Times New Roman" w:hAnsi="Arial" w:cs="Arial"/>
          <w:color w:val="000000" w:themeColor="text1"/>
          <w:lang w:eastAsia="pl-PL"/>
        </w:rPr>
      </w:pPr>
      <w:r w:rsidRPr="00DD15AC">
        <w:rPr>
          <w:rFonts w:ascii="Arial" w:eastAsia="Times New Roman" w:hAnsi="Arial" w:cs="Arial"/>
          <w:color w:val="000000" w:themeColor="text1"/>
          <w:lang w:eastAsia="pl-PL"/>
        </w:rPr>
        <w:t xml:space="preserve">Wykonawca jest zobowiązany do zrealizowania przedmiotu umowy w terminie: rozpoczęcie wykonywania umowy nastąpi w dniu jej podpisania, a zakończenie w terminie do </w:t>
      </w:r>
      <w:r w:rsidRPr="00DD15AC">
        <w:rPr>
          <w:rFonts w:ascii="Arial" w:eastAsia="Times New Roman" w:hAnsi="Arial" w:cs="Arial"/>
          <w:b/>
          <w:bCs/>
          <w:color w:val="000000" w:themeColor="text1"/>
          <w:lang w:eastAsia="pl-PL"/>
        </w:rPr>
        <w:t>9 miesięcy liczonych od dnia zawarcia umowy</w:t>
      </w:r>
      <w:r w:rsidRPr="00DD15AC">
        <w:rPr>
          <w:rFonts w:ascii="Arial" w:eastAsia="Times New Roman" w:hAnsi="Arial" w:cs="Arial"/>
          <w:color w:val="000000" w:themeColor="text1"/>
          <w:lang w:eastAsia="pl-PL"/>
        </w:rPr>
        <w:t>.</w:t>
      </w:r>
    </w:p>
    <w:p w14:paraId="08423843" w14:textId="77777777" w:rsidR="00280F0C" w:rsidRPr="00DD15AC" w:rsidRDefault="00280F0C" w:rsidP="00DD15AC">
      <w:pPr>
        <w:pStyle w:val="Default"/>
        <w:spacing w:line="276" w:lineRule="auto"/>
        <w:ind w:left="426"/>
        <w:rPr>
          <w:rFonts w:ascii="Arial" w:eastAsia="Times New Roman" w:hAnsi="Arial" w:cs="Arial"/>
          <w:b/>
          <w:bCs/>
          <w:color w:val="000000" w:themeColor="text1"/>
          <w:lang w:eastAsia="pl-PL"/>
        </w:rPr>
      </w:pPr>
    </w:p>
    <w:p w14:paraId="61CBB04C" w14:textId="6A73BEFD" w:rsidR="002E0B89" w:rsidRPr="00DD15AC" w:rsidRDefault="002E0B89" w:rsidP="004563C2">
      <w:pPr>
        <w:pStyle w:val="Default"/>
        <w:numPr>
          <w:ilvl w:val="0"/>
          <w:numId w:val="6"/>
        </w:numPr>
        <w:spacing w:line="276" w:lineRule="auto"/>
        <w:ind w:left="284" w:hanging="284"/>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O udzielenie zamówienia mogą ubiegać się </w:t>
      </w:r>
      <w:r w:rsidR="00EE1FD5" w:rsidRPr="00DD15AC">
        <w:rPr>
          <w:rFonts w:ascii="Arial" w:eastAsia="Times New Roman" w:hAnsi="Arial" w:cs="Arial"/>
          <w:color w:val="auto"/>
          <w:lang w:eastAsia="pl-PL"/>
        </w:rPr>
        <w:t>W</w:t>
      </w:r>
      <w:r w:rsidRPr="00DD15AC">
        <w:rPr>
          <w:rFonts w:ascii="Arial" w:eastAsia="Times New Roman" w:hAnsi="Arial" w:cs="Arial"/>
          <w:color w:val="auto"/>
          <w:lang w:eastAsia="pl-PL"/>
        </w:rPr>
        <w:t>ykonawcy, którzy:</w:t>
      </w:r>
    </w:p>
    <w:p w14:paraId="5E374CC4" w14:textId="6528D68C" w:rsidR="002E0B89" w:rsidRPr="00DD15AC" w:rsidRDefault="000445DD"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 </w:t>
      </w:r>
      <w:r w:rsidR="002E0B89" w:rsidRPr="00DD15AC">
        <w:rPr>
          <w:rFonts w:ascii="Arial" w:eastAsia="Times New Roman" w:hAnsi="Arial" w:cs="Arial"/>
          <w:color w:val="auto"/>
          <w:lang w:eastAsia="pl-PL"/>
        </w:rPr>
        <w:t>Nie podlegają wykluczeniu</w:t>
      </w:r>
      <w:r w:rsidR="004E0D55" w:rsidRPr="00DD15AC">
        <w:rPr>
          <w:rFonts w:ascii="Arial" w:eastAsia="Times New Roman" w:hAnsi="Arial" w:cs="Arial"/>
          <w:color w:val="auto"/>
          <w:lang w:eastAsia="pl-PL"/>
        </w:rPr>
        <w:t>:</w:t>
      </w:r>
      <w:r w:rsidR="002E0B89" w:rsidRPr="00DD15AC">
        <w:rPr>
          <w:rFonts w:ascii="Arial" w:eastAsia="Times New Roman" w:hAnsi="Arial" w:cs="Arial"/>
          <w:color w:val="auto"/>
          <w:lang w:eastAsia="pl-PL"/>
        </w:rPr>
        <w:t xml:space="preserve">  </w:t>
      </w:r>
    </w:p>
    <w:p w14:paraId="0A88F065" w14:textId="39DD677C" w:rsidR="002E0B89" w:rsidRPr="00DD15AC" w:rsidRDefault="000445DD"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 </w:t>
      </w:r>
      <w:r w:rsidR="002E0B89" w:rsidRPr="00DD15AC">
        <w:rPr>
          <w:rFonts w:ascii="Arial" w:eastAsia="Times New Roman" w:hAnsi="Arial" w:cs="Arial"/>
          <w:color w:val="auto"/>
          <w:lang w:eastAsia="pl-PL"/>
        </w:rPr>
        <w:t>na podstawie art. 108 ust. 1 ustawy (z zastrzeżeniem art. 110 ust. 2 ustawy), tj.:</w:t>
      </w:r>
    </w:p>
    <w:p w14:paraId="427B0977" w14:textId="77777777" w:rsidR="002E0B89" w:rsidRPr="00DD15AC" w:rsidRDefault="002E0B89" w:rsidP="00DD15AC">
      <w:pPr>
        <w:pStyle w:val="Default"/>
        <w:spacing w:line="276" w:lineRule="auto"/>
        <w:ind w:left="993" w:hanging="426"/>
        <w:jc w:val="both"/>
        <w:rPr>
          <w:rFonts w:ascii="Arial" w:eastAsia="Times New Roman" w:hAnsi="Arial" w:cs="Arial"/>
          <w:color w:val="auto"/>
          <w:lang w:eastAsia="pl-PL"/>
        </w:rPr>
      </w:pPr>
      <w:r w:rsidRPr="00DD15AC">
        <w:rPr>
          <w:rFonts w:ascii="Arial" w:eastAsia="Times New Roman" w:hAnsi="Arial" w:cs="Arial"/>
          <w:color w:val="auto"/>
          <w:lang w:eastAsia="pl-PL"/>
        </w:rPr>
        <w:t>z postępowania o udzielenie zamówienia wyklucza się Wykonawcę:</w:t>
      </w:r>
    </w:p>
    <w:p w14:paraId="0526EB9B" w14:textId="77777777"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5.1.1.1 będącego osobą fizyczną, którego prawomocnie skazano za przestępstwo: </w:t>
      </w:r>
    </w:p>
    <w:p w14:paraId="46660253" w14:textId="0C50CD0C"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a) udziału w zorganizowanej grupie przestępczej albo związku mającym na celu popełnienie przestępstwa lub przestępstwa skarbowego, o którym mowa w art. 258 Kodeksu karnego,</w:t>
      </w:r>
    </w:p>
    <w:p w14:paraId="47B5D9DA" w14:textId="5BE9DD5A"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b) handlu ludźmi, o którym mowa w art. 189a Kodeksu karnego,</w:t>
      </w:r>
    </w:p>
    <w:p w14:paraId="30D38E25" w14:textId="11CD2137"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c) o którym mowa w art. 228-230a, art. 250a Kodeksu karnego, w art. 46-48 ustawy z</w:t>
      </w:r>
      <w:r w:rsidR="00EB0981">
        <w:rPr>
          <w:rFonts w:ascii="Arial" w:eastAsia="Times New Roman" w:hAnsi="Arial" w:cs="Arial"/>
          <w:color w:val="auto"/>
          <w:lang w:eastAsia="pl-PL"/>
        </w:rPr>
        <w:t> </w:t>
      </w:r>
      <w:r w:rsidRPr="00DD15AC">
        <w:rPr>
          <w:rFonts w:ascii="Arial" w:eastAsia="Times New Roman" w:hAnsi="Arial" w:cs="Arial"/>
          <w:color w:val="auto"/>
          <w:lang w:eastAsia="pl-PL"/>
        </w:rPr>
        <w:t>dnia 25 czerwca 2010 r. o sporcie (Dz. U. z 2023 r. poz. 2048 oraz z 2024 r. poz. 1166) lub w art. 54 ust. 1-4 ustawy z dnia 12 maja 2011 r. o refundacji leków, środków spożywczych specjalnego przeznaczenia żywieniowego oraz wyrobów medycznych (Dz. U. z 2024 r. poz. 930),</w:t>
      </w:r>
    </w:p>
    <w:p w14:paraId="1F8A5ACF" w14:textId="66938F86"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A4228C9" w14:textId="07717F1E"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e) o charakterze terrorystycznym, o którym mowa w art. 115 § 20 Kodeksu karnego, lub mające na celu popełnienie tego przestępstwa,</w:t>
      </w:r>
    </w:p>
    <w:p w14:paraId="108A8060" w14:textId="6DCF4AA7"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f) powierzenia wykonywania pracy małoletniemu cudzoziemcowi, o którym mowa w</w:t>
      </w:r>
      <w:r w:rsidR="00EB0981">
        <w:rPr>
          <w:rFonts w:ascii="Arial" w:eastAsia="Times New Roman" w:hAnsi="Arial" w:cs="Arial"/>
          <w:color w:val="auto"/>
          <w:lang w:eastAsia="pl-PL"/>
        </w:rPr>
        <w:t> </w:t>
      </w:r>
      <w:r w:rsidRPr="00DD15AC">
        <w:rPr>
          <w:rFonts w:ascii="Arial" w:eastAsia="Times New Roman" w:hAnsi="Arial" w:cs="Arial"/>
          <w:color w:val="auto"/>
          <w:lang w:eastAsia="pl-PL"/>
        </w:rPr>
        <w:t>art. 9 ust. 2 ustawy z dnia 15 czerwca 2012 r. o skutkach powierzania wykonywania pracy cudzoziemcom przebywającym wbrew przepisom na terytorium Rzeczypospolitej Polskiej (Dz. U. z 2021 r. poz. 1745),</w:t>
      </w:r>
    </w:p>
    <w:p w14:paraId="36D867D7" w14:textId="1547C886"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5B616" w14:textId="16C97D3E" w:rsidR="00BB43C1"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h) o którym mowa w art. 9 ust. 1 i 3 lub art. 10 ustawy z dnia 15 czerwca 2012 r. o</w:t>
      </w:r>
      <w:r w:rsidR="00EB0981">
        <w:rPr>
          <w:rFonts w:ascii="Arial" w:eastAsia="Times New Roman" w:hAnsi="Arial" w:cs="Arial"/>
          <w:color w:val="auto"/>
          <w:lang w:eastAsia="pl-PL"/>
        </w:rPr>
        <w:t> </w:t>
      </w:r>
      <w:r w:rsidRPr="00DD15AC">
        <w:rPr>
          <w:rFonts w:ascii="Arial" w:eastAsia="Times New Roman" w:hAnsi="Arial" w:cs="Arial"/>
          <w:color w:val="auto"/>
          <w:lang w:eastAsia="pl-PL"/>
        </w:rPr>
        <w:t>skutkach powierzania wykonywania pracy cudzoziemcom przebywającym wbrew przepisom na terytorium Rzeczypospolitej Polskiej</w:t>
      </w:r>
    </w:p>
    <w:p w14:paraId="18909E7C" w14:textId="7087640C" w:rsidR="002E0B89" w:rsidRPr="00DD15AC" w:rsidRDefault="00BB43C1" w:rsidP="00DD15AC">
      <w:pPr>
        <w:pStyle w:val="Default"/>
        <w:spacing w:line="276" w:lineRule="auto"/>
        <w:ind w:left="709" w:hanging="283"/>
        <w:jc w:val="both"/>
        <w:rPr>
          <w:rFonts w:ascii="Arial" w:eastAsia="Times New Roman" w:hAnsi="Arial" w:cs="Arial"/>
          <w:color w:val="auto"/>
          <w:lang w:eastAsia="pl-PL"/>
        </w:rPr>
      </w:pPr>
      <w:r w:rsidRPr="00DD15AC">
        <w:rPr>
          <w:rFonts w:ascii="Arial" w:eastAsia="Times New Roman" w:hAnsi="Arial" w:cs="Arial"/>
          <w:color w:val="auto"/>
          <w:lang w:eastAsia="pl-PL"/>
        </w:rPr>
        <w:t>- lub za odpowiedni czyn zabroniony określony w przepisach prawa obcego;</w:t>
      </w:r>
      <w:r w:rsidR="002E0B89" w:rsidRPr="00DD15AC">
        <w:rPr>
          <w:rFonts w:ascii="Arial" w:eastAsia="Times New Roman" w:hAnsi="Arial" w:cs="Arial"/>
          <w:color w:val="auto"/>
          <w:lang w:eastAsia="pl-PL"/>
        </w:rPr>
        <w:t xml:space="preserve">; </w:t>
      </w:r>
    </w:p>
    <w:p w14:paraId="7F1CB856" w14:textId="77777777" w:rsidR="002E0B89" w:rsidRPr="00DD15AC" w:rsidRDefault="002E0B89" w:rsidP="00DD15AC">
      <w:pPr>
        <w:pStyle w:val="Default"/>
        <w:tabs>
          <w:tab w:val="left" w:pos="426"/>
        </w:tabs>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5.1.1.2 jeżeli urzędującego członka jego organu zarządzającego lub nadzorczego, wspólnika spółki w spółce jawnej lub partnerskiej albo komplementariusza w spółce komandytowej lub komandytowo-akcyjnej lub prokurenta prawomocnie skazano za przestępstwo, o którym mowa w pkt. 5.1.1.1 SWZ; </w:t>
      </w:r>
    </w:p>
    <w:p w14:paraId="0BD8AB6A" w14:textId="77777777"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34B1D7" w14:textId="5D4636CC"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5.1.1.4 wobec którego prawomocnie orzeczono zakaz ubiegania się o zamówienia publiczne; </w:t>
      </w:r>
    </w:p>
    <w:p w14:paraId="0A973EA7" w14:textId="2057A449"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5.1.1.5 jeżeli Zamawiający może stwierdzić, na podstawie wiarygodnych przesłanek, że Wykonawca zawarł z innymi Wykonawcami porozumienie mające na celu zakłócenie konkurencji, w szczególności jeżeli należąc do tej samej grupy kapitałowej w</w:t>
      </w:r>
      <w:r w:rsidR="009B25FC" w:rsidRPr="00DD15AC">
        <w:rPr>
          <w:rFonts w:ascii="Arial" w:eastAsia="Times New Roman" w:hAnsi="Arial" w:cs="Arial"/>
          <w:color w:val="auto"/>
          <w:lang w:eastAsia="pl-PL"/>
        </w:rPr>
        <w:t> </w:t>
      </w:r>
      <w:r w:rsidRPr="00DD15AC">
        <w:rPr>
          <w:rFonts w:ascii="Arial" w:eastAsia="Times New Roman" w:hAnsi="Arial" w:cs="Arial"/>
          <w:color w:val="auto"/>
          <w:lang w:eastAsia="pl-PL"/>
        </w:rPr>
        <w:t>rozumieniu ustawy z dnia 16 lutego 2007 r. o ochronie konkurencji i konsumentów, złożyli odrębne oferty, oferty częściowe lub wnioski o dopuszczenie do udziału w</w:t>
      </w:r>
      <w:r w:rsidR="00D73888" w:rsidRPr="00DD15AC">
        <w:rPr>
          <w:rFonts w:ascii="Arial" w:eastAsia="Times New Roman" w:hAnsi="Arial" w:cs="Arial"/>
          <w:color w:val="auto"/>
          <w:lang w:eastAsia="pl-PL"/>
        </w:rPr>
        <w:t> </w:t>
      </w:r>
      <w:r w:rsidRPr="00DD15AC">
        <w:rPr>
          <w:rFonts w:ascii="Arial" w:eastAsia="Times New Roman" w:hAnsi="Arial" w:cs="Arial"/>
          <w:color w:val="auto"/>
          <w:lang w:eastAsia="pl-PL"/>
        </w:rPr>
        <w:t xml:space="preserve">postępowaniu, chyba że wykażą, że przygotowali te oferty lub wnioski niezależnie od siebie; </w:t>
      </w:r>
    </w:p>
    <w:p w14:paraId="674B5353" w14:textId="77E4D1F5"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5.1.1.6 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4FC87C01" w14:textId="0827BF5C"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5.1.2 Zamawiający nie przewiduje podstaw wykluczenia, o których mowa w art. 109 ust. 1 ustawy. </w:t>
      </w:r>
    </w:p>
    <w:p w14:paraId="3B910565" w14:textId="389D062D" w:rsidR="00214FFA" w:rsidRDefault="00202F66"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5.1.3 Wykluczeniu podlega również Wykonawca o którym mowa w art. 7 ust. 1 ustawy z dnia 13 kwietnia 2022 r. o szczególnych rozwiązaniach w zakresie przeciwdziałania wspieraniu agresji na Ukrainę oraz służących ochronie bezpieczeństwa narodowego (</w:t>
      </w:r>
      <w:r w:rsidR="00995C33" w:rsidRPr="00DD15AC">
        <w:rPr>
          <w:rFonts w:ascii="Arial" w:eastAsia="Times New Roman" w:hAnsi="Arial" w:cs="Arial"/>
          <w:color w:val="auto"/>
          <w:lang w:eastAsia="pl-PL"/>
        </w:rPr>
        <w:t>tj. </w:t>
      </w:r>
      <w:r w:rsidRPr="00DD15AC">
        <w:rPr>
          <w:rFonts w:ascii="Arial" w:eastAsia="Times New Roman" w:hAnsi="Arial" w:cs="Arial"/>
          <w:color w:val="auto"/>
          <w:lang w:eastAsia="pl-PL"/>
        </w:rPr>
        <w:t>Dz.U z 202</w:t>
      </w:r>
      <w:r w:rsidR="0031135A" w:rsidRPr="00DD15AC">
        <w:rPr>
          <w:rFonts w:ascii="Arial" w:eastAsia="Times New Roman" w:hAnsi="Arial" w:cs="Arial"/>
          <w:color w:val="auto"/>
          <w:lang w:eastAsia="pl-PL"/>
        </w:rPr>
        <w:t>4</w:t>
      </w:r>
      <w:r w:rsidRPr="00DD15AC">
        <w:rPr>
          <w:rFonts w:ascii="Arial" w:eastAsia="Times New Roman" w:hAnsi="Arial" w:cs="Arial"/>
          <w:color w:val="auto"/>
          <w:lang w:eastAsia="pl-PL"/>
        </w:rPr>
        <w:t xml:space="preserve"> poz. </w:t>
      </w:r>
      <w:r w:rsidR="00C6404D" w:rsidRPr="00DD15AC">
        <w:rPr>
          <w:rFonts w:ascii="Arial" w:eastAsia="Times New Roman" w:hAnsi="Arial" w:cs="Arial"/>
          <w:color w:val="auto"/>
          <w:lang w:eastAsia="pl-PL"/>
        </w:rPr>
        <w:t>507</w:t>
      </w:r>
      <w:r w:rsidRPr="00DD15AC">
        <w:rPr>
          <w:rFonts w:ascii="Arial" w:eastAsia="Times New Roman" w:hAnsi="Arial" w:cs="Arial"/>
          <w:color w:val="auto"/>
          <w:lang w:eastAsia="pl-PL"/>
        </w:rPr>
        <w:t>).</w:t>
      </w:r>
    </w:p>
    <w:p w14:paraId="0220E950" w14:textId="5EC5F575" w:rsidR="00214A7F" w:rsidRPr="00214A7F" w:rsidRDefault="00214A7F" w:rsidP="00214A7F">
      <w:pPr>
        <w:pStyle w:val="Default"/>
        <w:spacing w:line="276" w:lineRule="auto"/>
        <w:ind w:left="426" w:hanging="426"/>
        <w:jc w:val="both"/>
        <w:rPr>
          <w:rFonts w:ascii="Arial" w:eastAsia="Times New Roman" w:hAnsi="Arial" w:cs="Arial"/>
          <w:color w:val="auto"/>
          <w:lang w:eastAsia="pl-PL"/>
        </w:rPr>
      </w:pPr>
      <w:r>
        <w:rPr>
          <w:rFonts w:ascii="Arial" w:eastAsia="Times New Roman" w:hAnsi="Arial" w:cs="Arial"/>
          <w:color w:val="auto"/>
          <w:lang w:eastAsia="pl-PL"/>
        </w:rPr>
        <w:t>5.2</w:t>
      </w:r>
      <w:r w:rsidRPr="00214A7F">
        <w:rPr>
          <w:rFonts w:ascii="Arial" w:eastAsia="Times New Roman" w:hAnsi="Arial" w:cs="Arial"/>
          <w:color w:val="auto"/>
          <w:lang w:eastAsia="pl-PL"/>
        </w:rPr>
        <w:t>.</w:t>
      </w:r>
      <w:r w:rsidRPr="00214A7F">
        <w:rPr>
          <w:rFonts w:ascii="Arial" w:eastAsia="Times New Roman" w:hAnsi="Arial" w:cs="Arial"/>
          <w:color w:val="auto"/>
          <w:lang w:eastAsia="pl-PL"/>
        </w:rPr>
        <w:tab/>
        <w:t xml:space="preserve">Zamawiający wymaga, aby wykonawca wykazał brak istnienia podstaw wykluczenia z udziału w postępowaniu, o których mowa w art. 108 ust. 1 ustawy </w:t>
      </w:r>
      <w:proofErr w:type="spellStart"/>
      <w:r w:rsidRPr="00214A7F">
        <w:rPr>
          <w:rFonts w:ascii="Arial" w:eastAsia="Times New Roman" w:hAnsi="Arial" w:cs="Arial"/>
          <w:color w:val="auto"/>
          <w:lang w:eastAsia="pl-PL"/>
        </w:rPr>
        <w:t>Pzp</w:t>
      </w:r>
      <w:proofErr w:type="spellEnd"/>
      <w:r w:rsidRPr="00214A7F">
        <w:rPr>
          <w:rFonts w:ascii="Arial" w:eastAsia="Times New Roman" w:hAnsi="Arial" w:cs="Arial"/>
          <w:color w:val="auto"/>
          <w:lang w:eastAsia="pl-PL"/>
        </w:rPr>
        <w:t xml:space="preserve"> wobec podwykonawców, którym zamierza powierzyć wykonanie części zamówienia na etapie realizacji zamówienia. W tym celu wykonawca zobowiązany jest złożyć oświadczenie o braku podstaw do wykluczenia dotyczące tego podwykonawcy. </w:t>
      </w:r>
    </w:p>
    <w:p w14:paraId="0B983D59" w14:textId="296F5717" w:rsidR="00214A7F" w:rsidRPr="00DD15AC" w:rsidRDefault="00504ADD" w:rsidP="00214A7F">
      <w:pPr>
        <w:pStyle w:val="Default"/>
        <w:spacing w:line="276" w:lineRule="auto"/>
        <w:ind w:left="426" w:hanging="426"/>
        <w:jc w:val="both"/>
        <w:rPr>
          <w:rFonts w:ascii="Arial" w:eastAsia="Times New Roman" w:hAnsi="Arial" w:cs="Arial"/>
          <w:color w:val="auto"/>
          <w:lang w:eastAsia="pl-PL"/>
        </w:rPr>
      </w:pPr>
      <w:r>
        <w:rPr>
          <w:rFonts w:ascii="Arial" w:eastAsia="Times New Roman" w:hAnsi="Arial" w:cs="Arial"/>
          <w:color w:val="auto"/>
          <w:lang w:eastAsia="pl-PL"/>
        </w:rPr>
        <w:t xml:space="preserve">5.2.1 </w:t>
      </w:r>
      <w:r w:rsidR="00214A7F" w:rsidRPr="00214A7F">
        <w:rPr>
          <w:rFonts w:ascii="Arial" w:eastAsia="Times New Roman" w:hAnsi="Arial" w:cs="Arial"/>
          <w:color w:val="auto"/>
          <w:lang w:eastAsia="pl-PL"/>
        </w:rPr>
        <w:t>W przypadku, w którym wobec Podwykonawcy zachodzą podstawy wykluczenia, Zamawiający będzie wymagać, aby Wykonawca w terminie określonym przez Zamawiającego zastąpił tego Podwykonawcę pod rygorem niedopuszczenia Podwykonawcy do realizacji części zamówienia.</w:t>
      </w:r>
    </w:p>
    <w:p w14:paraId="495B19A3" w14:textId="77777777" w:rsidR="00F4228C" w:rsidRPr="00DD15AC" w:rsidRDefault="00F4228C" w:rsidP="00DD15AC">
      <w:pPr>
        <w:pStyle w:val="Default"/>
        <w:spacing w:line="276" w:lineRule="auto"/>
        <w:jc w:val="both"/>
        <w:rPr>
          <w:rFonts w:ascii="Arial" w:eastAsia="Times New Roman" w:hAnsi="Arial" w:cs="Arial"/>
          <w:color w:val="auto"/>
          <w:lang w:eastAsia="pl-PL"/>
        </w:rPr>
      </w:pPr>
    </w:p>
    <w:p w14:paraId="594A1EEF" w14:textId="507EB33D" w:rsidR="002E0B89" w:rsidRPr="00DD15AC" w:rsidRDefault="002E0B89" w:rsidP="00DD15AC">
      <w:pPr>
        <w:pStyle w:val="Default"/>
        <w:spacing w:line="276" w:lineRule="auto"/>
        <w:jc w:val="both"/>
        <w:rPr>
          <w:rFonts w:ascii="Arial" w:eastAsia="Times New Roman" w:hAnsi="Arial" w:cs="Arial"/>
          <w:color w:val="auto"/>
          <w:lang w:eastAsia="pl-PL"/>
        </w:rPr>
      </w:pPr>
      <w:r w:rsidRPr="00DD15AC">
        <w:rPr>
          <w:rFonts w:ascii="Arial" w:eastAsia="Times New Roman" w:hAnsi="Arial" w:cs="Arial"/>
          <w:color w:val="auto"/>
          <w:lang w:eastAsia="pl-PL"/>
        </w:rPr>
        <w:t>5.2. Spełniają warunki udziału w postępowaniu</w:t>
      </w:r>
      <w:r w:rsidR="0045432D" w:rsidRPr="00DD15AC">
        <w:rPr>
          <w:rFonts w:ascii="Arial" w:hAnsi="Arial" w:cs="Arial"/>
        </w:rPr>
        <w:t>:</w:t>
      </w:r>
      <w:r w:rsidRPr="00DD15AC">
        <w:rPr>
          <w:rFonts w:ascii="Arial" w:eastAsia="Times New Roman" w:hAnsi="Arial" w:cs="Arial"/>
          <w:color w:val="auto"/>
          <w:lang w:eastAsia="pl-PL"/>
        </w:rPr>
        <w:t xml:space="preserve"> </w:t>
      </w:r>
    </w:p>
    <w:p w14:paraId="4CE6FFEF" w14:textId="195E7205" w:rsidR="00AC7F80"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5.2.1 Zdolności do występowania w obrocie gospodarczym</w:t>
      </w:r>
      <w:r w:rsidR="00AC7F80" w:rsidRPr="00DD15AC">
        <w:rPr>
          <w:rFonts w:ascii="Arial" w:eastAsia="Times New Roman" w:hAnsi="Arial" w:cs="Arial"/>
          <w:color w:val="auto"/>
          <w:lang w:eastAsia="pl-PL"/>
        </w:rPr>
        <w:t>:</w:t>
      </w:r>
    </w:p>
    <w:p w14:paraId="0B91983C" w14:textId="78681B2A" w:rsidR="002E0B89" w:rsidRPr="000821F6" w:rsidRDefault="002E0B89" w:rsidP="00DD15AC">
      <w:pPr>
        <w:pStyle w:val="Default"/>
        <w:spacing w:line="276" w:lineRule="auto"/>
        <w:ind w:left="567"/>
        <w:jc w:val="both"/>
        <w:rPr>
          <w:rFonts w:ascii="Arial" w:eastAsia="Times New Roman" w:hAnsi="Arial" w:cs="Arial"/>
          <w:b/>
          <w:bCs/>
          <w:color w:val="auto"/>
          <w:lang w:eastAsia="pl-PL"/>
        </w:rPr>
      </w:pPr>
      <w:r w:rsidRPr="000821F6">
        <w:rPr>
          <w:rFonts w:ascii="Arial" w:eastAsia="Times New Roman" w:hAnsi="Arial" w:cs="Arial"/>
          <w:b/>
          <w:bCs/>
          <w:color w:val="auto"/>
          <w:lang w:eastAsia="pl-PL"/>
        </w:rPr>
        <w:t xml:space="preserve"> Zamawiający nie wyznacza warunków w tym zakresie.</w:t>
      </w:r>
    </w:p>
    <w:p w14:paraId="102F6150" w14:textId="37FF3451" w:rsidR="00AC7F80"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5.2.2 Uprawnień do prowadzenia określonej działalności gospodarczej lub zawodowej, o</w:t>
      </w:r>
      <w:r w:rsidR="001636A9">
        <w:rPr>
          <w:rFonts w:ascii="Arial" w:eastAsia="Times New Roman" w:hAnsi="Arial" w:cs="Arial"/>
          <w:color w:val="auto"/>
          <w:lang w:eastAsia="pl-PL"/>
        </w:rPr>
        <w:t> </w:t>
      </w:r>
      <w:r w:rsidRPr="00DD15AC">
        <w:rPr>
          <w:rFonts w:ascii="Arial" w:eastAsia="Times New Roman" w:hAnsi="Arial" w:cs="Arial"/>
          <w:color w:val="auto"/>
          <w:lang w:eastAsia="pl-PL"/>
        </w:rPr>
        <w:t>ile wynika to z odrębnych przepisów</w:t>
      </w:r>
      <w:r w:rsidR="00AC7F80" w:rsidRPr="00DD15AC">
        <w:rPr>
          <w:rFonts w:ascii="Arial" w:eastAsia="Times New Roman" w:hAnsi="Arial" w:cs="Arial"/>
          <w:color w:val="auto"/>
          <w:lang w:eastAsia="pl-PL"/>
        </w:rPr>
        <w:t>:</w:t>
      </w:r>
      <w:r w:rsidRPr="00DD15AC">
        <w:rPr>
          <w:rFonts w:ascii="Arial" w:eastAsia="Times New Roman" w:hAnsi="Arial" w:cs="Arial"/>
          <w:color w:val="auto"/>
          <w:lang w:eastAsia="pl-PL"/>
        </w:rPr>
        <w:t xml:space="preserve"> </w:t>
      </w:r>
    </w:p>
    <w:p w14:paraId="6B89EE5E" w14:textId="0E1D2C0B" w:rsidR="002E0B89" w:rsidRPr="000821F6" w:rsidRDefault="002E0B89" w:rsidP="00DD15AC">
      <w:pPr>
        <w:pStyle w:val="Default"/>
        <w:spacing w:line="276" w:lineRule="auto"/>
        <w:ind w:left="567"/>
        <w:jc w:val="both"/>
        <w:rPr>
          <w:rFonts w:ascii="Arial" w:eastAsia="Times New Roman" w:hAnsi="Arial" w:cs="Arial"/>
          <w:b/>
          <w:bCs/>
          <w:color w:val="auto"/>
          <w:lang w:eastAsia="pl-PL"/>
        </w:rPr>
      </w:pPr>
      <w:r w:rsidRPr="000821F6">
        <w:rPr>
          <w:rFonts w:ascii="Arial" w:eastAsia="Times New Roman" w:hAnsi="Arial" w:cs="Arial"/>
          <w:b/>
          <w:bCs/>
          <w:color w:val="auto"/>
          <w:lang w:eastAsia="pl-PL"/>
        </w:rPr>
        <w:t>Zamawiający nie wyznacza warunków w tym zakresie.</w:t>
      </w:r>
    </w:p>
    <w:p w14:paraId="6D22BB33" w14:textId="77777777" w:rsidR="00AC7F80" w:rsidRPr="00DD15AC" w:rsidRDefault="002E0B89" w:rsidP="00DD15AC">
      <w:pPr>
        <w:pStyle w:val="Default"/>
        <w:tabs>
          <w:tab w:val="left" w:pos="709"/>
        </w:tabs>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5.2.3 Sytuacji ekonomicznej lub finansowej</w:t>
      </w:r>
      <w:r w:rsidR="00AC7F80" w:rsidRPr="00DD15AC">
        <w:rPr>
          <w:rFonts w:ascii="Arial" w:eastAsia="Times New Roman" w:hAnsi="Arial" w:cs="Arial"/>
          <w:color w:val="auto"/>
          <w:lang w:eastAsia="pl-PL"/>
        </w:rPr>
        <w:t xml:space="preserve">: </w:t>
      </w:r>
    </w:p>
    <w:p w14:paraId="258A6B4F" w14:textId="365B719F" w:rsidR="002E0B89" w:rsidRPr="000821F6" w:rsidRDefault="002E0B89" w:rsidP="00DD15AC">
      <w:pPr>
        <w:pStyle w:val="Default"/>
        <w:tabs>
          <w:tab w:val="left" w:pos="709"/>
        </w:tabs>
        <w:spacing w:line="276" w:lineRule="auto"/>
        <w:ind w:left="567"/>
        <w:jc w:val="both"/>
        <w:rPr>
          <w:rFonts w:ascii="Arial" w:eastAsia="Times New Roman" w:hAnsi="Arial" w:cs="Arial"/>
          <w:b/>
          <w:bCs/>
          <w:color w:val="auto"/>
          <w:lang w:eastAsia="pl-PL"/>
        </w:rPr>
      </w:pPr>
      <w:r w:rsidRPr="000821F6">
        <w:rPr>
          <w:rFonts w:ascii="Arial" w:eastAsia="Times New Roman" w:hAnsi="Arial" w:cs="Arial"/>
          <w:b/>
          <w:bCs/>
          <w:color w:val="auto"/>
          <w:lang w:eastAsia="pl-PL"/>
        </w:rPr>
        <w:t>Zamawiający nie wyznacza warunków w</w:t>
      </w:r>
      <w:r w:rsidR="00AC7F80" w:rsidRPr="000821F6">
        <w:rPr>
          <w:rFonts w:ascii="Arial" w:eastAsia="Times New Roman" w:hAnsi="Arial" w:cs="Arial"/>
          <w:b/>
          <w:bCs/>
          <w:color w:val="auto"/>
          <w:lang w:eastAsia="pl-PL"/>
        </w:rPr>
        <w:t> </w:t>
      </w:r>
      <w:r w:rsidRPr="000821F6">
        <w:rPr>
          <w:rFonts w:ascii="Arial" w:eastAsia="Times New Roman" w:hAnsi="Arial" w:cs="Arial"/>
          <w:b/>
          <w:bCs/>
          <w:color w:val="auto"/>
          <w:lang w:eastAsia="pl-PL"/>
        </w:rPr>
        <w:t>tym zakresie.</w:t>
      </w:r>
    </w:p>
    <w:p w14:paraId="6D6020F6" w14:textId="036137D6" w:rsidR="00AC7F80"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5.2.4 Zdolności technicznej lub zawodowej</w:t>
      </w:r>
      <w:r w:rsidR="00AC7F80" w:rsidRPr="00DD15AC">
        <w:rPr>
          <w:rFonts w:ascii="Arial" w:eastAsia="Times New Roman" w:hAnsi="Arial" w:cs="Arial"/>
          <w:color w:val="auto"/>
          <w:lang w:eastAsia="pl-PL"/>
        </w:rPr>
        <w:t>:</w:t>
      </w:r>
    </w:p>
    <w:p w14:paraId="4A43838D" w14:textId="10E81DE7" w:rsidR="002E0B89" w:rsidRPr="000821F6" w:rsidRDefault="00CE2165" w:rsidP="00DD15AC">
      <w:pPr>
        <w:pStyle w:val="Default"/>
        <w:spacing w:line="276" w:lineRule="auto"/>
        <w:ind w:left="567"/>
        <w:jc w:val="both"/>
        <w:rPr>
          <w:rFonts w:ascii="Arial" w:eastAsia="Times New Roman" w:hAnsi="Arial" w:cs="Arial"/>
          <w:b/>
          <w:bCs/>
          <w:color w:val="auto"/>
          <w:lang w:eastAsia="pl-PL"/>
        </w:rPr>
      </w:pPr>
      <w:r w:rsidRPr="000821F6">
        <w:rPr>
          <w:rFonts w:ascii="Arial" w:eastAsia="Times New Roman" w:hAnsi="Arial" w:cs="Arial"/>
          <w:b/>
          <w:bCs/>
          <w:color w:val="auto"/>
          <w:lang w:eastAsia="pl-PL"/>
        </w:rPr>
        <w:t>•</w:t>
      </w:r>
      <w:r w:rsidRPr="000821F6">
        <w:rPr>
          <w:rFonts w:ascii="Arial" w:eastAsia="Times New Roman" w:hAnsi="Arial" w:cs="Arial"/>
          <w:b/>
          <w:bCs/>
          <w:color w:val="auto"/>
          <w:lang w:eastAsia="pl-PL"/>
        </w:rPr>
        <w:tab/>
        <w:t>dysponuje 1 osobą, która będzie pełniła funkcję kierownika robót posiadającą uprawnienia do kierowania robotami budowlanymi w specjalności konstrukcyjno-budowlanej lub odpowiadające im uprawnienia równoważne, które zostały wydane na podstawie wcześniej obowiązujących przepisów;</w:t>
      </w:r>
    </w:p>
    <w:p w14:paraId="718584FA" w14:textId="28873A3B" w:rsidR="00CE2165" w:rsidRPr="000821F6" w:rsidRDefault="00CE2165" w:rsidP="00DD15AC">
      <w:pPr>
        <w:pStyle w:val="Default"/>
        <w:spacing w:line="276" w:lineRule="auto"/>
        <w:ind w:left="567"/>
        <w:jc w:val="both"/>
        <w:rPr>
          <w:rFonts w:ascii="Arial" w:eastAsia="Times New Roman" w:hAnsi="Arial" w:cs="Arial"/>
          <w:b/>
          <w:bCs/>
          <w:color w:val="auto"/>
          <w:lang w:eastAsia="pl-PL"/>
        </w:rPr>
      </w:pPr>
      <w:r w:rsidRPr="000821F6">
        <w:rPr>
          <w:rFonts w:ascii="Arial" w:eastAsia="Times New Roman" w:hAnsi="Arial" w:cs="Arial"/>
          <w:b/>
          <w:bCs/>
          <w:color w:val="auto"/>
          <w:lang w:eastAsia="pl-PL"/>
        </w:rPr>
        <w:t>•</w:t>
      </w:r>
      <w:r w:rsidRPr="000821F6">
        <w:rPr>
          <w:rFonts w:ascii="Arial" w:eastAsia="Times New Roman" w:hAnsi="Arial" w:cs="Arial"/>
          <w:b/>
          <w:bCs/>
          <w:color w:val="auto"/>
          <w:lang w:eastAsia="pl-PL"/>
        </w:rPr>
        <w:tab/>
        <w:t>dysponuje 1 osobą, która będzie pełniła funkcję kierownika robót posiadającą uprawnienia do kierowania robotami budowlanymi w specjalności inżynieryjnej drogowej lub odpowiadające im uprawnienia równoważne, które zostały wydane na podstawie wcześniej obowiązujących przepisów</w:t>
      </w:r>
      <w:r w:rsidR="00995EB5" w:rsidRPr="000821F6">
        <w:rPr>
          <w:rFonts w:ascii="Arial" w:eastAsia="Times New Roman" w:hAnsi="Arial" w:cs="Arial"/>
          <w:b/>
          <w:bCs/>
          <w:color w:val="auto"/>
          <w:lang w:eastAsia="pl-PL"/>
        </w:rPr>
        <w:t>.</w:t>
      </w:r>
    </w:p>
    <w:p w14:paraId="26559DA0" w14:textId="77777777" w:rsidR="00326139" w:rsidRPr="00DD15AC" w:rsidRDefault="00326139" w:rsidP="00DD15AC">
      <w:pPr>
        <w:pStyle w:val="Default"/>
        <w:spacing w:line="276" w:lineRule="auto"/>
        <w:ind w:left="567"/>
        <w:jc w:val="both"/>
        <w:rPr>
          <w:rFonts w:ascii="Arial" w:eastAsia="Times New Roman" w:hAnsi="Arial" w:cs="Arial"/>
          <w:b/>
          <w:bCs/>
          <w:color w:val="auto"/>
          <w:lang w:eastAsia="pl-PL"/>
        </w:rPr>
      </w:pPr>
    </w:p>
    <w:p w14:paraId="1B1A8780" w14:textId="25CEAAE7" w:rsidR="002E0B89" w:rsidRPr="00DD15AC" w:rsidRDefault="002E0B89" w:rsidP="00DD15AC">
      <w:pPr>
        <w:pStyle w:val="Default"/>
        <w:spacing w:line="276" w:lineRule="auto"/>
        <w:ind w:left="426" w:hanging="426"/>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 xml:space="preserve">. Zasady korzystania z zasobów innych podmiotów </w:t>
      </w:r>
      <w:r w:rsidRPr="00DD15AC">
        <w:rPr>
          <w:rFonts w:ascii="Arial" w:eastAsia="Times New Roman" w:hAnsi="Arial" w:cs="Arial"/>
          <w:i/>
          <w:iCs/>
          <w:color w:val="auto"/>
          <w:lang w:eastAsia="pl-PL"/>
        </w:rPr>
        <w:t>(jeżeli dotyczy)</w:t>
      </w:r>
    </w:p>
    <w:p w14:paraId="63CCF3B8" w14:textId="3D15FFB3" w:rsidR="002E0B89" w:rsidRPr="00DD15AC" w:rsidRDefault="009C2607" w:rsidP="00DD15AC">
      <w:pPr>
        <w:pStyle w:val="Default"/>
        <w:tabs>
          <w:tab w:val="left" w:pos="142"/>
        </w:tabs>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 xml:space="preserve">5.3.1 </w:t>
      </w:r>
      <w:r w:rsidR="002E0B89" w:rsidRPr="00DD15AC">
        <w:rPr>
          <w:rFonts w:ascii="Arial" w:eastAsia="Times New Roman" w:hAnsi="Arial" w:cs="Arial"/>
          <w:color w:val="auto"/>
          <w:lang w:eastAsia="pl-PL"/>
        </w:rPr>
        <w:t>Wykonawca może w celu potwierdzenia spełniania warunków udziału w</w:t>
      </w:r>
      <w:r w:rsidR="00C11ABA" w:rsidRPr="00DD15AC">
        <w:rPr>
          <w:rFonts w:ascii="Arial" w:eastAsia="Times New Roman" w:hAnsi="Arial" w:cs="Arial"/>
          <w:color w:val="auto"/>
          <w:lang w:eastAsia="pl-PL"/>
        </w:rPr>
        <w:t> </w:t>
      </w:r>
      <w:r w:rsidR="002E0B89" w:rsidRPr="00DD15AC">
        <w:rPr>
          <w:rFonts w:ascii="Arial" w:eastAsia="Times New Roman" w:hAnsi="Arial" w:cs="Arial"/>
          <w:color w:val="auto"/>
          <w:lang w:eastAsia="pl-PL"/>
        </w:rPr>
        <w:t>postępowaniu, w</w:t>
      </w:r>
      <w:r w:rsidRPr="00DD15AC">
        <w:rPr>
          <w:rFonts w:ascii="Arial" w:eastAsia="Times New Roman" w:hAnsi="Arial" w:cs="Arial"/>
          <w:color w:val="auto"/>
          <w:lang w:eastAsia="pl-PL"/>
        </w:rPr>
        <w:t> </w:t>
      </w:r>
      <w:r w:rsidR="002E0B89" w:rsidRPr="00DD15AC">
        <w:rPr>
          <w:rFonts w:ascii="Arial" w:eastAsia="Times New Roman" w:hAnsi="Arial" w:cs="Arial"/>
          <w:color w:val="auto"/>
          <w:lang w:eastAsia="pl-PL"/>
        </w:rPr>
        <w:t>stosownych sytuacjach oraz w odniesieniu do konkretnego zamówienia, lub jego części, polegać na zdolnościach podmiotów udostępniających zasoby, niezależnie od charakteru prawnego łączących go z nim stosunków prawnych.</w:t>
      </w:r>
    </w:p>
    <w:p w14:paraId="48AEB8DA" w14:textId="2AD6059C"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2</w:t>
      </w:r>
      <w:r w:rsidRPr="00DD15AC">
        <w:rPr>
          <w:rFonts w:ascii="Arial" w:eastAsia="Times New Roman" w:hAnsi="Arial" w:cs="Arial"/>
          <w:color w:val="auto"/>
          <w:lang w:eastAsia="pl-PL"/>
        </w:rPr>
        <w:t xml:space="preserve"> Wykonawca, który polega na zdolnościach podmiotów udostępniających zasoby, składa wraz z ofertą zobowiązanie podmiotu udostępniającego zasoby do oddania mu do dyspozycji niezbędnych zasobów na potrzeby realizacji danego zamówienia (sporządzone zgodnie z załącznikiem nr </w:t>
      </w:r>
      <w:r w:rsidR="00CC084B" w:rsidRPr="00DD15AC">
        <w:rPr>
          <w:rFonts w:ascii="Arial" w:eastAsia="Times New Roman" w:hAnsi="Arial" w:cs="Arial"/>
          <w:color w:val="auto"/>
          <w:lang w:eastAsia="pl-PL"/>
        </w:rPr>
        <w:t>4</w:t>
      </w:r>
      <w:r w:rsidRPr="00DD15AC">
        <w:rPr>
          <w:rFonts w:ascii="Arial" w:eastAsia="Times New Roman" w:hAnsi="Arial" w:cs="Arial"/>
          <w:color w:val="auto"/>
          <w:lang w:eastAsia="pl-PL"/>
        </w:rPr>
        <w:t xml:space="preserve"> do SWZ) lub inny </w:t>
      </w:r>
      <w:r w:rsidR="001E2460">
        <w:rPr>
          <w:rFonts w:ascii="Arial" w:eastAsia="Times New Roman" w:hAnsi="Arial" w:cs="Arial"/>
          <w:color w:val="auto"/>
          <w:lang w:eastAsia="pl-PL"/>
        </w:rPr>
        <w:t>podmiotowy</w:t>
      </w:r>
      <w:r w:rsidRPr="00DD15AC">
        <w:rPr>
          <w:rFonts w:ascii="Arial" w:eastAsia="Times New Roman" w:hAnsi="Arial" w:cs="Arial"/>
          <w:color w:val="auto"/>
          <w:lang w:eastAsia="pl-PL"/>
        </w:rPr>
        <w:t xml:space="preserve"> środek dowodowy potwierdzający, że Wykonawca realizując zamówienie będzie dysponował niezbędnymi zasobami tych podmiotów. </w:t>
      </w:r>
    </w:p>
    <w:p w14:paraId="71F66952" w14:textId="3487C725"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 xml:space="preserve"> Zobowiązanie podmiotu udostępniającego zasoby, o którym mowa w pkt. 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2</w:t>
      </w:r>
      <w:r w:rsidRPr="00DD15AC">
        <w:rPr>
          <w:rFonts w:ascii="Arial" w:eastAsia="Times New Roman" w:hAnsi="Arial" w:cs="Arial"/>
          <w:color w:val="auto"/>
          <w:lang w:eastAsia="pl-PL"/>
        </w:rPr>
        <w:t xml:space="preserve"> SWZ, potwierdza, że stosunek łączący Wykonawcę z podmiotami udostępniającymi zasoby gwarantuje rzeczywisty dostęp do tych zasobów oraz określa w szczególności: </w:t>
      </w:r>
    </w:p>
    <w:p w14:paraId="15335EBC" w14:textId="57EFA57D"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 xml:space="preserve">.1 Zakres dostępnych wykonawcy zasobów podmiotu udostępniającego zasoby; </w:t>
      </w:r>
    </w:p>
    <w:p w14:paraId="6EC61428" w14:textId="1FFECFCF" w:rsidR="002E0B89" w:rsidRPr="00DD15AC" w:rsidRDefault="002E0B89" w:rsidP="00DD15AC">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.2</w:t>
      </w:r>
      <w:r w:rsidR="00214FFA" w:rsidRPr="00DD15AC">
        <w:rPr>
          <w:rFonts w:ascii="Arial" w:eastAsia="Times New Roman" w:hAnsi="Arial" w:cs="Arial"/>
          <w:color w:val="auto"/>
          <w:lang w:eastAsia="pl-PL"/>
        </w:rPr>
        <w:t xml:space="preserve"> </w:t>
      </w:r>
      <w:r w:rsidRPr="00DD15AC">
        <w:rPr>
          <w:rFonts w:ascii="Arial" w:eastAsia="Times New Roman" w:hAnsi="Arial" w:cs="Arial"/>
          <w:color w:val="auto"/>
          <w:lang w:eastAsia="pl-PL"/>
        </w:rPr>
        <w:t xml:space="preserve">Sposób i okres udostępnienia wykonawcy i wykorzystania przez niego zasobów podmiotu udostępniającego te zasoby przy wykonywaniu zamówienia; </w:t>
      </w:r>
    </w:p>
    <w:p w14:paraId="400035C5" w14:textId="14472373" w:rsidR="002E0B89" w:rsidRPr="00DD15AC" w:rsidRDefault="002E0B89" w:rsidP="00DD15AC">
      <w:pPr>
        <w:pStyle w:val="Default"/>
        <w:spacing w:line="276" w:lineRule="auto"/>
        <w:ind w:left="851" w:hanging="851"/>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 xml:space="preserve">.3 Czy i w jakim zakresie podmiot udostępniający zasoby, na zdolnościach którego wykonawca polega w odniesieniu do warunków udziału w postępowaniu, których wskazane zdolności dotyczą. </w:t>
      </w:r>
    </w:p>
    <w:p w14:paraId="631BAE7D" w14:textId="454C1ED1"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4</w:t>
      </w:r>
      <w:r w:rsidRPr="00DD15AC">
        <w:rPr>
          <w:rFonts w:ascii="Arial" w:eastAsia="Times New Roman" w:hAnsi="Arial" w:cs="Arial"/>
          <w:color w:val="auto"/>
          <w:lang w:eastAsia="pl-PL"/>
        </w:rPr>
        <w:t xml:space="preserve"> Zamawiający ocenia, czy udostępniane Wykonawcy przez inne podmioty zdolności, pozwalają na wykazanie przez Wykonawcę spełniania warunków udziału w</w:t>
      </w:r>
      <w:r w:rsidR="003F37F4" w:rsidRPr="00DD15AC">
        <w:rPr>
          <w:rFonts w:ascii="Arial" w:eastAsia="Times New Roman" w:hAnsi="Arial" w:cs="Arial"/>
          <w:color w:val="auto"/>
          <w:lang w:eastAsia="pl-PL"/>
        </w:rPr>
        <w:t> </w:t>
      </w:r>
      <w:r w:rsidRPr="00DD15AC">
        <w:rPr>
          <w:rFonts w:ascii="Arial" w:eastAsia="Times New Roman" w:hAnsi="Arial" w:cs="Arial"/>
          <w:color w:val="auto"/>
          <w:lang w:eastAsia="pl-PL"/>
        </w:rPr>
        <w:t xml:space="preserve">postępowaniu, a także bada, czy nie zachodzą wobec tego podmiotu podstawy wykluczenia, które zostały przewidziane względem Wykonawcy. </w:t>
      </w:r>
    </w:p>
    <w:p w14:paraId="3801EF24" w14:textId="7B2E9662"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5</w:t>
      </w:r>
      <w:r w:rsidRPr="00DD15AC">
        <w:rPr>
          <w:rFonts w:ascii="Arial" w:eastAsia="Times New Roman" w:hAnsi="Arial" w:cs="Arial"/>
          <w:color w:val="auto"/>
          <w:lang w:eastAsia="pl-PL"/>
        </w:rPr>
        <w:t xml:space="preserve"> Jeżeli zdolności podmiotu udostępniającego zasoby nie potwierdzają spełnienia przez Wykonawcę warunków udziału w postępowaniu lub zachodzą wobec tego podmiotów podstawy wykluczenia, Zamawiający żąda, aby Wykonawca w terminie określonym przez Zamawiającego: </w:t>
      </w:r>
    </w:p>
    <w:p w14:paraId="3D4009FA" w14:textId="2B216523"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5</w:t>
      </w:r>
      <w:r w:rsidRPr="00DD15AC">
        <w:rPr>
          <w:rFonts w:ascii="Arial" w:eastAsia="Times New Roman" w:hAnsi="Arial" w:cs="Arial"/>
          <w:color w:val="auto"/>
          <w:lang w:eastAsia="pl-PL"/>
        </w:rPr>
        <w:t xml:space="preserve">.1 Zastąpił ten podmiot innym podmiotem lub podmiotami albo </w:t>
      </w:r>
    </w:p>
    <w:p w14:paraId="5CCB83C0" w14:textId="3B31A909"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5</w:t>
      </w:r>
      <w:r w:rsidRPr="00DD15AC">
        <w:rPr>
          <w:rFonts w:ascii="Arial" w:eastAsia="Times New Roman" w:hAnsi="Arial" w:cs="Arial"/>
          <w:color w:val="auto"/>
          <w:lang w:eastAsia="pl-PL"/>
        </w:rPr>
        <w:t xml:space="preserve">.2 Wykazał, że samodzielnie spełnia warunki udziału w postępowaniu. </w:t>
      </w:r>
    </w:p>
    <w:p w14:paraId="068A44FB" w14:textId="0D770C59" w:rsidR="002E0B89"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6</w:t>
      </w:r>
      <w:r w:rsidRPr="00DD15AC">
        <w:rPr>
          <w:rFonts w:ascii="Arial" w:eastAsia="Times New Roman" w:hAnsi="Arial" w:cs="Arial"/>
          <w:color w:val="auto"/>
          <w:lang w:eastAsia="pl-PL"/>
        </w:rPr>
        <w:t xml:space="preserve"> Wykonawca nie może, po upływie terminu składania ofert, powoływać się na zdolności podmiotów udostępniających zasoby, jeżeli na etapie składania ofert nie polegał on w</w:t>
      </w:r>
      <w:r w:rsidR="009B25FC" w:rsidRPr="00DD15AC">
        <w:rPr>
          <w:rFonts w:ascii="Arial" w:eastAsia="Times New Roman" w:hAnsi="Arial" w:cs="Arial"/>
          <w:color w:val="auto"/>
          <w:lang w:eastAsia="pl-PL"/>
        </w:rPr>
        <w:t> </w:t>
      </w:r>
      <w:r w:rsidRPr="00DD15AC">
        <w:rPr>
          <w:rFonts w:ascii="Arial" w:eastAsia="Times New Roman" w:hAnsi="Arial" w:cs="Arial"/>
          <w:color w:val="auto"/>
          <w:lang w:eastAsia="pl-PL"/>
        </w:rPr>
        <w:t xml:space="preserve">danym zakresie na zdolnościach podmiotów udostępniających zasoby. </w:t>
      </w:r>
    </w:p>
    <w:p w14:paraId="7C13562B" w14:textId="4BDF79D8" w:rsidR="00D73888" w:rsidRPr="00DD15AC" w:rsidRDefault="002E0B89" w:rsidP="00DD15AC">
      <w:pPr>
        <w:pStyle w:val="Default"/>
        <w:spacing w:line="276" w:lineRule="auto"/>
        <w:ind w:left="567" w:hanging="567"/>
        <w:jc w:val="both"/>
        <w:rPr>
          <w:rFonts w:ascii="Arial" w:eastAsia="Times New Roman" w:hAnsi="Arial" w:cs="Arial"/>
          <w:color w:val="auto"/>
          <w:lang w:eastAsia="pl-PL"/>
        </w:rPr>
      </w:pPr>
      <w:r w:rsidRPr="00DD15AC">
        <w:rPr>
          <w:rFonts w:ascii="Arial" w:eastAsia="Times New Roman" w:hAnsi="Arial" w:cs="Arial"/>
          <w:color w:val="auto"/>
          <w:lang w:eastAsia="pl-PL"/>
        </w:rPr>
        <w:t>5.</w:t>
      </w:r>
      <w:r w:rsidR="009C2607" w:rsidRPr="00DD15AC">
        <w:rPr>
          <w:rFonts w:ascii="Arial" w:eastAsia="Times New Roman" w:hAnsi="Arial" w:cs="Arial"/>
          <w:color w:val="auto"/>
          <w:lang w:eastAsia="pl-PL"/>
        </w:rPr>
        <w:t>3</w:t>
      </w:r>
      <w:r w:rsidRPr="00DD15AC">
        <w:rPr>
          <w:rFonts w:ascii="Arial" w:eastAsia="Times New Roman" w:hAnsi="Arial" w:cs="Arial"/>
          <w:color w:val="auto"/>
          <w:lang w:eastAsia="pl-PL"/>
        </w:rPr>
        <w:t>.</w:t>
      </w:r>
      <w:r w:rsidR="009C2607" w:rsidRPr="00DD15AC">
        <w:rPr>
          <w:rFonts w:ascii="Arial" w:eastAsia="Times New Roman" w:hAnsi="Arial" w:cs="Arial"/>
          <w:color w:val="auto"/>
          <w:lang w:eastAsia="pl-PL"/>
        </w:rPr>
        <w:t>7</w:t>
      </w:r>
      <w:r w:rsidR="000D305E" w:rsidRPr="00DD15AC">
        <w:rPr>
          <w:rFonts w:ascii="Arial" w:eastAsia="Times New Roman" w:hAnsi="Arial" w:cs="Arial"/>
          <w:color w:val="auto"/>
          <w:lang w:eastAsia="pl-PL"/>
        </w:rPr>
        <w:t xml:space="preserve"> </w:t>
      </w:r>
      <w:r w:rsidRPr="00DD15AC">
        <w:rPr>
          <w:rFonts w:ascii="Arial" w:eastAsia="Times New Roman" w:hAnsi="Arial" w:cs="Arial"/>
          <w:color w:val="auto"/>
          <w:lang w:eastAsia="pl-PL"/>
        </w:rPr>
        <w:t>Podmiot, który zobowiązał się do udostępnienia zasobów, odpowiada solidarnie z</w:t>
      </w:r>
      <w:r w:rsidR="009B25FC" w:rsidRPr="00DD15AC">
        <w:rPr>
          <w:rFonts w:ascii="Arial" w:eastAsia="Times New Roman" w:hAnsi="Arial" w:cs="Arial"/>
          <w:color w:val="auto"/>
          <w:lang w:eastAsia="pl-PL"/>
        </w:rPr>
        <w:t> </w:t>
      </w:r>
      <w:r w:rsidRPr="00DD15AC">
        <w:rPr>
          <w:rFonts w:ascii="Arial" w:eastAsia="Times New Roman" w:hAnsi="Arial" w:cs="Arial"/>
          <w:color w:val="auto"/>
          <w:lang w:eastAsia="pl-PL"/>
        </w:rPr>
        <w:t>Wykonawcą, który polega na jego sytuacji finansowej lub ekonomicznej, za szkodę poniesioną przez zamawiającego powstałą wskutek nieudostępnienia tych zasobów, chyba że za nieudostępnienie zasobów podmiot ten nie ponosi winy.</w:t>
      </w:r>
    </w:p>
    <w:p w14:paraId="363897E4" w14:textId="77777777" w:rsidR="00172446" w:rsidRPr="00DD15AC" w:rsidRDefault="00172446" w:rsidP="00DD15AC">
      <w:pPr>
        <w:pStyle w:val="Default"/>
        <w:spacing w:line="276" w:lineRule="auto"/>
        <w:ind w:left="426" w:hanging="426"/>
        <w:jc w:val="both"/>
        <w:rPr>
          <w:rFonts w:ascii="Arial" w:eastAsia="Times New Roman" w:hAnsi="Arial" w:cs="Arial"/>
          <w:color w:val="auto"/>
          <w:lang w:eastAsia="pl-PL"/>
        </w:rPr>
      </w:pPr>
    </w:p>
    <w:p w14:paraId="3A379938" w14:textId="4EB02762" w:rsidR="001228EA" w:rsidRPr="00DD15AC" w:rsidRDefault="00D51342"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6. </w:t>
      </w:r>
      <w:r w:rsidR="001228EA" w:rsidRPr="00DD15AC">
        <w:rPr>
          <w:rFonts w:ascii="Arial" w:hAnsi="Arial" w:cs="Arial"/>
          <w:color w:val="000000" w:themeColor="text1"/>
        </w:rPr>
        <w:t>Opis sposobu dokonywania wstępnej oceny spełniania niepodleganiu wykluczeniu</w:t>
      </w:r>
      <w:r w:rsidR="00C620E6">
        <w:rPr>
          <w:rFonts w:ascii="Arial" w:hAnsi="Arial" w:cs="Arial"/>
          <w:color w:val="000000" w:themeColor="text1"/>
        </w:rPr>
        <w:t xml:space="preserve"> i spełnieniu warunków udziału w postępowaniu</w:t>
      </w:r>
      <w:r w:rsidR="001228EA" w:rsidRPr="00DD15AC">
        <w:rPr>
          <w:rFonts w:ascii="Arial" w:hAnsi="Arial" w:cs="Arial"/>
          <w:color w:val="000000" w:themeColor="text1"/>
        </w:rPr>
        <w:t xml:space="preserve">: </w:t>
      </w:r>
    </w:p>
    <w:p w14:paraId="7C852C55" w14:textId="250884DC" w:rsidR="00DA0B8B" w:rsidRPr="00DD15AC" w:rsidRDefault="00DA0B8B" w:rsidP="00DD15AC">
      <w:pPr>
        <w:pStyle w:val="Default"/>
        <w:numPr>
          <w:ilvl w:val="1"/>
          <w:numId w:val="13"/>
        </w:numPr>
        <w:spacing w:line="276" w:lineRule="auto"/>
        <w:ind w:left="567" w:hanging="425"/>
        <w:jc w:val="both"/>
        <w:rPr>
          <w:rFonts w:ascii="Arial" w:hAnsi="Arial" w:cs="Arial"/>
          <w:color w:val="auto"/>
        </w:rPr>
      </w:pPr>
      <w:r w:rsidRPr="00DD15AC">
        <w:rPr>
          <w:rFonts w:ascii="Arial" w:hAnsi="Arial" w:cs="Arial"/>
          <w:color w:val="auto"/>
        </w:rPr>
        <w:t>Zamawiający żąda, aby Wykonawca do oferty dołączył aktualne na dzień składania ofert oświadczenie o niepodleganiu wykluczeniu w zakresie wskazanym przez Zamawiającego</w:t>
      </w:r>
      <w:r w:rsidR="00C620E6">
        <w:rPr>
          <w:rFonts w:ascii="Arial" w:hAnsi="Arial" w:cs="Arial"/>
          <w:color w:val="auto"/>
        </w:rPr>
        <w:t xml:space="preserve"> oraz w zakresie spełnienia warunków udziału w postępowaniu</w:t>
      </w:r>
      <w:r w:rsidRPr="00DD15AC">
        <w:rPr>
          <w:rFonts w:ascii="Arial" w:hAnsi="Arial" w:cs="Arial"/>
          <w:color w:val="auto"/>
        </w:rPr>
        <w:t xml:space="preserve"> – zgodnie z załącznikiem nr 2 do SWZ. </w:t>
      </w:r>
    </w:p>
    <w:p w14:paraId="1C02B124" w14:textId="280ACE17" w:rsidR="00DA0B8B" w:rsidRPr="00DD15AC" w:rsidRDefault="00DA0B8B" w:rsidP="00DD15AC">
      <w:pPr>
        <w:pStyle w:val="Default"/>
        <w:numPr>
          <w:ilvl w:val="1"/>
          <w:numId w:val="13"/>
        </w:numPr>
        <w:spacing w:line="276" w:lineRule="auto"/>
        <w:ind w:left="567" w:hanging="425"/>
        <w:jc w:val="both"/>
        <w:rPr>
          <w:rFonts w:ascii="Arial" w:hAnsi="Arial" w:cs="Arial"/>
          <w:color w:val="auto"/>
        </w:rPr>
      </w:pPr>
      <w:r w:rsidRPr="00DD15AC">
        <w:rPr>
          <w:rFonts w:ascii="Arial" w:hAnsi="Arial" w:cs="Arial"/>
          <w:color w:val="auto"/>
        </w:rPr>
        <w:t xml:space="preserve"> Wykonawca, w przypadku polegania na zdolnościach lub sytuacji podmiotów udostępniających zasoby, przedstawia, wraz z oświadczeniem, o którym mowa w ust. 1, także oświadczenie podmiotu udostępniającego zasoby, potwierdzające brak podstaw wykluczenia </w:t>
      </w:r>
      <w:r w:rsidR="002312B6">
        <w:rPr>
          <w:rFonts w:ascii="Arial" w:hAnsi="Arial" w:cs="Arial"/>
          <w:color w:val="auto"/>
        </w:rPr>
        <w:t xml:space="preserve">oraz </w:t>
      </w:r>
      <w:r w:rsidR="00515D79">
        <w:rPr>
          <w:rFonts w:ascii="Arial" w:hAnsi="Arial" w:cs="Arial"/>
          <w:color w:val="auto"/>
        </w:rPr>
        <w:t xml:space="preserve">spełnienia warunków udziału w postępowaniu </w:t>
      </w:r>
      <w:r w:rsidRPr="00DD15AC">
        <w:rPr>
          <w:rFonts w:ascii="Arial" w:hAnsi="Arial" w:cs="Arial"/>
          <w:color w:val="auto"/>
        </w:rPr>
        <w:t>tego podmiotu w zakresie, w jakim wykonawca powołuje się na jego zasoby – zgodnie z</w:t>
      </w:r>
      <w:r w:rsidR="00515D79">
        <w:rPr>
          <w:rFonts w:ascii="Arial" w:hAnsi="Arial" w:cs="Arial"/>
          <w:color w:val="auto"/>
        </w:rPr>
        <w:t> </w:t>
      </w:r>
      <w:r w:rsidRPr="00DD15AC">
        <w:rPr>
          <w:rFonts w:ascii="Arial" w:hAnsi="Arial" w:cs="Arial"/>
          <w:color w:val="auto"/>
        </w:rPr>
        <w:t>załącznikiem nr 5 do SWZ.</w:t>
      </w:r>
    </w:p>
    <w:p w14:paraId="2E527A16" w14:textId="052EE198" w:rsidR="00DA0B8B" w:rsidRPr="00DD15AC" w:rsidRDefault="00DA0B8B" w:rsidP="00DD15AC">
      <w:pPr>
        <w:pStyle w:val="Default"/>
        <w:numPr>
          <w:ilvl w:val="1"/>
          <w:numId w:val="13"/>
        </w:numPr>
        <w:spacing w:line="276" w:lineRule="auto"/>
        <w:ind w:left="567" w:hanging="425"/>
        <w:jc w:val="both"/>
        <w:rPr>
          <w:rFonts w:ascii="Arial" w:hAnsi="Arial" w:cs="Arial"/>
          <w:color w:val="auto"/>
        </w:rPr>
      </w:pPr>
      <w:r w:rsidRPr="00DD15AC">
        <w:rPr>
          <w:rFonts w:ascii="Arial" w:hAnsi="Arial" w:cs="Arial"/>
          <w:color w:val="auto"/>
        </w:rPr>
        <w:t xml:space="preserve"> W przypadku wspólnego ubiegania się o zamówienie przez Wykonawców, oświadczenie o którym mowa w pkt. 6.1 SWZ – w art. 125 ust. 1 ustawy, składane zgodnie z załącznikiem nr 2 SWZ, składa każdy z Wykonawców. Oświadczenia te potwierdzają brak podstaw wykluczenia </w:t>
      </w:r>
      <w:r w:rsidR="002312B6">
        <w:rPr>
          <w:rFonts w:ascii="Arial" w:hAnsi="Arial" w:cs="Arial"/>
          <w:color w:val="auto"/>
        </w:rPr>
        <w:t xml:space="preserve">oraz spełnienia warunków udziału w postępowaniu </w:t>
      </w:r>
      <w:r w:rsidRPr="00DD15AC">
        <w:rPr>
          <w:rFonts w:ascii="Arial" w:hAnsi="Arial" w:cs="Arial"/>
          <w:color w:val="auto"/>
        </w:rPr>
        <w:t xml:space="preserve">w zakresie, </w:t>
      </w:r>
      <w:r w:rsidR="001276B2" w:rsidRPr="001276B2">
        <w:rPr>
          <w:rFonts w:ascii="Arial" w:hAnsi="Arial" w:cs="Arial"/>
          <w:color w:val="auto"/>
        </w:rPr>
        <w:t>w zakresie w jakim wykonawca powołuje się na jego zasoby</w:t>
      </w:r>
      <w:r w:rsidRPr="00DD15AC">
        <w:rPr>
          <w:rFonts w:ascii="Arial" w:hAnsi="Arial" w:cs="Arial"/>
          <w:color w:val="auto"/>
        </w:rPr>
        <w:t xml:space="preserve">. </w:t>
      </w:r>
    </w:p>
    <w:p w14:paraId="2D2266D3" w14:textId="77777777" w:rsidR="00DA0B8B" w:rsidRDefault="00DA0B8B" w:rsidP="00DD15AC">
      <w:pPr>
        <w:pStyle w:val="Default"/>
        <w:numPr>
          <w:ilvl w:val="1"/>
          <w:numId w:val="13"/>
        </w:numPr>
        <w:spacing w:line="276" w:lineRule="auto"/>
        <w:ind w:left="567" w:hanging="425"/>
        <w:jc w:val="both"/>
        <w:rPr>
          <w:rFonts w:ascii="Arial" w:hAnsi="Arial" w:cs="Arial"/>
          <w:color w:val="auto"/>
        </w:rPr>
      </w:pPr>
      <w:r w:rsidRPr="00DD15AC">
        <w:rPr>
          <w:rFonts w:ascii="Arial" w:hAnsi="Arial" w:cs="Arial"/>
          <w:color w:val="auto"/>
        </w:rPr>
        <w:t xml:space="preserve"> W przypadku Wykonawców wspólnie ubiegających się o udzielenie zamówienia, Wykonawcy ustanawiają pełnomocnika do reprezentowania ich w postępowaniu o udzielenie zamówienia albo do reprezentowania w postępowaniu i zawarcia umowy w sprawie zamówienia publicznego. </w:t>
      </w:r>
    </w:p>
    <w:p w14:paraId="1E6B02F4" w14:textId="373FD894" w:rsidR="00DB3EC1" w:rsidRPr="00DD15AC" w:rsidRDefault="00DB3EC1" w:rsidP="00DD15AC">
      <w:pPr>
        <w:pStyle w:val="Default"/>
        <w:numPr>
          <w:ilvl w:val="1"/>
          <w:numId w:val="13"/>
        </w:numPr>
        <w:spacing w:line="276" w:lineRule="auto"/>
        <w:ind w:left="567" w:hanging="425"/>
        <w:jc w:val="both"/>
        <w:rPr>
          <w:rFonts w:ascii="Arial" w:hAnsi="Arial" w:cs="Arial"/>
          <w:color w:val="auto"/>
        </w:rPr>
      </w:pPr>
      <w:r>
        <w:rPr>
          <w:rFonts w:ascii="Arial" w:hAnsi="Arial" w:cs="Arial"/>
          <w:color w:val="auto"/>
        </w:rPr>
        <w:t>W</w:t>
      </w:r>
      <w:r w:rsidRPr="00DB3EC1">
        <w:rPr>
          <w:rFonts w:ascii="Arial" w:hAnsi="Arial" w:cs="Arial"/>
          <w:color w:val="auto"/>
        </w:rPr>
        <w:t xml:space="preserve"> przypadku Wykonawców wspólnie ubiegających się o udzielenie zamówienia</w:t>
      </w:r>
      <w:r>
        <w:rPr>
          <w:rFonts w:ascii="Arial" w:hAnsi="Arial" w:cs="Arial"/>
          <w:color w:val="auto"/>
        </w:rPr>
        <w:t>, zgodnie z art. 117 ust. 4  ustawy dołączają do oferty oświadczenie z którego wynika, które roboty budowlane, dostawy lub usługi wykonają poszczególni Wykonawcy.</w:t>
      </w:r>
    </w:p>
    <w:p w14:paraId="796EB83C" w14:textId="77777777" w:rsidR="00172446" w:rsidRPr="00DD15AC" w:rsidRDefault="00172446" w:rsidP="00DD15AC">
      <w:pPr>
        <w:pStyle w:val="Default"/>
        <w:spacing w:line="276" w:lineRule="auto"/>
        <w:ind w:left="284" w:hanging="284"/>
        <w:jc w:val="both"/>
        <w:rPr>
          <w:rFonts w:ascii="Arial" w:hAnsi="Arial" w:cs="Arial"/>
          <w:color w:val="000000" w:themeColor="text1"/>
        </w:rPr>
      </w:pPr>
    </w:p>
    <w:p w14:paraId="72639064" w14:textId="77777777" w:rsidR="008E139A" w:rsidRPr="00DD15AC" w:rsidRDefault="005A51C6"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7. </w:t>
      </w:r>
      <w:r w:rsidR="001228EA" w:rsidRPr="00DD15AC">
        <w:rPr>
          <w:rFonts w:ascii="Arial" w:hAnsi="Arial" w:cs="Arial"/>
          <w:color w:val="000000" w:themeColor="text1"/>
        </w:rPr>
        <w:t>Zawartość oferty</w:t>
      </w:r>
      <w:r w:rsidR="00186186" w:rsidRPr="00DD15AC">
        <w:rPr>
          <w:rFonts w:ascii="Arial" w:hAnsi="Arial" w:cs="Arial"/>
          <w:color w:val="000000" w:themeColor="text1"/>
        </w:rPr>
        <w:t xml:space="preserve">: </w:t>
      </w:r>
    </w:p>
    <w:p w14:paraId="23C35202" w14:textId="7AFC4E40" w:rsidR="001228EA" w:rsidRPr="00DD15AC" w:rsidRDefault="001228EA" w:rsidP="00DD15AC">
      <w:pPr>
        <w:pStyle w:val="Default"/>
        <w:shd w:val="clear" w:color="auto" w:fill="FFFFFF" w:themeFill="background1"/>
        <w:tabs>
          <w:tab w:val="left" w:pos="426"/>
        </w:tabs>
        <w:spacing w:line="276" w:lineRule="auto"/>
        <w:ind w:left="426" w:hanging="426"/>
        <w:jc w:val="both"/>
        <w:rPr>
          <w:rFonts w:ascii="Arial" w:hAnsi="Arial" w:cs="Arial"/>
          <w:color w:val="000000" w:themeColor="text1"/>
        </w:rPr>
      </w:pPr>
      <w:bookmarkStart w:id="6" w:name="_Hlk175294940"/>
      <w:r w:rsidRPr="00DD15AC">
        <w:rPr>
          <w:rFonts w:ascii="Arial" w:hAnsi="Arial" w:cs="Arial"/>
          <w:color w:val="000000" w:themeColor="text1"/>
        </w:rPr>
        <w:t xml:space="preserve">7.1 Formularz ofertowy </w:t>
      </w:r>
      <w:r w:rsidR="00410C59">
        <w:rPr>
          <w:rFonts w:ascii="Arial" w:hAnsi="Arial" w:cs="Arial"/>
          <w:color w:val="000000" w:themeColor="text1"/>
        </w:rPr>
        <w:t>w</w:t>
      </w:r>
      <w:r w:rsidR="00410C59" w:rsidRPr="00410C59">
        <w:rPr>
          <w:rFonts w:ascii="Arial" w:hAnsi="Arial" w:cs="Arial"/>
          <w:color w:val="000000" w:themeColor="text1"/>
        </w:rPr>
        <w:t>raz</w:t>
      </w:r>
      <w:r w:rsidR="00931EE8">
        <w:rPr>
          <w:rFonts w:ascii="Arial" w:hAnsi="Arial" w:cs="Arial"/>
          <w:color w:val="000000" w:themeColor="text1"/>
        </w:rPr>
        <w:t xml:space="preserve"> z</w:t>
      </w:r>
      <w:r w:rsidR="00410C59" w:rsidRPr="00410C59">
        <w:rPr>
          <w:rFonts w:ascii="Arial" w:hAnsi="Arial" w:cs="Arial"/>
          <w:color w:val="000000" w:themeColor="text1"/>
        </w:rPr>
        <w:t xml:space="preserve"> dokumentami potwierdzającymi </w:t>
      </w:r>
      <w:r w:rsidR="00410C59">
        <w:rPr>
          <w:rFonts w:ascii="Arial" w:hAnsi="Arial" w:cs="Arial"/>
          <w:color w:val="000000" w:themeColor="text1"/>
        </w:rPr>
        <w:t>K</w:t>
      </w:r>
      <w:r w:rsidR="00410C59" w:rsidRPr="00410C59">
        <w:rPr>
          <w:rFonts w:ascii="Arial" w:hAnsi="Arial" w:cs="Arial"/>
          <w:color w:val="000000" w:themeColor="text1"/>
        </w:rPr>
        <w:t xml:space="preserve">ryterium nr </w:t>
      </w:r>
      <w:r w:rsidR="00410C59">
        <w:rPr>
          <w:rFonts w:ascii="Arial" w:hAnsi="Arial" w:cs="Arial"/>
          <w:color w:val="000000" w:themeColor="text1"/>
        </w:rPr>
        <w:t>4</w:t>
      </w:r>
      <w:r w:rsidR="00410C59" w:rsidRPr="00410C59">
        <w:rPr>
          <w:rFonts w:ascii="Arial" w:hAnsi="Arial" w:cs="Arial"/>
          <w:color w:val="000000" w:themeColor="text1"/>
        </w:rPr>
        <w:t xml:space="preserve"> </w:t>
      </w:r>
      <w:r w:rsidR="00410C59">
        <w:rPr>
          <w:rFonts w:ascii="Arial" w:hAnsi="Arial" w:cs="Arial"/>
          <w:color w:val="000000" w:themeColor="text1"/>
        </w:rPr>
        <w:t>–</w:t>
      </w:r>
      <w:r w:rsidR="00410C59" w:rsidRPr="00410C59">
        <w:rPr>
          <w:rFonts w:ascii="Arial" w:hAnsi="Arial" w:cs="Arial"/>
          <w:color w:val="000000" w:themeColor="text1"/>
        </w:rPr>
        <w:t xml:space="preserve"> </w:t>
      </w:r>
      <w:r w:rsidR="000101FF">
        <w:rPr>
          <w:rFonts w:ascii="Arial" w:hAnsi="Arial" w:cs="Arial"/>
          <w:color w:val="000000" w:themeColor="text1"/>
        </w:rPr>
        <w:t>Standardy środowiskowe</w:t>
      </w:r>
      <w:r w:rsidR="003E7D5B">
        <w:rPr>
          <w:rFonts w:ascii="Arial" w:hAnsi="Arial" w:cs="Arial"/>
          <w:color w:val="000000" w:themeColor="text1"/>
        </w:rPr>
        <w:t xml:space="preserve"> </w:t>
      </w:r>
      <w:r w:rsidR="003E7D5B" w:rsidRPr="003E7D5B">
        <w:rPr>
          <w:rFonts w:ascii="Arial" w:hAnsi="Arial" w:cs="Arial"/>
          <w:color w:val="000000" w:themeColor="text1"/>
        </w:rPr>
        <w:t>emisyjności pojazdów</w:t>
      </w:r>
      <w:r w:rsidR="00410C59" w:rsidRPr="00410C59">
        <w:rPr>
          <w:rFonts w:ascii="Arial" w:hAnsi="Arial" w:cs="Arial"/>
          <w:color w:val="000000" w:themeColor="text1"/>
        </w:rPr>
        <w:t xml:space="preserve"> </w:t>
      </w:r>
      <w:r w:rsidRPr="00DD15AC">
        <w:rPr>
          <w:rFonts w:ascii="Arial" w:hAnsi="Arial" w:cs="Arial"/>
          <w:color w:val="000000" w:themeColor="text1"/>
        </w:rPr>
        <w:t>(</w:t>
      </w:r>
      <w:r w:rsidRPr="00E11018">
        <w:rPr>
          <w:rFonts w:ascii="Arial" w:hAnsi="Arial" w:cs="Arial"/>
          <w:b/>
          <w:bCs/>
          <w:color w:val="000000" w:themeColor="text1"/>
        </w:rPr>
        <w:t>załącznik nr 1 do SWZ</w:t>
      </w:r>
      <w:r w:rsidRPr="00DD15AC">
        <w:rPr>
          <w:rFonts w:ascii="Arial" w:hAnsi="Arial" w:cs="Arial"/>
          <w:color w:val="000000" w:themeColor="text1"/>
        </w:rPr>
        <w:t>)</w:t>
      </w:r>
    </w:p>
    <w:p w14:paraId="2F092910" w14:textId="525C7279" w:rsidR="00DA0B8B" w:rsidRPr="00DD15AC" w:rsidRDefault="001228EA" w:rsidP="00DD15AC">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7.2 </w:t>
      </w:r>
      <w:r w:rsidR="00DA0B8B" w:rsidRPr="00DD15AC">
        <w:rPr>
          <w:rFonts w:ascii="Arial" w:hAnsi="Arial" w:cs="Arial"/>
          <w:color w:val="000000" w:themeColor="text1"/>
        </w:rPr>
        <w:t>Oświadczenie, o którym mowa w pkt. 6.1 SWZ (</w:t>
      </w:r>
      <w:r w:rsidR="00DA0B8B" w:rsidRPr="00E11018">
        <w:rPr>
          <w:rFonts w:ascii="Arial" w:hAnsi="Arial" w:cs="Arial"/>
          <w:b/>
          <w:bCs/>
          <w:color w:val="000000" w:themeColor="text1"/>
        </w:rPr>
        <w:t>załącznik nr 2 do SWZ</w:t>
      </w:r>
      <w:r w:rsidR="00DA0B8B" w:rsidRPr="00DD15AC">
        <w:rPr>
          <w:rFonts w:ascii="Arial" w:hAnsi="Arial" w:cs="Arial"/>
          <w:color w:val="000000" w:themeColor="text1"/>
        </w:rPr>
        <w:t>) oraz 6.2 SWZ (</w:t>
      </w:r>
      <w:r w:rsidR="00DA0B8B" w:rsidRPr="00E11018">
        <w:rPr>
          <w:rFonts w:ascii="Arial" w:hAnsi="Arial" w:cs="Arial"/>
          <w:b/>
          <w:bCs/>
          <w:color w:val="000000" w:themeColor="text1"/>
        </w:rPr>
        <w:t>załącznik nr 5 do SWZ – jeżeli dotyczy</w:t>
      </w:r>
      <w:r w:rsidR="00DA0B8B" w:rsidRPr="00DD15AC">
        <w:rPr>
          <w:rFonts w:ascii="Arial" w:hAnsi="Arial" w:cs="Arial"/>
          <w:color w:val="000000" w:themeColor="text1"/>
        </w:rPr>
        <w:t xml:space="preserve">). </w:t>
      </w:r>
    </w:p>
    <w:p w14:paraId="5550C06E" w14:textId="6C258B96" w:rsidR="001228EA" w:rsidRPr="00DD15AC" w:rsidRDefault="001228EA" w:rsidP="00DD15AC">
      <w:pPr>
        <w:pStyle w:val="Default"/>
        <w:tabs>
          <w:tab w:val="left" w:pos="567"/>
        </w:tabs>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7.3 Pełnomocnictwo dla pełnomocnika do reprezentowania w postępowaniu Wykonawców wspólnie ubiegających się o udzielenie zamówienia - dotyczy ofert składanych przez Wykonawców wspólnie ubiegających się o udzielenie zamówienia. </w:t>
      </w:r>
    </w:p>
    <w:p w14:paraId="15F3143B" w14:textId="116271DD" w:rsidR="001228EA" w:rsidRPr="00DD15AC" w:rsidRDefault="001228EA" w:rsidP="00DD15AC">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7.4 Pełnomocnictwo* dla osoby/osób podpisującej ofertę i oświadczenia (w sytuacji, gdy ofertę podpisuje osoba, której prawo do reprezentowania Wykonawcy nie wynika z</w:t>
      </w:r>
      <w:r w:rsidR="00151BA7" w:rsidRPr="00DD15AC">
        <w:rPr>
          <w:rFonts w:ascii="Arial" w:hAnsi="Arial" w:cs="Arial"/>
          <w:color w:val="000000" w:themeColor="text1"/>
        </w:rPr>
        <w:t> </w:t>
      </w:r>
      <w:r w:rsidRPr="00DD15AC">
        <w:rPr>
          <w:rFonts w:ascii="Arial" w:hAnsi="Arial" w:cs="Arial"/>
          <w:color w:val="000000" w:themeColor="text1"/>
        </w:rPr>
        <w:t xml:space="preserve">dokumentów załączonych do oferty). </w:t>
      </w:r>
    </w:p>
    <w:p w14:paraId="295BCDDD" w14:textId="69E03845" w:rsidR="001228EA" w:rsidRDefault="001228EA" w:rsidP="00DD15AC">
      <w:pPr>
        <w:pStyle w:val="Default"/>
        <w:tabs>
          <w:tab w:val="left" w:pos="426"/>
        </w:tabs>
        <w:spacing w:line="276" w:lineRule="auto"/>
        <w:ind w:left="426" w:hanging="426"/>
        <w:jc w:val="both"/>
        <w:rPr>
          <w:rFonts w:ascii="Arial" w:hAnsi="Arial" w:cs="Arial"/>
          <w:color w:val="000000" w:themeColor="text1"/>
        </w:rPr>
      </w:pPr>
      <w:r w:rsidRPr="00DD15AC">
        <w:rPr>
          <w:rFonts w:ascii="Arial" w:hAnsi="Arial" w:cs="Arial"/>
          <w:color w:val="000000" w:themeColor="text1"/>
        </w:rPr>
        <w:t>7.5 Zobowiązanie podmiotu udostępniającego zasoby – (</w:t>
      </w:r>
      <w:r w:rsidRPr="00E11018">
        <w:rPr>
          <w:rFonts w:ascii="Arial" w:hAnsi="Arial" w:cs="Arial"/>
          <w:b/>
          <w:bCs/>
          <w:color w:val="000000" w:themeColor="text1"/>
        </w:rPr>
        <w:t xml:space="preserve">załącznik nr </w:t>
      </w:r>
      <w:r w:rsidR="00241B0C" w:rsidRPr="00E11018">
        <w:rPr>
          <w:rFonts w:ascii="Arial" w:hAnsi="Arial" w:cs="Arial"/>
          <w:b/>
          <w:bCs/>
          <w:color w:val="000000" w:themeColor="text1"/>
        </w:rPr>
        <w:t>4</w:t>
      </w:r>
      <w:r w:rsidRPr="00E11018">
        <w:rPr>
          <w:rFonts w:ascii="Arial" w:hAnsi="Arial" w:cs="Arial"/>
          <w:b/>
          <w:bCs/>
          <w:color w:val="000000" w:themeColor="text1"/>
        </w:rPr>
        <w:t xml:space="preserve"> do SWZ</w:t>
      </w:r>
      <w:r w:rsidRPr="00DD15AC">
        <w:rPr>
          <w:rFonts w:ascii="Arial" w:hAnsi="Arial" w:cs="Arial"/>
          <w:color w:val="000000" w:themeColor="text1"/>
        </w:rPr>
        <w:t xml:space="preserve">) - jeżeli dotyczy. </w:t>
      </w:r>
    </w:p>
    <w:p w14:paraId="5B1D176C" w14:textId="3A2115F9" w:rsidR="00844D87" w:rsidRDefault="00844D87" w:rsidP="00DD15AC">
      <w:pPr>
        <w:pStyle w:val="Default"/>
        <w:tabs>
          <w:tab w:val="left" w:pos="426"/>
        </w:tabs>
        <w:spacing w:line="276" w:lineRule="auto"/>
        <w:ind w:left="426" w:hanging="426"/>
        <w:jc w:val="both"/>
        <w:rPr>
          <w:rFonts w:ascii="Arial" w:hAnsi="Arial" w:cs="Arial"/>
          <w:color w:val="000000" w:themeColor="text1"/>
        </w:rPr>
      </w:pPr>
      <w:r w:rsidRPr="00844D87">
        <w:rPr>
          <w:rFonts w:ascii="Arial" w:hAnsi="Arial" w:cs="Arial"/>
          <w:color w:val="000000" w:themeColor="text1"/>
        </w:rPr>
        <w:t>7</w:t>
      </w:r>
      <w:r>
        <w:rPr>
          <w:rFonts w:ascii="Arial" w:hAnsi="Arial" w:cs="Arial"/>
          <w:color w:val="000000" w:themeColor="text1"/>
        </w:rPr>
        <w:t xml:space="preserve">.6 </w:t>
      </w:r>
      <w:r w:rsidRPr="00844D87">
        <w:rPr>
          <w:rFonts w:ascii="Arial" w:hAnsi="Arial" w:cs="Arial"/>
          <w:color w:val="000000" w:themeColor="text1"/>
        </w:rPr>
        <w:t xml:space="preserve">Oświadczenie </w:t>
      </w:r>
      <w:r w:rsidR="00EE008D">
        <w:rPr>
          <w:rFonts w:ascii="Arial" w:hAnsi="Arial" w:cs="Arial"/>
          <w:color w:val="000000" w:themeColor="text1"/>
        </w:rPr>
        <w:t>W</w:t>
      </w:r>
      <w:r w:rsidRPr="00844D87">
        <w:rPr>
          <w:rFonts w:ascii="Arial" w:hAnsi="Arial" w:cs="Arial"/>
          <w:color w:val="000000" w:themeColor="text1"/>
        </w:rPr>
        <w:t>ykonawców wspólnie ubiegających się o udzielnie zamówienia dotyczące robót budowlanych, dostaw lub usług, które wykonają poszczególni wykonawcy (</w:t>
      </w:r>
      <w:r w:rsidRPr="00E11018">
        <w:rPr>
          <w:rFonts w:ascii="Arial" w:hAnsi="Arial" w:cs="Arial"/>
          <w:b/>
          <w:bCs/>
          <w:color w:val="000000" w:themeColor="text1"/>
        </w:rPr>
        <w:t>załącznik nr 7 do SWZ</w:t>
      </w:r>
      <w:r w:rsidRPr="00844D87">
        <w:rPr>
          <w:rFonts w:ascii="Arial" w:hAnsi="Arial" w:cs="Arial"/>
          <w:color w:val="000000" w:themeColor="text1"/>
        </w:rPr>
        <w:t xml:space="preserve"> – jeżeli dotyczy).</w:t>
      </w:r>
    </w:p>
    <w:p w14:paraId="4CAC365E" w14:textId="727E78F1" w:rsidR="00844D87" w:rsidRPr="00DD15AC" w:rsidRDefault="00844D87" w:rsidP="00DD15AC">
      <w:pPr>
        <w:pStyle w:val="Default"/>
        <w:tabs>
          <w:tab w:val="left" w:pos="426"/>
        </w:tabs>
        <w:spacing w:line="276" w:lineRule="auto"/>
        <w:ind w:left="426" w:hanging="426"/>
        <w:jc w:val="both"/>
        <w:rPr>
          <w:rFonts w:ascii="Arial" w:hAnsi="Arial" w:cs="Arial"/>
          <w:color w:val="000000" w:themeColor="text1"/>
        </w:rPr>
      </w:pPr>
      <w:r>
        <w:rPr>
          <w:rFonts w:ascii="Arial" w:hAnsi="Arial" w:cs="Arial"/>
          <w:color w:val="000000" w:themeColor="text1"/>
        </w:rPr>
        <w:t>7.7 Dokument potwierdzający wniesienie wadium.</w:t>
      </w:r>
    </w:p>
    <w:p w14:paraId="7D5F6652" w14:textId="77777777" w:rsidR="00DA0B8B" w:rsidRPr="00DD15AC" w:rsidRDefault="00DA0B8B" w:rsidP="00DD15AC">
      <w:pPr>
        <w:pStyle w:val="Default"/>
        <w:spacing w:line="276" w:lineRule="auto"/>
        <w:ind w:left="426" w:hanging="426"/>
        <w:jc w:val="both"/>
        <w:rPr>
          <w:rFonts w:ascii="Arial" w:hAnsi="Arial" w:cs="Arial"/>
          <w:color w:val="000000" w:themeColor="text1"/>
        </w:rPr>
      </w:pPr>
    </w:p>
    <w:p w14:paraId="1433E7C9" w14:textId="1079B648" w:rsidR="00172446" w:rsidRPr="00DD15AC" w:rsidRDefault="001228EA" w:rsidP="00DD15AC">
      <w:pPr>
        <w:pStyle w:val="Default"/>
        <w:spacing w:line="276" w:lineRule="auto"/>
        <w:ind w:left="284"/>
        <w:jc w:val="both"/>
        <w:rPr>
          <w:rFonts w:ascii="Arial" w:hAnsi="Arial" w:cs="Arial"/>
          <w:color w:val="000000" w:themeColor="text1"/>
        </w:rPr>
      </w:pPr>
      <w:r w:rsidRPr="00DD15AC">
        <w:rPr>
          <w:rFonts w:ascii="Arial" w:hAnsi="Arial" w:cs="Arial"/>
          <w:color w:val="000000" w:themeColor="text1"/>
        </w:rPr>
        <w:t>* 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bookmarkEnd w:id="6"/>
    </w:p>
    <w:p w14:paraId="27BA44F6" w14:textId="77777777" w:rsidR="008E139A" w:rsidRPr="00DD15AC" w:rsidRDefault="008E139A" w:rsidP="00DD15AC">
      <w:pPr>
        <w:pStyle w:val="Default"/>
        <w:spacing w:line="276" w:lineRule="auto"/>
        <w:jc w:val="both"/>
        <w:rPr>
          <w:rFonts w:ascii="Arial" w:hAnsi="Arial" w:cs="Arial"/>
          <w:color w:val="000000" w:themeColor="text1"/>
        </w:rPr>
      </w:pPr>
    </w:p>
    <w:p w14:paraId="267CEB50" w14:textId="589E213E" w:rsidR="001228EA" w:rsidRPr="00DD15AC" w:rsidRDefault="001228EA" w:rsidP="00DD15AC">
      <w:pPr>
        <w:pStyle w:val="Default"/>
        <w:shd w:val="clear" w:color="auto" w:fill="FFFFFF" w:themeFill="background1"/>
        <w:spacing w:line="276" w:lineRule="auto"/>
        <w:ind w:left="284" w:hanging="284"/>
        <w:jc w:val="both"/>
        <w:rPr>
          <w:rFonts w:ascii="Arial" w:hAnsi="Arial" w:cs="Arial"/>
          <w:color w:val="000000" w:themeColor="text1"/>
        </w:rPr>
      </w:pPr>
      <w:r w:rsidRPr="00DD15AC">
        <w:rPr>
          <w:rFonts w:ascii="Arial" w:hAnsi="Arial" w:cs="Arial"/>
          <w:color w:val="000000" w:themeColor="text1"/>
        </w:rPr>
        <w:t>8. Przedmiotowe środki dowodowe</w:t>
      </w:r>
      <w:r w:rsidR="00186186" w:rsidRPr="00DD15AC">
        <w:rPr>
          <w:rFonts w:ascii="Arial" w:hAnsi="Arial" w:cs="Arial"/>
          <w:color w:val="000000" w:themeColor="text1"/>
        </w:rPr>
        <w:t>:</w:t>
      </w:r>
      <w:r w:rsidRPr="00DD15AC">
        <w:rPr>
          <w:rFonts w:ascii="Arial" w:hAnsi="Arial" w:cs="Arial"/>
          <w:color w:val="000000" w:themeColor="text1"/>
        </w:rPr>
        <w:t xml:space="preserve"> </w:t>
      </w:r>
    </w:p>
    <w:p w14:paraId="6919B5C3" w14:textId="264FCE35" w:rsidR="001228EA" w:rsidRPr="00DD15AC" w:rsidRDefault="001228EA" w:rsidP="00DD15AC">
      <w:pPr>
        <w:pStyle w:val="Default"/>
        <w:spacing w:line="276" w:lineRule="auto"/>
        <w:ind w:left="851" w:hanging="567"/>
        <w:jc w:val="both"/>
        <w:rPr>
          <w:rFonts w:ascii="Arial" w:hAnsi="Arial" w:cs="Arial"/>
          <w:color w:val="000000" w:themeColor="text1"/>
        </w:rPr>
      </w:pPr>
      <w:r w:rsidRPr="00DD15AC">
        <w:rPr>
          <w:rFonts w:ascii="Arial" w:hAnsi="Arial" w:cs="Arial"/>
          <w:color w:val="000000" w:themeColor="text1"/>
        </w:rPr>
        <w:t xml:space="preserve">Nie dotyczy. </w:t>
      </w:r>
    </w:p>
    <w:p w14:paraId="5EA685F8" w14:textId="77777777" w:rsidR="00172446" w:rsidRPr="00DD15AC" w:rsidRDefault="00172446" w:rsidP="00DD15AC">
      <w:pPr>
        <w:pStyle w:val="Default"/>
        <w:spacing w:line="276" w:lineRule="auto"/>
        <w:ind w:left="284"/>
        <w:jc w:val="both"/>
        <w:rPr>
          <w:rFonts w:ascii="Arial" w:hAnsi="Arial" w:cs="Arial"/>
          <w:color w:val="000000" w:themeColor="text1"/>
        </w:rPr>
      </w:pPr>
    </w:p>
    <w:p w14:paraId="1A5EDE9F" w14:textId="456E26C2" w:rsidR="001228EA" w:rsidRPr="00DD15AC" w:rsidRDefault="001228EA" w:rsidP="00DD15AC">
      <w:pPr>
        <w:pStyle w:val="Default"/>
        <w:shd w:val="clear" w:color="auto" w:fill="FFFFFF" w:themeFill="background1"/>
        <w:spacing w:line="276" w:lineRule="auto"/>
        <w:ind w:left="284" w:hanging="284"/>
        <w:jc w:val="both"/>
        <w:rPr>
          <w:rFonts w:ascii="Arial" w:hAnsi="Arial" w:cs="Arial"/>
          <w:color w:val="000000" w:themeColor="text1"/>
        </w:rPr>
      </w:pPr>
      <w:r w:rsidRPr="00DD15AC">
        <w:rPr>
          <w:rFonts w:ascii="Arial" w:hAnsi="Arial" w:cs="Arial"/>
          <w:color w:val="000000" w:themeColor="text1"/>
        </w:rPr>
        <w:t>9. Podmiotowe środki dowodowe</w:t>
      </w:r>
      <w:r w:rsidR="00186186" w:rsidRPr="00DD15AC">
        <w:rPr>
          <w:rFonts w:ascii="Arial" w:hAnsi="Arial" w:cs="Arial"/>
          <w:color w:val="000000" w:themeColor="text1"/>
        </w:rPr>
        <w:t>:</w:t>
      </w:r>
      <w:r w:rsidRPr="00DD15AC">
        <w:rPr>
          <w:rFonts w:ascii="Arial" w:hAnsi="Arial" w:cs="Arial"/>
          <w:color w:val="000000" w:themeColor="text1"/>
        </w:rPr>
        <w:t xml:space="preserve"> </w:t>
      </w:r>
    </w:p>
    <w:p w14:paraId="448F3900" w14:textId="77777777" w:rsidR="001228EA" w:rsidRPr="00DD15AC" w:rsidRDefault="001228EA" w:rsidP="00DD15AC">
      <w:pPr>
        <w:pStyle w:val="Default"/>
        <w:spacing w:line="276" w:lineRule="auto"/>
        <w:ind w:left="284"/>
        <w:jc w:val="both"/>
        <w:rPr>
          <w:rFonts w:ascii="Arial" w:hAnsi="Arial" w:cs="Arial"/>
          <w:color w:val="000000" w:themeColor="text1"/>
        </w:rPr>
      </w:pPr>
      <w:r w:rsidRPr="00DD15AC">
        <w:rPr>
          <w:rFonts w:ascii="Arial" w:hAnsi="Arial" w:cs="Arial"/>
          <w:color w:val="000000" w:themeColor="text1"/>
        </w:rPr>
        <w:t>Zamawiający wezwie Wykonawcę, którego oferta została najwyżej oceniona, do złożenia w wyznaczonym, nie krótszym niż pięć</w:t>
      </w:r>
      <w:r w:rsidRPr="00DD15AC">
        <w:rPr>
          <w:rFonts w:ascii="Arial" w:hAnsi="Arial" w:cs="Arial"/>
          <w:i/>
          <w:iCs/>
          <w:color w:val="000000" w:themeColor="text1"/>
        </w:rPr>
        <w:t xml:space="preserve"> </w:t>
      </w:r>
      <w:r w:rsidRPr="00DD15AC">
        <w:rPr>
          <w:rFonts w:ascii="Arial" w:hAnsi="Arial" w:cs="Arial"/>
          <w:color w:val="000000" w:themeColor="text1"/>
        </w:rPr>
        <w:t xml:space="preserve">[ 5 ] dni, terminie aktualnych na dzień złożenia podmiotowych środków dowodowych, tj.: </w:t>
      </w:r>
    </w:p>
    <w:p w14:paraId="5DFD9101" w14:textId="48EDBEFC" w:rsidR="00E11018" w:rsidRDefault="001228EA" w:rsidP="00E11018">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9.1.W celu potwierdzenia spełniania przez Wykonawcę warunków udziału w</w:t>
      </w:r>
      <w:r w:rsidR="00DA0B8B" w:rsidRPr="00DD15AC">
        <w:rPr>
          <w:rFonts w:ascii="Arial" w:hAnsi="Arial" w:cs="Arial"/>
          <w:color w:val="000000" w:themeColor="text1"/>
        </w:rPr>
        <w:t> </w:t>
      </w:r>
      <w:r w:rsidRPr="00DD15AC">
        <w:rPr>
          <w:rFonts w:ascii="Arial" w:hAnsi="Arial" w:cs="Arial"/>
          <w:color w:val="000000" w:themeColor="text1"/>
        </w:rPr>
        <w:t xml:space="preserve">postępowaniu dotyczących zdolności technicznej lub zawodowej, Zamawiający będzie żądał dostarczenia: </w:t>
      </w:r>
    </w:p>
    <w:p w14:paraId="6533A2F1" w14:textId="7CFC850E" w:rsidR="00E11018" w:rsidRPr="00DD15AC" w:rsidRDefault="00E11018" w:rsidP="00E11018">
      <w:pPr>
        <w:pStyle w:val="Default"/>
        <w:spacing w:line="276" w:lineRule="auto"/>
        <w:ind w:left="426" w:hanging="426"/>
        <w:jc w:val="both"/>
        <w:rPr>
          <w:rFonts w:ascii="Arial" w:hAnsi="Arial" w:cs="Arial"/>
          <w:color w:val="000000" w:themeColor="text1"/>
        </w:rPr>
      </w:pPr>
      <w:r w:rsidRPr="00E11018">
        <w:rPr>
          <w:rFonts w:ascii="Arial" w:hAnsi="Arial" w:cs="Arial"/>
          <w:color w:val="000000" w:themeColor="text1"/>
        </w:rPr>
        <w:t>•</w:t>
      </w:r>
      <w:r w:rsidRPr="00E11018">
        <w:rPr>
          <w:rFonts w:ascii="Arial" w:hAnsi="Arial" w:cs="Arial"/>
          <w:color w:val="000000" w:themeColor="text1"/>
        </w:rPr>
        <w:tab/>
        <w:t xml:space="preserve">Wykazu osób, skierowanych przez Wykonawcę do realizacji zamówienia publicznego, a w szczególności odpowiedzialnych za kierowanie robotami budowlanymi wraz z informacjami na temat: ich kwalifikacji zawodowych, świadectw i uprawnień niezbędnych do wykonania zamówienia publicznego, wraz z informacją o podstawie do dysponowania tymi osobami, a także przedstawienie ważnych dokumentów potwierdzających posiadane kwalifikacje, świadectwa oraz uprawnienia - </w:t>
      </w:r>
      <w:r w:rsidRPr="00E11018">
        <w:rPr>
          <w:rFonts w:ascii="Arial" w:hAnsi="Arial" w:cs="Arial"/>
          <w:b/>
          <w:bCs/>
          <w:color w:val="000000" w:themeColor="text1"/>
        </w:rPr>
        <w:t xml:space="preserve">Załącznik nr </w:t>
      </w:r>
      <w:r>
        <w:rPr>
          <w:rFonts w:ascii="Arial" w:hAnsi="Arial" w:cs="Arial"/>
          <w:b/>
          <w:bCs/>
          <w:color w:val="000000" w:themeColor="text1"/>
        </w:rPr>
        <w:t>8</w:t>
      </w:r>
      <w:r w:rsidRPr="00E11018">
        <w:rPr>
          <w:rFonts w:ascii="Arial" w:hAnsi="Arial" w:cs="Arial"/>
          <w:b/>
          <w:bCs/>
          <w:color w:val="000000" w:themeColor="text1"/>
        </w:rPr>
        <w:t xml:space="preserve"> do SWZ</w:t>
      </w:r>
    </w:p>
    <w:p w14:paraId="7EC8B946" w14:textId="63C49F7D" w:rsidR="00A66A43"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9.2.W celu potwierdzenia braku podstaw wykluczenia Wykonawcy z udziału w</w:t>
      </w:r>
      <w:r w:rsidR="00A66A43" w:rsidRPr="00DD15AC">
        <w:rPr>
          <w:rFonts w:ascii="Arial" w:hAnsi="Arial" w:cs="Arial"/>
          <w:color w:val="000000" w:themeColor="text1"/>
        </w:rPr>
        <w:t> </w:t>
      </w:r>
      <w:r w:rsidRPr="00DD15AC">
        <w:rPr>
          <w:rFonts w:ascii="Arial" w:hAnsi="Arial" w:cs="Arial"/>
          <w:color w:val="000000" w:themeColor="text1"/>
        </w:rPr>
        <w:t>postępowaniu o udzielenie zamówienia publicznego, Zamawiający na podstawie §3 Rozporządzenia</w:t>
      </w:r>
      <w:r w:rsidRPr="00DD15AC">
        <w:rPr>
          <w:rStyle w:val="Odwoanieprzypisudolnego"/>
          <w:rFonts w:ascii="Arial" w:hAnsi="Arial" w:cs="Arial"/>
          <w:color w:val="000000" w:themeColor="text1"/>
        </w:rPr>
        <w:footnoteReference w:id="1"/>
      </w:r>
      <w:r w:rsidRPr="00DD15AC">
        <w:rPr>
          <w:rFonts w:ascii="Arial" w:hAnsi="Arial" w:cs="Arial"/>
          <w:color w:val="000000" w:themeColor="text1"/>
        </w:rPr>
        <w:t xml:space="preserve">, będzie żądał dostarczenia: </w:t>
      </w:r>
    </w:p>
    <w:p w14:paraId="432FDD82" w14:textId="19A0BBC1"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Oświadczenia Wykonawcy o aktualności informacji zawartych w oświadczeniu, o którym mowa w art. 125 ust. 1 ustawy, w zakresie podstaw wykluczenia z postępowania wskazanych przez Zamawiającego</w:t>
      </w:r>
      <w:r w:rsidR="003936B4" w:rsidRPr="00DD15AC">
        <w:rPr>
          <w:rFonts w:ascii="Arial" w:hAnsi="Arial" w:cs="Arial"/>
          <w:color w:val="000000" w:themeColor="text1"/>
        </w:rPr>
        <w:t xml:space="preserve"> </w:t>
      </w:r>
      <w:r w:rsidRPr="00DD15AC">
        <w:rPr>
          <w:rFonts w:ascii="Arial" w:hAnsi="Arial" w:cs="Arial"/>
          <w:color w:val="000000" w:themeColor="text1"/>
        </w:rPr>
        <w:t>– zgodnie z załącznikiem nr 6 do SWZ.</w:t>
      </w:r>
    </w:p>
    <w:p w14:paraId="1E518AA9" w14:textId="77777777" w:rsidR="001228EA" w:rsidRPr="00DD15AC" w:rsidRDefault="001228EA" w:rsidP="00DD15AC">
      <w:pPr>
        <w:pStyle w:val="Default"/>
        <w:spacing w:line="276" w:lineRule="auto"/>
        <w:jc w:val="both"/>
        <w:rPr>
          <w:rFonts w:ascii="Arial" w:hAnsi="Arial" w:cs="Arial"/>
          <w:color w:val="000000" w:themeColor="text1"/>
        </w:rPr>
      </w:pPr>
    </w:p>
    <w:p w14:paraId="39414558" w14:textId="77777777" w:rsidR="001228EA" w:rsidRPr="00DD15AC" w:rsidRDefault="001228EA" w:rsidP="0092528F">
      <w:pPr>
        <w:autoSpaceDE w:val="0"/>
        <w:autoSpaceDN w:val="0"/>
        <w:adjustRightInd w:val="0"/>
        <w:spacing w:line="276" w:lineRule="auto"/>
        <w:ind w:left="426"/>
        <w:jc w:val="both"/>
        <w:rPr>
          <w:rFonts w:ascii="Arial" w:eastAsiaTheme="minorHAnsi" w:hAnsi="Arial" w:cs="Arial"/>
          <w:color w:val="000000" w:themeColor="text1"/>
          <w:lang w:eastAsia="en-US"/>
        </w:rPr>
      </w:pPr>
      <w:r w:rsidRPr="00DD15AC">
        <w:rPr>
          <w:rFonts w:ascii="Arial" w:eastAsiaTheme="minorHAnsi" w:hAnsi="Arial" w:cs="Arial"/>
          <w:color w:val="000000" w:themeColor="text1"/>
          <w:lang w:eastAsia="en-US"/>
        </w:rPr>
        <w:t xml:space="preserve">Wykonawca, w przypadku polegania na zdolnościach lub sytuacji podmiotów udostępniających zasoby, przedstawia wraz z oświadczeniem, o którym mowa w </w:t>
      </w:r>
      <w:r w:rsidRPr="00DD15AC">
        <w:rPr>
          <w:rFonts w:ascii="Arial" w:hAnsi="Arial" w:cs="Arial"/>
          <w:color w:val="000000" w:themeColor="text1"/>
        </w:rPr>
        <w:t>art. 125 ust. 1 ustawy</w:t>
      </w:r>
      <w:r w:rsidRPr="00DD15AC">
        <w:rPr>
          <w:rFonts w:ascii="Arial" w:eastAsiaTheme="minorHAnsi" w:hAnsi="Arial" w:cs="Arial"/>
          <w:color w:val="000000" w:themeColor="text1"/>
          <w:lang w:eastAsia="en-US"/>
        </w:rPr>
        <w:t xml:space="preserve"> także oświadczenie podmiotu udostępniającego zasoby o aktualności informacji zawartych w oświadczeniu, o którym mowa w art. 125 ust. 1 ustawy </w:t>
      </w:r>
      <w:proofErr w:type="spellStart"/>
      <w:r w:rsidRPr="00DD15AC">
        <w:rPr>
          <w:rFonts w:ascii="Arial" w:eastAsiaTheme="minorHAnsi" w:hAnsi="Arial" w:cs="Arial"/>
          <w:color w:val="000000" w:themeColor="text1"/>
          <w:lang w:eastAsia="en-US"/>
        </w:rPr>
        <w:t>Pzp</w:t>
      </w:r>
      <w:proofErr w:type="spellEnd"/>
      <w:r w:rsidRPr="00DD15AC">
        <w:rPr>
          <w:rFonts w:ascii="Arial" w:eastAsiaTheme="minorHAnsi" w:hAnsi="Arial" w:cs="Arial"/>
          <w:color w:val="000000" w:themeColor="text1"/>
          <w:lang w:eastAsia="en-US"/>
        </w:rPr>
        <w:t xml:space="preserve">, w zakresie podstaw wykluczenia z postępowania wskazanych przez Zamawiającego. </w:t>
      </w:r>
    </w:p>
    <w:p w14:paraId="04A0883D" w14:textId="77777777" w:rsidR="00616C16" w:rsidRPr="00DD15AC" w:rsidRDefault="001228EA" w:rsidP="00EE008D">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14:paraId="5059CBE7" w14:textId="77777777" w:rsidR="00616C16" w:rsidRPr="00DD15AC" w:rsidRDefault="00616C16" w:rsidP="00DD15AC">
      <w:pPr>
        <w:pStyle w:val="Default"/>
        <w:spacing w:line="276" w:lineRule="auto"/>
        <w:jc w:val="both"/>
        <w:rPr>
          <w:rFonts w:ascii="Arial" w:hAnsi="Arial" w:cs="Arial"/>
          <w:color w:val="000000" w:themeColor="text1"/>
        </w:rPr>
      </w:pPr>
    </w:p>
    <w:p w14:paraId="65754D01" w14:textId="2DD1B526"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10. Forma dokumentów</w:t>
      </w:r>
      <w:r w:rsidR="00617813" w:rsidRPr="00DD15AC">
        <w:rPr>
          <w:rFonts w:ascii="Arial" w:hAnsi="Arial" w:cs="Arial"/>
          <w:color w:val="000000" w:themeColor="text1"/>
        </w:rPr>
        <w:t>:</w:t>
      </w:r>
      <w:r w:rsidRPr="00DD15AC">
        <w:rPr>
          <w:rFonts w:ascii="Arial" w:hAnsi="Arial" w:cs="Arial"/>
          <w:color w:val="000000" w:themeColor="text1"/>
        </w:rPr>
        <w:t xml:space="preserve"> </w:t>
      </w:r>
    </w:p>
    <w:p w14:paraId="601815F9" w14:textId="77777777" w:rsidR="001228EA" w:rsidRPr="00DD15AC" w:rsidRDefault="001228EA" w:rsidP="0092528F">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Dokumenty sporządzone w języku obcym muszą być złożone wraz z tłumaczeniem na język polski, poświadczone przez Wykonawcę. </w:t>
      </w:r>
    </w:p>
    <w:p w14:paraId="0EDDAD75" w14:textId="77777777" w:rsidR="00202F66" w:rsidRPr="00DD15AC" w:rsidRDefault="00202F66" w:rsidP="00DD15AC">
      <w:pPr>
        <w:pStyle w:val="Default"/>
        <w:spacing w:line="276" w:lineRule="auto"/>
        <w:jc w:val="both"/>
        <w:rPr>
          <w:rFonts w:ascii="Arial" w:hAnsi="Arial" w:cs="Arial"/>
          <w:color w:val="000000" w:themeColor="text1"/>
        </w:rPr>
      </w:pPr>
    </w:p>
    <w:p w14:paraId="570D70B7" w14:textId="611F3005"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11. Podmioty zagraniczne</w:t>
      </w:r>
      <w:r w:rsidR="00617813" w:rsidRPr="00DD15AC">
        <w:rPr>
          <w:rFonts w:ascii="Arial" w:hAnsi="Arial" w:cs="Arial"/>
          <w:color w:val="000000" w:themeColor="text1"/>
        </w:rPr>
        <w:t xml:space="preserve">: </w:t>
      </w:r>
    </w:p>
    <w:p w14:paraId="39AA077B" w14:textId="77777777" w:rsidR="001228EA" w:rsidRPr="00DD15AC" w:rsidRDefault="001228EA" w:rsidP="005B1B80">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Jeżeli Wykonawca ma siedzibę lub miejsce zamieszkania poza terytorium Rzeczypospolitej Polskiej składa dokumenty i oświadczenia takie, jak wymagane dla Wykonawców mających siedzibę na terytorium Rzeczypospolitej Polskiej.</w:t>
      </w:r>
    </w:p>
    <w:p w14:paraId="4AEDBBD8" w14:textId="77777777" w:rsidR="001228EA" w:rsidRPr="00DD15AC" w:rsidRDefault="001228EA" w:rsidP="00DD15AC">
      <w:pPr>
        <w:pStyle w:val="Default"/>
        <w:shd w:val="clear" w:color="auto" w:fill="FFFFFF" w:themeFill="background1"/>
        <w:spacing w:line="276" w:lineRule="auto"/>
        <w:jc w:val="both"/>
        <w:rPr>
          <w:rFonts w:ascii="Arial" w:hAnsi="Arial" w:cs="Arial"/>
          <w:color w:val="FF0000"/>
        </w:rPr>
      </w:pPr>
    </w:p>
    <w:p w14:paraId="1D4C3639" w14:textId="04821905" w:rsidR="001228EA" w:rsidRPr="00DD15AC" w:rsidRDefault="001228EA" w:rsidP="00DD15AC">
      <w:pPr>
        <w:pStyle w:val="Default"/>
        <w:shd w:val="clear" w:color="auto" w:fill="FFFFFF" w:themeFill="background1"/>
        <w:spacing w:line="276" w:lineRule="auto"/>
        <w:ind w:left="284" w:hanging="284"/>
        <w:jc w:val="both"/>
        <w:rPr>
          <w:rFonts w:ascii="Arial" w:hAnsi="Arial" w:cs="Arial"/>
          <w:color w:val="000000" w:themeColor="text1"/>
        </w:rPr>
      </w:pPr>
      <w:r w:rsidRPr="00DD15AC">
        <w:rPr>
          <w:rFonts w:ascii="Arial" w:hAnsi="Arial" w:cs="Arial"/>
          <w:color w:val="000000" w:themeColor="text1"/>
        </w:rPr>
        <w:t>12. Informacje o środkach komunikacji elektronicznej, przy użyciu których zamawiający będzie komunikował się z wykonawcami, oraz informacje o</w:t>
      </w:r>
      <w:r w:rsidR="00CC084B" w:rsidRPr="00DD15AC">
        <w:rPr>
          <w:rFonts w:ascii="Arial" w:hAnsi="Arial" w:cs="Arial"/>
          <w:color w:val="000000" w:themeColor="text1"/>
        </w:rPr>
        <w:t> </w:t>
      </w:r>
      <w:r w:rsidRPr="00DD15AC">
        <w:rPr>
          <w:rFonts w:ascii="Arial" w:hAnsi="Arial" w:cs="Arial"/>
          <w:color w:val="000000" w:themeColor="text1"/>
        </w:rPr>
        <w:t>wymaganiach technicznych i organizacyjnych sporządzania, wysyłania i odbierania korespondencji elektronicznej</w:t>
      </w:r>
      <w:r w:rsidR="003E44FD" w:rsidRPr="00DD15AC">
        <w:rPr>
          <w:rFonts w:ascii="Arial" w:hAnsi="Arial" w:cs="Arial"/>
          <w:color w:val="000000" w:themeColor="text1"/>
        </w:rPr>
        <w:t>:</w:t>
      </w:r>
      <w:r w:rsidRPr="00DD15AC">
        <w:rPr>
          <w:rFonts w:ascii="Arial" w:hAnsi="Arial" w:cs="Arial"/>
          <w:color w:val="000000" w:themeColor="text1"/>
        </w:rPr>
        <w:t xml:space="preserve"> </w:t>
      </w:r>
    </w:p>
    <w:p w14:paraId="0FC8D9A3" w14:textId="55BCFCAB"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12.1 Komunikacja w postępowaniu o udzielenie zamówienia w tym składanie ofert, wymiana informacji oraz przekazywanie dokumentów lub oświadczeń między Zamawiającym a</w:t>
      </w:r>
      <w:r w:rsidR="00151BA7" w:rsidRPr="00DD15AC">
        <w:rPr>
          <w:rFonts w:ascii="Arial" w:hAnsi="Arial" w:cs="Arial"/>
          <w:color w:val="000000" w:themeColor="text1"/>
        </w:rPr>
        <w:t> </w:t>
      </w:r>
      <w:r w:rsidRPr="00DD15AC">
        <w:rPr>
          <w:rFonts w:ascii="Arial" w:hAnsi="Arial" w:cs="Arial"/>
          <w:color w:val="000000" w:themeColor="text1"/>
        </w:rPr>
        <w:t xml:space="preserve">Wykonawcą, odbywa się przy użyciu środków komunikacji elektronicznej, tj. za pośrednictwem dedykowanego formularza dostępnego na platformie zakupowej. </w:t>
      </w:r>
    </w:p>
    <w:p w14:paraId="27520D25" w14:textId="026E3379"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12.2 Zamawiający (w sytuacjach awaryjnych, np. w przypadku niedziałania platformy zakupowej) dopuszcza również możliwość składania dokumentów elektronicznych, oświadczeń lub elektronicznych kopii dokumentów lub oświadczeń za pomocą poczty elektronicznej, email: przetargi@muszyna.pl lub </w:t>
      </w:r>
      <w:r w:rsidR="00F16216" w:rsidRPr="00DD15AC">
        <w:rPr>
          <w:rFonts w:ascii="Arial" w:hAnsi="Arial" w:cs="Arial"/>
          <w:color w:val="000000" w:themeColor="text1"/>
        </w:rPr>
        <w:t>amalska@muszyna.pl</w:t>
      </w:r>
      <w:r w:rsidRPr="00DD15AC">
        <w:rPr>
          <w:rFonts w:ascii="Arial" w:hAnsi="Arial" w:cs="Arial"/>
          <w:color w:val="000000" w:themeColor="text1"/>
        </w:rPr>
        <w:t xml:space="preserve">. </w:t>
      </w:r>
    </w:p>
    <w:p w14:paraId="11CF107F" w14:textId="1D19965D"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12.3 Sposób sporządzenia dokumentów elektronicznych oświadczeń lub elektronicznych kopii dokumentów lub oświadczeń musi być zgodny z wymaganiami określonymi w</w:t>
      </w:r>
      <w:r w:rsidR="00035463" w:rsidRPr="00DD15AC">
        <w:rPr>
          <w:rFonts w:ascii="Arial" w:hAnsi="Arial" w:cs="Arial"/>
          <w:color w:val="000000" w:themeColor="text1"/>
        </w:rPr>
        <w:t> </w:t>
      </w:r>
      <w:r w:rsidRPr="00DD15AC">
        <w:rPr>
          <w:rFonts w:ascii="Arial" w:hAnsi="Arial" w:cs="Arial"/>
          <w:color w:val="000000" w:themeColor="text1"/>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35463" w:rsidRPr="00DD15AC">
        <w:rPr>
          <w:rFonts w:ascii="Arial" w:hAnsi="Arial" w:cs="Arial"/>
          <w:color w:val="000000" w:themeColor="text1"/>
        </w:rPr>
        <w:t> </w:t>
      </w:r>
      <w:r w:rsidRPr="00DD15AC">
        <w:rPr>
          <w:rFonts w:ascii="Arial" w:hAnsi="Arial" w:cs="Arial"/>
          <w:color w:val="000000" w:themeColor="text1"/>
        </w:rPr>
        <w:t xml:space="preserve">Technologii z dnia 23 grudnia 2020 r. w sprawie podmiotowych środków dowodowych oraz innych dokumentów lub oświadczeń, jakich może żądać zamawiający od wykonawcy. </w:t>
      </w:r>
    </w:p>
    <w:p w14:paraId="4FB899A0" w14:textId="79AA400E"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12.4 Komunikacja poprzez Wyślij wiadomość umożliwia dodanie do treści wysyłanej wiadomości plików lub spakowanego katalogu (załączników). Występuje limit objętość plików lub spakowanego katalogu w zakresie całej wiadomości do 1 GB. </w:t>
      </w:r>
    </w:p>
    <w:p w14:paraId="77EA5F85" w14:textId="136843DD"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12.5 Wykonawca otrzyma powiadomienia tj. wiadomość email dotyczącą komunikatów w sytuacji gdy Zamawiający opublikuje wiadomości publiczne/komunikaty publiczne lub spersonalizowaną wiadomość zwaną wiadomością prywatną. </w:t>
      </w:r>
    </w:p>
    <w:p w14:paraId="755F6DB2" w14:textId="6844368E"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12.6 Warunkiem otrzymania powiadomień systemowych </w:t>
      </w:r>
      <w:r w:rsidRPr="00DD15AC">
        <w:rPr>
          <w:rFonts w:ascii="Arial" w:hAnsi="Arial" w:cs="Arial"/>
          <w:i/>
          <w:iCs/>
          <w:color w:val="000000" w:themeColor="text1"/>
        </w:rPr>
        <w:t>platformy zakupowej</w:t>
      </w:r>
      <w:r w:rsidRPr="00DD15AC">
        <w:rPr>
          <w:rFonts w:ascii="Arial" w:hAnsi="Arial" w:cs="Arial"/>
          <w:color w:val="000000" w:themeColor="text1"/>
        </w:rPr>
        <w:t>, zgodnie z pkt. 12.5 SWZ jest wcześniejsze poinformowanie przez Zamawiającego o</w:t>
      </w:r>
      <w:r w:rsidR="0000492C" w:rsidRPr="00DD15AC">
        <w:rPr>
          <w:rFonts w:ascii="Arial" w:hAnsi="Arial" w:cs="Arial"/>
          <w:color w:val="000000" w:themeColor="text1"/>
        </w:rPr>
        <w:t> </w:t>
      </w:r>
      <w:r w:rsidRPr="00DD15AC">
        <w:rPr>
          <w:rFonts w:ascii="Arial" w:hAnsi="Arial" w:cs="Arial"/>
          <w:color w:val="000000" w:themeColor="text1"/>
        </w:rPr>
        <w:t xml:space="preserve">postępowaniu, złożenie oferty jak i wystosowanie wiadomości przez Wykonawcę </w:t>
      </w:r>
      <w:r w:rsidR="00035463" w:rsidRPr="00DD15AC">
        <w:rPr>
          <w:rFonts w:ascii="Arial" w:hAnsi="Arial" w:cs="Arial"/>
          <w:color w:val="000000" w:themeColor="text1"/>
        </w:rPr>
        <w:t>w </w:t>
      </w:r>
      <w:r w:rsidRPr="00DD15AC">
        <w:rPr>
          <w:rFonts w:ascii="Arial" w:hAnsi="Arial" w:cs="Arial"/>
          <w:color w:val="000000" w:themeColor="text1"/>
        </w:rPr>
        <w:t xml:space="preserve">obrębie postępowania, na którą otrzyma odpowiedź. </w:t>
      </w:r>
    </w:p>
    <w:p w14:paraId="69003395" w14:textId="7A3CDD1D"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12.7 Za datę przekazania składanych zawiadomień, dokumentów, oświadczeń, wniosków, wyjaśnień lub informacji uznaje się kliknięcie przycisku Wyślij wiadomość, po których pojawi się komunikat, że wiadomość została wysłana do Zamawiającego. </w:t>
      </w:r>
    </w:p>
    <w:p w14:paraId="47C7C6F3" w14:textId="0BFB99F3" w:rsidR="001228EA" w:rsidRPr="00DD15AC" w:rsidRDefault="001228EA" w:rsidP="00DD15AC">
      <w:pPr>
        <w:autoSpaceDE w:val="0"/>
        <w:autoSpaceDN w:val="0"/>
        <w:adjustRightInd w:val="0"/>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12.8 Wykonawca może zwracać się do Zamawiającego z wnioskiem o wyjaśnienie treści </w:t>
      </w:r>
    </w:p>
    <w:p w14:paraId="562840BA" w14:textId="4E4DAEDB" w:rsidR="001228EA" w:rsidRPr="00DD15AC" w:rsidRDefault="001228EA" w:rsidP="00DD15AC">
      <w:pPr>
        <w:autoSpaceDE w:val="0"/>
        <w:autoSpaceDN w:val="0"/>
        <w:adjustRightInd w:val="0"/>
        <w:spacing w:line="276" w:lineRule="auto"/>
        <w:ind w:left="426" w:hanging="426"/>
        <w:jc w:val="both"/>
        <w:rPr>
          <w:rFonts w:ascii="Arial" w:hAnsi="Arial" w:cs="Arial"/>
          <w:color w:val="000000" w:themeColor="text1"/>
        </w:rPr>
      </w:pPr>
      <w:r w:rsidRPr="00DD15AC">
        <w:rPr>
          <w:rFonts w:ascii="Arial" w:hAnsi="Arial" w:cs="Arial"/>
          <w:color w:val="000000" w:themeColor="text1"/>
        </w:rPr>
        <w:t>12.9 Jeżeli wniosek o wyjaśnienie treści SWZ, zwany dalej „wnioskiem”, wpłynie do</w:t>
      </w:r>
      <w:r w:rsidR="00BF5BD6" w:rsidRPr="00DD15AC">
        <w:rPr>
          <w:rFonts w:ascii="Arial" w:hAnsi="Arial" w:cs="Arial"/>
          <w:color w:val="000000" w:themeColor="text1"/>
        </w:rPr>
        <w:t>:</w:t>
      </w:r>
      <w:r w:rsidRPr="00DD15AC">
        <w:rPr>
          <w:rFonts w:ascii="Arial" w:hAnsi="Arial" w:cs="Arial"/>
          <w:color w:val="000000" w:themeColor="text1"/>
        </w:rPr>
        <w:t xml:space="preserve"> Zamawiającego nie później niż na cztery [ 4 ] dni przed upływem terminu składania ofert, Zamawiający udzieli wyjaśnień niezwłocznie, jednak nie później niż na dwa [ 2 ] dni przed upływem terminu składania ofert. Jeżeli wniosek o 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35463" w:rsidRPr="00DD15AC">
        <w:rPr>
          <w:rFonts w:ascii="Arial" w:hAnsi="Arial" w:cs="Arial"/>
          <w:color w:val="000000" w:themeColor="text1"/>
        </w:rPr>
        <w:t> </w:t>
      </w:r>
      <w:r w:rsidRPr="00DD15AC">
        <w:rPr>
          <w:rFonts w:ascii="Arial" w:hAnsi="Arial" w:cs="Arial"/>
          <w:color w:val="000000" w:themeColor="text1"/>
        </w:rPr>
        <w:t xml:space="preserve">wyjaśnień na platformie zakupowej. </w:t>
      </w:r>
    </w:p>
    <w:p w14:paraId="6148015A" w14:textId="4E36116C" w:rsidR="001228EA" w:rsidRPr="00DD15AC" w:rsidRDefault="001228EA" w:rsidP="00DD15AC">
      <w:pPr>
        <w:autoSpaceDE w:val="0"/>
        <w:autoSpaceDN w:val="0"/>
        <w:adjustRightInd w:val="0"/>
        <w:spacing w:line="276" w:lineRule="auto"/>
        <w:ind w:left="567" w:hanging="568"/>
        <w:jc w:val="both"/>
        <w:rPr>
          <w:rFonts w:ascii="Arial" w:hAnsi="Arial" w:cs="Arial"/>
          <w:color w:val="000000" w:themeColor="text1"/>
        </w:rPr>
      </w:pPr>
      <w:r w:rsidRPr="00DD15AC">
        <w:rPr>
          <w:rFonts w:ascii="Arial" w:hAnsi="Arial" w:cs="Arial"/>
          <w:color w:val="000000" w:themeColor="text1"/>
        </w:rPr>
        <w:t xml:space="preserve">12.10 Przedłużenie terminu składania ofert nie wpływa na bieg terminu składania wniosku, o </w:t>
      </w:r>
      <w:r w:rsidR="00151BA7" w:rsidRPr="00DD15AC">
        <w:rPr>
          <w:rFonts w:ascii="Arial" w:hAnsi="Arial" w:cs="Arial"/>
          <w:color w:val="000000" w:themeColor="text1"/>
        </w:rPr>
        <w:t> </w:t>
      </w:r>
      <w:r w:rsidRPr="00DD15AC">
        <w:rPr>
          <w:rFonts w:ascii="Arial" w:hAnsi="Arial" w:cs="Arial"/>
          <w:color w:val="000000" w:themeColor="text1"/>
        </w:rPr>
        <w:t xml:space="preserve">którym mowa w pkt. 12.9 SWZ </w:t>
      </w:r>
    </w:p>
    <w:p w14:paraId="2268B51C" w14:textId="6A7FE118" w:rsidR="001228EA" w:rsidRPr="00DD15AC" w:rsidRDefault="001228EA" w:rsidP="00DD15AC">
      <w:pPr>
        <w:autoSpaceDE w:val="0"/>
        <w:autoSpaceDN w:val="0"/>
        <w:adjustRightInd w:val="0"/>
        <w:spacing w:line="276" w:lineRule="auto"/>
        <w:ind w:left="567" w:hanging="568"/>
        <w:jc w:val="both"/>
        <w:rPr>
          <w:rFonts w:ascii="Arial" w:hAnsi="Arial" w:cs="Arial"/>
          <w:color w:val="000000" w:themeColor="text1"/>
        </w:rPr>
      </w:pPr>
      <w:r w:rsidRPr="00DD15AC">
        <w:rPr>
          <w:rFonts w:ascii="Arial" w:hAnsi="Arial" w:cs="Arial"/>
          <w:color w:val="000000" w:themeColor="text1"/>
        </w:rPr>
        <w:t xml:space="preserve">12.11 W przypadku rozbieżności pomiędzy treścią niniejszej SWZ, a treścią udzielonych odpowiedzi lub innych informacji Zamawiającego, jako obowiązującą należy przyjąć treść pisma zawierającego późniejsze oświadczenie Zamawiającego. </w:t>
      </w:r>
    </w:p>
    <w:p w14:paraId="25F8BDBA" w14:textId="46EB36D3" w:rsidR="001228EA" w:rsidRPr="00DD15AC" w:rsidRDefault="001228EA" w:rsidP="00DD15AC">
      <w:pPr>
        <w:autoSpaceDE w:val="0"/>
        <w:autoSpaceDN w:val="0"/>
        <w:adjustRightInd w:val="0"/>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12.12 W uzasadnionych przypadkach Zamawiający może przed upływem terminu składania ofert, zmienić treść SWZ. </w:t>
      </w:r>
    </w:p>
    <w:p w14:paraId="3E5EF573" w14:textId="6C413D36" w:rsidR="00A11179" w:rsidRDefault="001228EA" w:rsidP="00015CDF">
      <w:pPr>
        <w:tabs>
          <w:tab w:val="left" w:pos="284"/>
        </w:tabs>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12.13 Ewentualne informacje, wyjaśnienia uzyskane przez Wykonawcę w sposób inny niż określony w pkt. 12 SWZ nie mogą być uznawane za wiążące w przedmiotowym postępowaniu. </w:t>
      </w:r>
    </w:p>
    <w:p w14:paraId="3EEC10C3" w14:textId="77777777" w:rsidR="00015CDF" w:rsidRPr="00DD15AC" w:rsidRDefault="00015CDF" w:rsidP="00015CDF">
      <w:pPr>
        <w:tabs>
          <w:tab w:val="left" w:pos="284"/>
        </w:tabs>
        <w:autoSpaceDE w:val="0"/>
        <w:autoSpaceDN w:val="0"/>
        <w:adjustRightInd w:val="0"/>
        <w:spacing w:line="276" w:lineRule="auto"/>
        <w:ind w:left="567" w:hanging="567"/>
        <w:jc w:val="both"/>
        <w:rPr>
          <w:rFonts w:ascii="Arial" w:hAnsi="Arial" w:cs="Arial"/>
          <w:color w:val="000000" w:themeColor="text1"/>
        </w:rPr>
      </w:pPr>
    </w:p>
    <w:p w14:paraId="79A95988" w14:textId="58B95491" w:rsidR="001228EA" w:rsidRPr="00DD15AC" w:rsidRDefault="001228EA" w:rsidP="00DD15AC">
      <w:pPr>
        <w:autoSpaceDE w:val="0"/>
        <w:autoSpaceDN w:val="0"/>
        <w:adjustRightInd w:val="0"/>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13. Do bezpośredniego kontaktowania się z Wykonawcami wyznaczono osoby: </w:t>
      </w:r>
    </w:p>
    <w:p w14:paraId="2A7A5F41" w14:textId="77777777" w:rsidR="00B6595A" w:rsidRPr="00DD15AC" w:rsidRDefault="00B6595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13.1</w:t>
      </w:r>
      <w:r w:rsidRPr="00DD15AC">
        <w:rPr>
          <w:rFonts w:ascii="Arial" w:hAnsi="Arial" w:cs="Arial"/>
          <w:color w:val="000000" w:themeColor="text1"/>
        </w:rPr>
        <w:tab/>
        <w:t>W zakresie dotyczącym zagadnień proceduralnych:</w:t>
      </w:r>
    </w:p>
    <w:p w14:paraId="33A51BE1" w14:textId="07DB980B" w:rsidR="00B6595A" w:rsidRPr="00DD15AC" w:rsidRDefault="00B6595A" w:rsidP="00DD15AC">
      <w:pPr>
        <w:autoSpaceDE w:val="0"/>
        <w:autoSpaceDN w:val="0"/>
        <w:adjustRightInd w:val="0"/>
        <w:spacing w:line="276" w:lineRule="auto"/>
        <w:ind w:left="567"/>
        <w:jc w:val="both"/>
        <w:rPr>
          <w:rFonts w:ascii="Arial" w:hAnsi="Arial" w:cs="Arial"/>
          <w:color w:val="000000" w:themeColor="text1"/>
        </w:rPr>
      </w:pPr>
      <w:r w:rsidRPr="00DD15AC">
        <w:rPr>
          <w:rFonts w:ascii="Arial" w:hAnsi="Arial" w:cs="Arial"/>
          <w:color w:val="000000" w:themeColor="text1"/>
        </w:rPr>
        <w:t xml:space="preserve">Aneta Malska, tel.: 18 472 59 42, </w:t>
      </w:r>
      <w:r w:rsidR="00F16216" w:rsidRPr="00DD15AC">
        <w:rPr>
          <w:rFonts w:ascii="Arial" w:hAnsi="Arial" w:cs="Arial"/>
          <w:color w:val="000000" w:themeColor="text1"/>
        </w:rPr>
        <w:t>Natalia Kędzierska</w:t>
      </w:r>
      <w:r w:rsidRPr="00DD15AC">
        <w:rPr>
          <w:rFonts w:ascii="Arial" w:hAnsi="Arial" w:cs="Arial"/>
          <w:color w:val="000000" w:themeColor="text1"/>
        </w:rPr>
        <w:t xml:space="preserve"> tel.: 18 472 59 44 </w:t>
      </w:r>
      <w:bookmarkStart w:id="7" w:name="_Hlk179374924"/>
      <w:r w:rsidRPr="00DD15AC">
        <w:rPr>
          <w:rFonts w:ascii="Arial" w:hAnsi="Arial" w:cs="Arial"/>
          <w:color w:val="000000" w:themeColor="text1"/>
        </w:rPr>
        <w:t xml:space="preserve">w dniach od poniedziałku do piątku w godzinach od ósmej [ 8:00 ] do piętnastej [ 15:00 ]. </w:t>
      </w:r>
      <w:bookmarkEnd w:id="7"/>
    </w:p>
    <w:p w14:paraId="602B435B" w14:textId="77777777" w:rsidR="00B6595A" w:rsidRPr="00DD15AC" w:rsidRDefault="00B6595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13.2</w:t>
      </w:r>
      <w:r w:rsidRPr="00DD15AC">
        <w:rPr>
          <w:rFonts w:ascii="Arial" w:hAnsi="Arial" w:cs="Arial"/>
          <w:color w:val="000000" w:themeColor="text1"/>
        </w:rPr>
        <w:tab/>
        <w:t>W zakresie dotyczącym przedmiotu zamówienia:</w:t>
      </w:r>
    </w:p>
    <w:p w14:paraId="6C1CC401" w14:textId="5BFB09F4" w:rsidR="00B6595A" w:rsidRPr="00DD15AC" w:rsidRDefault="00B6595A" w:rsidP="00DD15AC">
      <w:pPr>
        <w:autoSpaceDE w:val="0"/>
        <w:autoSpaceDN w:val="0"/>
        <w:adjustRightInd w:val="0"/>
        <w:spacing w:line="276" w:lineRule="auto"/>
        <w:ind w:left="567"/>
        <w:jc w:val="both"/>
        <w:rPr>
          <w:rFonts w:ascii="Arial" w:hAnsi="Arial" w:cs="Arial"/>
          <w:color w:val="000000" w:themeColor="text1"/>
        </w:rPr>
      </w:pPr>
      <w:r w:rsidRPr="00DD15AC">
        <w:rPr>
          <w:rFonts w:ascii="Arial" w:hAnsi="Arial" w:cs="Arial"/>
          <w:color w:val="000000" w:themeColor="text1"/>
        </w:rPr>
        <w:t xml:space="preserve">Tomasz Cisek, tel.: 18 472 59 </w:t>
      </w:r>
      <w:r w:rsidR="00A32350" w:rsidRPr="00DD15AC">
        <w:rPr>
          <w:rFonts w:ascii="Arial" w:hAnsi="Arial" w:cs="Arial"/>
          <w:color w:val="000000" w:themeColor="text1"/>
        </w:rPr>
        <w:t>35</w:t>
      </w:r>
      <w:r w:rsidRPr="00DD15AC">
        <w:rPr>
          <w:rFonts w:ascii="Arial" w:hAnsi="Arial" w:cs="Arial"/>
          <w:color w:val="000000" w:themeColor="text1"/>
        </w:rPr>
        <w:t>, Ewa Wardęga, tel.: 18 472 59 33</w:t>
      </w:r>
      <w:r w:rsidR="001C431E" w:rsidRPr="00DD15AC">
        <w:rPr>
          <w:rFonts w:ascii="Arial" w:hAnsi="Arial" w:cs="Arial"/>
          <w:color w:val="000000" w:themeColor="text1"/>
        </w:rPr>
        <w:t xml:space="preserve"> w dniach od poniedziałku do piątku w godzinach od ósmej [ 8:00 ] do piętnastej [ 15:00 ].</w:t>
      </w:r>
    </w:p>
    <w:p w14:paraId="5CA443DF" w14:textId="707CF6BA" w:rsidR="001228EA" w:rsidRPr="00DD15AC" w:rsidRDefault="00B6595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13.3 </w:t>
      </w:r>
      <w:r w:rsidR="001228EA" w:rsidRPr="00DD15AC">
        <w:rPr>
          <w:rFonts w:ascii="Arial" w:hAnsi="Arial" w:cs="Arial"/>
          <w:color w:val="000000" w:themeColor="text1"/>
        </w:rPr>
        <w:t xml:space="preserve">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 szczególności na kontakt osobisty w siedzibie Zamawiającego. </w:t>
      </w:r>
    </w:p>
    <w:p w14:paraId="24CCA3F2" w14:textId="26127B1D" w:rsidR="001228EA" w:rsidRPr="00DD15AC" w:rsidRDefault="001228EA" w:rsidP="00DD15AC">
      <w:pPr>
        <w:autoSpaceDE w:val="0"/>
        <w:autoSpaceDN w:val="0"/>
        <w:adjustRightInd w:val="0"/>
        <w:spacing w:line="276" w:lineRule="auto"/>
        <w:ind w:left="567" w:hanging="567"/>
        <w:jc w:val="both"/>
        <w:rPr>
          <w:rFonts w:ascii="Arial" w:hAnsi="Arial" w:cs="Arial"/>
          <w:color w:val="000000" w:themeColor="text1"/>
        </w:rPr>
      </w:pPr>
      <w:r w:rsidRPr="00DD15AC">
        <w:rPr>
          <w:rFonts w:ascii="Arial" w:hAnsi="Arial" w:cs="Arial"/>
          <w:color w:val="000000" w:themeColor="text1"/>
        </w:rPr>
        <w:t>13.</w:t>
      </w:r>
      <w:r w:rsidR="00B6595A" w:rsidRPr="00DD15AC">
        <w:rPr>
          <w:rFonts w:ascii="Arial" w:hAnsi="Arial" w:cs="Arial"/>
          <w:color w:val="000000" w:themeColor="text1"/>
        </w:rPr>
        <w:t>4</w:t>
      </w:r>
      <w:r w:rsidRPr="00DD15AC">
        <w:rPr>
          <w:rFonts w:ascii="Arial" w:hAnsi="Arial" w:cs="Arial"/>
          <w:color w:val="000000" w:themeColor="text1"/>
        </w:rPr>
        <w:t xml:space="preserve"> W zakresie pytań technicznych związanych z działaniem systemu </w:t>
      </w:r>
      <w:r w:rsidRPr="00DD15AC">
        <w:rPr>
          <w:rFonts w:ascii="Arial" w:hAnsi="Arial" w:cs="Arial"/>
          <w:i/>
          <w:iCs/>
          <w:color w:val="000000" w:themeColor="text1"/>
        </w:rPr>
        <w:t xml:space="preserve">platforma zakupowa </w:t>
      </w:r>
      <w:r w:rsidRPr="00DD15AC">
        <w:rPr>
          <w:rFonts w:ascii="Arial" w:hAnsi="Arial" w:cs="Arial"/>
          <w:color w:val="000000" w:themeColor="text1"/>
        </w:rPr>
        <w:t xml:space="preserve">Zamawiający wnosi o kontakt z Centrum Wsparcia Klienta platformazakupowa.pl pod numerem 22 101 02 02, cwk@platformazakupowa.pl. </w:t>
      </w:r>
    </w:p>
    <w:p w14:paraId="59BA3DE6" w14:textId="77777777" w:rsidR="001228EA" w:rsidRPr="00DD15AC" w:rsidRDefault="001228EA" w:rsidP="00DD15AC">
      <w:pPr>
        <w:pStyle w:val="Default"/>
        <w:spacing w:line="276" w:lineRule="auto"/>
        <w:jc w:val="both"/>
        <w:rPr>
          <w:rFonts w:ascii="Arial" w:hAnsi="Arial" w:cs="Arial"/>
          <w:color w:val="000000" w:themeColor="text1"/>
        </w:rPr>
      </w:pPr>
    </w:p>
    <w:p w14:paraId="58E5893A" w14:textId="0E649EE3" w:rsidR="001228EA" w:rsidRPr="00DD15AC" w:rsidRDefault="001228EA" w:rsidP="00DD15AC">
      <w:pPr>
        <w:pStyle w:val="Default"/>
        <w:shd w:val="clear" w:color="auto" w:fill="FFFFFF" w:themeFill="background1"/>
        <w:spacing w:line="276" w:lineRule="auto"/>
        <w:ind w:left="284" w:hanging="284"/>
        <w:jc w:val="both"/>
        <w:rPr>
          <w:rFonts w:ascii="Arial" w:hAnsi="Arial" w:cs="Arial"/>
          <w:color w:val="000000" w:themeColor="text1"/>
        </w:rPr>
      </w:pPr>
      <w:r w:rsidRPr="00DD15AC">
        <w:rPr>
          <w:rFonts w:ascii="Arial" w:hAnsi="Arial" w:cs="Arial"/>
          <w:color w:val="000000" w:themeColor="text1"/>
        </w:rPr>
        <w:t>14. Wymagania dotyczące wadium</w:t>
      </w:r>
      <w:r w:rsidR="00A8316A" w:rsidRPr="00DD15AC">
        <w:rPr>
          <w:rFonts w:ascii="Arial" w:hAnsi="Arial" w:cs="Arial"/>
          <w:color w:val="000000" w:themeColor="text1"/>
        </w:rPr>
        <w:t>:</w:t>
      </w:r>
      <w:r w:rsidR="004154A7" w:rsidRPr="00DD15AC">
        <w:rPr>
          <w:rFonts w:ascii="Arial" w:hAnsi="Arial" w:cs="Arial"/>
          <w:color w:val="000000" w:themeColor="text1"/>
        </w:rPr>
        <w:t xml:space="preserve"> </w:t>
      </w:r>
    </w:p>
    <w:p w14:paraId="4F1A3890" w14:textId="77777777" w:rsidR="001C431E" w:rsidRPr="00DD15AC" w:rsidRDefault="001C431E"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14.1.1 Wykonawca zobowiązany jest wnieść wadium w wysokości: </w:t>
      </w:r>
      <w:r w:rsidRPr="00DD15AC">
        <w:rPr>
          <w:rFonts w:ascii="Arial" w:hAnsi="Arial" w:cs="Arial"/>
          <w:b/>
          <w:bCs/>
          <w:color w:val="000000" w:themeColor="text1"/>
        </w:rPr>
        <w:t>100 000,00</w:t>
      </w:r>
      <w:r w:rsidRPr="00DD15AC">
        <w:rPr>
          <w:rFonts w:ascii="Arial" w:hAnsi="Arial" w:cs="Arial"/>
          <w:color w:val="000000" w:themeColor="text1"/>
        </w:rPr>
        <w:t xml:space="preserve"> </w:t>
      </w:r>
      <w:r w:rsidRPr="00DD15AC">
        <w:rPr>
          <w:rFonts w:ascii="Arial" w:hAnsi="Arial" w:cs="Arial"/>
          <w:b/>
          <w:bCs/>
          <w:color w:val="000000" w:themeColor="text1"/>
        </w:rPr>
        <w:t>zł</w:t>
      </w:r>
      <w:r w:rsidRPr="00DD15AC">
        <w:rPr>
          <w:rFonts w:ascii="Arial" w:hAnsi="Arial" w:cs="Arial"/>
          <w:color w:val="000000" w:themeColor="text1"/>
        </w:rPr>
        <w:t xml:space="preserve"> (słownie: sto tysięcy złotych 00/100).</w:t>
      </w:r>
    </w:p>
    <w:p w14:paraId="3BF8D54A"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Wadium może być wnoszone w jednej lub kilku następujących formach:</w:t>
      </w:r>
    </w:p>
    <w:p w14:paraId="541B3DB7" w14:textId="77777777" w:rsidR="001C431E" w:rsidRPr="00DD15AC" w:rsidRDefault="001C431E" w:rsidP="00DD15AC">
      <w:pPr>
        <w:pStyle w:val="Default"/>
        <w:numPr>
          <w:ilvl w:val="0"/>
          <w:numId w:val="47"/>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pieniądzu;</w:t>
      </w:r>
    </w:p>
    <w:p w14:paraId="341B7A69" w14:textId="77777777" w:rsidR="001C431E" w:rsidRPr="00DD15AC" w:rsidRDefault="001C431E" w:rsidP="00DD15AC">
      <w:pPr>
        <w:pStyle w:val="Default"/>
        <w:numPr>
          <w:ilvl w:val="0"/>
          <w:numId w:val="47"/>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gwarancjach bankowych;</w:t>
      </w:r>
    </w:p>
    <w:p w14:paraId="1D33DB53" w14:textId="77777777" w:rsidR="001C431E" w:rsidRPr="00DD15AC" w:rsidRDefault="001C431E" w:rsidP="00DD15AC">
      <w:pPr>
        <w:pStyle w:val="Default"/>
        <w:numPr>
          <w:ilvl w:val="0"/>
          <w:numId w:val="47"/>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gwarancjach ubezpieczeniowych;</w:t>
      </w:r>
    </w:p>
    <w:p w14:paraId="6971B613" w14:textId="77777777" w:rsidR="001C431E" w:rsidRPr="00DD15AC" w:rsidRDefault="001C431E" w:rsidP="00DD15AC">
      <w:pPr>
        <w:pStyle w:val="Default"/>
        <w:numPr>
          <w:ilvl w:val="0"/>
          <w:numId w:val="47"/>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poręczeniach udzielanych przez podmioty, o których mowa w art. 6b ust. 5 pkt 2 ustawy z dnia 9 listopada 2000 r. o utworzeniu Polskiej Agencji Rozwoju Przedsiębiorczości.</w:t>
      </w:r>
    </w:p>
    <w:p w14:paraId="4A62D636"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Wadium wniesione w pieniądzu należy złożyć przelewem bankowym na rachunek Zamawiającego:</w:t>
      </w:r>
    </w:p>
    <w:p w14:paraId="6CFC76EC" w14:textId="77777777" w:rsidR="00DD15AC" w:rsidRDefault="001C431E" w:rsidP="00DD15AC">
      <w:pPr>
        <w:pStyle w:val="Default"/>
        <w:shd w:val="clear" w:color="auto" w:fill="FFFFFF" w:themeFill="background1"/>
        <w:spacing w:line="276" w:lineRule="auto"/>
        <w:ind w:left="709"/>
        <w:jc w:val="both"/>
        <w:rPr>
          <w:rFonts w:ascii="Arial" w:hAnsi="Arial" w:cs="Arial"/>
          <w:b/>
          <w:bCs/>
          <w:color w:val="000000" w:themeColor="text1"/>
        </w:rPr>
      </w:pPr>
      <w:r w:rsidRPr="00DD15AC">
        <w:rPr>
          <w:rFonts w:ascii="Arial" w:hAnsi="Arial" w:cs="Arial"/>
          <w:b/>
          <w:bCs/>
          <w:color w:val="000000" w:themeColor="text1"/>
        </w:rPr>
        <w:t xml:space="preserve">35 8809 0005 2001 0000 0648 0003 z dopiskiem: </w:t>
      </w:r>
    </w:p>
    <w:p w14:paraId="4CC0B141" w14:textId="15D0E898" w:rsidR="001C431E" w:rsidRPr="00DD15AC" w:rsidRDefault="001C431E" w:rsidP="00DD15AC">
      <w:pPr>
        <w:pStyle w:val="Default"/>
        <w:shd w:val="clear" w:color="auto" w:fill="FFFFFF" w:themeFill="background1"/>
        <w:spacing w:line="276" w:lineRule="auto"/>
        <w:ind w:left="709"/>
        <w:jc w:val="both"/>
        <w:rPr>
          <w:rFonts w:ascii="Arial" w:hAnsi="Arial" w:cs="Arial"/>
          <w:color w:val="000000" w:themeColor="text1"/>
        </w:rPr>
      </w:pPr>
      <w:r w:rsidRPr="00DD15AC">
        <w:rPr>
          <w:rFonts w:ascii="Arial" w:hAnsi="Arial" w:cs="Arial"/>
          <w:b/>
          <w:bCs/>
          <w:color w:val="000000" w:themeColor="text1"/>
        </w:rPr>
        <w:t>„Wadium – Znak sprawy nr Zp.271.3</w:t>
      </w:r>
      <w:r w:rsidR="000821F6">
        <w:rPr>
          <w:rFonts w:ascii="Arial" w:hAnsi="Arial" w:cs="Arial"/>
          <w:b/>
          <w:bCs/>
          <w:color w:val="000000" w:themeColor="text1"/>
        </w:rPr>
        <w:t>5</w:t>
      </w:r>
      <w:r w:rsidRPr="00DD15AC">
        <w:rPr>
          <w:rFonts w:ascii="Arial" w:hAnsi="Arial" w:cs="Arial"/>
          <w:b/>
          <w:bCs/>
          <w:color w:val="000000" w:themeColor="text1"/>
        </w:rPr>
        <w:t xml:space="preserve">.2024” </w:t>
      </w:r>
    </w:p>
    <w:p w14:paraId="175CEA13"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Za termin wniesienia wadium w formie pieniężnej uznaje się datę uznania środków na koncie Zamawiającego (dzień, godzina).</w:t>
      </w:r>
    </w:p>
    <w:p w14:paraId="628C9E1C"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 przypadku złożenia wadium w innej formie niż pieniężna, Wykonawca przekazuje Zamawiającemu oryginał gwarancji lub poręczenia, w postaci elektronicznej.</w:t>
      </w:r>
    </w:p>
    <w:p w14:paraId="479A95C0"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106FD114" w14:textId="77777777" w:rsidR="001C431E" w:rsidRPr="00DD15AC" w:rsidRDefault="001C431E" w:rsidP="00E7796A">
      <w:pPr>
        <w:pStyle w:val="Default"/>
        <w:numPr>
          <w:ilvl w:val="0"/>
          <w:numId w:val="48"/>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nazwę: dającego zlecenie (wykonawcy), beneficjenta gwarancji/poręczenia (zamawiającego), gwaranta lub poręczyciela oraz wskazanie ich siedzib,</w:t>
      </w:r>
    </w:p>
    <w:p w14:paraId="2CB49614" w14:textId="77777777" w:rsidR="001C431E" w:rsidRPr="00DD15AC" w:rsidRDefault="001C431E" w:rsidP="00E7796A">
      <w:pPr>
        <w:pStyle w:val="Default"/>
        <w:numPr>
          <w:ilvl w:val="0"/>
          <w:numId w:val="48"/>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kwotę wadium,</w:t>
      </w:r>
    </w:p>
    <w:p w14:paraId="26EE3E61" w14:textId="77777777" w:rsidR="001C431E" w:rsidRPr="00DD15AC" w:rsidRDefault="001C431E" w:rsidP="00E7796A">
      <w:pPr>
        <w:pStyle w:val="Default"/>
        <w:numPr>
          <w:ilvl w:val="0"/>
          <w:numId w:val="48"/>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termin ważności gwarancji/poręczenia w formule: „od dnia …….– do dnia ………”,</w:t>
      </w:r>
    </w:p>
    <w:p w14:paraId="1CDBE329" w14:textId="77777777" w:rsidR="001C431E" w:rsidRPr="00DD15AC" w:rsidRDefault="001C431E" w:rsidP="00E7796A">
      <w:pPr>
        <w:pStyle w:val="Default"/>
        <w:numPr>
          <w:ilvl w:val="0"/>
          <w:numId w:val="48"/>
        </w:numPr>
        <w:shd w:val="clear" w:color="auto" w:fill="FFFFFF" w:themeFill="background1"/>
        <w:spacing w:line="276" w:lineRule="auto"/>
        <w:ind w:left="851"/>
        <w:jc w:val="both"/>
        <w:rPr>
          <w:rFonts w:ascii="Arial" w:hAnsi="Arial" w:cs="Arial"/>
          <w:color w:val="000000" w:themeColor="text1"/>
        </w:rPr>
      </w:pPr>
      <w:r w:rsidRPr="00DD15AC">
        <w:rPr>
          <w:rFonts w:ascii="Arial" w:hAnsi="Arial" w:cs="Arial"/>
          <w:color w:val="000000" w:themeColor="text1"/>
        </w:rPr>
        <w:t>zobowiązanie gwaranta/poręczyciela do zapłacenia kwoty wskazanej w gwarancji/poręczeniu na pierwsze żądanie zamawiającego w sytuacjach zatrzymania wadium określonych w przepisach ustawy.</w:t>
      </w:r>
    </w:p>
    <w:p w14:paraId="3AA66028"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DD15AC">
        <w:rPr>
          <w:rFonts w:ascii="Arial" w:hAnsi="Arial" w:cs="Arial"/>
          <w:color w:val="000000" w:themeColor="text1"/>
        </w:rPr>
        <w:t>Pzp</w:t>
      </w:r>
      <w:proofErr w:type="spellEnd"/>
      <w:r w:rsidRPr="00DD15AC">
        <w:rPr>
          <w:rFonts w:ascii="Arial" w:hAnsi="Arial" w:cs="Arial"/>
          <w:color w:val="000000" w:themeColor="text1"/>
        </w:rPr>
        <w:t>.</w:t>
      </w:r>
    </w:p>
    <w:p w14:paraId="1BC3A438" w14:textId="77777777" w:rsidR="001C431E" w:rsidRPr="00DD15AC" w:rsidRDefault="001C431E" w:rsidP="00DD15AC">
      <w:pPr>
        <w:pStyle w:val="Default"/>
        <w:numPr>
          <w:ilvl w:val="2"/>
          <w:numId w:val="49"/>
        </w:numPr>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Zasady dokonywania zatrzymania i zwrotu wadium określono w przepisach art. 98 ustawy </w:t>
      </w:r>
      <w:proofErr w:type="spellStart"/>
      <w:r w:rsidRPr="00DD15AC">
        <w:rPr>
          <w:rFonts w:ascii="Arial" w:hAnsi="Arial" w:cs="Arial"/>
          <w:color w:val="000000" w:themeColor="text1"/>
        </w:rPr>
        <w:t>Pzp</w:t>
      </w:r>
      <w:proofErr w:type="spellEnd"/>
      <w:r w:rsidRPr="00DD15AC">
        <w:rPr>
          <w:rFonts w:ascii="Arial" w:hAnsi="Arial" w:cs="Arial"/>
          <w:color w:val="000000" w:themeColor="text1"/>
        </w:rPr>
        <w:t>.</w:t>
      </w:r>
    </w:p>
    <w:p w14:paraId="1D604F0F" w14:textId="77777777" w:rsidR="00EA7E1E" w:rsidRPr="00DD15AC" w:rsidRDefault="00EA7E1E" w:rsidP="00DD15AC">
      <w:pPr>
        <w:pStyle w:val="Default"/>
        <w:shd w:val="clear" w:color="auto" w:fill="FFFFFF" w:themeFill="background1"/>
        <w:spacing w:line="276" w:lineRule="auto"/>
        <w:jc w:val="both"/>
        <w:rPr>
          <w:rFonts w:ascii="Arial" w:hAnsi="Arial" w:cs="Arial"/>
          <w:color w:val="000000" w:themeColor="text1"/>
        </w:rPr>
      </w:pPr>
    </w:p>
    <w:p w14:paraId="048C8FCD" w14:textId="4530297B"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15. Termin związania ofertą</w:t>
      </w:r>
      <w:r w:rsidR="00E66034" w:rsidRPr="00DD15AC">
        <w:rPr>
          <w:rFonts w:ascii="Arial" w:hAnsi="Arial" w:cs="Arial"/>
          <w:color w:val="000000" w:themeColor="text1"/>
        </w:rPr>
        <w:t>:</w:t>
      </w:r>
    </w:p>
    <w:p w14:paraId="1F755117" w14:textId="315C0231" w:rsidR="001228EA" w:rsidRPr="00DD15AC" w:rsidRDefault="001228EA" w:rsidP="00DD15AC">
      <w:pPr>
        <w:pStyle w:val="Default"/>
        <w:spacing w:line="276" w:lineRule="auto"/>
        <w:ind w:left="567" w:hanging="567"/>
        <w:jc w:val="both"/>
        <w:rPr>
          <w:rFonts w:ascii="Arial" w:hAnsi="Arial" w:cs="Arial"/>
          <w:color w:val="auto"/>
        </w:rPr>
      </w:pPr>
      <w:r w:rsidRPr="00DD15AC">
        <w:rPr>
          <w:rFonts w:ascii="Arial" w:hAnsi="Arial" w:cs="Arial"/>
          <w:color w:val="000000" w:themeColor="text1"/>
        </w:rPr>
        <w:t xml:space="preserve">15.1 Wykonawca jest związany ofertą od dnia upływu terminu składania ofert do dnia </w:t>
      </w:r>
      <w:r w:rsidR="00E7796A">
        <w:rPr>
          <w:rFonts w:ascii="Arial" w:hAnsi="Arial" w:cs="Arial"/>
          <w:b/>
          <w:bCs/>
          <w:color w:val="auto"/>
        </w:rPr>
        <w:t>1</w:t>
      </w:r>
      <w:r w:rsidR="000821F6">
        <w:rPr>
          <w:rFonts w:ascii="Arial" w:hAnsi="Arial" w:cs="Arial"/>
          <w:b/>
          <w:bCs/>
          <w:color w:val="auto"/>
        </w:rPr>
        <w:t>4</w:t>
      </w:r>
      <w:r w:rsidR="00E66034" w:rsidRPr="00DD15AC">
        <w:rPr>
          <w:rFonts w:ascii="Arial" w:hAnsi="Arial" w:cs="Arial"/>
          <w:b/>
          <w:bCs/>
          <w:color w:val="auto"/>
        </w:rPr>
        <w:t>.</w:t>
      </w:r>
      <w:r w:rsidR="00D701CA" w:rsidRPr="00DD15AC">
        <w:rPr>
          <w:rFonts w:ascii="Arial" w:hAnsi="Arial" w:cs="Arial"/>
          <w:b/>
          <w:bCs/>
          <w:color w:val="auto"/>
        </w:rPr>
        <w:t>1</w:t>
      </w:r>
      <w:r w:rsidR="00E7796A">
        <w:rPr>
          <w:rFonts w:ascii="Arial" w:hAnsi="Arial" w:cs="Arial"/>
          <w:b/>
          <w:bCs/>
          <w:color w:val="auto"/>
        </w:rPr>
        <w:t>2</w:t>
      </w:r>
      <w:r w:rsidR="00E66034" w:rsidRPr="00DD15AC">
        <w:rPr>
          <w:rFonts w:ascii="Arial" w:hAnsi="Arial" w:cs="Arial"/>
          <w:b/>
          <w:bCs/>
          <w:color w:val="auto"/>
        </w:rPr>
        <w:t>.202</w:t>
      </w:r>
      <w:r w:rsidR="004D4325" w:rsidRPr="00DD15AC">
        <w:rPr>
          <w:rFonts w:ascii="Arial" w:hAnsi="Arial" w:cs="Arial"/>
          <w:b/>
          <w:bCs/>
          <w:color w:val="auto"/>
        </w:rPr>
        <w:t>4</w:t>
      </w:r>
      <w:r w:rsidRPr="00DD15AC">
        <w:rPr>
          <w:rFonts w:ascii="Arial" w:hAnsi="Arial" w:cs="Arial"/>
          <w:b/>
          <w:bCs/>
          <w:color w:val="auto"/>
        </w:rPr>
        <w:t xml:space="preserve"> r</w:t>
      </w:r>
      <w:r w:rsidRPr="00DD15AC">
        <w:rPr>
          <w:rFonts w:ascii="Arial" w:hAnsi="Arial" w:cs="Arial"/>
          <w:color w:val="auto"/>
        </w:rPr>
        <w:t xml:space="preserve">. </w:t>
      </w:r>
    </w:p>
    <w:p w14:paraId="72B499DF" w14:textId="62A22D01"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15.2 W przypadku gdy wybór najkorzystniejszej oferty nie nastąpi przed upływem terminu związania oferta określonego w pkt. 15.1 SWZ, Zamawiający przed upływem terminu związania oferta zwraca się jednokrotnie do Wykonawców o</w:t>
      </w:r>
      <w:r w:rsidR="008D78D1" w:rsidRPr="00DD15AC">
        <w:rPr>
          <w:rFonts w:ascii="Arial" w:hAnsi="Arial" w:cs="Arial"/>
          <w:color w:val="000000" w:themeColor="text1"/>
        </w:rPr>
        <w:t> </w:t>
      </w:r>
      <w:r w:rsidRPr="00DD15AC">
        <w:rPr>
          <w:rFonts w:ascii="Arial" w:hAnsi="Arial" w:cs="Arial"/>
          <w:color w:val="000000" w:themeColor="text1"/>
        </w:rPr>
        <w:t xml:space="preserve">wyrażenie zgody na przedłużenie tego terminu o wskazywany przez niego okres, nie dłuższy niż </w:t>
      </w:r>
      <w:r w:rsidRPr="00DD15AC">
        <w:rPr>
          <w:rFonts w:ascii="Arial" w:hAnsi="Arial" w:cs="Arial"/>
          <w:i/>
          <w:iCs/>
          <w:color w:val="000000" w:themeColor="text1"/>
        </w:rPr>
        <w:t xml:space="preserve">trzydzieści </w:t>
      </w:r>
      <w:r w:rsidRPr="00DD15AC">
        <w:rPr>
          <w:rFonts w:ascii="Arial" w:hAnsi="Arial" w:cs="Arial"/>
          <w:color w:val="000000" w:themeColor="text1"/>
        </w:rPr>
        <w:t>[</w:t>
      </w:r>
      <w:r w:rsidR="00151BA7" w:rsidRPr="00DD15AC">
        <w:rPr>
          <w:rFonts w:ascii="Arial" w:hAnsi="Arial" w:cs="Arial"/>
          <w:color w:val="000000" w:themeColor="text1"/>
        </w:rPr>
        <w:t> </w:t>
      </w:r>
      <w:r w:rsidRPr="00DD15AC">
        <w:rPr>
          <w:rFonts w:ascii="Arial" w:hAnsi="Arial" w:cs="Arial"/>
          <w:color w:val="000000" w:themeColor="text1"/>
        </w:rPr>
        <w:t>30</w:t>
      </w:r>
      <w:r w:rsidR="0011359C" w:rsidRPr="00DD15AC">
        <w:rPr>
          <w:rFonts w:ascii="Arial" w:hAnsi="Arial" w:cs="Arial"/>
          <w:color w:val="000000" w:themeColor="text1"/>
        </w:rPr>
        <w:t xml:space="preserve"> </w:t>
      </w:r>
      <w:r w:rsidRPr="00DD15AC">
        <w:rPr>
          <w:rFonts w:ascii="Arial" w:hAnsi="Arial" w:cs="Arial"/>
          <w:color w:val="000000" w:themeColor="text1"/>
        </w:rPr>
        <w:t xml:space="preserve">] dni. </w:t>
      </w:r>
    </w:p>
    <w:p w14:paraId="69C8F8D5" w14:textId="7A2114FF"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15.3 Przedłużenie terminu związania oferta, o którym mowa w pkt. 15.2 SWZ, wymaga złożenia przez Wykonawcę pisemnego</w:t>
      </w:r>
      <w:r w:rsidRPr="00DD15AC">
        <w:rPr>
          <w:rStyle w:val="Odwoanieprzypisudolnego"/>
          <w:rFonts w:ascii="Arial" w:hAnsi="Arial" w:cs="Arial"/>
          <w:color w:val="000000" w:themeColor="text1"/>
        </w:rPr>
        <w:footnoteReference w:id="2"/>
      </w:r>
      <w:r w:rsidRPr="00DD15AC">
        <w:rPr>
          <w:rFonts w:ascii="Arial" w:hAnsi="Arial" w:cs="Arial"/>
          <w:color w:val="000000" w:themeColor="text1"/>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w:t>
      </w:r>
      <w:r w:rsidR="00035463" w:rsidRPr="00DD15AC">
        <w:rPr>
          <w:rFonts w:ascii="Arial" w:hAnsi="Arial" w:cs="Arial"/>
          <w:color w:val="000000" w:themeColor="text1"/>
        </w:rPr>
        <w:t> </w:t>
      </w:r>
      <w:r w:rsidRPr="00DD15AC">
        <w:rPr>
          <w:rFonts w:ascii="Arial" w:hAnsi="Arial" w:cs="Arial"/>
          <w:color w:val="000000" w:themeColor="text1"/>
        </w:rPr>
        <w:t>Rozdziale I, Podrozdział 12 SWZ.</w:t>
      </w:r>
    </w:p>
    <w:p w14:paraId="42828341" w14:textId="77777777" w:rsidR="006A146D" w:rsidRPr="00DD15AC" w:rsidRDefault="006A146D" w:rsidP="00DD15AC">
      <w:pPr>
        <w:pStyle w:val="Default"/>
        <w:shd w:val="clear" w:color="auto" w:fill="FFFFFF" w:themeFill="background1"/>
        <w:spacing w:line="276" w:lineRule="auto"/>
        <w:jc w:val="both"/>
        <w:rPr>
          <w:rFonts w:ascii="Arial" w:hAnsi="Arial" w:cs="Arial"/>
          <w:color w:val="000000" w:themeColor="text1"/>
        </w:rPr>
      </w:pPr>
    </w:p>
    <w:p w14:paraId="5DFEF4D2" w14:textId="63B4244E" w:rsidR="001228EA" w:rsidRPr="00DD15AC" w:rsidRDefault="001228EA" w:rsidP="00DD15AC">
      <w:pPr>
        <w:pStyle w:val="Default"/>
        <w:shd w:val="clear" w:color="auto" w:fill="FFFFFF" w:themeFill="background1"/>
        <w:spacing w:line="276" w:lineRule="auto"/>
        <w:ind w:left="426" w:hanging="426"/>
        <w:jc w:val="both"/>
        <w:rPr>
          <w:rFonts w:ascii="Arial" w:hAnsi="Arial" w:cs="Arial"/>
          <w:color w:val="000000" w:themeColor="text1"/>
        </w:rPr>
      </w:pPr>
      <w:r w:rsidRPr="00DD15AC">
        <w:rPr>
          <w:rFonts w:ascii="Arial" w:hAnsi="Arial" w:cs="Arial"/>
          <w:color w:val="000000" w:themeColor="text1"/>
        </w:rPr>
        <w:t>16. Opis sposobu przygotowywania i złożenia oferty</w:t>
      </w:r>
      <w:r w:rsidR="00A8316A" w:rsidRPr="00DD15AC">
        <w:rPr>
          <w:rFonts w:ascii="Arial" w:hAnsi="Arial" w:cs="Arial"/>
          <w:color w:val="000000" w:themeColor="text1"/>
        </w:rPr>
        <w:t>:</w:t>
      </w:r>
      <w:r w:rsidR="0052431B" w:rsidRPr="00DD15AC">
        <w:rPr>
          <w:rFonts w:ascii="Arial" w:hAnsi="Arial" w:cs="Arial"/>
          <w:color w:val="000000" w:themeColor="text1"/>
        </w:rPr>
        <w:t xml:space="preserve"> </w:t>
      </w:r>
    </w:p>
    <w:p w14:paraId="1902F648" w14:textId="0CFE67D3"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16.1 Wykonawca jest odpowiedzialny za przygotowanie oferty. </w:t>
      </w:r>
    </w:p>
    <w:p w14:paraId="21AEE167" w14:textId="16E1CF7D"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16.2 Oferta musi być sporządzona w języku polskim. </w:t>
      </w:r>
    </w:p>
    <w:p w14:paraId="4D09FD91" w14:textId="6FE1ACF9"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16.3 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135172A7" w14:textId="3FB5BFFF"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16.4 Dane zawierające dokumenty tekstowe, tekstowo-graficzne lub multimedialne stosuje się: .pdf, .</w:t>
      </w:r>
      <w:proofErr w:type="spellStart"/>
      <w:r w:rsidRPr="00DD15AC">
        <w:rPr>
          <w:rFonts w:ascii="Arial" w:hAnsi="Arial" w:cs="Arial"/>
          <w:color w:val="000000" w:themeColor="text1"/>
        </w:rPr>
        <w:t>doc</w:t>
      </w:r>
      <w:proofErr w:type="spellEnd"/>
      <w:r w:rsidRPr="00DD15AC">
        <w:rPr>
          <w:rFonts w:ascii="Arial" w:hAnsi="Arial" w:cs="Arial"/>
          <w:color w:val="000000" w:themeColor="text1"/>
        </w:rPr>
        <w:t>, .</w:t>
      </w:r>
      <w:proofErr w:type="spellStart"/>
      <w:r w:rsidRPr="00DD15AC">
        <w:rPr>
          <w:rFonts w:ascii="Arial" w:hAnsi="Arial" w:cs="Arial"/>
          <w:color w:val="000000" w:themeColor="text1"/>
        </w:rPr>
        <w:t>docx</w:t>
      </w:r>
      <w:proofErr w:type="spellEnd"/>
      <w:r w:rsidRPr="00DD15AC">
        <w:rPr>
          <w:rFonts w:ascii="Arial" w:hAnsi="Arial" w:cs="Arial"/>
          <w:color w:val="000000" w:themeColor="text1"/>
        </w:rPr>
        <w:t>, .rtf, .</w:t>
      </w:r>
      <w:proofErr w:type="spellStart"/>
      <w:r w:rsidRPr="00DD15AC">
        <w:rPr>
          <w:rFonts w:ascii="Arial" w:hAnsi="Arial" w:cs="Arial"/>
          <w:color w:val="000000" w:themeColor="text1"/>
        </w:rPr>
        <w:t>xps</w:t>
      </w:r>
      <w:proofErr w:type="spellEnd"/>
      <w:r w:rsidRPr="00DD15AC">
        <w:rPr>
          <w:rFonts w:ascii="Arial" w:hAnsi="Arial" w:cs="Arial"/>
          <w:color w:val="000000" w:themeColor="text1"/>
        </w:rPr>
        <w:t>, .</w:t>
      </w:r>
      <w:proofErr w:type="spellStart"/>
      <w:r w:rsidRPr="00DD15AC">
        <w:rPr>
          <w:rFonts w:ascii="Arial" w:hAnsi="Arial" w:cs="Arial"/>
          <w:color w:val="000000" w:themeColor="text1"/>
        </w:rPr>
        <w:t>odt</w:t>
      </w:r>
      <w:proofErr w:type="spellEnd"/>
      <w:r w:rsidRPr="00DD15AC">
        <w:rPr>
          <w:rFonts w:ascii="Arial" w:hAnsi="Arial" w:cs="Arial"/>
          <w:color w:val="000000" w:themeColor="text1"/>
        </w:rPr>
        <w:t xml:space="preserve">. </w:t>
      </w:r>
    </w:p>
    <w:p w14:paraId="36A83561" w14:textId="3A937713"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16.5 Ofertę stanowią dokumenty określone w pkt. 7 SWZ w postaci elektronicznej opatrzonej kwalifikowanym podpisem elektronicznym, podpisem zaufany lub podpisem osobistym.</w:t>
      </w:r>
    </w:p>
    <w:p w14:paraId="6E14935E" w14:textId="77777777" w:rsidR="001228EA" w:rsidRPr="00DD15AC" w:rsidRDefault="001228EA" w:rsidP="00DD15AC">
      <w:pPr>
        <w:pStyle w:val="Default"/>
        <w:spacing w:line="276" w:lineRule="auto"/>
        <w:ind w:left="426" w:hanging="427"/>
        <w:jc w:val="both"/>
        <w:rPr>
          <w:rFonts w:ascii="Arial" w:hAnsi="Arial" w:cs="Arial"/>
          <w:color w:val="000000" w:themeColor="text1"/>
        </w:rPr>
      </w:pPr>
      <w:r w:rsidRPr="00DD15AC">
        <w:rPr>
          <w:rFonts w:ascii="Arial" w:hAnsi="Arial" w:cs="Arial"/>
          <w:color w:val="000000" w:themeColor="text1"/>
        </w:rPr>
        <w:t xml:space="preserve">16.6. Wykonawca może przed upływem terminu do składania ofert wycofać ofertę zgodnie z Instrukcją dla Wykonawców. Po upływie terminu do składania ofert nie może skutecznie wycofać złożonej oferty. </w:t>
      </w:r>
    </w:p>
    <w:p w14:paraId="266661C7" w14:textId="77777777"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16.7. Wykonawca ma prawo złożyć tylko jedną</w:t>
      </w:r>
      <w:r w:rsidRPr="00DD15AC">
        <w:rPr>
          <w:rFonts w:ascii="Arial" w:hAnsi="Arial" w:cs="Arial"/>
          <w:i/>
          <w:iCs/>
          <w:color w:val="000000" w:themeColor="text1"/>
        </w:rPr>
        <w:t xml:space="preserve"> </w:t>
      </w:r>
      <w:r w:rsidRPr="00DD15AC">
        <w:rPr>
          <w:rFonts w:ascii="Arial" w:hAnsi="Arial" w:cs="Arial"/>
          <w:color w:val="000000" w:themeColor="text1"/>
        </w:rPr>
        <w:t>[ 1 ] ofertę, zawierającą jedną</w:t>
      </w:r>
      <w:r w:rsidRPr="00DD15AC">
        <w:rPr>
          <w:rFonts w:ascii="Arial" w:hAnsi="Arial" w:cs="Arial"/>
          <w:i/>
          <w:iCs/>
          <w:color w:val="000000" w:themeColor="text1"/>
        </w:rPr>
        <w:t xml:space="preserve"> </w:t>
      </w:r>
      <w:r w:rsidRPr="00DD15AC">
        <w:rPr>
          <w:rFonts w:ascii="Arial" w:hAnsi="Arial" w:cs="Arial"/>
          <w:color w:val="000000" w:themeColor="text1"/>
        </w:rPr>
        <w:t xml:space="preserve">[ 1 ], jednoznacznie opisaną propozycję. Złożenie większej liczby ofert spowoduje odrzucenie wszystkich ofert złożonych przez danego Wykonawcę. </w:t>
      </w:r>
    </w:p>
    <w:p w14:paraId="40C1E709" w14:textId="464BDAC9"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16.8 Wykonawca składa ofertę za pośrednictwem Formularza składania oferty dostępnego na </w:t>
      </w:r>
      <w:r w:rsidRPr="00DD15AC">
        <w:rPr>
          <w:rFonts w:ascii="Arial" w:hAnsi="Arial" w:cs="Arial"/>
          <w:i/>
          <w:iCs/>
          <w:color w:val="000000" w:themeColor="text1"/>
        </w:rPr>
        <w:t xml:space="preserve">platformie zakupowej </w:t>
      </w:r>
      <w:r w:rsidRPr="00DD15AC">
        <w:rPr>
          <w:rFonts w:ascii="Arial" w:hAnsi="Arial" w:cs="Arial"/>
          <w:color w:val="000000" w:themeColor="text1"/>
        </w:rPr>
        <w:t xml:space="preserve">w przedmiotowym postępowaniu w sprawie udzielenia zamówienia publicznego. </w:t>
      </w:r>
    </w:p>
    <w:p w14:paraId="69C912A4" w14:textId="6715246A"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16.9 Wszelkie informacje stanowiące tajemnicę przedsiębiorstwa</w:t>
      </w:r>
      <w:r w:rsidRPr="00DD15AC">
        <w:rPr>
          <w:rStyle w:val="Odwoanieprzypisudolnego"/>
          <w:rFonts w:ascii="Arial" w:hAnsi="Arial" w:cs="Arial"/>
          <w:color w:val="000000" w:themeColor="text1"/>
        </w:rPr>
        <w:footnoteReference w:id="3"/>
      </w:r>
      <w:r w:rsidRPr="00DD15AC">
        <w:rPr>
          <w:rFonts w:ascii="Arial" w:hAnsi="Arial" w:cs="Arial"/>
          <w:color w:val="000000" w:themeColor="text1"/>
        </w:rPr>
        <w:t xml:space="preserve">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14:paraId="61DD1DA1" w14:textId="3122D6B8" w:rsidR="001228EA" w:rsidRPr="00DD15AC" w:rsidRDefault="001228EA" w:rsidP="00DD15AC">
      <w:pPr>
        <w:pStyle w:val="Default"/>
        <w:spacing w:line="276" w:lineRule="auto"/>
        <w:ind w:left="567" w:hanging="568"/>
        <w:jc w:val="both"/>
        <w:rPr>
          <w:rFonts w:ascii="Arial" w:hAnsi="Arial" w:cs="Arial"/>
          <w:color w:val="000000" w:themeColor="text1"/>
        </w:rPr>
      </w:pPr>
      <w:r w:rsidRPr="00DD15AC">
        <w:rPr>
          <w:rFonts w:ascii="Arial" w:hAnsi="Arial" w:cs="Arial"/>
          <w:color w:val="000000" w:themeColor="text1"/>
        </w:rPr>
        <w:t xml:space="preserve">16.10 Zaleca się, aby każdy dokument zawierający tajemnicę przedsiębiorstwa został zamieszczony w odrębnym pliku. </w:t>
      </w:r>
    </w:p>
    <w:p w14:paraId="7AC69395" w14:textId="20940D03"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16.11 Wykonawca może przed upływem terminu składania ofert wycofać ofertę za pośrednictwem Formularza składania oferty. </w:t>
      </w:r>
    </w:p>
    <w:p w14:paraId="2F18C320" w14:textId="6AC40075"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16.12 Jeśli Wykonawca składający ofertę jest zautoryzowany (zalogowany), to wycofanie oferty następuje od razu po złożeniu nowej oferty. </w:t>
      </w:r>
    </w:p>
    <w:p w14:paraId="6402702D" w14:textId="7C527692"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16.13 Jeżeli oferta składana jest przez niezautoryzowanego Wykonawcę (niezalogowany lub nieposiadający konta) to wycofanie oferty musi być przez niego potwierdzone: </w:t>
      </w:r>
    </w:p>
    <w:p w14:paraId="4C96481C" w14:textId="49A27E11" w:rsidR="001228EA" w:rsidRPr="00DD15AC" w:rsidRDefault="001228EA" w:rsidP="00DD15AC">
      <w:pPr>
        <w:pStyle w:val="Default"/>
        <w:spacing w:line="276" w:lineRule="auto"/>
        <w:ind w:left="851" w:hanging="851"/>
        <w:jc w:val="both"/>
        <w:rPr>
          <w:rFonts w:ascii="Arial" w:hAnsi="Arial" w:cs="Arial"/>
          <w:color w:val="000000" w:themeColor="text1"/>
        </w:rPr>
      </w:pPr>
      <w:r w:rsidRPr="00DD15AC">
        <w:rPr>
          <w:rFonts w:ascii="Arial" w:hAnsi="Arial" w:cs="Arial"/>
          <w:color w:val="000000" w:themeColor="text1"/>
        </w:rPr>
        <w:t xml:space="preserve">16.13.1 przez kliknięcie w link wysłany w wiadomości email, który musi być zgodny z adres email podanym podczas pierwotnego składania oferty, </w:t>
      </w:r>
    </w:p>
    <w:p w14:paraId="3C594B3D" w14:textId="79CB3D2C" w:rsidR="001228EA" w:rsidRPr="00DD15AC" w:rsidRDefault="001228EA" w:rsidP="00DD15AC">
      <w:pPr>
        <w:pStyle w:val="Default"/>
        <w:spacing w:line="276" w:lineRule="auto"/>
        <w:ind w:left="851" w:hanging="851"/>
        <w:jc w:val="both"/>
        <w:rPr>
          <w:rFonts w:ascii="Arial" w:hAnsi="Arial" w:cs="Arial"/>
          <w:color w:val="000000" w:themeColor="text1"/>
        </w:rPr>
      </w:pPr>
      <w:r w:rsidRPr="00DD15AC">
        <w:rPr>
          <w:rFonts w:ascii="Arial" w:hAnsi="Arial" w:cs="Arial"/>
          <w:color w:val="000000" w:themeColor="text1"/>
        </w:rPr>
        <w:t>16.13.</w:t>
      </w:r>
      <w:r w:rsidR="00782CBC" w:rsidRPr="00DD15AC">
        <w:rPr>
          <w:rFonts w:ascii="Arial" w:hAnsi="Arial" w:cs="Arial"/>
          <w:color w:val="000000" w:themeColor="text1"/>
        </w:rPr>
        <w:t>2</w:t>
      </w:r>
      <w:r w:rsidRPr="00DD15AC">
        <w:rPr>
          <w:rFonts w:ascii="Arial" w:hAnsi="Arial" w:cs="Arial"/>
          <w:color w:val="000000" w:themeColor="text1"/>
        </w:rPr>
        <w:t xml:space="preserve"> zalogowanie i kliknięcie w przycisk Potwierdź ofertę. </w:t>
      </w:r>
    </w:p>
    <w:p w14:paraId="48A840AC" w14:textId="04F6A983" w:rsidR="001228EA" w:rsidRPr="00DD15AC" w:rsidRDefault="001228EA" w:rsidP="00DD15AC">
      <w:pPr>
        <w:pStyle w:val="Default"/>
        <w:spacing w:line="276" w:lineRule="auto"/>
        <w:ind w:left="567" w:hanging="568"/>
        <w:jc w:val="both"/>
        <w:rPr>
          <w:rFonts w:ascii="Arial" w:hAnsi="Arial" w:cs="Arial"/>
          <w:color w:val="000000" w:themeColor="text1"/>
        </w:rPr>
      </w:pPr>
      <w:r w:rsidRPr="00DD15AC">
        <w:rPr>
          <w:rFonts w:ascii="Arial" w:hAnsi="Arial" w:cs="Arial"/>
          <w:color w:val="000000" w:themeColor="text1"/>
        </w:rPr>
        <w:t xml:space="preserve">16.14 Potwierdzeniem wycofania oferty w przypadku pkt. 16.13.1 SWZ jest data potwierdzenia akcji przez kliknięcie w przycisk Wycofaj ofertę. </w:t>
      </w:r>
    </w:p>
    <w:p w14:paraId="79C5D455" w14:textId="05D1C90E"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16.15 Złożenie i wycofanie oferty możliwe jest do zakończenia terminu składania ofert w postępowaniu. </w:t>
      </w:r>
    </w:p>
    <w:p w14:paraId="356FB684" w14:textId="5C1AD5FB"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16.16 Wycofanie złożonej oferty powoduje, że Zamawiający nie będzie miał możliwości zapoznania się z nią po upływie terminu zakończenia składania ofert w postępowaniu. </w:t>
      </w:r>
    </w:p>
    <w:p w14:paraId="19B9C6B0" w14:textId="0C8FEB5C"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16.17 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projektu umowy, po terminie otwarcia ofert. </w:t>
      </w:r>
    </w:p>
    <w:p w14:paraId="07081486" w14:textId="2AF44878" w:rsidR="001228EA" w:rsidRPr="00DD15AC" w:rsidRDefault="001228EA" w:rsidP="00DD15AC">
      <w:pPr>
        <w:pStyle w:val="Default"/>
        <w:spacing w:line="276" w:lineRule="auto"/>
        <w:ind w:left="567" w:hanging="568"/>
        <w:jc w:val="both"/>
        <w:rPr>
          <w:rFonts w:ascii="Arial" w:hAnsi="Arial" w:cs="Arial"/>
          <w:color w:val="000000" w:themeColor="text1"/>
        </w:rPr>
      </w:pPr>
      <w:r w:rsidRPr="00DD15AC">
        <w:rPr>
          <w:rFonts w:ascii="Arial" w:hAnsi="Arial" w:cs="Arial"/>
          <w:color w:val="000000" w:themeColor="text1"/>
        </w:rPr>
        <w:t>16.18 Brak możliwości dostępu przez Zamawiającego do oferty Wykonawcy, z</w:t>
      </w:r>
      <w:r w:rsidR="00304D30" w:rsidRPr="00DD15AC">
        <w:rPr>
          <w:rFonts w:ascii="Arial" w:hAnsi="Arial" w:cs="Arial"/>
          <w:color w:val="000000" w:themeColor="text1"/>
        </w:rPr>
        <w:t> </w:t>
      </w:r>
      <w:r w:rsidRPr="00DD15AC">
        <w:rPr>
          <w:rFonts w:ascii="Arial" w:hAnsi="Arial" w:cs="Arial"/>
          <w:color w:val="000000" w:themeColor="text1"/>
        </w:rPr>
        <w:t>przyczyn leżących po stronie Wykonawcy (np.: zamieszczenie plików uniemożliwiających ich odczytanie przez Zamawiającego; zamieszczenie plików posiadających dodatkowe zabezpieczenia uniemożliwiające Zamawiającemu odczytanie treści tych plików), stanowi o niezgodności oferty z wymaganiami Zamawiającego określonymi w</w:t>
      </w:r>
      <w:r w:rsidR="00035463" w:rsidRPr="00DD15AC">
        <w:rPr>
          <w:rFonts w:ascii="Arial" w:hAnsi="Arial" w:cs="Arial"/>
          <w:color w:val="000000" w:themeColor="text1"/>
        </w:rPr>
        <w:t> </w:t>
      </w:r>
      <w:r w:rsidRPr="00DD15AC">
        <w:rPr>
          <w:rFonts w:ascii="Arial" w:hAnsi="Arial" w:cs="Arial"/>
          <w:color w:val="000000" w:themeColor="text1"/>
        </w:rPr>
        <w:t xml:space="preserve">dokumentach zamówienia. </w:t>
      </w:r>
    </w:p>
    <w:p w14:paraId="5C081033" w14:textId="4F03D51F" w:rsidR="001228EA" w:rsidRPr="00DD15AC" w:rsidRDefault="001228EA" w:rsidP="00DD15AC">
      <w:pPr>
        <w:pStyle w:val="Default"/>
        <w:spacing w:line="276" w:lineRule="auto"/>
        <w:ind w:left="567" w:hanging="567"/>
        <w:jc w:val="both"/>
        <w:rPr>
          <w:rFonts w:ascii="Arial" w:hAnsi="Arial" w:cs="Arial"/>
          <w:color w:val="auto"/>
        </w:rPr>
      </w:pPr>
      <w:r w:rsidRPr="00DD15AC">
        <w:rPr>
          <w:rFonts w:ascii="Arial" w:hAnsi="Arial" w:cs="Arial"/>
          <w:color w:val="000000" w:themeColor="text1"/>
        </w:rPr>
        <w:t>16.19 Zamawiający nie przewiduje sposobu komunikowania się z Wykonawcami w</w:t>
      </w:r>
      <w:r w:rsidR="00304D30" w:rsidRPr="00DD15AC">
        <w:rPr>
          <w:rFonts w:ascii="Arial" w:hAnsi="Arial" w:cs="Arial"/>
          <w:color w:val="000000" w:themeColor="text1"/>
        </w:rPr>
        <w:t> </w:t>
      </w:r>
      <w:r w:rsidRPr="00DD15AC">
        <w:rPr>
          <w:rFonts w:ascii="Arial" w:hAnsi="Arial" w:cs="Arial"/>
          <w:color w:val="000000" w:themeColor="text1"/>
        </w:rPr>
        <w:t xml:space="preserve">inny </w:t>
      </w:r>
      <w:r w:rsidRPr="00DD15AC">
        <w:rPr>
          <w:rFonts w:ascii="Arial" w:hAnsi="Arial" w:cs="Arial"/>
          <w:color w:val="auto"/>
        </w:rPr>
        <w:t xml:space="preserve">sposób niż przy użyciu środków komunikacji elektronicznej, wskazanych w SWZ. </w:t>
      </w:r>
    </w:p>
    <w:p w14:paraId="3C626538" w14:textId="77777777" w:rsidR="001228EA" w:rsidRPr="00DD15AC" w:rsidRDefault="001228EA" w:rsidP="00DD15AC">
      <w:pPr>
        <w:pStyle w:val="Default"/>
        <w:spacing w:line="276" w:lineRule="auto"/>
        <w:jc w:val="both"/>
        <w:rPr>
          <w:rFonts w:ascii="Arial" w:hAnsi="Arial" w:cs="Arial"/>
          <w:color w:val="auto"/>
        </w:rPr>
      </w:pPr>
    </w:p>
    <w:p w14:paraId="25D1F661" w14:textId="10E1AF43" w:rsidR="001228EA" w:rsidRPr="00DD15AC" w:rsidRDefault="001228EA" w:rsidP="00DD15AC">
      <w:pPr>
        <w:pStyle w:val="Default"/>
        <w:shd w:val="clear" w:color="auto" w:fill="FFFFFF" w:themeFill="background1"/>
        <w:spacing w:line="276" w:lineRule="auto"/>
        <w:ind w:left="426" w:hanging="426"/>
        <w:jc w:val="both"/>
        <w:rPr>
          <w:rFonts w:ascii="Arial" w:hAnsi="Arial" w:cs="Arial"/>
          <w:color w:val="auto"/>
        </w:rPr>
      </w:pPr>
      <w:r w:rsidRPr="00DD15AC">
        <w:rPr>
          <w:rFonts w:ascii="Arial" w:hAnsi="Arial" w:cs="Arial"/>
          <w:color w:val="auto"/>
        </w:rPr>
        <w:t>17. Miejsce oraz termin składania i otwarcia ofert</w:t>
      </w:r>
      <w:r w:rsidR="004517F8" w:rsidRPr="00DD15AC">
        <w:rPr>
          <w:rFonts w:ascii="Arial" w:hAnsi="Arial" w:cs="Arial"/>
          <w:color w:val="auto"/>
        </w:rPr>
        <w:t>:</w:t>
      </w:r>
      <w:r w:rsidR="0052431B" w:rsidRPr="00DD15AC">
        <w:rPr>
          <w:rFonts w:ascii="Arial" w:hAnsi="Arial" w:cs="Arial"/>
          <w:b/>
          <w:bCs/>
          <w:color w:val="auto"/>
        </w:rPr>
        <w:t xml:space="preserve"> </w:t>
      </w:r>
    </w:p>
    <w:p w14:paraId="02E5A356" w14:textId="09F59469"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17.1 Składanie ofert</w:t>
      </w:r>
      <w:r w:rsidR="004517F8" w:rsidRPr="00DD15AC">
        <w:rPr>
          <w:rFonts w:ascii="Arial" w:hAnsi="Arial" w:cs="Arial"/>
          <w:color w:val="auto"/>
        </w:rPr>
        <w:t>:</w:t>
      </w:r>
      <w:r w:rsidRPr="00DD15AC">
        <w:rPr>
          <w:rFonts w:ascii="Arial" w:hAnsi="Arial" w:cs="Arial"/>
          <w:color w:val="auto"/>
        </w:rPr>
        <w:t xml:space="preserve"> </w:t>
      </w:r>
    </w:p>
    <w:p w14:paraId="3EB7C148" w14:textId="1C733005" w:rsidR="001228EA" w:rsidRPr="00DD15AC" w:rsidRDefault="001228EA" w:rsidP="00DD15AC">
      <w:pPr>
        <w:pStyle w:val="Default"/>
        <w:spacing w:line="276" w:lineRule="auto"/>
        <w:ind w:left="567" w:hanging="567"/>
        <w:jc w:val="both"/>
        <w:rPr>
          <w:rFonts w:ascii="Arial" w:hAnsi="Arial" w:cs="Arial"/>
          <w:color w:val="auto"/>
        </w:rPr>
      </w:pPr>
      <w:r w:rsidRPr="00DD15AC">
        <w:rPr>
          <w:rFonts w:ascii="Arial" w:hAnsi="Arial" w:cs="Arial"/>
          <w:color w:val="auto"/>
        </w:rPr>
        <w:t xml:space="preserve">17.1.1 Oferty należy składać do dnia </w:t>
      </w:r>
      <w:r w:rsidR="00E7796A">
        <w:rPr>
          <w:rFonts w:ascii="Arial" w:hAnsi="Arial" w:cs="Arial"/>
          <w:b/>
          <w:bCs/>
          <w:color w:val="auto"/>
        </w:rPr>
        <w:t>1</w:t>
      </w:r>
      <w:r w:rsidR="000821F6">
        <w:rPr>
          <w:rFonts w:ascii="Arial" w:hAnsi="Arial" w:cs="Arial"/>
          <w:b/>
          <w:bCs/>
          <w:color w:val="auto"/>
        </w:rPr>
        <w:t>5</w:t>
      </w:r>
      <w:r w:rsidR="00E66034" w:rsidRPr="00DD15AC">
        <w:rPr>
          <w:rFonts w:ascii="Arial" w:hAnsi="Arial" w:cs="Arial"/>
          <w:b/>
          <w:bCs/>
          <w:color w:val="auto"/>
        </w:rPr>
        <w:t>.</w:t>
      </w:r>
      <w:r w:rsidR="00D701CA" w:rsidRPr="00DD15AC">
        <w:rPr>
          <w:rFonts w:ascii="Arial" w:hAnsi="Arial" w:cs="Arial"/>
          <w:b/>
          <w:bCs/>
          <w:color w:val="auto"/>
        </w:rPr>
        <w:t>1</w:t>
      </w:r>
      <w:r w:rsidR="00E7796A">
        <w:rPr>
          <w:rFonts w:ascii="Arial" w:hAnsi="Arial" w:cs="Arial"/>
          <w:b/>
          <w:bCs/>
          <w:color w:val="auto"/>
        </w:rPr>
        <w:t>1</w:t>
      </w:r>
      <w:r w:rsidR="00B308A5" w:rsidRPr="00DD15AC">
        <w:rPr>
          <w:rFonts w:ascii="Arial" w:hAnsi="Arial" w:cs="Arial"/>
          <w:b/>
          <w:bCs/>
          <w:color w:val="auto"/>
        </w:rPr>
        <w:t>.202</w:t>
      </w:r>
      <w:r w:rsidR="00CC084B" w:rsidRPr="00DD15AC">
        <w:rPr>
          <w:rFonts w:ascii="Arial" w:hAnsi="Arial" w:cs="Arial"/>
          <w:b/>
          <w:bCs/>
          <w:color w:val="auto"/>
        </w:rPr>
        <w:t>4</w:t>
      </w:r>
      <w:r w:rsidRPr="00DD15AC">
        <w:rPr>
          <w:rFonts w:ascii="Arial" w:hAnsi="Arial" w:cs="Arial"/>
          <w:b/>
          <w:bCs/>
          <w:color w:val="auto"/>
        </w:rPr>
        <w:t xml:space="preserve"> r</w:t>
      </w:r>
      <w:r w:rsidRPr="00DD15AC">
        <w:rPr>
          <w:rFonts w:ascii="Arial" w:hAnsi="Arial" w:cs="Arial"/>
          <w:color w:val="auto"/>
        </w:rPr>
        <w:t xml:space="preserve">., do godz. </w:t>
      </w:r>
      <w:r w:rsidRPr="00DD15AC">
        <w:rPr>
          <w:rFonts w:ascii="Arial" w:hAnsi="Arial" w:cs="Arial"/>
          <w:b/>
          <w:bCs/>
          <w:color w:val="auto"/>
        </w:rPr>
        <w:t>11:00</w:t>
      </w:r>
      <w:r w:rsidR="004C194F" w:rsidRPr="00DD15AC">
        <w:rPr>
          <w:rFonts w:ascii="Arial" w:hAnsi="Arial" w:cs="Arial"/>
          <w:b/>
          <w:bCs/>
          <w:color w:val="auto"/>
        </w:rPr>
        <w:t>:00</w:t>
      </w:r>
      <w:r w:rsidRPr="00DD15AC">
        <w:rPr>
          <w:rFonts w:ascii="Arial" w:hAnsi="Arial" w:cs="Arial"/>
          <w:color w:val="auto"/>
        </w:rPr>
        <w:t>, z</w:t>
      </w:r>
      <w:r w:rsidR="00CC084B" w:rsidRPr="00DD15AC">
        <w:rPr>
          <w:rFonts w:ascii="Arial" w:hAnsi="Arial" w:cs="Arial"/>
          <w:color w:val="auto"/>
        </w:rPr>
        <w:t> </w:t>
      </w:r>
      <w:r w:rsidRPr="00DD15AC">
        <w:rPr>
          <w:rFonts w:ascii="Arial" w:hAnsi="Arial" w:cs="Arial"/>
          <w:color w:val="auto"/>
        </w:rPr>
        <w:t xml:space="preserve">uwzględnieniem zapisów pkt. 16 SWZ. </w:t>
      </w:r>
    </w:p>
    <w:p w14:paraId="2A7EB2FD" w14:textId="724EC86B" w:rsidR="001228EA" w:rsidRPr="00DD15AC" w:rsidRDefault="001228EA" w:rsidP="00DD15AC">
      <w:pPr>
        <w:pStyle w:val="Default"/>
        <w:spacing w:line="276" w:lineRule="auto"/>
        <w:ind w:left="567" w:hanging="567"/>
        <w:jc w:val="both"/>
        <w:rPr>
          <w:rFonts w:ascii="Arial" w:hAnsi="Arial" w:cs="Arial"/>
          <w:color w:val="auto"/>
        </w:rPr>
      </w:pPr>
      <w:r w:rsidRPr="00DD15AC">
        <w:rPr>
          <w:rFonts w:ascii="Arial" w:hAnsi="Arial" w:cs="Arial"/>
          <w:color w:val="auto"/>
        </w:rPr>
        <w:t>17.1.2 Decydujące znaczenie dla oceny zachowania terminu składania ofert ma data i godzina wpływu oferty do Zamawiającego, za pośrednictwem platformy zakupowej. Za datę przekazania oferty przyjmuje się datę ich przekazania w systemie wraz z jej wgraniem w kroku 2 składania oferty poprzez kliknięcie przycisku Złóż ofertę i</w:t>
      </w:r>
      <w:r w:rsidR="00035463" w:rsidRPr="00DD15AC">
        <w:rPr>
          <w:rFonts w:ascii="Arial" w:hAnsi="Arial" w:cs="Arial"/>
          <w:color w:val="auto"/>
        </w:rPr>
        <w:t> </w:t>
      </w:r>
      <w:r w:rsidRPr="00DD15AC">
        <w:rPr>
          <w:rFonts w:ascii="Arial" w:hAnsi="Arial" w:cs="Arial"/>
          <w:color w:val="auto"/>
        </w:rPr>
        <w:t xml:space="preserve">wyświetlaniu komunikatu, że oferta została złożona. </w:t>
      </w:r>
    </w:p>
    <w:p w14:paraId="59A5577F" w14:textId="0FCE9856"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17.2 Otwarcie ofert</w:t>
      </w:r>
      <w:r w:rsidR="004517F8" w:rsidRPr="00DD15AC">
        <w:rPr>
          <w:rFonts w:ascii="Arial" w:hAnsi="Arial" w:cs="Arial"/>
          <w:color w:val="auto"/>
        </w:rPr>
        <w:t>:</w:t>
      </w:r>
      <w:r w:rsidRPr="00DD15AC">
        <w:rPr>
          <w:rFonts w:ascii="Arial" w:hAnsi="Arial" w:cs="Arial"/>
          <w:color w:val="auto"/>
        </w:rPr>
        <w:t xml:space="preserve"> </w:t>
      </w:r>
    </w:p>
    <w:p w14:paraId="371A76D5" w14:textId="2351735B" w:rsidR="001228EA" w:rsidRPr="00DD15AC" w:rsidRDefault="001228EA" w:rsidP="00DD15AC">
      <w:pPr>
        <w:pStyle w:val="Default"/>
        <w:spacing w:line="276" w:lineRule="auto"/>
        <w:jc w:val="both"/>
        <w:rPr>
          <w:rFonts w:ascii="Arial" w:hAnsi="Arial" w:cs="Arial"/>
          <w:b/>
          <w:bCs/>
          <w:color w:val="auto"/>
        </w:rPr>
      </w:pPr>
      <w:r w:rsidRPr="00DD15AC">
        <w:rPr>
          <w:rFonts w:ascii="Arial" w:hAnsi="Arial" w:cs="Arial"/>
          <w:color w:val="auto"/>
        </w:rPr>
        <w:t>17.2.</w:t>
      </w:r>
      <w:r w:rsidR="004C35E5" w:rsidRPr="00DD15AC">
        <w:rPr>
          <w:rFonts w:ascii="Arial" w:hAnsi="Arial" w:cs="Arial"/>
          <w:color w:val="auto"/>
        </w:rPr>
        <w:t>1</w:t>
      </w:r>
      <w:r w:rsidRPr="00DD15AC">
        <w:rPr>
          <w:rFonts w:ascii="Arial" w:hAnsi="Arial" w:cs="Arial"/>
          <w:color w:val="auto"/>
        </w:rPr>
        <w:t xml:space="preserve"> Otwarcie ofert nastąpi dnia </w:t>
      </w:r>
      <w:r w:rsidR="00E7796A">
        <w:rPr>
          <w:rFonts w:ascii="Arial" w:hAnsi="Arial" w:cs="Arial"/>
          <w:b/>
          <w:bCs/>
          <w:color w:val="auto"/>
        </w:rPr>
        <w:t>1</w:t>
      </w:r>
      <w:r w:rsidR="000821F6">
        <w:rPr>
          <w:rFonts w:ascii="Arial" w:hAnsi="Arial" w:cs="Arial"/>
          <w:b/>
          <w:bCs/>
          <w:color w:val="auto"/>
        </w:rPr>
        <w:t>5</w:t>
      </w:r>
      <w:r w:rsidR="00E66034" w:rsidRPr="00DD15AC">
        <w:rPr>
          <w:rFonts w:ascii="Arial" w:hAnsi="Arial" w:cs="Arial"/>
          <w:b/>
          <w:bCs/>
          <w:color w:val="auto"/>
        </w:rPr>
        <w:t>.</w:t>
      </w:r>
      <w:r w:rsidR="00D701CA" w:rsidRPr="00DD15AC">
        <w:rPr>
          <w:rFonts w:ascii="Arial" w:hAnsi="Arial" w:cs="Arial"/>
          <w:b/>
          <w:bCs/>
          <w:color w:val="auto"/>
        </w:rPr>
        <w:t>1</w:t>
      </w:r>
      <w:r w:rsidR="00E7796A">
        <w:rPr>
          <w:rFonts w:ascii="Arial" w:hAnsi="Arial" w:cs="Arial"/>
          <w:b/>
          <w:bCs/>
          <w:color w:val="auto"/>
        </w:rPr>
        <w:t>1</w:t>
      </w:r>
      <w:r w:rsidR="00E66034" w:rsidRPr="00DD15AC">
        <w:rPr>
          <w:rFonts w:ascii="Arial" w:hAnsi="Arial" w:cs="Arial"/>
          <w:b/>
          <w:bCs/>
          <w:color w:val="auto"/>
        </w:rPr>
        <w:t>.202</w:t>
      </w:r>
      <w:r w:rsidR="004D4325" w:rsidRPr="00DD15AC">
        <w:rPr>
          <w:rFonts w:ascii="Arial" w:hAnsi="Arial" w:cs="Arial"/>
          <w:b/>
          <w:bCs/>
          <w:color w:val="auto"/>
        </w:rPr>
        <w:t>4</w:t>
      </w:r>
      <w:r w:rsidRPr="00DD15AC">
        <w:rPr>
          <w:rFonts w:ascii="Arial" w:hAnsi="Arial" w:cs="Arial"/>
          <w:color w:val="auto"/>
        </w:rPr>
        <w:t xml:space="preserve"> </w:t>
      </w:r>
      <w:r w:rsidRPr="00DD15AC">
        <w:rPr>
          <w:rFonts w:ascii="Arial" w:hAnsi="Arial" w:cs="Arial"/>
          <w:b/>
          <w:bCs/>
          <w:color w:val="auto"/>
        </w:rPr>
        <w:t>r.</w:t>
      </w:r>
      <w:r w:rsidRPr="00DD15AC">
        <w:rPr>
          <w:rFonts w:ascii="Arial" w:hAnsi="Arial" w:cs="Arial"/>
          <w:color w:val="auto"/>
        </w:rPr>
        <w:t xml:space="preserve">, godz. </w:t>
      </w:r>
      <w:r w:rsidRPr="00DD15AC">
        <w:rPr>
          <w:rFonts w:ascii="Arial" w:hAnsi="Arial" w:cs="Arial"/>
          <w:b/>
          <w:bCs/>
          <w:color w:val="auto"/>
        </w:rPr>
        <w:t xml:space="preserve">12:00. </w:t>
      </w:r>
    </w:p>
    <w:p w14:paraId="0D4D9F1A" w14:textId="32B1A3AE"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 xml:space="preserve">17.2.2 Otwarcie ofert nastąpi na platformie zakupowej </w:t>
      </w:r>
      <w:r w:rsidR="00C7270B" w:rsidRPr="00DD15AC">
        <w:rPr>
          <w:rFonts w:ascii="Arial" w:hAnsi="Arial" w:cs="Arial"/>
          <w:color w:val="auto"/>
        </w:rPr>
        <w:t>Z</w:t>
      </w:r>
      <w:r w:rsidRPr="00DD15AC">
        <w:rPr>
          <w:rFonts w:ascii="Arial" w:hAnsi="Arial" w:cs="Arial"/>
          <w:color w:val="auto"/>
        </w:rPr>
        <w:t>amawiającego.</w:t>
      </w:r>
    </w:p>
    <w:p w14:paraId="75DD5420" w14:textId="08986993"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auto"/>
        </w:rPr>
        <w:t xml:space="preserve">17.2.3 Zamawiający, najpóźniej przed otwarciem ofert, udostępni na </w:t>
      </w:r>
      <w:r w:rsidRPr="00DD15AC">
        <w:rPr>
          <w:rFonts w:ascii="Arial" w:hAnsi="Arial" w:cs="Arial"/>
          <w:color w:val="000000" w:themeColor="text1"/>
        </w:rPr>
        <w:t xml:space="preserve">stronie internetowej prowadzonego postepowania informację o kwocie, jaką zamierza przeznaczyć́ na sfinansowanie zamówienia. </w:t>
      </w:r>
    </w:p>
    <w:p w14:paraId="46F14BDB" w14:textId="5A16D191"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17.2.4 Zamawiający, niezwłocznie po otwarciu ofert, udostępni na stronie internetowej prowadzonego postepowania informacje o: </w:t>
      </w:r>
    </w:p>
    <w:p w14:paraId="31F7F0B1" w14:textId="38729C1B" w:rsidR="001228EA" w:rsidRPr="00DD15AC" w:rsidRDefault="001228EA" w:rsidP="00DD15AC">
      <w:pPr>
        <w:pStyle w:val="Default"/>
        <w:tabs>
          <w:tab w:val="left" w:pos="567"/>
        </w:tabs>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17.2.4.1 nazwach albo imionach i nazwiskach oraz siedzibach lub miejscach prowadzonej działalności gospodarczej albo miejscach zamieszkania Wykonawców, których oferty zostały otwarte; </w:t>
      </w:r>
    </w:p>
    <w:p w14:paraId="0FD991DE" w14:textId="1FDB8CB4"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17.2.4.2 cenach zawartych w ofertach.</w:t>
      </w:r>
    </w:p>
    <w:p w14:paraId="28BDA3C7" w14:textId="44B1A783" w:rsidR="001228EA" w:rsidRPr="00DD15AC" w:rsidRDefault="001228EA" w:rsidP="00DD15AC">
      <w:pPr>
        <w:pStyle w:val="Default"/>
        <w:tabs>
          <w:tab w:val="left" w:pos="851"/>
        </w:tabs>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17.2.4.3 Zamawiający informuje, iż Wykonawcy mogą zgodnie z art. 74 ust 2. pkt 1 ustawy </w:t>
      </w:r>
      <w:proofErr w:type="spellStart"/>
      <w:r w:rsidRPr="00DD15AC">
        <w:rPr>
          <w:rFonts w:ascii="Arial" w:hAnsi="Arial" w:cs="Arial"/>
          <w:color w:val="000000" w:themeColor="text1"/>
        </w:rPr>
        <w:t>pzp</w:t>
      </w:r>
      <w:proofErr w:type="spellEnd"/>
      <w:r w:rsidRPr="00DD15AC">
        <w:rPr>
          <w:rFonts w:ascii="Arial" w:hAnsi="Arial" w:cs="Arial"/>
          <w:color w:val="000000" w:themeColor="text1"/>
        </w:rPr>
        <w:t xml:space="preserve"> wnioskować o udostępnienie protokołu i załączników. </w:t>
      </w:r>
    </w:p>
    <w:p w14:paraId="0E40D0A1" w14:textId="6E74296C"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17.2.5 W przypadku wystąpienia awarii systemu teleinformatycznego, która spowoduje brak możliwości otwarcia ofert w terminie określonym przez Zamawiającego, otwarcie ofert nastąpi niezwłocznie po usunięciu awarii. </w:t>
      </w:r>
    </w:p>
    <w:p w14:paraId="679060F7" w14:textId="79661675" w:rsidR="001228EA" w:rsidRPr="00DD15AC" w:rsidRDefault="001228EA" w:rsidP="00DD15AC">
      <w:pPr>
        <w:pStyle w:val="Default"/>
        <w:tabs>
          <w:tab w:val="left" w:pos="709"/>
        </w:tabs>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17.2.6 Zamawiający poinformuje o zmianie terminu otwarcia ofert na stronie internetowej prowadzonego postepowania. </w:t>
      </w:r>
    </w:p>
    <w:p w14:paraId="28E4D194" w14:textId="77777777" w:rsidR="001228EA" w:rsidRPr="00DD15AC" w:rsidRDefault="001228EA" w:rsidP="00DD15AC">
      <w:pPr>
        <w:pStyle w:val="Default"/>
        <w:spacing w:line="276" w:lineRule="auto"/>
        <w:jc w:val="both"/>
        <w:rPr>
          <w:rFonts w:ascii="Arial" w:hAnsi="Arial" w:cs="Arial"/>
          <w:color w:val="FF0000"/>
        </w:rPr>
      </w:pPr>
    </w:p>
    <w:p w14:paraId="6D48D92E" w14:textId="3D0D5889" w:rsidR="001228EA" w:rsidRPr="00DD15AC" w:rsidRDefault="001228EA" w:rsidP="00DD15AC">
      <w:pPr>
        <w:pStyle w:val="Default"/>
        <w:shd w:val="clear" w:color="auto" w:fill="FFFFFF" w:themeFill="background1"/>
        <w:spacing w:line="276" w:lineRule="auto"/>
        <w:ind w:left="426" w:hanging="426"/>
        <w:jc w:val="both"/>
        <w:rPr>
          <w:rFonts w:ascii="Arial" w:hAnsi="Arial" w:cs="Arial"/>
          <w:color w:val="000000" w:themeColor="text1"/>
        </w:rPr>
      </w:pPr>
      <w:r w:rsidRPr="00DD15AC">
        <w:rPr>
          <w:rFonts w:ascii="Arial" w:hAnsi="Arial" w:cs="Arial"/>
          <w:color w:val="000000" w:themeColor="text1"/>
        </w:rPr>
        <w:t>18. Opis sposobu obliczenia ceny</w:t>
      </w:r>
      <w:r w:rsidR="00E66034" w:rsidRPr="00DD15AC">
        <w:rPr>
          <w:rFonts w:ascii="Arial" w:hAnsi="Arial" w:cs="Arial"/>
          <w:color w:val="000000" w:themeColor="text1"/>
        </w:rPr>
        <w:t>:</w:t>
      </w:r>
      <w:r w:rsidR="001E54DD" w:rsidRPr="00DD15AC">
        <w:rPr>
          <w:rFonts w:ascii="Arial" w:hAnsi="Arial" w:cs="Arial"/>
          <w:color w:val="000000" w:themeColor="text1"/>
        </w:rPr>
        <w:t xml:space="preserve"> </w:t>
      </w:r>
    </w:p>
    <w:p w14:paraId="1EC09F51" w14:textId="5C787B04" w:rsidR="001228EA" w:rsidRPr="00DD15AC" w:rsidRDefault="001228EA" w:rsidP="00DD15AC">
      <w:pPr>
        <w:pStyle w:val="Default"/>
        <w:tabs>
          <w:tab w:val="left" w:pos="1134"/>
          <w:tab w:val="left" w:pos="1276"/>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18.1 Cena – należy przez to rozumieć cenę w rozumieniu art. 3 ust. 1 pkt 1 i ust. 2 ustawy z dnia 9 maja 2014 r. o informowaniu o cenach towarów i usług nawet jeżeli jest płacona na rzecz osoby niebędącej przedsiębiorcą. </w:t>
      </w:r>
    </w:p>
    <w:p w14:paraId="5EACA597" w14:textId="151433AE" w:rsidR="001228EA" w:rsidRPr="00DD15AC" w:rsidRDefault="001228EA" w:rsidP="00DD15AC">
      <w:pPr>
        <w:pStyle w:val="Default"/>
        <w:tabs>
          <w:tab w:val="left" w:pos="1134"/>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18.2 Cenę oferty stanowi suma wartości wszystkich jej elementów, zawierająca wszystkie koszty niezbędne do wykonania zamówienia. </w:t>
      </w:r>
    </w:p>
    <w:p w14:paraId="2059706B" w14:textId="430F4AEA" w:rsidR="001228EA" w:rsidRPr="00DD15AC" w:rsidRDefault="001228EA" w:rsidP="00DD15AC">
      <w:pPr>
        <w:pStyle w:val="Default"/>
        <w:tabs>
          <w:tab w:val="left" w:pos="1134"/>
          <w:tab w:val="left" w:pos="1276"/>
        </w:tabs>
        <w:spacing w:line="276" w:lineRule="auto"/>
        <w:ind w:left="284" w:hanging="284"/>
        <w:jc w:val="both"/>
        <w:rPr>
          <w:rFonts w:ascii="Arial" w:hAnsi="Arial" w:cs="Arial"/>
          <w:color w:val="000000" w:themeColor="text1"/>
        </w:rPr>
      </w:pPr>
      <w:r w:rsidRPr="00DD15AC">
        <w:rPr>
          <w:rFonts w:ascii="Arial" w:hAnsi="Arial" w:cs="Arial"/>
          <w:color w:val="000000" w:themeColor="text1"/>
        </w:rPr>
        <w:t>18.3 Cenę oferty należy obliczyć jako ryczałtowe wynagrodzenie złotych brutto Wykonawcy (brutto, tj.: z podatkiem VAT i innymi należnościami publicznoprawnymi zgodnie z</w:t>
      </w:r>
      <w:r w:rsidR="00035463" w:rsidRPr="00DD15AC">
        <w:rPr>
          <w:rFonts w:ascii="Arial" w:hAnsi="Arial" w:cs="Arial"/>
          <w:color w:val="000000" w:themeColor="text1"/>
        </w:rPr>
        <w:t> </w:t>
      </w:r>
      <w:r w:rsidRPr="00DD15AC">
        <w:rPr>
          <w:rFonts w:ascii="Arial" w:hAnsi="Arial" w:cs="Arial"/>
          <w:color w:val="000000" w:themeColor="text1"/>
        </w:rPr>
        <w:t xml:space="preserve">obowiązującymi przepisami) uwzględniając zakres zamówienia określony 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223A7531" w14:textId="3CB9CF65" w:rsidR="001228EA" w:rsidRPr="00DD15AC" w:rsidRDefault="001228EA" w:rsidP="00DD15AC">
      <w:pPr>
        <w:pStyle w:val="Default"/>
        <w:tabs>
          <w:tab w:val="left" w:pos="993"/>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18.4 Cenę brutto należy obliczyć poprzez dodanie do ceny netto podatku VAT według obowiązującej stawki podatku od towarów i usług (VAT) właściwą dla przedmiotu zamówienia, obowiązującą według stanu prawnego na dzień składania ofert. </w:t>
      </w:r>
    </w:p>
    <w:p w14:paraId="37AE94BF" w14:textId="3F562E1B"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18.5 Wykonawca wskaże cenę oferty, według wzoru wskazanego w Formularzu ofertowym - sporządzonym zgodnie z załącznikiem nr 1 do SWZ.</w:t>
      </w:r>
    </w:p>
    <w:p w14:paraId="3F8D22DA" w14:textId="6833A888"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18.6 Cena oferty musi być wyrażona w złotych polskich (PLN), z dokładnością nie większą niż dwa miejsca po przecinku. </w:t>
      </w:r>
    </w:p>
    <w:p w14:paraId="247ED944" w14:textId="20D56ABC" w:rsidR="001228EA" w:rsidRPr="00DD15AC" w:rsidRDefault="001228EA" w:rsidP="00DD15AC">
      <w:pPr>
        <w:pStyle w:val="Default"/>
        <w:tabs>
          <w:tab w:val="left" w:pos="851"/>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18.7 Wszystkich działań/obliczeń należy dokonywać na liczbach zaokrąglonych do dwóch [ 2 ] miejsc po przecinku. </w:t>
      </w:r>
    </w:p>
    <w:p w14:paraId="3161D7E7" w14:textId="366C7568" w:rsidR="001228EA" w:rsidRPr="00DD15AC" w:rsidRDefault="001228EA" w:rsidP="00DD15AC">
      <w:pPr>
        <w:pStyle w:val="Default"/>
        <w:tabs>
          <w:tab w:val="left" w:pos="993"/>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18.8 Podmioty zagraniczne na podstawie odrębnych przepisów dotyczących obrotu wewnątrzwspólnotowego nie są zobowiązane do uiszczenia podatku VAT w 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w:t>
      </w:r>
      <w:r w:rsidR="00035463" w:rsidRPr="00DD15AC">
        <w:rPr>
          <w:rFonts w:ascii="Arial" w:hAnsi="Arial" w:cs="Arial"/>
          <w:color w:val="000000" w:themeColor="text1"/>
        </w:rPr>
        <w:t> </w:t>
      </w:r>
      <w:r w:rsidRPr="00DD15AC">
        <w:rPr>
          <w:rFonts w:ascii="Arial" w:hAnsi="Arial" w:cs="Arial"/>
          <w:color w:val="000000" w:themeColor="text1"/>
        </w:rPr>
        <w:t xml:space="preserve">obowiązującymi przepisami. </w:t>
      </w:r>
    </w:p>
    <w:p w14:paraId="11A4765D" w14:textId="79E0D8B7"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18.9 W przypadku rozbieżności pomiędzy ceną oferty podaną cyfrowo a słownie, jako wartość właściwa zostanie przyjęta cena podana cyfrowo. </w:t>
      </w:r>
    </w:p>
    <w:p w14:paraId="6D5D7F29" w14:textId="41E6DEB0"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18.10 Wykonawca zobowiązany jest do przestrzegania obowiązków wynikających z art. 225 ustawy. </w:t>
      </w:r>
    </w:p>
    <w:p w14:paraId="36E43CA2" w14:textId="17114902" w:rsidR="001228EA" w:rsidRPr="00DD15AC" w:rsidRDefault="001228EA" w:rsidP="00DD15AC">
      <w:pPr>
        <w:pStyle w:val="Default"/>
        <w:spacing w:line="276" w:lineRule="auto"/>
        <w:jc w:val="both"/>
        <w:rPr>
          <w:rFonts w:ascii="Arial" w:hAnsi="Arial" w:cs="Arial"/>
          <w:color w:val="FF0000"/>
        </w:rPr>
      </w:pPr>
    </w:p>
    <w:p w14:paraId="6CF6ECB0" w14:textId="54C6B941"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19. Opis kryteriów oceny ofert, wraz z podaniem wag tych kryteriów i sposobu oceny ofert</w:t>
      </w:r>
      <w:r w:rsidR="004517F8" w:rsidRPr="00DD15AC">
        <w:rPr>
          <w:rFonts w:ascii="Arial" w:hAnsi="Arial" w:cs="Arial"/>
          <w:color w:val="000000" w:themeColor="text1"/>
        </w:rPr>
        <w:t>:</w:t>
      </w:r>
    </w:p>
    <w:p w14:paraId="57E313F9"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19.1. Zamawiający wybiera najkorzystniejszą ofertę na podstawie kryteriów oceny ofert.</w:t>
      </w:r>
    </w:p>
    <w:p w14:paraId="3D8210FF" w14:textId="440A4647"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19.2 Kryteria oceny ofert i ich znaczenie:</w:t>
      </w:r>
    </w:p>
    <w:p w14:paraId="41D2E2CC" w14:textId="735966B5"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 xml:space="preserve">Kryterium nr 1: Cena oferty (z podatkiem VAT) na którą powinny się składać wszelkie koszty ponoszone przez </w:t>
      </w:r>
      <w:r w:rsidR="008C5F6A" w:rsidRPr="00DD15AC">
        <w:rPr>
          <w:rFonts w:ascii="Arial" w:hAnsi="Arial" w:cs="Arial"/>
          <w:color w:val="auto"/>
        </w:rPr>
        <w:t>W</w:t>
      </w:r>
      <w:r w:rsidRPr="00DD15AC">
        <w:rPr>
          <w:rFonts w:ascii="Arial" w:hAnsi="Arial" w:cs="Arial"/>
          <w:color w:val="auto"/>
        </w:rPr>
        <w:t>ykonawcę</w:t>
      </w:r>
    </w:p>
    <w:p w14:paraId="525395FB" w14:textId="72BC0D4A"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Waga kryterium: 60</w:t>
      </w:r>
      <w:r w:rsidR="00DB223E" w:rsidRPr="00DD15AC">
        <w:rPr>
          <w:rFonts w:ascii="Arial" w:hAnsi="Arial" w:cs="Arial"/>
          <w:color w:val="auto"/>
        </w:rPr>
        <w:t>,00</w:t>
      </w:r>
      <w:r w:rsidRPr="00DD15AC">
        <w:rPr>
          <w:rFonts w:ascii="Arial" w:hAnsi="Arial" w:cs="Arial"/>
          <w:color w:val="auto"/>
        </w:rPr>
        <w:t xml:space="preserve"> pkt</w:t>
      </w:r>
    </w:p>
    <w:p w14:paraId="6BADB145" w14:textId="77777777" w:rsidR="001228E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 xml:space="preserve">Kryterium nr 2: Okres gwarancji zaoferowany w ofercie </w:t>
      </w:r>
    </w:p>
    <w:p w14:paraId="0A403CD9" w14:textId="063CC35A" w:rsidR="008C5F6A" w:rsidRPr="00DD15AC" w:rsidRDefault="001228EA" w:rsidP="00DD15AC">
      <w:pPr>
        <w:pStyle w:val="Default"/>
        <w:spacing w:line="276" w:lineRule="auto"/>
        <w:jc w:val="both"/>
        <w:rPr>
          <w:rFonts w:ascii="Arial" w:hAnsi="Arial" w:cs="Arial"/>
          <w:color w:val="auto"/>
        </w:rPr>
      </w:pPr>
      <w:r w:rsidRPr="00DD15AC">
        <w:rPr>
          <w:rFonts w:ascii="Arial" w:hAnsi="Arial" w:cs="Arial"/>
          <w:color w:val="auto"/>
        </w:rPr>
        <w:t xml:space="preserve">Waga kryterium: </w:t>
      </w:r>
      <w:r w:rsidR="000821F6">
        <w:rPr>
          <w:rFonts w:ascii="Arial" w:hAnsi="Arial" w:cs="Arial"/>
          <w:color w:val="auto"/>
        </w:rPr>
        <w:t>2</w:t>
      </w:r>
      <w:r w:rsidRPr="00DD15AC">
        <w:rPr>
          <w:rFonts w:ascii="Arial" w:hAnsi="Arial" w:cs="Arial"/>
          <w:color w:val="auto"/>
        </w:rPr>
        <w:t>0</w:t>
      </w:r>
      <w:r w:rsidR="00DB223E" w:rsidRPr="00DD15AC">
        <w:rPr>
          <w:rFonts w:ascii="Arial" w:hAnsi="Arial" w:cs="Arial"/>
          <w:color w:val="auto"/>
        </w:rPr>
        <w:t>,00</w:t>
      </w:r>
      <w:r w:rsidRPr="00DD15AC">
        <w:rPr>
          <w:rFonts w:ascii="Arial" w:hAnsi="Arial" w:cs="Arial"/>
          <w:color w:val="auto"/>
        </w:rPr>
        <w:t xml:space="preserve"> pkt</w:t>
      </w:r>
    </w:p>
    <w:p w14:paraId="66CFBFA9" w14:textId="3CA194D5" w:rsidR="00434850" w:rsidRPr="00DD15AC" w:rsidRDefault="00434850" w:rsidP="00DD15AC">
      <w:pPr>
        <w:pStyle w:val="Default"/>
        <w:spacing w:line="276" w:lineRule="auto"/>
        <w:jc w:val="both"/>
        <w:rPr>
          <w:rFonts w:ascii="Arial" w:hAnsi="Arial" w:cs="Arial"/>
          <w:color w:val="auto"/>
        </w:rPr>
      </w:pPr>
      <w:r w:rsidRPr="00DD15AC">
        <w:rPr>
          <w:rFonts w:ascii="Arial" w:hAnsi="Arial" w:cs="Arial"/>
          <w:color w:val="auto"/>
        </w:rPr>
        <w:t>Kryterium nr 3: Zatrudnienie osób niepełnosprawnych</w:t>
      </w:r>
    </w:p>
    <w:p w14:paraId="49F3FE17" w14:textId="5CD7B131" w:rsidR="00434850" w:rsidRPr="00DD15AC" w:rsidRDefault="00434850" w:rsidP="00DD15AC">
      <w:pPr>
        <w:pStyle w:val="Default"/>
        <w:spacing w:line="276" w:lineRule="auto"/>
        <w:jc w:val="both"/>
        <w:rPr>
          <w:rFonts w:ascii="Arial" w:hAnsi="Arial" w:cs="Arial"/>
          <w:color w:val="auto"/>
        </w:rPr>
      </w:pPr>
      <w:r w:rsidRPr="00DD15AC">
        <w:rPr>
          <w:rFonts w:ascii="Arial" w:hAnsi="Arial" w:cs="Arial"/>
          <w:color w:val="auto"/>
        </w:rPr>
        <w:t xml:space="preserve">Waga kryterium: </w:t>
      </w:r>
      <w:r w:rsidR="000821F6">
        <w:rPr>
          <w:rFonts w:ascii="Arial" w:hAnsi="Arial" w:cs="Arial"/>
          <w:color w:val="auto"/>
        </w:rPr>
        <w:t>5</w:t>
      </w:r>
      <w:r w:rsidRPr="00DD15AC">
        <w:rPr>
          <w:rFonts w:ascii="Arial" w:hAnsi="Arial" w:cs="Arial"/>
          <w:color w:val="auto"/>
        </w:rPr>
        <w:t>,00 pkt</w:t>
      </w:r>
    </w:p>
    <w:p w14:paraId="6A2B629B" w14:textId="7E2DDB1A" w:rsidR="00434850" w:rsidRPr="00DD15AC" w:rsidRDefault="00434850" w:rsidP="00DD15AC">
      <w:pPr>
        <w:pStyle w:val="Default"/>
        <w:spacing w:line="276" w:lineRule="auto"/>
        <w:jc w:val="both"/>
        <w:rPr>
          <w:rFonts w:ascii="Arial" w:hAnsi="Arial" w:cs="Arial"/>
          <w:color w:val="auto"/>
        </w:rPr>
      </w:pPr>
      <w:r w:rsidRPr="00DD15AC">
        <w:rPr>
          <w:rFonts w:ascii="Arial" w:hAnsi="Arial" w:cs="Arial"/>
          <w:color w:val="auto"/>
        </w:rPr>
        <w:t xml:space="preserve">Kryterium nr 4: </w:t>
      </w:r>
      <w:r w:rsidR="000101FF">
        <w:rPr>
          <w:rFonts w:ascii="Arial" w:hAnsi="Arial" w:cs="Arial"/>
          <w:color w:val="auto"/>
        </w:rPr>
        <w:t>Standardy środowiskowe</w:t>
      </w:r>
      <w:r w:rsidRPr="00DD15AC">
        <w:rPr>
          <w:rFonts w:ascii="Arial" w:hAnsi="Arial" w:cs="Arial"/>
          <w:color w:val="auto"/>
        </w:rPr>
        <w:t xml:space="preserve"> </w:t>
      </w:r>
      <w:r w:rsidR="003E7D5B" w:rsidRPr="003E7D5B">
        <w:rPr>
          <w:rFonts w:ascii="Arial" w:hAnsi="Arial" w:cs="Arial"/>
          <w:color w:val="auto"/>
        </w:rPr>
        <w:t>emisyjności pojazdów</w:t>
      </w:r>
    </w:p>
    <w:p w14:paraId="2E930273" w14:textId="44B7F981" w:rsidR="008C5F6A" w:rsidRPr="00DD15AC" w:rsidRDefault="00434850" w:rsidP="00DD15AC">
      <w:pPr>
        <w:pStyle w:val="Default"/>
        <w:spacing w:line="276" w:lineRule="auto"/>
        <w:jc w:val="both"/>
        <w:rPr>
          <w:rFonts w:ascii="Arial" w:hAnsi="Arial" w:cs="Arial"/>
          <w:color w:val="auto"/>
        </w:rPr>
      </w:pPr>
      <w:r w:rsidRPr="00DD15AC">
        <w:rPr>
          <w:rFonts w:ascii="Arial" w:hAnsi="Arial" w:cs="Arial"/>
          <w:color w:val="auto"/>
        </w:rPr>
        <w:t xml:space="preserve">Waga kryterium: </w:t>
      </w:r>
      <w:r w:rsidR="000821F6">
        <w:rPr>
          <w:rFonts w:ascii="Arial" w:hAnsi="Arial" w:cs="Arial"/>
          <w:color w:val="auto"/>
        </w:rPr>
        <w:t>15</w:t>
      </w:r>
      <w:r w:rsidRPr="00DD15AC">
        <w:rPr>
          <w:rFonts w:ascii="Arial" w:hAnsi="Arial" w:cs="Arial"/>
          <w:color w:val="auto"/>
        </w:rPr>
        <w:t>,00 pkt</w:t>
      </w:r>
    </w:p>
    <w:p w14:paraId="3F88BCD0" w14:textId="518FF882" w:rsidR="001228EA" w:rsidRPr="00DD15AC" w:rsidRDefault="008856C1" w:rsidP="00DD15AC">
      <w:pPr>
        <w:tabs>
          <w:tab w:val="left" w:pos="851"/>
        </w:tabs>
        <w:spacing w:line="276" w:lineRule="auto"/>
        <w:jc w:val="both"/>
        <w:rPr>
          <w:rFonts w:ascii="Arial" w:hAnsi="Arial" w:cs="Arial"/>
        </w:rPr>
      </w:pPr>
      <w:r w:rsidRPr="00DD15AC">
        <w:rPr>
          <w:rFonts w:ascii="Arial" w:hAnsi="Arial" w:cs="Arial"/>
        </w:rPr>
        <w:t xml:space="preserve">a) </w:t>
      </w:r>
      <w:r w:rsidR="001228EA" w:rsidRPr="00DD15AC">
        <w:rPr>
          <w:rFonts w:ascii="Arial" w:hAnsi="Arial" w:cs="Arial"/>
        </w:rPr>
        <w:t>Punkty przyznawane za kryterium „</w:t>
      </w:r>
      <w:r w:rsidR="00F4228C" w:rsidRPr="00DD15AC">
        <w:rPr>
          <w:rFonts w:ascii="Arial" w:hAnsi="Arial" w:cs="Arial"/>
        </w:rPr>
        <w:t>Cena oferty (z podatkiem VAT) na którą powinny się składać wszelkie koszty ponoszone przez wykonawcę</w:t>
      </w:r>
      <w:r w:rsidR="001228EA" w:rsidRPr="00DD15AC">
        <w:rPr>
          <w:rFonts w:ascii="Arial" w:hAnsi="Arial" w:cs="Arial"/>
        </w:rPr>
        <w:t>”</w:t>
      </w:r>
      <w:r w:rsidR="00434850" w:rsidRPr="00DD15AC">
        <w:rPr>
          <w:rFonts w:ascii="Arial" w:hAnsi="Arial" w:cs="Arial"/>
        </w:rPr>
        <w:t xml:space="preserve">, </w:t>
      </w:r>
      <w:r w:rsidR="001228EA" w:rsidRPr="00DD15AC">
        <w:rPr>
          <w:rFonts w:ascii="Arial" w:hAnsi="Arial" w:cs="Arial"/>
        </w:rPr>
        <w:t>„Okres gwarancji zaoferowany w ofercie”</w:t>
      </w:r>
      <w:r w:rsidR="00434850" w:rsidRPr="00DD15AC">
        <w:rPr>
          <w:rFonts w:ascii="Arial" w:hAnsi="Arial" w:cs="Arial"/>
        </w:rPr>
        <w:t>, „Zatrudnienie osób niepełnosprawnych” oraz „</w:t>
      </w:r>
      <w:r w:rsidR="000101FF">
        <w:rPr>
          <w:rFonts w:ascii="Arial" w:hAnsi="Arial" w:cs="Arial"/>
        </w:rPr>
        <w:t>Standardy środowiskowe</w:t>
      </w:r>
      <w:r w:rsidR="003E7D5B" w:rsidRPr="003E7D5B">
        <w:t xml:space="preserve"> </w:t>
      </w:r>
      <w:r w:rsidR="003E7D5B" w:rsidRPr="003E7D5B">
        <w:rPr>
          <w:rFonts w:ascii="Arial" w:hAnsi="Arial" w:cs="Arial"/>
        </w:rPr>
        <w:t>emisyjności pojazdów</w:t>
      </w:r>
      <w:r w:rsidR="00434850" w:rsidRPr="00DD15AC">
        <w:rPr>
          <w:rFonts w:ascii="Arial" w:hAnsi="Arial" w:cs="Arial"/>
        </w:rPr>
        <w:t xml:space="preserve">” </w:t>
      </w:r>
      <w:r w:rsidR="001228EA" w:rsidRPr="00DD15AC">
        <w:rPr>
          <w:rFonts w:ascii="Arial" w:hAnsi="Arial" w:cs="Arial"/>
        </w:rPr>
        <w:t>będą liczone wg następując</w:t>
      </w:r>
      <w:r w:rsidR="00434850" w:rsidRPr="00DD15AC">
        <w:rPr>
          <w:rFonts w:ascii="Arial" w:hAnsi="Arial" w:cs="Arial"/>
        </w:rPr>
        <w:t xml:space="preserve">ych </w:t>
      </w:r>
      <w:r w:rsidR="001228EA" w:rsidRPr="00DD15AC">
        <w:rPr>
          <w:rFonts w:ascii="Arial" w:hAnsi="Arial" w:cs="Arial"/>
        </w:rPr>
        <w:t>wzor</w:t>
      </w:r>
      <w:r w:rsidR="00434850" w:rsidRPr="00DD15AC">
        <w:rPr>
          <w:rFonts w:ascii="Arial" w:hAnsi="Arial" w:cs="Arial"/>
        </w:rPr>
        <w:t>ów</w:t>
      </w:r>
      <w:r w:rsidR="001228EA" w:rsidRPr="00DD15AC">
        <w:rPr>
          <w:rFonts w:ascii="Arial" w:hAnsi="Arial" w:cs="Arial"/>
        </w:rPr>
        <w:t>:</w:t>
      </w:r>
    </w:p>
    <w:p w14:paraId="7BC057EB" w14:textId="330B75D7" w:rsidR="001228EA" w:rsidRPr="00DD15AC" w:rsidRDefault="001228EA" w:rsidP="00DD15AC">
      <w:pPr>
        <w:tabs>
          <w:tab w:val="left" w:pos="851"/>
        </w:tabs>
        <w:spacing w:line="276" w:lineRule="auto"/>
        <w:jc w:val="both"/>
        <w:rPr>
          <w:rFonts w:ascii="Arial" w:hAnsi="Arial" w:cs="Arial"/>
        </w:rPr>
      </w:pPr>
      <w:r w:rsidRPr="00DD15AC">
        <w:rPr>
          <w:rFonts w:ascii="Arial" w:hAnsi="Arial" w:cs="Arial"/>
          <w:b/>
          <w:bCs/>
        </w:rPr>
        <w:t>Kryterium nr 1:</w:t>
      </w:r>
      <w:r w:rsidRPr="00DD15AC">
        <w:rPr>
          <w:rFonts w:ascii="Arial" w:hAnsi="Arial" w:cs="Arial"/>
        </w:rPr>
        <w:t xml:space="preserve"> Cena oferty (z podatkiem VAT) na którą powinny się składać wszelkie koszty ponoszone przez </w:t>
      </w:r>
      <w:r w:rsidR="008856C1" w:rsidRPr="00DD15AC">
        <w:rPr>
          <w:rFonts w:ascii="Arial" w:hAnsi="Arial" w:cs="Arial"/>
        </w:rPr>
        <w:t>W</w:t>
      </w:r>
      <w:r w:rsidRPr="00DD15AC">
        <w:rPr>
          <w:rFonts w:ascii="Arial" w:hAnsi="Arial" w:cs="Arial"/>
        </w:rPr>
        <w:t>ykonawcę</w:t>
      </w:r>
    </w:p>
    <w:p w14:paraId="1CF9CE4E" w14:textId="77777777" w:rsidR="001228EA" w:rsidRPr="00DD15AC" w:rsidRDefault="001228EA" w:rsidP="00DD15AC">
      <w:pPr>
        <w:tabs>
          <w:tab w:val="left" w:pos="851"/>
        </w:tabs>
        <w:spacing w:line="276" w:lineRule="auto"/>
        <w:jc w:val="both"/>
        <w:rPr>
          <w:rFonts w:ascii="Arial" w:hAnsi="Arial" w:cs="Arial"/>
        </w:rPr>
      </w:pPr>
      <w:r w:rsidRPr="00DD15AC">
        <w:rPr>
          <w:rFonts w:ascii="Arial" w:hAnsi="Arial" w:cs="Arial"/>
        </w:rPr>
        <w:t xml:space="preserve">C = [( </w:t>
      </w:r>
      <w:proofErr w:type="spellStart"/>
      <w:r w:rsidRPr="00DD15AC">
        <w:rPr>
          <w:rFonts w:ascii="Arial" w:hAnsi="Arial" w:cs="Arial"/>
        </w:rPr>
        <w:t>Cn</w:t>
      </w:r>
      <w:proofErr w:type="spellEnd"/>
      <w:r w:rsidRPr="00DD15AC">
        <w:rPr>
          <w:rFonts w:ascii="Arial" w:hAnsi="Arial" w:cs="Arial"/>
        </w:rPr>
        <w:t>/</w:t>
      </w:r>
      <w:proofErr w:type="spellStart"/>
      <w:r w:rsidRPr="00DD15AC">
        <w:rPr>
          <w:rFonts w:ascii="Arial" w:hAnsi="Arial" w:cs="Arial"/>
        </w:rPr>
        <w:t>Cb</w:t>
      </w:r>
      <w:proofErr w:type="spellEnd"/>
      <w:r w:rsidRPr="00DD15AC">
        <w:rPr>
          <w:rFonts w:ascii="Arial" w:hAnsi="Arial" w:cs="Arial"/>
        </w:rPr>
        <w:t>)*60]</w:t>
      </w:r>
    </w:p>
    <w:p w14:paraId="366C4A99" w14:textId="77777777" w:rsidR="001228EA" w:rsidRPr="00DD15AC" w:rsidRDefault="001228EA" w:rsidP="00DD15AC">
      <w:pPr>
        <w:tabs>
          <w:tab w:val="left" w:pos="851"/>
        </w:tabs>
        <w:spacing w:line="276" w:lineRule="auto"/>
        <w:jc w:val="both"/>
        <w:rPr>
          <w:rFonts w:ascii="Arial" w:hAnsi="Arial" w:cs="Arial"/>
        </w:rPr>
      </w:pPr>
      <w:r w:rsidRPr="00DD15AC">
        <w:rPr>
          <w:rFonts w:ascii="Arial" w:hAnsi="Arial" w:cs="Arial"/>
        </w:rPr>
        <w:t>C – łączna liczba punktów otrzymanych za kryterium cena brutto</w:t>
      </w:r>
    </w:p>
    <w:p w14:paraId="73769543" w14:textId="5F88558D" w:rsidR="001228EA" w:rsidRPr="00DD15AC" w:rsidRDefault="001228EA" w:rsidP="00DD15AC">
      <w:pPr>
        <w:tabs>
          <w:tab w:val="left" w:pos="851"/>
        </w:tabs>
        <w:spacing w:line="276" w:lineRule="auto"/>
        <w:jc w:val="both"/>
        <w:rPr>
          <w:rFonts w:ascii="Arial" w:hAnsi="Arial" w:cs="Arial"/>
        </w:rPr>
      </w:pPr>
      <w:proofErr w:type="spellStart"/>
      <w:r w:rsidRPr="00DD15AC">
        <w:rPr>
          <w:rFonts w:ascii="Arial" w:hAnsi="Arial" w:cs="Arial"/>
        </w:rPr>
        <w:t>Cn</w:t>
      </w:r>
      <w:proofErr w:type="spellEnd"/>
      <w:r w:rsidRPr="00DD15AC">
        <w:rPr>
          <w:rFonts w:ascii="Arial" w:hAnsi="Arial" w:cs="Arial"/>
        </w:rPr>
        <w:t xml:space="preserve"> – cena najniższa brutto</w:t>
      </w:r>
      <w:r w:rsidR="008856C1" w:rsidRPr="00DD15AC">
        <w:rPr>
          <w:rFonts w:ascii="Arial" w:hAnsi="Arial" w:cs="Arial"/>
        </w:rPr>
        <w:t xml:space="preserve"> </w:t>
      </w:r>
      <w:bookmarkStart w:id="8" w:name="_Hlk164084412"/>
      <w:r w:rsidR="008856C1" w:rsidRPr="00DD15AC">
        <w:rPr>
          <w:rFonts w:ascii="Arial" w:hAnsi="Arial" w:cs="Arial"/>
        </w:rPr>
        <w:t>(oferty nie podlegającej odrzuceniu)</w:t>
      </w:r>
      <w:bookmarkEnd w:id="8"/>
    </w:p>
    <w:p w14:paraId="274928B2" w14:textId="77777777" w:rsidR="001228EA" w:rsidRPr="00DD15AC" w:rsidRDefault="001228EA" w:rsidP="00DD15AC">
      <w:pPr>
        <w:tabs>
          <w:tab w:val="left" w:pos="851"/>
        </w:tabs>
        <w:spacing w:line="276" w:lineRule="auto"/>
        <w:jc w:val="both"/>
        <w:rPr>
          <w:rFonts w:ascii="Arial" w:hAnsi="Arial" w:cs="Arial"/>
        </w:rPr>
      </w:pPr>
      <w:proofErr w:type="spellStart"/>
      <w:r w:rsidRPr="00DD15AC">
        <w:rPr>
          <w:rFonts w:ascii="Arial" w:hAnsi="Arial" w:cs="Arial"/>
        </w:rPr>
        <w:t>Cb</w:t>
      </w:r>
      <w:proofErr w:type="spellEnd"/>
      <w:r w:rsidRPr="00DD15AC">
        <w:rPr>
          <w:rFonts w:ascii="Arial" w:hAnsi="Arial" w:cs="Arial"/>
        </w:rPr>
        <w:t xml:space="preserve"> – cena wynikająca z oferty badanej brutto</w:t>
      </w:r>
    </w:p>
    <w:p w14:paraId="3CAB0A28" w14:textId="77777777" w:rsidR="001228EA" w:rsidRPr="00DD15AC" w:rsidRDefault="001228EA" w:rsidP="00DD15AC">
      <w:pPr>
        <w:tabs>
          <w:tab w:val="left" w:pos="851"/>
        </w:tabs>
        <w:spacing w:line="276" w:lineRule="auto"/>
        <w:jc w:val="both"/>
        <w:rPr>
          <w:rFonts w:ascii="Arial" w:hAnsi="Arial" w:cs="Arial"/>
        </w:rPr>
      </w:pPr>
      <w:r w:rsidRPr="00DD15AC">
        <w:rPr>
          <w:rFonts w:ascii="Arial" w:hAnsi="Arial" w:cs="Arial"/>
        </w:rPr>
        <w:t>Maksymalną ilość punktów w obrębie kryterium otrzyma oferta z najniższą ceną.</w:t>
      </w:r>
    </w:p>
    <w:p w14:paraId="0E700ED7" w14:textId="77777777" w:rsidR="00270724" w:rsidRPr="00DD15AC" w:rsidRDefault="00270724" w:rsidP="00DD15AC">
      <w:pPr>
        <w:tabs>
          <w:tab w:val="left" w:pos="851"/>
        </w:tabs>
        <w:spacing w:line="276" w:lineRule="auto"/>
        <w:jc w:val="both"/>
        <w:rPr>
          <w:rFonts w:ascii="Arial" w:hAnsi="Arial" w:cs="Arial"/>
          <w:b/>
          <w:bCs/>
        </w:rPr>
      </w:pPr>
      <w:bookmarkStart w:id="9" w:name="_Hlk176767543"/>
    </w:p>
    <w:p w14:paraId="08B1840A" w14:textId="59B1A0BB" w:rsidR="001228EA" w:rsidRPr="00DD15AC" w:rsidRDefault="001228EA" w:rsidP="00DD15AC">
      <w:pPr>
        <w:tabs>
          <w:tab w:val="left" w:pos="851"/>
        </w:tabs>
        <w:spacing w:line="276" w:lineRule="auto"/>
        <w:jc w:val="both"/>
        <w:rPr>
          <w:rFonts w:ascii="Arial" w:hAnsi="Arial" w:cs="Arial"/>
        </w:rPr>
      </w:pPr>
      <w:r w:rsidRPr="00DD15AC">
        <w:rPr>
          <w:rFonts w:ascii="Arial" w:hAnsi="Arial" w:cs="Arial"/>
          <w:b/>
          <w:bCs/>
        </w:rPr>
        <w:t>Kryterium nr 2:</w:t>
      </w:r>
      <w:r w:rsidRPr="00DD15AC">
        <w:rPr>
          <w:rFonts w:ascii="Arial" w:hAnsi="Arial" w:cs="Arial"/>
        </w:rPr>
        <w:t xml:space="preserve"> </w:t>
      </w:r>
      <w:bookmarkStart w:id="10" w:name="_Hlk181268686"/>
      <w:r w:rsidRPr="00DD15AC">
        <w:rPr>
          <w:rFonts w:ascii="Arial" w:hAnsi="Arial" w:cs="Arial"/>
        </w:rPr>
        <w:t>Okres gwarancji zaoferowany w ofercie</w:t>
      </w:r>
    </w:p>
    <w:bookmarkEnd w:id="9"/>
    <w:bookmarkEnd w:id="10"/>
    <w:p w14:paraId="1D232F81" w14:textId="468D813E" w:rsidR="001228EA" w:rsidRPr="00DD15AC" w:rsidRDefault="001228EA" w:rsidP="00DD15AC">
      <w:pPr>
        <w:tabs>
          <w:tab w:val="left" w:pos="851"/>
        </w:tabs>
        <w:spacing w:line="276" w:lineRule="auto"/>
        <w:jc w:val="both"/>
        <w:rPr>
          <w:rFonts w:ascii="Arial" w:hAnsi="Arial" w:cs="Arial"/>
        </w:rPr>
      </w:pPr>
      <w:r w:rsidRPr="00DD15AC">
        <w:rPr>
          <w:rFonts w:ascii="Arial" w:hAnsi="Arial" w:cs="Arial"/>
        </w:rPr>
        <w:t>G = [(</w:t>
      </w:r>
      <w:proofErr w:type="spellStart"/>
      <w:r w:rsidRPr="00DD15AC">
        <w:rPr>
          <w:rFonts w:ascii="Arial" w:hAnsi="Arial" w:cs="Arial"/>
        </w:rPr>
        <w:t>Gb</w:t>
      </w:r>
      <w:proofErr w:type="spellEnd"/>
      <w:r w:rsidRPr="00DD15AC">
        <w:rPr>
          <w:rFonts w:ascii="Arial" w:hAnsi="Arial" w:cs="Arial"/>
        </w:rPr>
        <w:t>/</w:t>
      </w:r>
      <w:proofErr w:type="spellStart"/>
      <w:r w:rsidRPr="00DD15AC">
        <w:rPr>
          <w:rFonts w:ascii="Arial" w:hAnsi="Arial" w:cs="Arial"/>
        </w:rPr>
        <w:t>Gn</w:t>
      </w:r>
      <w:proofErr w:type="spellEnd"/>
      <w:r w:rsidRPr="00DD15AC">
        <w:rPr>
          <w:rFonts w:ascii="Arial" w:hAnsi="Arial" w:cs="Arial"/>
        </w:rPr>
        <w:t>)*</w:t>
      </w:r>
      <w:r w:rsidR="000821F6">
        <w:rPr>
          <w:rFonts w:ascii="Arial" w:hAnsi="Arial" w:cs="Arial"/>
        </w:rPr>
        <w:t>2</w:t>
      </w:r>
      <w:r w:rsidRPr="00DD15AC">
        <w:rPr>
          <w:rFonts w:ascii="Arial" w:hAnsi="Arial" w:cs="Arial"/>
        </w:rPr>
        <w:t>0]</w:t>
      </w:r>
    </w:p>
    <w:p w14:paraId="69E2205B" w14:textId="77777777" w:rsidR="001228EA" w:rsidRPr="00DD15AC" w:rsidRDefault="001228EA" w:rsidP="00DD15AC">
      <w:pPr>
        <w:tabs>
          <w:tab w:val="left" w:pos="851"/>
        </w:tabs>
        <w:spacing w:line="276" w:lineRule="auto"/>
        <w:jc w:val="both"/>
        <w:rPr>
          <w:rFonts w:ascii="Arial" w:hAnsi="Arial" w:cs="Arial"/>
        </w:rPr>
      </w:pPr>
      <w:r w:rsidRPr="00DD15AC">
        <w:rPr>
          <w:rFonts w:ascii="Arial" w:hAnsi="Arial" w:cs="Arial"/>
        </w:rPr>
        <w:t>G - łączna liczba punktów otrzymanych za kryterium okres gwarancji</w:t>
      </w:r>
    </w:p>
    <w:p w14:paraId="2300419D" w14:textId="77777777" w:rsidR="001228EA" w:rsidRPr="00DD15AC" w:rsidRDefault="001228EA" w:rsidP="00DD15AC">
      <w:pPr>
        <w:tabs>
          <w:tab w:val="left" w:pos="851"/>
        </w:tabs>
        <w:spacing w:line="276" w:lineRule="auto"/>
        <w:jc w:val="both"/>
        <w:rPr>
          <w:rFonts w:ascii="Arial" w:hAnsi="Arial" w:cs="Arial"/>
        </w:rPr>
      </w:pPr>
      <w:proofErr w:type="spellStart"/>
      <w:r w:rsidRPr="00DD15AC">
        <w:rPr>
          <w:rFonts w:ascii="Arial" w:hAnsi="Arial" w:cs="Arial"/>
        </w:rPr>
        <w:t>Gb</w:t>
      </w:r>
      <w:proofErr w:type="spellEnd"/>
      <w:r w:rsidRPr="00DD15AC">
        <w:rPr>
          <w:rFonts w:ascii="Arial" w:hAnsi="Arial" w:cs="Arial"/>
        </w:rPr>
        <w:t xml:space="preserve"> – okres gwarancji w ofercie badanej</w:t>
      </w:r>
    </w:p>
    <w:p w14:paraId="5BE1F5DB" w14:textId="2C10DEB1" w:rsidR="001228EA" w:rsidRPr="00DD15AC" w:rsidRDefault="001228EA" w:rsidP="00DD15AC">
      <w:pPr>
        <w:tabs>
          <w:tab w:val="left" w:pos="851"/>
        </w:tabs>
        <w:spacing w:line="276" w:lineRule="auto"/>
        <w:jc w:val="both"/>
        <w:rPr>
          <w:rFonts w:ascii="Arial" w:hAnsi="Arial" w:cs="Arial"/>
        </w:rPr>
      </w:pPr>
      <w:proofErr w:type="spellStart"/>
      <w:r w:rsidRPr="00DD15AC">
        <w:rPr>
          <w:rFonts w:ascii="Arial" w:hAnsi="Arial" w:cs="Arial"/>
        </w:rPr>
        <w:t>Gn</w:t>
      </w:r>
      <w:proofErr w:type="spellEnd"/>
      <w:r w:rsidRPr="00DD15AC">
        <w:rPr>
          <w:rFonts w:ascii="Arial" w:hAnsi="Arial" w:cs="Arial"/>
        </w:rPr>
        <w:t xml:space="preserve"> – najdłuższy oferowany okres gwarancji </w:t>
      </w:r>
      <w:r w:rsidR="008856C1" w:rsidRPr="00DD15AC">
        <w:rPr>
          <w:rFonts w:ascii="Arial" w:hAnsi="Arial" w:cs="Arial"/>
        </w:rPr>
        <w:t>(oferty nie podlegającej wykluczeniu)</w:t>
      </w:r>
    </w:p>
    <w:p w14:paraId="06A1B9E3" w14:textId="5839C565" w:rsidR="001228EA" w:rsidRPr="00DD15AC" w:rsidRDefault="001228EA" w:rsidP="00DD15AC">
      <w:pPr>
        <w:tabs>
          <w:tab w:val="left" w:pos="851"/>
        </w:tabs>
        <w:spacing w:line="276" w:lineRule="auto"/>
        <w:jc w:val="both"/>
        <w:rPr>
          <w:rFonts w:ascii="Arial" w:hAnsi="Arial" w:cs="Arial"/>
          <w:b/>
          <w:bCs/>
        </w:rPr>
      </w:pPr>
      <w:r w:rsidRPr="00DD15AC">
        <w:rPr>
          <w:rFonts w:ascii="Arial" w:hAnsi="Arial" w:cs="Arial"/>
        </w:rPr>
        <w:t xml:space="preserve">Maksymalną ilość punktów w obrębie kryterium uzyska oferta z najdłuższym oferowanym okresem gwarancji. Maksymalna liczba </w:t>
      </w:r>
      <w:r w:rsidR="006269AD" w:rsidRPr="00DD15AC">
        <w:rPr>
          <w:rFonts w:ascii="Arial" w:hAnsi="Arial" w:cs="Arial"/>
        </w:rPr>
        <w:t>–</w:t>
      </w:r>
      <w:r w:rsidRPr="00DD15AC">
        <w:rPr>
          <w:rFonts w:ascii="Arial" w:hAnsi="Arial" w:cs="Arial"/>
        </w:rPr>
        <w:t xml:space="preserve"> </w:t>
      </w:r>
      <w:r w:rsidR="000821F6">
        <w:rPr>
          <w:rFonts w:ascii="Arial" w:hAnsi="Arial" w:cs="Arial"/>
        </w:rPr>
        <w:t>2</w:t>
      </w:r>
      <w:r w:rsidRPr="00DD15AC">
        <w:rPr>
          <w:rFonts w:ascii="Arial" w:hAnsi="Arial" w:cs="Arial"/>
        </w:rPr>
        <w:t>0</w:t>
      </w:r>
      <w:r w:rsidR="006269AD" w:rsidRPr="00DD15AC">
        <w:rPr>
          <w:rFonts w:ascii="Arial" w:hAnsi="Arial" w:cs="Arial"/>
        </w:rPr>
        <w:t>,00</w:t>
      </w:r>
      <w:r w:rsidRPr="00DD15AC">
        <w:rPr>
          <w:rFonts w:ascii="Arial" w:hAnsi="Arial" w:cs="Arial"/>
        </w:rPr>
        <w:t xml:space="preserve"> punktów zostanie przyznana za udzielenie 60 miesięcznej lub dłuższej gwarancji na wykonany przedmiot zamówienia. W przypadku zaoferowania gwarancji dłuższej niż 60 miesięcy, do oceny kryterium będzie brany okres 60 miesięczny. </w:t>
      </w:r>
      <w:r w:rsidRPr="00DD15AC">
        <w:rPr>
          <w:rFonts w:ascii="Arial" w:hAnsi="Arial" w:cs="Arial"/>
          <w:b/>
          <w:bCs/>
        </w:rPr>
        <w:t>Minimalny okres gwarancji – 36 miesięcy. Zaoferowanie krótszego okresu gwarancji spowoduje odrzucenie oferty.</w:t>
      </w:r>
    </w:p>
    <w:p w14:paraId="0292ED98" w14:textId="77777777" w:rsidR="00270724" w:rsidRPr="00DD15AC" w:rsidRDefault="00270724" w:rsidP="00DD15AC">
      <w:pPr>
        <w:tabs>
          <w:tab w:val="left" w:pos="851"/>
        </w:tabs>
        <w:spacing w:line="276" w:lineRule="auto"/>
        <w:jc w:val="both"/>
        <w:rPr>
          <w:rFonts w:ascii="Arial" w:hAnsi="Arial" w:cs="Arial"/>
          <w:b/>
          <w:bCs/>
        </w:rPr>
      </w:pPr>
      <w:bookmarkStart w:id="11" w:name="_Hlk176767723"/>
    </w:p>
    <w:p w14:paraId="6E63D1B2" w14:textId="4D7AFEEF" w:rsidR="00434850" w:rsidRPr="00DD15AC" w:rsidRDefault="00D105C8" w:rsidP="00DD15AC">
      <w:pPr>
        <w:tabs>
          <w:tab w:val="left" w:pos="851"/>
        </w:tabs>
        <w:spacing w:line="276" w:lineRule="auto"/>
        <w:jc w:val="both"/>
        <w:rPr>
          <w:rFonts w:ascii="Arial" w:hAnsi="Arial" w:cs="Arial"/>
          <w:b/>
          <w:bCs/>
        </w:rPr>
      </w:pPr>
      <w:r w:rsidRPr="00DD15AC">
        <w:rPr>
          <w:rFonts w:ascii="Arial" w:hAnsi="Arial" w:cs="Arial"/>
          <w:b/>
          <w:bCs/>
        </w:rPr>
        <w:t>Kryterium nr 3: Zatrudnienie osób niepełnosprawnych</w:t>
      </w:r>
    </w:p>
    <w:bookmarkEnd w:id="11"/>
    <w:p w14:paraId="42CA8FAD" w14:textId="3AE76DDF" w:rsidR="00434850" w:rsidRPr="00DD15AC" w:rsidRDefault="00434850" w:rsidP="00DD15AC">
      <w:pPr>
        <w:spacing w:line="276" w:lineRule="auto"/>
        <w:ind w:right="246"/>
        <w:jc w:val="both"/>
        <w:rPr>
          <w:rFonts w:ascii="Arial" w:eastAsia="Verdana" w:hAnsi="Arial" w:cs="Arial"/>
        </w:rPr>
      </w:pPr>
      <w:r w:rsidRPr="00DD15AC">
        <w:rPr>
          <w:rFonts w:ascii="Arial" w:eastAsia="Verdana" w:hAnsi="Arial" w:cs="Arial"/>
          <w:color w:val="000000"/>
        </w:rPr>
        <w:t>Ocenie podlegać będzie zatrudnienie osób niepełnosprawnych</w:t>
      </w:r>
      <w:r w:rsidRPr="00DD15AC">
        <w:rPr>
          <w:rFonts w:ascii="Arial" w:eastAsia="Calibri" w:hAnsi="Arial" w:cs="Arial"/>
          <w:lang w:eastAsia="en-US"/>
        </w:rPr>
        <w:t xml:space="preserve"> </w:t>
      </w:r>
      <w:r w:rsidRPr="00DD15AC">
        <w:rPr>
          <w:rFonts w:ascii="Arial" w:eastAsia="Verdana" w:hAnsi="Arial" w:cs="Arial"/>
          <w:color w:val="000000"/>
        </w:rPr>
        <w:t xml:space="preserve">w rozumieniu ustawy z dnia 27 sierpnia 1997 r. o rehabilitacji zawodowej i społecznej oraz zatrudnianiu osób </w:t>
      </w:r>
      <w:r w:rsidRPr="00DD15AC">
        <w:rPr>
          <w:rFonts w:ascii="Arial" w:eastAsia="Verdana" w:hAnsi="Arial" w:cs="Arial"/>
        </w:rPr>
        <w:t xml:space="preserve">niepełnosprawnych, </w:t>
      </w:r>
      <w:r w:rsidRPr="00DD15AC">
        <w:rPr>
          <w:rFonts w:ascii="Arial" w:eastAsia="Verdana" w:hAnsi="Arial" w:cs="Arial"/>
          <w:b/>
        </w:rPr>
        <w:t>o których mowa</w:t>
      </w:r>
      <w:r w:rsidRPr="00DD15AC">
        <w:rPr>
          <w:rFonts w:ascii="Arial" w:eastAsia="Verdana" w:hAnsi="Arial" w:cs="Arial"/>
        </w:rPr>
        <w:t xml:space="preserve"> </w:t>
      </w:r>
      <w:r w:rsidRPr="00D766BB">
        <w:rPr>
          <w:rFonts w:ascii="Arial" w:eastAsia="Verdana" w:hAnsi="Arial" w:cs="Arial"/>
          <w:b/>
          <w:bCs/>
        </w:rPr>
        <w:t>w</w:t>
      </w:r>
      <w:r w:rsidRPr="00DD15AC">
        <w:rPr>
          <w:rFonts w:ascii="Arial" w:eastAsia="Verdana" w:hAnsi="Arial" w:cs="Arial"/>
        </w:rPr>
        <w:t xml:space="preserve"> </w:t>
      </w:r>
      <w:r w:rsidR="007011B3" w:rsidRPr="00DD15AC">
        <w:rPr>
          <w:rFonts w:ascii="Arial" w:eastAsia="Verdana" w:hAnsi="Arial" w:cs="Arial"/>
          <w:b/>
        </w:rPr>
        <w:t>punkcie 3.1.1 Rozdziału 2 SWZ</w:t>
      </w:r>
      <w:r w:rsidRPr="00DD15AC">
        <w:rPr>
          <w:rFonts w:ascii="Arial" w:eastAsia="Verdana" w:hAnsi="Arial" w:cs="Arial"/>
        </w:rPr>
        <w:t xml:space="preserve">, wg poniższej tabeli: </w:t>
      </w:r>
    </w:p>
    <w:tbl>
      <w:tblPr>
        <w:tblStyle w:val="TableGrid"/>
        <w:tblW w:w="6804" w:type="dxa"/>
        <w:tblInd w:w="1913" w:type="dxa"/>
        <w:tblCellMar>
          <w:top w:w="47" w:type="dxa"/>
          <w:left w:w="115" w:type="dxa"/>
          <w:right w:w="115" w:type="dxa"/>
        </w:tblCellMar>
        <w:tblLook w:val="04A0" w:firstRow="1" w:lastRow="0" w:firstColumn="1" w:lastColumn="0" w:noHBand="0" w:noVBand="1"/>
      </w:tblPr>
      <w:tblGrid>
        <w:gridCol w:w="4678"/>
        <w:gridCol w:w="2126"/>
      </w:tblGrid>
      <w:tr w:rsidR="00434850" w:rsidRPr="00DD15AC" w14:paraId="091B207A" w14:textId="77777777" w:rsidTr="00347FF3">
        <w:trPr>
          <w:trHeight w:val="518"/>
        </w:trPr>
        <w:tc>
          <w:tcPr>
            <w:tcW w:w="4678" w:type="dxa"/>
            <w:tcBorders>
              <w:top w:val="single" w:sz="4" w:space="0" w:color="000000"/>
              <w:left w:val="single" w:sz="4" w:space="0" w:color="000000"/>
              <w:bottom w:val="single" w:sz="4" w:space="0" w:color="000000"/>
              <w:right w:val="single" w:sz="4" w:space="0" w:color="000000"/>
            </w:tcBorders>
          </w:tcPr>
          <w:p w14:paraId="6FF6C1A0" w14:textId="77777777" w:rsidR="00434850" w:rsidRPr="00DD15AC" w:rsidRDefault="00434850" w:rsidP="00DD15AC">
            <w:pPr>
              <w:spacing w:line="276" w:lineRule="auto"/>
              <w:ind w:left="461" w:right="352"/>
              <w:jc w:val="center"/>
              <w:rPr>
                <w:rFonts w:ascii="Arial" w:eastAsia="Verdana" w:hAnsi="Arial" w:cs="Arial"/>
                <w:color w:val="000000"/>
                <w:lang w:eastAsia="en-US"/>
              </w:rPr>
            </w:pPr>
            <w:r w:rsidRPr="00DD15AC">
              <w:rPr>
                <w:rFonts w:ascii="Arial" w:eastAsia="Verdana" w:hAnsi="Arial" w:cs="Arial"/>
                <w:color w:val="000000"/>
                <w:lang w:eastAsia="en-US"/>
              </w:rPr>
              <w:t xml:space="preserve">Liczba zatrudnionych osób niepełnosprawnych </w:t>
            </w:r>
          </w:p>
        </w:tc>
        <w:tc>
          <w:tcPr>
            <w:tcW w:w="2126" w:type="dxa"/>
            <w:tcBorders>
              <w:top w:val="single" w:sz="4" w:space="0" w:color="000000"/>
              <w:left w:val="single" w:sz="4" w:space="0" w:color="000000"/>
              <w:bottom w:val="single" w:sz="4" w:space="0" w:color="000000"/>
              <w:right w:val="single" w:sz="4" w:space="0" w:color="000000"/>
            </w:tcBorders>
            <w:vAlign w:val="center"/>
          </w:tcPr>
          <w:p w14:paraId="686F18E6" w14:textId="77777777" w:rsidR="00434850" w:rsidRPr="00DD15AC" w:rsidRDefault="00434850" w:rsidP="00DD15AC">
            <w:pPr>
              <w:spacing w:line="276" w:lineRule="auto"/>
              <w:ind w:right="1"/>
              <w:jc w:val="center"/>
              <w:rPr>
                <w:rFonts w:ascii="Arial" w:eastAsia="Verdana" w:hAnsi="Arial" w:cs="Arial"/>
                <w:color w:val="000000"/>
                <w:lang w:eastAsia="en-US"/>
              </w:rPr>
            </w:pPr>
            <w:r w:rsidRPr="00DD15AC">
              <w:rPr>
                <w:rFonts w:ascii="Arial" w:eastAsia="Verdana" w:hAnsi="Arial" w:cs="Arial"/>
                <w:color w:val="000000"/>
                <w:lang w:eastAsia="en-US"/>
              </w:rPr>
              <w:t xml:space="preserve">Punkty w kryterium: </w:t>
            </w:r>
          </w:p>
        </w:tc>
      </w:tr>
      <w:tr w:rsidR="00434850" w:rsidRPr="00DD15AC" w14:paraId="151AD11A" w14:textId="77777777" w:rsidTr="00347FF3">
        <w:trPr>
          <w:trHeight w:val="247"/>
        </w:trPr>
        <w:tc>
          <w:tcPr>
            <w:tcW w:w="4678" w:type="dxa"/>
            <w:tcBorders>
              <w:top w:val="single" w:sz="4" w:space="0" w:color="000000"/>
              <w:left w:val="single" w:sz="4" w:space="0" w:color="000000"/>
              <w:bottom w:val="single" w:sz="4" w:space="0" w:color="000000"/>
              <w:right w:val="single" w:sz="4" w:space="0" w:color="000000"/>
            </w:tcBorders>
          </w:tcPr>
          <w:p w14:paraId="70B99187" w14:textId="77777777" w:rsidR="00434850" w:rsidRPr="00DD15AC" w:rsidRDefault="00434850" w:rsidP="00DD15AC">
            <w:pPr>
              <w:spacing w:line="276" w:lineRule="auto"/>
              <w:ind w:right="3"/>
              <w:jc w:val="center"/>
              <w:rPr>
                <w:rFonts w:ascii="Arial" w:eastAsia="Verdana" w:hAnsi="Arial" w:cs="Arial"/>
                <w:color w:val="000000"/>
                <w:lang w:eastAsia="en-US"/>
              </w:rPr>
            </w:pPr>
            <w:r w:rsidRPr="00DD15AC">
              <w:rPr>
                <w:rFonts w:ascii="Arial" w:eastAsia="Verdana" w:hAnsi="Arial" w:cs="Arial"/>
                <w:color w:val="000000"/>
                <w:lang w:eastAsia="en-US"/>
              </w:rPr>
              <w:t xml:space="preserve">0 </w:t>
            </w:r>
          </w:p>
        </w:tc>
        <w:tc>
          <w:tcPr>
            <w:tcW w:w="2126" w:type="dxa"/>
            <w:tcBorders>
              <w:top w:val="single" w:sz="4" w:space="0" w:color="000000"/>
              <w:left w:val="single" w:sz="4" w:space="0" w:color="000000"/>
              <w:bottom w:val="single" w:sz="4" w:space="0" w:color="000000"/>
              <w:right w:val="single" w:sz="4" w:space="0" w:color="000000"/>
            </w:tcBorders>
          </w:tcPr>
          <w:p w14:paraId="1A10E480" w14:textId="542306AA" w:rsidR="00434850" w:rsidRPr="00DD15AC" w:rsidRDefault="00434850" w:rsidP="00DD15AC">
            <w:pPr>
              <w:spacing w:line="276" w:lineRule="auto"/>
              <w:ind w:right="4"/>
              <w:jc w:val="center"/>
              <w:rPr>
                <w:rFonts w:ascii="Arial" w:eastAsia="Verdana" w:hAnsi="Arial" w:cs="Arial"/>
                <w:color w:val="000000"/>
                <w:lang w:eastAsia="en-US"/>
              </w:rPr>
            </w:pPr>
            <w:r w:rsidRPr="00DD15AC">
              <w:rPr>
                <w:rFonts w:ascii="Arial" w:eastAsia="Verdana" w:hAnsi="Arial" w:cs="Arial"/>
                <w:color w:val="000000"/>
                <w:lang w:eastAsia="en-US"/>
              </w:rPr>
              <w:t>0</w:t>
            </w:r>
            <w:r w:rsidR="00EA2A43" w:rsidRPr="00DD15AC">
              <w:rPr>
                <w:rFonts w:ascii="Arial" w:eastAsia="Verdana" w:hAnsi="Arial" w:cs="Arial"/>
                <w:color w:val="000000"/>
                <w:lang w:eastAsia="en-US"/>
              </w:rPr>
              <w:t>,00</w:t>
            </w:r>
            <w:r w:rsidRPr="00DD15AC">
              <w:rPr>
                <w:rFonts w:ascii="Arial" w:eastAsia="Verdana" w:hAnsi="Arial" w:cs="Arial"/>
                <w:color w:val="000000"/>
                <w:lang w:eastAsia="en-US"/>
              </w:rPr>
              <w:t xml:space="preserve"> pkt </w:t>
            </w:r>
          </w:p>
        </w:tc>
      </w:tr>
      <w:tr w:rsidR="00434850" w:rsidRPr="00DD15AC" w14:paraId="7CD582E2" w14:textId="77777777" w:rsidTr="00347FF3">
        <w:trPr>
          <w:trHeight w:val="247"/>
        </w:trPr>
        <w:tc>
          <w:tcPr>
            <w:tcW w:w="4678" w:type="dxa"/>
            <w:tcBorders>
              <w:top w:val="single" w:sz="4" w:space="0" w:color="000000"/>
              <w:left w:val="single" w:sz="4" w:space="0" w:color="000000"/>
              <w:bottom w:val="single" w:sz="4" w:space="0" w:color="000000"/>
              <w:right w:val="single" w:sz="4" w:space="0" w:color="000000"/>
            </w:tcBorders>
          </w:tcPr>
          <w:p w14:paraId="40D49AAD" w14:textId="06226E02" w:rsidR="00434850" w:rsidRPr="00DD15AC" w:rsidRDefault="00434850" w:rsidP="00DD15AC">
            <w:pPr>
              <w:spacing w:line="276" w:lineRule="auto"/>
              <w:ind w:right="3"/>
              <w:jc w:val="center"/>
              <w:rPr>
                <w:rFonts w:ascii="Arial" w:eastAsia="Verdana" w:hAnsi="Arial" w:cs="Arial"/>
                <w:color w:val="000000"/>
                <w:lang w:eastAsia="en-US"/>
              </w:rPr>
            </w:pPr>
            <w:r w:rsidRPr="00DD15AC">
              <w:rPr>
                <w:rFonts w:ascii="Arial" w:eastAsia="Verdana" w:hAnsi="Arial" w:cs="Arial"/>
                <w:color w:val="000000"/>
                <w:lang w:eastAsia="en-US"/>
              </w:rPr>
              <w:t xml:space="preserve">1 </w:t>
            </w:r>
            <w:r w:rsidR="0043772F" w:rsidRPr="00DD15AC">
              <w:rPr>
                <w:rFonts w:ascii="Arial" w:eastAsia="Verdana" w:hAnsi="Arial" w:cs="Arial"/>
                <w:color w:val="000000"/>
                <w:lang w:eastAsia="en-US"/>
              </w:rPr>
              <w:t>lub więcej</w:t>
            </w:r>
            <w:r w:rsidRPr="00DD15AC">
              <w:rPr>
                <w:rFonts w:ascii="Arial" w:eastAsia="Verdana" w:hAnsi="Arial" w:cs="Arial"/>
                <w:color w:val="000000"/>
                <w:lang w:eastAsia="en-US"/>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373EBC95" w14:textId="6E4DF145" w:rsidR="00434850" w:rsidRPr="00DD15AC" w:rsidRDefault="000821F6" w:rsidP="00DD15AC">
            <w:pPr>
              <w:spacing w:line="276" w:lineRule="auto"/>
              <w:ind w:right="4"/>
              <w:jc w:val="center"/>
              <w:rPr>
                <w:rFonts w:ascii="Arial" w:eastAsia="Verdana" w:hAnsi="Arial" w:cs="Arial"/>
                <w:color w:val="000000"/>
                <w:lang w:eastAsia="en-US"/>
              </w:rPr>
            </w:pPr>
            <w:r>
              <w:rPr>
                <w:rFonts w:ascii="Arial" w:eastAsia="Verdana" w:hAnsi="Arial" w:cs="Arial"/>
                <w:color w:val="000000"/>
                <w:lang w:eastAsia="en-US"/>
              </w:rPr>
              <w:t>5</w:t>
            </w:r>
            <w:r w:rsidR="00EA2A43" w:rsidRPr="00DD15AC">
              <w:rPr>
                <w:rFonts w:ascii="Arial" w:eastAsia="Verdana" w:hAnsi="Arial" w:cs="Arial"/>
                <w:color w:val="000000"/>
                <w:lang w:eastAsia="en-US"/>
              </w:rPr>
              <w:t>,00</w:t>
            </w:r>
            <w:r w:rsidR="00434850" w:rsidRPr="00DD15AC">
              <w:rPr>
                <w:rFonts w:ascii="Arial" w:eastAsia="Verdana" w:hAnsi="Arial" w:cs="Arial"/>
                <w:color w:val="000000"/>
                <w:lang w:eastAsia="en-US"/>
              </w:rPr>
              <w:t xml:space="preserve"> pkt </w:t>
            </w:r>
          </w:p>
        </w:tc>
      </w:tr>
    </w:tbl>
    <w:p w14:paraId="6CBA30F7" w14:textId="77777777" w:rsidR="00434850" w:rsidRPr="00DD15AC" w:rsidRDefault="00434850" w:rsidP="00DD15AC">
      <w:pPr>
        <w:spacing w:line="276" w:lineRule="auto"/>
        <w:ind w:left="1401" w:right="245"/>
        <w:jc w:val="both"/>
        <w:rPr>
          <w:rFonts w:ascii="Arial" w:eastAsia="Verdana" w:hAnsi="Arial" w:cs="Arial"/>
          <w:b/>
        </w:rPr>
      </w:pPr>
    </w:p>
    <w:p w14:paraId="3DF569AB" w14:textId="6020DAB6" w:rsidR="00434850" w:rsidRPr="00DD15AC" w:rsidRDefault="00434850" w:rsidP="00DD15AC">
      <w:pPr>
        <w:spacing w:line="276" w:lineRule="auto"/>
        <w:ind w:right="245"/>
        <w:jc w:val="both"/>
        <w:rPr>
          <w:rFonts w:ascii="Arial" w:eastAsia="Verdana" w:hAnsi="Arial" w:cs="Arial"/>
        </w:rPr>
      </w:pPr>
      <w:r w:rsidRPr="00DD15AC">
        <w:rPr>
          <w:rFonts w:ascii="Arial" w:eastAsia="Verdana" w:hAnsi="Arial" w:cs="Arial"/>
          <w:b/>
        </w:rPr>
        <w:t>UWAGA</w:t>
      </w:r>
      <w:r w:rsidRPr="00DD15AC">
        <w:rPr>
          <w:rFonts w:ascii="Arial" w:eastAsia="Verdana" w:hAnsi="Arial" w:cs="Arial"/>
        </w:rPr>
        <w:t xml:space="preserve">: Zamawiający dopuszcza wskazanie przez </w:t>
      </w:r>
      <w:r w:rsidR="00EE008D">
        <w:rPr>
          <w:rFonts w:ascii="Arial" w:eastAsia="Verdana" w:hAnsi="Arial" w:cs="Arial"/>
        </w:rPr>
        <w:t>W</w:t>
      </w:r>
      <w:r w:rsidRPr="00DD15AC">
        <w:rPr>
          <w:rFonts w:ascii="Arial" w:eastAsia="Verdana" w:hAnsi="Arial" w:cs="Arial"/>
        </w:rPr>
        <w:t xml:space="preserve">ykonawcę pracowników zatrudnionych już u </w:t>
      </w:r>
      <w:r w:rsidR="00EE008D">
        <w:rPr>
          <w:rFonts w:ascii="Arial" w:eastAsia="Verdana" w:hAnsi="Arial" w:cs="Arial"/>
        </w:rPr>
        <w:t>W</w:t>
      </w:r>
      <w:r w:rsidRPr="00DD15AC">
        <w:rPr>
          <w:rFonts w:ascii="Arial" w:eastAsia="Verdana" w:hAnsi="Arial" w:cs="Arial"/>
        </w:rPr>
        <w:t xml:space="preserve">ykonawcy, którzy będą uczestniczyć w realizacji zamówienia przez cały czas jego realizacji. </w:t>
      </w:r>
    </w:p>
    <w:p w14:paraId="0AE39B5E" w14:textId="52C132A2" w:rsidR="00434850" w:rsidRPr="00DD15AC" w:rsidRDefault="00434850" w:rsidP="00DD15AC">
      <w:pPr>
        <w:numPr>
          <w:ilvl w:val="0"/>
          <w:numId w:val="43"/>
        </w:numPr>
        <w:spacing w:line="276" w:lineRule="auto"/>
        <w:ind w:left="284" w:right="245" w:hanging="284"/>
        <w:jc w:val="both"/>
        <w:rPr>
          <w:rFonts w:ascii="Arial" w:eastAsia="Verdana" w:hAnsi="Arial" w:cs="Arial"/>
        </w:rPr>
      </w:pPr>
      <w:r w:rsidRPr="00DD15AC">
        <w:rPr>
          <w:rFonts w:ascii="Arial" w:eastAsia="Verdana" w:hAnsi="Arial" w:cs="Arial"/>
        </w:rPr>
        <w:t xml:space="preserve">Wykonawca w formularzu ofertowym będzie zobowiązany do wskazania wymiaru etatu, z zastrzeżeniem, że wskazany wymiar etatu nie może być mniejszy niż </w:t>
      </w:r>
      <w:r w:rsidRPr="00D766BB">
        <w:rPr>
          <w:rFonts w:ascii="Arial" w:eastAsia="Cambria Math" w:hAnsi="Arial" w:cs="Arial"/>
          <w:b/>
          <w:bCs/>
        </w:rPr>
        <w:t>1/</w:t>
      </w:r>
      <w:r w:rsidR="00D261EE" w:rsidRPr="00D766BB">
        <w:rPr>
          <w:rFonts w:ascii="Arial" w:eastAsia="Cambria Math" w:hAnsi="Arial" w:cs="Arial"/>
          <w:b/>
          <w:bCs/>
        </w:rPr>
        <w:t>8</w:t>
      </w:r>
      <w:r w:rsidRPr="00D766BB">
        <w:rPr>
          <w:rFonts w:ascii="Arial" w:eastAsia="Verdana" w:hAnsi="Arial" w:cs="Arial"/>
          <w:b/>
          <w:bCs/>
        </w:rPr>
        <w:t xml:space="preserve"> etatu</w:t>
      </w:r>
      <w:r w:rsidRPr="00DD15AC">
        <w:rPr>
          <w:rFonts w:ascii="Arial" w:eastAsia="Verdana" w:hAnsi="Arial" w:cs="Arial"/>
        </w:rPr>
        <w:t xml:space="preserve">. </w:t>
      </w:r>
    </w:p>
    <w:p w14:paraId="58CC1B3F" w14:textId="551077D6" w:rsidR="00434850" w:rsidRPr="00DD15AC" w:rsidRDefault="00434850" w:rsidP="00DD15AC">
      <w:pPr>
        <w:numPr>
          <w:ilvl w:val="0"/>
          <w:numId w:val="43"/>
        </w:numPr>
        <w:spacing w:line="276" w:lineRule="auto"/>
        <w:ind w:left="284" w:right="245" w:hanging="284"/>
        <w:jc w:val="both"/>
        <w:rPr>
          <w:rFonts w:ascii="Arial" w:eastAsia="Verdana" w:hAnsi="Arial" w:cs="Arial"/>
          <w:color w:val="000000"/>
        </w:rPr>
      </w:pPr>
      <w:r w:rsidRPr="00DD15AC">
        <w:rPr>
          <w:rFonts w:ascii="Arial" w:eastAsia="Verdana" w:hAnsi="Arial" w:cs="Arial"/>
        </w:rPr>
        <w:t xml:space="preserve">W przypadku braku deklaracji w zakresie zatrudnienia osób niepełnosprawnych, o których mowa w </w:t>
      </w:r>
      <w:bookmarkStart w:id="12" w:name="_Hlk176771165"/>
      <w:r w:rsidR="00D261EE" w:rsidRPr="00DD15AC">
        <w:rPr>
          <w:rFonts w:ascii="Arial" w:eastAsia="Verdana" w:hAnsi="Arial" w:cs="Arial"/>
        </w:rPr>
        <w:t>punkcie 3.</w:t>
      </w:r>
      <w:r w:rsidR="00625839" w:rsidRPr="00DD15AC">
        <w:rPr>
          <w:rFonts w:ascii="Arial" w:eastAsia="Verdana" w:hAnsi="Arial" w:cs="Arial"/>
        </w:rPr>
        <w:t>1.1</w:t>
      </w:r>
      <w:r w:rsidRPr="00DD15AC">
        <w:rPr>
          <w:rFonts w:ascii="Arial" w:eastAsia="Verdana" w:hAnsi="Arial" w:cs="Arial"/>
        </w:rPr>
        <w:t xml:space="preserve"> </w:t>
      </w:r>
      <w:r w:rsidR="005E6311" w:rsidRPr="00DD15AC">
        <w:rPr>
          <w:rFonts w:ascii="Arial" w:eastAsia="Verdana" w:hAnsi="Arial" w:cs="Arial"/>
        </w:rPr>
        <w:t xml:space="preserve">Rozdziału 2 </w:t>
      </w:r>
      <w:r w:rsidRPr="00DD15AC">
        <w:rPr>
          <w:rFonts w:ascii="Arial" w:eastAsia="Verdana" w:hAnsi="Arial" w:cs="Arial"/>
        </w:rPr>
        <w:t>SWZ</w:t>
      </w:r>
      <w:bookmarkEnd w:id="12"/>
      <w:r w:rsidRPr="00DD15AC">
        <w:rPr>
          <w:rFonts w:ascii="Arial" w:eastAsia="Verdana" w:hAnsi="Arial" w:cs="Arial"/>
        </w:rPr>
        <w:t xml:space="preserve">, Zamawiający uzna, że przy realizacji zamówienia nie będą uczestniczyły osoby i nie przyzna ofercie punktów w tym kryterium. </w:t>
      </w:r>
    </w:p>
    <w:p w14:paraId="293E1F46" w14:textId="18EAB4C2" w:rsidR="00434850" w:rsidRPr="00DD15AC" w:rsidRDefault="00434850" w:rsidP="00DD15AC">
      <w:pPr>
        <w:numPr>
          <w:ilvl w:val="0"/>
          <w:numId w:val="43"/>
        </w:numPr>
        <w:spacing w:line="276" w:lineRule="auto"/>
        <w:ind w:left="284" w:right="245" w:hanging="284"/>
        <w:jc w:val="both"/>
        <w:rPr>
          <w:rFonts w:ascii="Arial" w:eastAsia="Verdana" w:hAnsi="Arial" w:cs="Arial"/>
          <w:color w:val="000000"/>
        </w:rPr>
      </w:pPr>
      <w:r w:rsidRPr="00DD15AC">
        <w:rPr>
          <w:rFonts w:ascii="Arial" w:eastAsia="Verdana" w:hAnsi="Arial" w:cs="Arial"/>
        </w:rPr>
        <w:t xml:space="preserve">Deklaracja w zakresie zatrudnienia osób niepełnosprawnych, o których mowa w </w:t>
      </w:r>
      <w:r w:rsidR="005E6311" w:rsidRPr="00DD15AC">
        <w:rPr>
          <w:rFonts w:ascii="Arial" w:eastAsia="Verdana" w:hAnsi="Arial" w:cs="Arial"/>
        </w:rPr>
        <w:t xml:space="preserve">punkcie 3.1.1 Rozdziału 2 SWZ </w:t>
      </w:r>
      <w:r w:rsidRPr="00DD15AC">
        <w:rPr>
          <w:rFonts w:ascii="Arial" w:eastAsia="Verdana" w:hAnsi="Arial" w:cs="Arial"/>
        </w:rPr>
        <w:t>w wymiarze etatu mniejszym niż 1/</w:t>
      </w:r>
      <w:r w:rsidR="00D261EE" w:rsidRPr="00DD15AC">
        <w:rPr>
          <w:rFonts w:ascii="Arial" w:eastAsia="Verdana" w:hAnsi="Arial" w:cs="Arial"/>
        </w:rPr>
        <w:t>8</w:t>
      </w:r>
      <w:r w:rsidRPr="00DD15AC">
        <w:rPr>
          <w:rFonts w:ascii="Arial" w:eastAsia="Verdana" w:hAnsi="Arial" w:cs="Arial"/>
        </w:rPr>
        <w:t xml:space="preserve"> etatu lub brak wskazania wymiaru etatu, spowoduje </w:t>
      </w:r>
      <w:r w:rsidR="0043772F" w:rsidRPr="00DD15AC">
        <w:rPr>
          <w:rFonts w:ascii="Arial" w:eastAsia="Verdana" w:hAnsi="Arial" w:cs="Arial"/>
        </w:rPr>
        <w:t>przyznanie 0,00 pkt</w:t>
      </w:r>
      <w:r w:rsidR="003D774D">
        <w:rPr>
          <w:rFonts w:ascii="Arial" w:eastAsia="Verdana" w:hAnsi="Arial" w:cs="Arial"/>
        </w:rPr>
        <w:t xml:space="preserve"> w ramach niniejszego kryterium</w:t>
      </w:r>
      <w:r w:rsidR="0043772F" w:rsidRPr="00DD15AC">
        <w:rPr>
          <w:rFonts w:ascii="Arial" w:eastAsia="Verdana" w:hAnsi="Arial" w:cs="Arial"/>
        </w:rPr>
        <w:t>.</w:t>
      </w:r>
    </w:p>
    <w:p w14:paraId="12AB3773" w14:textId="77777777" w:rsidR="00270724" w:rsidRPr="00DD15AC" w:rsidRDefault="00270724" w:rsidP="00DD15AC">
      <w:pPr>
        <w:tabs>
          <w:tab w:val="left" w:pos="851"/>
        </w:tabs>
        <w:spacing w:line="276" w:lineRule="auto"/>
        <w:jc w:val="both"/>
        <w:rPr>
          <w:rFonts w:ascii="Arial" w:hAnsi="Arial" w:cs="Arial"/>
          <w:b/>
          <w:bCs/>
          <w:color w:val="000000" w:themeColor="text1"/>
        </w:rPr>
      </w:pPr>
    </w:p>
    <w:p w14:paraId="38ECD025" w14:textId="77777777" w:rsidR="00150199" w:rsidRDefault="00150199">
      <w:pPr>
        <w:spacing w:after="160" w:line="259" w:lineRule="auto"/>
        <w:rPr>
          <w:rFonts w:ascii="Arial" w:hAnsi="Arial" w:cs="Arial"/>
          <w:b/>
          <w:bCs/>
          <w:color w:val="000000" w:themeColor="text1"/>
        </w:rPr>
      </w:pPr>
      <w:r>
        <w:rPr>
          <w:rFonts w:ascii="Arial" w:hAnsi="Arial" w:cs="Arial"/>
          <w:b/>
          <w:bCs/>
          <w:color w:val="000000" w:themeColor="text1"/>
        </w:rPr>
        <w:br w:type="page"/>
      </w:r>
    </w:p>
    <w:p w14:paraId="52BC5FE9" w14:textId="09666993" w:rsidR="00D261EE" w:rsidRPr="000101FF" w:rsidRDefault="00D261EE" w:rsidP="00DD15AC">
      <w:pPr>
        <w:tabs>
          <w:tab w:val="left" w:pos="851"/>
        </w:tabs>
        <w:spacing w:line="276" w:lineRule="auto"/>
        <w:jc w:val="both"/>
        <w:rPr>
          <w:rFonts w:ascii="Arial" w:hAnsi="Arial" w:cs="Arial"/>
          <w:b/>
          <w:bCs/>
          <w:color w:val="000000" w:themeColor="text1"/>
        </w:rPr>
      </w:pPr>
      <w:r w:rsidRPr="000101FF">
        <w:rPr>
          <w:rFonts w:ascii="Arial" w:hAnsi="Arial" w:cs="Arial"/>
          <w:b/>
          <w:bCs/>
          <w:color w:val="000000" w:themeColor="text1"/>
        </w:rPr>
        <w:t xml:space="preserve">Kryterium nr </w:t>
      </w:r>
      <w:r w:rsidR="00616F1D" w:rsidRPr="000101FF">
        <w:rPr>
          <w:rFonts w:ascii="Arial" w:hAnsi="Arial" w:cs="Arial"/>
          <w:b/>
          <w:bCs/>
          <w:color w:val="000000" w:themeColor="text1"/>
        </w:rPr>
        <w:t>4</w:t>
      </w:r>
      <w:r w:rsidRPr="000101FF">
        <w:rPr>
          <w:rFonts w:ascii="Arial" w:hAnsi="Arial" w:cs="Arial"/>
          <w:b/>
          <w:bCs/>
          <w:color w:val="000000" w:themeColor="text1"/>
        </w:rPr>
        <w:t xml:space="preserve">: </w:t>
      </w:r>
      <w:r w:rsidR="000101FF">
        <w:rPr>
          <w:rFonts w:ascii="Arial" w:hAnsi="Arial" w:cs="Arial"/>
          <w:b/>
          <w:bCs/>
          <w:color w:val="000000" w:themeColor="text1"/>
        </w:rPr>
        <w:t>Standardy środowiskowe</w:t>
      </w:r>
      <w:r w:rsidR="003E7D5B">
        <w:rPr>
          <w:rFonts w:ascii="Arial" w:hAnsi="Arial" w:cs="Arial"/>
          <w:b/>
          <w:bCs/>
          <w:color w:val="000000" w:themeColor="text1"/>
        </w:rPr>
        <w:t xml:space="preserve"> </w:t>
      </w:r>
      <w:bookmarkStart w:id="13" w:name="_Hlk181173857"/>
      <w:r w:rsidR="003E7D5B">
        <w:rPr>
          <w:rFonts w:ascii="Arial" w:hAnsi="Arial" w:cs="Arial"/>
          <w:b/>
          <w:bCs/>
          <w:color w:val="000000" w:themeColor="text1"/>
        </w:rPr>
        <w:t xml:space="preserve">emisyjności pojazdów </w:t>
      </w:r>
      <w:bookmarkEnd w:id="13"/>
    </w:p>
    <w:p w14:paraId="28CB2771" w14:textId="77777777" w:rsidR="00D261EE" w:rsidRPr="003E7D5B" w:rsidRDefault="00D261EE" w:rsidP="00DD15AC">
      <w:pPr>
        <w:tabs>
          <w:tab w:val="left" w:pos="851"/>
        </w:tabs>
        <w:spacing w:line="276" w:lineRule="auto"/>
        <w:jc w:val="both"/>
        <w:rPr>
          <w:rFonts w:ascii="Arial" w:hAnsi="Arial" w:cs="Arial"/>
          <w:color w:val="000000" w:themeColor="text1"/>
        </w:rPr>
      </w:pPr>
      <w:r w:rsidRPr="003E7D5B">
        <w:rPr>
          <w:rFonts w:ascii="Arial" w:hAnsi="Arial" w:cs="Arial"/>
          <w:color w:val="000000" w:themeColor="text1"/>
        </w:rPr>
        <w:t>Zamawiający oceniając ofertę przyjmie poniższe zasady punktowania:</w:t>
      </w:r>
    </w:p>
    <w:p w14:paraId="782E1BCE" w14:textId="0CDBF445" w:rsidR="000101FF" w:rsidRPr="000101FF" w:rsidRDefault="000101FF" w:rsidP="000101FF">
      <w:pPr>
        <w:tabs>
          <w:tab w:val="left" w:pos="851"/>
        </w:tabs>
        <w:spacing w:line="276" w:lineRule="auto"/>
        <w:jc w:val="both"/>
        <w:rPr>
          <w:rFonts w:ascii="Arial" w:hAnsi="Arial" w:cs="Arial"/>
          <w:color w:val="000000" w:themeColor="text1"/>
        </w:rPr>
      </w:pPr>
      <w:r w:rsidRPr="000101FF">
        <w:rPr>
          <w:rFonts w:ascii="Arial" w:hAnsi="Arial" w:cs="Arial"/>
          <w:color w:val="000000" w:themeColor="text1"/>
        </w:rPr>
        <w:t>Przy ocenie kryterium</w:t>
      </w:r>
      <w:r w:rsidR="0066533E">
        <w:rPr>
          <w:rFonts w:ascii="Arial" w:hAnsi="Arial" w:cs="Arial"/>
          <w:color w:val="000000" w:themeColor="text1"/>
        </w:rPr>
        <w:t xml:space="preserve"> </w:t>
      </w:r>
      <w:r w:rsidRPr="000101FF">
        <w:rPr>
          <w:rFonts w:ascii="Arial" w:hAnsi="Arial" w:cs="Arial"/>
          <w:color w:val="000000" w:themeColor="text1"/>
        </w:rPr>
        <w:t xml:space="preserve">Zamawiający przyzna punkty </w:t>
      </w:r>
      <w:r>
        <w:rPr>
          <w:rFonts w:ascii="Arial" w:hAnsi="Arial" w:cs="Arial"/>
          <w:color w:val="000000" w:themeColor="text1"/>
        </w:rPr>
        <w:t>W</w:t>
      </w:r>
      <w:r w:rsidRPr="000101FF">
        <w:rPr>
          <w:rFonts w:ascii="Arial" w:hAnsi="Arial" w:cs="Arial"/>
          <w:color w:val="000000" w:themeColor="text1"/>
        </w:rPr>
        <w:t xml:space="preserve">ykonawcy, </w:t>
      </w:r>
      <w:bookmarkStart w:id="14" w:name="_Hlk181174765"/>
      <w:r w:rsidRPr="000101FF">
        <w:rPr>
          <w:rFonts w:ascii="Arial" w:hAnsi="Arial" w:cs="Arial"/>
          <w:color w:val="000000" w:themeColor="text1"/>
        </w:rPr>
        <w:t xml:space="preserve">który </w:t>
      </w:r>
      <w:bookmarkStart w:id="15" w:name="_Hlk181175889"/>
      <w:r w:rsidR="003E7D5B">
        <w:rPr>
          <w:rFonts w:ascii="Arial" w:hAnsi="Arial" w:cs="Arial"/>
          <w:color w:val="000000" w:themeColor="text1"/>
        </w:rPr>
        <w:t xml:space="preserve">dysponuje </w:t>
      </w:r>
      <w:r w:rsidR="0066533E">
        <w:rPr>
          <w:rFonts w:ascii="Arial" w:hAnsi="Arial" w:cs="Arial"/>
          <w:color w:val="000000" w:themeColor="text1"/>
        </w:rPr>
        <w:t>co najmniej jed</w:t>
      </w:r>
      <w:r w:rsidR="004D7E61">
        <w:rPr>
          <w:rFonts w:ascii="Arial" w:hAnsi="Arial" w:cs="Arial"/>
          <w:color w:val="000000" w:themeColor="text1"/>
        </w:rPr>
        <w:t>nym</w:t>
      </w:r>
      <w:r w:rsidR="0066533E">
        <w:rPr>
          <w:rFonts w:ascii="Arial" w:hAnsi="Arial" w:cs="Arial"/>
          <w:color w:val="000000" w:themeColor="text1"/>
        </w:rPr>
        <w:t xml:space="preserve"> </w:t>
      </w:r>
      <w:r w:rsidR="0066533E" w:rsidRPr="003E7D5B">
        <w:rPr>
          <w:rFonts w:ascii="Arial" w:hAnsi="Arial" w:cs="Arial"/>
          <w:b/>
          <w:bCs/>
          <w:color w:val="000000" w:themeColor="text1"/>
        </w:rPr>
        <w:t>samoch</w:t>
      </w:r>
      <w:r w:rsidR="004D7E61">
        <w:rPr>
          <w:rFonts w:ascii="Arial" w:hAnsi="Arial" w:cs="Arial"/>
          <w:b/>
          <w:bCs/>
          <w:color w:val="000000" w:themeColor="text1"/>
        </w:rPr>
        <w:t>o</w:t>
      </w:r>
      <w:r w:rsidR="0066533E" w:rsidRPr="003E7D5B">
        <w:rPr>
          <w:rFonts w:ascii="Arial" w:hAnsi="Arial" w:cs="Arial"/>
          <w:b/>
          <w:bCs/>
          <w:color w:val="000000" w:themeColor="text1"/>
        </w:rPr>
        <w:t>d</w:t>
      </w:r>
      <w:r w:rsidR="004D7E61">
        <w:rPr>
          <w:rFonts w:ascii="Arial" w:hAnsi="Arial" w:cs="Arial"/>
          <w:b/>
          <w:bCs/>
          <w:color w:val="000000" w:themeColor="text1"/>
        </w:rPr>
        <w:t>em</w:t>
      </w:r>
      <w:r w:rsidR="0066533E" w:rsidRPr="003E7D5B">
        <w:rPr>
          <w:rFonts w:ascii="Arial" w:hAnsi="Arial" w:cs="Arial"/>
          <w:b/>
          <w:bCs/>
          <w:color w:val="000000" w:themeColor="text1"/>
        </w:rPr>
        <w:t xml:space="preserve"> ciężarowy</w:t>
      </w:r>
      <w:r w:rsidR="004D7E61">
        <w:rPr>
          <w:rFonts w:ascii="Arial" w:hAnsi="Arial" w:cs="Arial"/>
          <w:b/>
          <w:bCs/>
          <w:color w:val="000000" w:themeColor="text1"/>
        </w:rPr>
        <w:t>m</w:t>
      </w:r>
      <w:r w:rsidR="0066533E" w:rsidRPr="003E7D5B">
        <w:rPr>
          <w:rFonts w:ascii="Arial" w:hAnsi="Arial" w:cs="Arial"/>
          <w:b/>
          <w:bCs/>
          <w:color w:val="000000" w:themeColor="text1"/>
        </w:rPr>
        <w:t xml:space="preserve"> o ładowności minimum 18 ton</w:t>
      </w:r>
      <w:bookmarkEnd w:id="14"/>
      <w:r w:rsidR="0066533E" w:rsidRPr="0066533E">
        <w:rPr>
          <w:rFonts w:ascii="Arial" w:hAnsi="Arial" w:cs="Arial"/>
          <w:color w:val="000000" w:themeColor="text1"/>
        </w:rPr>
        <w:t xml:space="preserve"> </w:t>
      </w:r>
      <w:r w:rsidR="0066533E">
        <w:rPr>
          <w:rFonts w:ascii="Arial" w:hAnsi="Arial" w:cs="Arial"/>
          <w:color w:val="000000" w:themeColor="text1"/>
        </w:rPr>
        <w:t>posiadający</w:t>
      </w:r>
      <w:bookmarkEnd w:id="15"/>
      <w:r w:rsidR="004D7E61">
        <w:rPr>
          <w:rFonts w:ascii="Arial" w:hAnsi="Arial" w:cs="Arial"/>
          <w:color w:val="000000" w:themeColor="text1"/>
        </w:rPr>
        <w:t>m</w:t>
      </w:r>
      <w:r w:rsidR="0066533E">
        <w:rPr>
          <w:rFonts w:ascii="Arial" w:hAnsi="Arial" w:cs="Arial"/>
          <w:color w:val="000000" w:themeColor="text1"/>
        </w:rPr>
        <w:t>:</w:t>
      </w:r>
    </w:p>
    <w:p w14:paraId="1BED9C5C" w14:textId="0E1930F5" w:rsidR="000101FF" w:rsidRPr="000101FF" w:rsidRDefault="000101FF" w:rsidP="000101FF">
      <w:pPr>
        <w:tabs>
          <w:tab w:val="left" w:pos="851"/>
        </w:tabs>
        <w:spacing w:line="276" w:lineRule="auto"/>
        <w:jc w:val="both"/>
        <w:rPr>
          <w:rFonts w:ascii="Arial" w:hAnsi="Arial" w:cs="Arial"/>
          <w:color w:val="000000" w:themeColor="text1"/>
        </w:rPr>
      </w:pPr>
      <w:r w:rsidRPr="000101FF">
        <w:rPr>
          <w:rFonts w:ascii="Arial" w:hAnsi="Arial" w:cs="Arial"/>
          <w:color w:val="000000" w:themeColor="text1"/>
        </w:rPr>
        <w:t xml:space="preserve">- normę emisji EURO 4 – </w:t>
      </w:r>
      <w:r w:rsidR="003E7D5B">
        <w:rPr>
          <w:rFonts w:ascii="Arial" w:hAnsi="Arial" w:cs="Arial"/>
          <w:color w:val="000000" w:themeColor="text1"/>
        </w:rPr>
        <w:t>W</w:t>
      </w:r>
      <w:r w:rsidRPr="000101FF">
        <w:rPr>
          <w:rFonts w:ascii="Arial" w:hAnsi="Arial" w:cs="Arial"/>
          <w:color w:val="000000" w:themeColor="text1"/>
        </w:rPr>
        <w:t xml:space="preserve">ykonawca otrzymuje </w:t>
      </w:r>
      <w:r w:rsidR="0066533E">
        <w:rPr>
          <w:rFonts w:ascii="Arial" w:hAnsi="Arial" w:cs="Arial"/>
          <w:color w:val="000000" w:themeColor="text1"/>
        </w:rPr>
        <w:t>5,00</w:t>
      </w:r>
      <w:r w:rsidRPr="000101FF">
        <w:rPr>
          <w:rFonts w:ascii="Arial" w:hAnsi="Arial" w:cs="Arial"/>
          <w:color w:val="000000" w:themeColor="text1"/>
        </w:rPr>
        <w:t xml:space="preserve"> pkt</w:t>
      </w:r>
    </w:p>
    <w:p w14:paraId="059425E8" w14:textId="4A4AC645" w:rsidR="000101FF" w:rsidRPr="000101FF" w:rsidRDefault="000101FF" w:rsidP="000101FF">
      <w:pPr>
        <w:tabs>
          <w:tab w:val="left" w:pos="851"/>
        </w:tabs>
        <w:spacing w:line="276" w:lineRule="auto"/>
        <w:jc w:val="both"/>
        <w:rPr>
          <w:rFonts w:ascii="Arial" w:hAnsi="Arial" w:cs="Arial"/>
          <w:color w:val="000000" w:themeColor="text1"/>
        </w:rPr>
      </w:pPr>
      <w:r w:rsidRPr="000101FF">
        <w:rPr>
          <w:rFonts w:ascii="Arial" w:hAnsi="Arial" w:cs="Arial"/>
          <w:color w:val="000000" w:themeColor="text1"/>
        </w:rPr>
        <w:t xml:space="preserve">- normę emisji EURO 5 – </w:t>
      </w:r>
      <w:r w:rsidR="003E7D5B">
        <w:rPr>
          <w:rFonts w:ascii="Arial" w:hAnsi="Arial" w:cs="Arial"/>
          <w:color w:val="000000" w:themeColor="text1"/>
        </w:rPr>
        <w:t>W</w:t>
      </w:r>
      <w:r w:rsidRPr="000101FF">
        <w:rPr>
          <w:rFonts w:ascii="Arial" w:hAnsi="Arial" w:cs="Arial"/>
          <w:color w:val="000000" w:themeColor="text1"/>
        </w:rPr>
        <w:t xml:space="preserve">ykonawca otrzymuje </w:t>
      </w:r>
      <w:r w:rsidR="0066533E">
        <w:rPr>
          <w:rFonts w:ascii="Arial" w:hAnsi="Arial" w:cs="Arial"/>
          <w:color w:val="000000" w:themeColor="text1"/>
        </w:rPr>
        <w:t>10,00</w:t>
      </w:r>
      <w:r w:rsidRPr="000101FF">
        <w:rPr>
          <w:rFonts w:ascii="Arial" w:hAnsi="Arial" w:cs="Arial"/>
          <w:color w:val="000000" w:themeColor="text1"/>
        </w:rPr>
        <w:t xml:space="preserve"> pkt</w:t>
      </w:r>
    </w:p>
    <w:p w14:paraId="5FF3EBD5" w14:textId="5C28AD93" w:rsidR="000101FF" w:rsidRDefault="000101FF" w:rsidP="000101FF">
      <w:pPr>
        <w:tabs>
          <w:tab w:val="left" w:pos="851"/>
        </w:tabs>
        <w:spacing w:line="276" w:lineRule="auto"/>
        <w:jc w:val="both"/>
        <w:rPr>
          <w:rFonts w:ascii="Arial" w:hAnsi="Arial" w:cs="Arial"/>
          <w:color w:val="000000" w:themeColor="text1"/>
        </w:rPr>
      </w:pPr>
      <w:r w:rsidRPr="000101FF">
        <w:rPr>
          <w:rFonts w:ascii="Arial" w:hAnsi="Arial" w:cs="Arial"/>
          <w:color w:val="000000" w:themeColor="text1"/>
        </w:rPr>
        <w:t>- normę emisji EURO 6</w:t>
      </w:r>
      <w:r w:rsidR="00673457">
        <w:rPr>
          <w:rFonts w:ascii="Arial" w:hAnsi="Arial" w:cs="Arial"/>
          <w:color w:val="000000" w:themeColor="text1"/>
        </w:rPr>
        <w:t xml:space="preserve"> lub wyższą</w:t>
      </w:r>
      <w:r w:rsidRPr="000101FF">
        <w:rPr>
          <w:rFonts w:ascii="Arial" w:hAnsi="Arial" w:cs="Arial"/>
          <w:color w:val="000000" w:themeColor="text1"/>
        </w:rPr>
        <w:t xml:space="preserve"> – </w:t>
      </w:r>
      <w:r w:rsidR="003E7D5B">
        <w:rPr>
          <w:rFonts w:ascii="Arial" w:hAnsi="Arial" w:cs="Arial"/>
          <w:color w:val="000000" w:themeColor="text1"/>
        </w:rPr>
        <w:t>W</w:t>
      </w:r>
      <w:r w:rsidRPr="000101FF">
        <w:rPr>
          <w:rFonts w:ascii="Arial" w:hAnsi="Arial" w:cs="Arial"/>
          <w:color w:val="000000" w:themeColor="text1"/>
        </w:rPr>
        <w:t xml:space="preserve">ykonawca otrzymuje </w:t>
      </w:r>
      <w:r w:rsidR="0066533E">
        <w:rPr>
          <w:rFonts w:ascii="Arial" w:hAnsi="Arial" w:cs="Arial"/>
          <w:color w:val="000000" w:themeColor="text1"/>
        </w:rPr>
        <w:t>15,00</w:t>
      </w:r>
      <w:r w:rsidRPr="000101FF">
        <w:rPr>
          <w:rFonts w:ascii="Arial" w:hAnsi="Arial" w:cs="Arial"/>
          <w:color w:val="000000" w:themeColor="text1"/>
        </w:rPr>
        <w:t xml:space="preserve"> pkt</w:t>
      </w:r>
    </w:p>
    <w:p w14:paraId="64462E03" w14:textId="77777777" w:rsidR="004D7E61" w:rsidRDefault="004D7E61" w:rsidP="000101FF">
      <w:pPr>
        <w:tabs>
          <w:tab w:val="left" w:pos="851"/>
        </w:tabs>
        <w:spacing w:line="276" w:lineRule="auto"/>
        <w:jc w:val="both"/>
        <w:rPr>
          <w:rFonts w:ascii="Arial" w:hAnsi="Arial" w:cs="Arial"/>
          <w:color w:val="000000" w:themeColor="text1"/>
        </w:rPr>
      </w:pPr>
    </w:p>
    <w:p w14:paraId="20F7A68A" w14:textId="6C22AD96" w:rsidR="003E7D5B" w:rsidRDefault="004D7E61" w:rsidP="000101FF">
      <w:pPr>
        <w:tabs>
          <w:tab w:val="left" w:pos="851"/>
        </w:tabs>
        <w:spacing w:line="276" w:lineRule="auto"/>
        <w:jc w:val="both"/>
        <w:rPr>
          <w:rFonts w:ascii="Arial" w:hAnsi="Arial" w:cs="Arial"/>
          <w:b/>
          <w:bCs/>
          <w:color w:val="000000" w:themeColor="text1"/>
        </w:rPr>
      </w:pPr>
      <w:r w:rsidRPr="004D7E61">
        <w:rPr>
          <w:rFonts w:ascii="Arial" w:hAnsi="Arial" w:cs="Arial"/>
          <w:b/>
          <w:bCs/>
          <w:color w:val="000000" w:themeColor="text1"/>
        </w:rPr>
        <w:t>Wykonawca będzie zobowiązany wykorzystać</w:t>
      </w:r>
      <w:r>
        <w:rPr>
          <w:rFonts w:ascii="Arial" w:hAnsi="Arial" w:cs="Arial"/>
          <w:b/>
          <w:bCs/>
          <w:color w:val="000000" w:themeColor="text1"/>
        </w:rPr>
        <w:t xml:space="preserve"> ten samochód</w:t>
      </w:r>
      <w:r w:rsidRPr="004D7E61">
        <w:rPr>
          <w:rFonts w:ascii="Arial" w:hAnsi="Arial" w:cs="Arial"/>
          <w:b/>
          <w:bCs/>
          <w:color w:val="000000" w:themeColor="text1"/>
        </w:rPr>
        <w:t xml:space="preserve"> w procesie realizacji przedmiotu umowy</w:t>
      </w:r>
      <w:r>
        <w:rPr>
          <w:rFonts w:ascii="Arial" w:hAnsi="Arial" w:cs="Arial"/>
          <w:b/>
          <w:bCs/>
          <w:color w:val="000000" w:themeColor="text1"/>
        </w:rPr>
        <w:t>.</w:t>
      </w:r>
    </w:p>
    <w:p w14:paraId="4CFA5DEE" w14:textId="77777777" w:rsidR="00EE008D" w:rsidRPr="004D7E61" w:rsidRDefault="00EE008D" w:rsidP="000101FF">
      <w:pPr>
        <w:tabs>
          <w:tab w:val="left" w:pos="851"/>
        </w:tabs>
        <w:spacing w:line="276" w:lineRule="auto"/>
        <w:jc w:val="both"/>
        <w:rPr>
          <w:rFonts w:ascii="Arial" w:hAnsi="Arial" w:cs="Arial"/>
          <w:b/>
          <w:bCs/>
          <w:color w:val="000000" w:themeColor="text1"/>
        </w:rPr>
      </w:pPr>
    </w:p>
    <w:p w14:paraId="06780DBD" w14:textId="30F1A9CE" w:rsidR="003E7D5B" w:rsidRPr="003E7D5B" w:rsidRDefault="000101FF" w:rsidP="003E7D5B">
      <w:pPr>
        <w:tabs>
          <w:tab w:val="left" w:pos="851"/>
        </w:tabs>
        <w:spacing w:line="276" w:lineRule="auto"/>
        <w:jc w:val="both"/>
        <w:rPr>
          <w:rFonts w:ascii="Arial" w:hAnsi="Arial" w:cs="Arial"/>
          <w:color w:val="000000" w:themeColor="text1"/>
        </w:rPr>
      </w:pPr>
      <w:r w:rsidRPr="000101FF">
        <w:rPr>
          <w:rFonts w:ascii="Arial" w:hAnsi="Arial" w:cs="Arial"/>
          <w:color w:val="000000" w:themeColor="text1"/>
        </w:rPr>
        <w:t>Na potwierdzenie posiadanej przez pojazd normy emisji spalin E</w:t>
      </w:r>
      <w:r w:rsidR="0066533E">
        <w:rPr>
          <w:rFonts w:ascii="Arial" w:hAnsi="Arial" w:cs="Arial"/>
          <w:color w:val="000000" w:themeColor="text1"/>
        </w:rPr>
        <w:t>URO</w:t>
      </w:r>
      <w:r w:rsidRPr="000101FF">
        <w:rPr>
          <w:rFonts w:ascii="Arial" w:hAnsi="Arial" w:cs="Arial"/>
          <w:color w:val="000000" w:themeColor="text1"/>
        </w:rPr>
        <w:t xml:space="preserve"> </w:t>
      </w:r>
      <w:r w:rsidR="0066533E">
        <w:rPr>
          <w:rFonts w:ascii="Arial" w:hAnsi="Arial" w:cs="Arial"/>
          <w:color w:val="000000" w:themeColor="text1"/>
        </w:rPr>
        <w:t>W</w:t>
      </w:r>
      <w:r w:rsidRPr="000101FF">
        <w:rPr>
          <w:rFonts w:ascii="Arial" w:hAnsi="Arial" w:cs="Arial"/>
          <w:color w:val="000000" w:themeColor="text1"/>
        </w:rPr>
        <w:t>ykonawca złoży</w:t>
      </w:r>
      <w:r w:rsidR="00AA6C60">
        <w:rPr>
          <w:rFonts w:ascii="Arial" w:hAnsi="Arial" w:cs="Arial"/>
          <w:color w:val="000000" w:themeColor="text1"/>
        </w:rPr>
        <w:t xml:space="preserve"> </w:t>
      </w:r>
      <w:r w:rsidR="00AA6C60" w:rsidRPr="00AA6C60">
        <w:rPr>
          <w:rFonts w:ascii="Arial" w:hAnsi="Arial" w:cs="Arial"/>
          <w:b/>
          <w:bCs/>
          <w:color w:val="000000" w:themeColor="text1"/>
        </w:rPr>
        <w:t>podpisany</w:t>
      </w:r>
      <w:r w:rsidR="00AA6C60">
        <w:rPr>
          <w:rFonts w:ascii="Arial" w:hAnsi="Arial" w:cs="Arial"/>
          <w:b/>
          <w:bCs/>
          <w:color w:val="000000" w:themeColor="text1"/>
        </w:rPr>
        <w:t xml:space="preserve"> elektronicznie</w:t>
      </w:r>
      <w:r w:rsidRPr="000101FF">
        <w:rPr>
          <w:rFonts w:ascii="Arial" w:hAnsi="Arial" w:cs="Arial"/>
          <w:color w:val="000000" w:themeColor="text1"/>
        </w:rPr>
        <w:t xml:space="preserve"> </w:t>
      </w:r>
      <w:r w:rsidR="003E7D5B">
        <w:rPr>
          <w:rFonts w:ascii="Arial" w:hAnsi="Arial" w:cs="Arial"/>
          <w:color w:val="000000" w:themeColor="text1"/>
        </w:rPr>
        <w:t>d</w:t>
      </w:r>
      <w:r w:rsidR="003E7D5B" w:rsidRPr="003E7D5B">
        <w:rPr>
          <w:rFonts w:ascii="Arial" w:hAnsi="Arial" w:cs="Arial"/>
          <w:color w:val="000000" w:themeColor="text1"/>
        </w:rPr>
        <w:t xml:space="preserve">okument </w:t>
      </w:r>
      <w:bookmarkStart w:id="16" w:name="_Hlk181174697"/>
      <w:r w:rsidR="003E7D5B" w:rsidRPr="003E7D5B">
        <w:rPr>
          <w:rFonts w:ascii="Arial" w:hAnsi="Arial" w:cs="Arial"/>
          <w:color w:val="000000" w:themeColor="text1"/>
        </w:rPr>
        <w:t>potwierdzając</w:t>
      </w:r>
      <w:r w:rsidR="00EA26B1">
        <w:rPr>
          <w:rFonts w:ascii="Arial" w:hAnsi="Arial" w:cs="Arial"/>
          <w:color w:val="000000" w:themeColor="text1"/>
        </w:rPr>
        <w:t>y</w:t>
      </w:r>
      <w:r w:rsidR="003E7D5B" w:rsidRPr="003E7D5B">
        <w:rPr>
          <w:rFonts w:ascii="Arial" w:hAnsi="Arial" w:cs="Arial"/>
          <w:color w:val="000000" w:themeColor="text1"/>
        </w:rPr>
        <w:t xml:space="preserve"> spełnianie powyższego </w:t>
      </w:r>
      <w:r w:rsidR="003E7D5B">
        <w:rPr>
          <w:rFonts w:ascii="Arial" w:hAnsi="Arial" w:cs="Arial"/>
          <w:color w:val="000000" w:themeColor="text1"/>
        </w:rPr>
        <w:t>kryterium</w:t>
      </w:r>
      <w:bookmarkEnd w:id="16"/>
      <w:r w:rsidR="00563B23">
        <w:rPr>
          <w:rFonts w:ascii="Arial" w:hAnsi="Arial" w:cs="Arial"/>
          <w:color w:val="000000" w:themeColor="text1"/>
        </w:rPr>
        <w:t xml:space="preserve"> </w:t>
      </w:r>
      <w:proofErr w:type="spellStart"/>
      <w:r w:rsidR="00563B23">
        <w:rPr>
          <w:rFonts w:ascii="Arial" w:hAnsi="Arial" w:cs="Arial"/>
          <w:color w:val="000000" w:themeColor="text1"/>
        </w:rPr>
        <w:t>t.j</w:t>
      </w:r>
      <w:proofErr w:type="spellEnd"/>
      <w:r w:rsidR="00563B23">
        <w:rPr>
          <w:rFonts w:ascii="Arial" w:hAnsi="Arial" w:cs="Arial"/>
          <w:color w:val="000000" w:themeColor="text1"/>
        </w:rPr>
        <w:t>.</w:t>
      </w:r>
      <w:r w:rsidR="003E7D5B" w:rsidRPr="003E7D5B">
        <w:rPr>
          <w:rFonts w:ascii="Arial" w:hAnsi="Arial" w:cs="Arial"/>
          <w:color w:val="000000" w:themeColor="text1"/>
        </w:rPr>
        <w:t>:</w:t>
      </w:r>
    </w:p>
    <w:p w14:paraId="46B3C5F4" w14:textId="2D6237F8" w:rsidR="003E7D5B" w:rsidRPr="00096D52" w:rsidRDefault="003E7D5B" w:rsidP="00096D52">
      <w:pPr>
        <w:pStyle w:val="Akapitzlist"/>
        <w:numPr>
          <w:ilvl w:val="0"/>
          <w:numId w:val="52"/>
        </w:numPr>
        <w:tabs>
          <w:tab w:val="left" w:pos="851"/>
        </w:tabs>
        <w:spacing w:line="276" w:lineRule="auto"/>
        <w:ind w:left="426"/>
        <w:jc w:val="both"/>
        <w:rPr>
          <w:rFonts w:ascii="Arial" w:hAnsi="Arial" w:cs="Arial"/>
          <w:color w:val="000000" w:themeColor="text1"/>
        </w:rPr>
      </w:pPr>
      <w:r w:rsidRPr="00096D52">
        <w:rPr>
          <w:rFonts w:ascii="Arial" w:hAnsi="Arial" w:cs="Arial"/>
          <w:color w:val="000000" w:themeColor="text1"/>
        </w:rPr>
        <w:t>dowód rejestracyjny zawierający adnotację potwierdzającą spełnianie przez pojazd normy dotyczącej poziomu emisji spalin lub</w:t>
      </w:r>
    </w:p>
    <w:p w14:paraId="348621D3" w14:textId="124199A5" w:rsidR="008856C1" w:rsidRPr="00096D52" w:rsidRDefault="003E7D5B" w:rsidP="00096D52">
      <w:pPr>
        <w:pStyle w:val="Akapitzlist"/>
        <w:numPr>
          <w:ilvl w:val="0"/>
          <w:numId w:val="52"/>
        </w:numPr>
        <w:tabs>
          <w:tab w:val="left" w:pos="851"/>
        </w:tabs>
        <w:spacing w:line="276" w:lineRule="auto"/>
        <w:ind w:left="426"/>
        <w:jc w:val="both"/>
        <w:rPr>
          <w:rFonts w:ascii="Arial" w:hAnsi="Arial" w:cs="Arial"/>
          <w:color w:val="000000" w:themeColor="text1"/>
        </w:rPr>
      </w:pPr>
      <w:r w:rsidRPr="00096D52">
        <w:rPr>
          <w:rFonts w:ascii="Arial" w:hAnsi="Arial" w:cs="Arial"/>
          <w:color w:val="000000" w:themeColor="text1"/>
        </w:rPr>
        <w:t>w przypadku braku ww. adnotacji w dowodzie rejestracyjnym – dowód rejestracyjny oraz wyciąg świadectwa homologacji lub zgodności homologacji.</w:t>
      </w:r>
    </w:p>
    <w:p w14:paraId="18C49D55" w14:textId="77777777" w:rsidR="003E7D5B" w:rsidRPr="003E7D5B" w:rsidRDefault="003E7D5B" w:rsidP="003E7D5B">
      <w:pPr>
        <w:tabs>
          <w:tab w:val="left" w:pos="851"/>
        </w:tabs>
        <w:spacing w:line="276" w:lineRule="auto"/>
        <w:jc w:val="both"/>
        <w:rPr>
          <w:rFonts w:ascii="Arial" w:hAnsi="Arial" w:cs="Arial"/>
          <w:color w:val="000000" w:themeColor="text1"/>
        </w:rPr>
      </w:pPr>
    </w:p>
    <w:p w14:paraId="49D474C9" w14:textId="77777777" w:rsidR="003E7D5B" w:rsidRPr="003E7D5B" w:rsidRDefault="003E7D5B" w:rsidP="003E7D5B">
      <w:pPr>
        <w:tabs>
          <w:tab w:val="left" w:pos="851"/>
        </w:tabs>
        <w:spacing w:line="276" w:lineRule="auto"/>
        <w:jc w:val="both"/>
        <w:rPr>
          <w:rFonts w:ascii="Arial" w:hAnsi="Arial" w:cs="Arial"/>
          <w:color w:val="000000" w:themeColor="text1"/>
        </w:rPr>
      </w:pPr>
      <w:r w:rsidRPr="003E7D5B">
        <w:rPr>
          <w:rFonts w:ascii="Arial" w:hAnsi="Arial" w:cs="Arial"/>
          <w:color w:val="000000" w:themeColor="text1"/>
        </w:rPr>
        <w:t xml:space="preserve">Zamawiający przyzna Wykonawcy 0 pkt w ramach niniejszego kryterium w następujących sytuacjach: </w:t>
      </w:r>
    </w:p>
    <w:p w14:paraId="7691119E" w14:textId="1FADA8BA" w:rsidR="003E7D5B" w:rsidRPr="00096D52" w:rsidRDefault="003E7D5B" w:rsidP="00096D52">
      <w:pPr>
        <w:pStyle w:val="Akapitzlist"/>
        <w:numPr>
          <w:ilvl w:val="0"/>
          <w:numId w:val="53"/>
        </w:numPr>
        <w:tabs>
          <w:tab w:val="left" w:pos="851"/>
        </w:tabs>
        <w:spacing w:line="276" w:lineRule="auto"/>
        <w:ind w:left="426"/>
        <w:jc w:val="both"/>
        <w:rPr>
          <w:rFonts w:ascii="Arial" w:hAnsi="Arial" w:cs="Arial"/>
          <w:color w:val="000000" w:themeColor="text1"/>
        </w:rPr>
      </w:pPr>
      <w:r w:rsidRPr="00096D52">
        <w:rPr>
          <w:rFonts w:ascii="Arial" w:hAnsi="Arial" w:cs="Arial"/>
          <w:color w:val="000000" w:themeColor="text1"/>
        </w:rPr>
        <w:t>nieprzedłożenia wraz z ofertą dowodów potwierdzających, że Wykonawca dysponuje co najmniej jednym samoch</w:t>
      </w:r>
      <w:r w:rsidR="00CA5E4E" w:rsidRPr="00096D52">
        <w:rPr>
          <w:rFonts w:ascii="Arial" w:hAnsi="Arial" w:cs="Arial"/>
          <w:color w:val="000000" w:themeColor="text1"/>
        </w:rPr>
        <w:t>odem</w:t>
      </w:r>
      <w:r w:rsidRPr="00096D52">
        <w:rPr>
          <w:rFonts w:ascii="Arial" w:hAnsi="Arial" w:cs="Arial"/>
          <w:color w:val="000000" w:themeColor="text1"/>
        </w:rPr>
        <w:t xml:space="preserve"> ciężarowy</w:t>
      </w:r>
      <w:r w:rsidR="00CA5E4E" w:rsidRPr="00096D52">
        <w:rPr>
          <w:rFonts w:ascii="Arial" w:hAnsi="Arial" w:cs="Arial"/>
          <w:color w:val="000000" w:themeColor="text1"/>
        </w:rPr>
        <w:t>m</w:t>
      </w:r>
      <w:r w:rsidRPr="00096D52">
        <w:rPr>
          <w:rFonts w:ascii="Arial" w:hAnsi="Arial" w:cs="Arial"/>
          <w:color w:val="000000" w:themeColor="text1"/>
        </w:rPr>
        <w:t xml:space="preserve"> o ładowności minimum 18 ton</w:t>
      </w:r>
      <w:r w:rsidR="00144D76" w:rsidRPr="00096D52">
        <w:rPr>
          <w:rFonts w:ascii="Arial" w:hAnsi="Arial" w:cs="Arial"/>
          <w:color w:val="000000" w:themeColor="text1"/>
        </w:rPr>
        <w:t>,</w:t>
      </w:r>
      <w:r w:rsidRPr="00096D52">
        <w:rPr>
          <w:rFonts w:ascii="Arial" w:hAnsi="Arial" w:cs="Arial"/>
          <w:color w:val="000000" w:themeColor="text1"/>
        </w:rPr>
        <w:t xml:space="preserve"> posiadający</w:t>
      </w:r>
      <w:r w:rsidR="00CA5E4E" w:rsidRPr="00096D52">
        <w:rPr>
          <w:rFonts w:ascii="Arial" w:hAnsi="Arial" w:cs="Arial"/>
          <w:color w:val="000000" w:themeColor="text1"/>
        </w:rPr>
        <w:t>m</w:t>
      </w:r>
      <w:r w:rsidRPr="00096D52">
        <w:rPr>
          <w:rFonts w:ascii="Arial" w:hAnsi="Arial" w:cs="Arial"/>
          <w:color w:val="000000" w:themeColor="text1"/>
        </w:rPr>
        <w:t xml:space="preserve"> normę emisji EURO 4, EURO 5 bądź EURO 6</w:t>
      </w:r>
      <w:r w:rsidR="00D71A32">
        <w:rPr>
          <w:rFonts w:ascii="Arial" w:hAnsi="Arial" w:cs="Arial"/>
          <w:color w:val="000000" w:themeColor="text1"/>
        </w:rPr>
        <w:t xml:space="preserve"> lub wyższą</w:t>
      </w:r>
      <w:r w:rsidRPr="00096D52">
        <w:rPr>
          <w:rFonts w:ascii="Arial" w:hAnsi="Arial" w:cs="Arial"/>
          <w:color w:val="000000" w:themeColor="text1"/>
        </w:rPr>
        <w:t>,</w:t>
      </w:r>
      <w:r w:rsidR="004D7E61" w:rsidRPr="004D7E61">
        <w:t xml:space="preserve"> </w:t>
      </w:r>
      <w:r w:rsidR="004D7E61" w:rsidRPr="00096D52">
        <w:rPr>
          <w:rFonts w:ascii="Arial" w:hAnsi="Arial" w:cs="Arial"/>
          <w:color w:val="000000" w:themeColor="text1"/>
        </w:rPr>
        <w:t xml:space="preserve">który zobowiązuje się </w:t>
      </w:r>
      <w:r w:rsidR="00EE008D">
        <w:rPr>
          <w:rFonts w:ascii="Arial" w:hAnsi="Arial" w:cs="Arial"/>
          <w:color w:val="000000" w:themeColor="text1"/>
        </w:rPr>
        <w:t>wykorzystać</w:t>
      </w:r>
      <w:r w:rsidR="004D7E61" w:rsidRPr="00096D52">
        <w:rPr>
          <w:rFonts w:ascii="Arial" w:hAnsi="Arial" w:cs="Arial"/>
          <w:color w:val="000000" w:themeColor="text1"/>
        </w:rPr>
        <w:t xml:space="preserve"> w procesie realizacji przedmiotu umowy.</w:t>
      </w:r>
    </w:p>
    <w:p w14:paraId="365DC8FE" w14:textId="7633F365" w:rsidR="003E7D5B" w:rsidRPr="00096D52" w:rsidRDefault="000156FB" w:rsidP="00096D52">
      <w:pPr>
        <w:pStyle w:val="Akapitzlist"/>
        <w:numPr>
          <w:ilvl w:val="0"/>
          <w:numId w:val="53"/>
        </w:numPr>
        <w:tabs>
          <w:tab w:val="left" w:pos="851"/>
        </w:tabs>
        <w:spacing w:line="276" w:lineRule="auto"/>
        <w:ind w:left="426"/>
        <w:jc w:val="both"/>
        <w:rPr>
          <w:rFonts w:ascii="Arial" w:hAnsi="Arial" w:cs="Arial"/>
          <w:color w:val="000000" w:themeColor="text1"/>
        </w:rPr>
      </w:pPr>
      <w:r w:rsidRPr="00096D52">
        <w:rPr>
          <w:rFonts w:ascii="Arial" w:hAnsi="Arial" w:cs="Arial"/>
          <w:color w:val="000000" w:themeColor="text1"/>
        </w:rPr>
        <w:t>niewykazanie posiadania</w:t>
      </w:r>
      <w:r w:rsidR="00CA5E4E" w:rsidRPr="00096D52">
        <w:rPr>
          <w:rFonts w:ascii="Arial" w:hAnsi="Arial" w:cs="Arial"/>
          <w:color w:val="000000" w:themeColor="text1"/>
        </w:rPr>
        <w:t xml:space="preserve"> normy emisji EURO 4, EURO 5 bądź EURO 6</w:t>
      </w:r>
      <w:r w:rsidR="00D71A32">
        <w:rPr>
          <w:rFonts w:ascii="Arial" w:hAnsi="Arial" w:cs="Arial"/>
          <w:color w:val="000000" w:themeColor="text1"/>
        </w:rPr>
        <w:t xml:space="preserve"> lub wyższej</w:t>
      </w:r>
      <w:r w:rsidR="00CA5E4E" w:rsidRPr="00096D52">
        <w:rPr>
          <w:rFonts w:ascii="Arial" w:hAnsi="Arial" w:cs="Arial"/>
          <w:color w:val="000000" w:themeColor="text1"/>
        </w:rPr>
        <w:t xml:space="preserve"> przez</w:t>
      </w:r>
      <w:r w:rsidR="00144D76" w:rsidRPr="00096D52">
        <w:rPr>
          <w:rFonts w:ascii="Arial" w:hAnsi="Arial" w:cs="Arial"/>
          <w:color w:val="000000" w:themeColor="text1"/>
        </w:rPr>
        <w:t xml:space="preserve"> samochód</w:t>
      </w:r>
      <w:r w:rsidR="00CA5E4E" w:rsidRPr="00096D52">
        <w:rPr>
          <w:rFonts w:ascii="Arial" w:hAnsi="Arial" w:cs="Arial"/>
          <w:color w:val="000000" w:themeColor="text1"/>
        </w:rPr>
        <w:t xml:space="preserve"> </w:t>
      </w:r>
      <w:r w:rsidR="00144D76" w:rsidRPr="00096D52">
        <w:rPr>
          <w:rFonts w:ascii="Arial" w:hAnsi="Arial" w:cs="Arial"/>
          <w:color w:val="000000" w:themeColor="text1"/>
        </w:rPr>
        <w:t xml:space="preserve">ciężarowy o ładowności minimum 18 ton, którym Wykonawca dysponuje </w:t>
      </w:r>
      <w:bookmarkStart w:id="17" w:name="_Hlk181176315"/>
      <w:r w:rsidR="004D7E61" w:rsidRPr="00096D52">
        <w:rPr>
          <w:rFonts w:ascii="Arial" w:hAnsi="Arial" w:cs="Arial"/>
          <w:color w:val="000000" w:themeColor="text1"/>
        </w:rPr>
        <w:t xml:space="preserve">i który zobowiązuje się </w:t>
      </w:r>
      <w:r w:rsidR="00EE008D">
        <w:rPr>
          <w:rFonts w:ascii="Arial" w:hAnsi="Arial" w:cs="Arial"/>
          <w:color w:val="000000" w:themeColor="text1"/>
        </w:rPr>
        <w:t>wykorzystać</w:t>
      </w:r>
      <w:r w:rsidR="00144D76" w:rsidRPr="00096D52">
        <w:rPr>
          <w:rFonts w:ascii="Arial" w:hAnsi="Arial" w:cs="Arial"/>
          <w:color w:val="000000" w:themeColor="text1"/>
        </w:rPr>
        <w:t xml:space="preserve"> w procesie realizacji przedmiotu umowy.</w:t>
      </w:r>
      <w:bookmarkEnd w:id="17"/>
    </w:p>
    <w:p w14:paraId="16AB30F6" w14:textId="77777777" w:rsidR="003E7D5B" w:rsidRPr="003E7D5B" w:rsidRDefault="003E7D5B" w:rsidP="003E7D5B">
      <w:pPr>
        <w:tabs>
          <w:tab w:val="left" w:pos="851"/>
        </w:tabs>
        <w:spacing w:line="276" w:lineRule="auto"/>
        <w:jc w:val="both"/>
        <w:rPr>
          <w:rFonts w:ascii="Arial" w:hAnsi="Arial" w:cs="Arial"/>
          <w:color w:val="000000" w:themeColor="text1"/>
        </w:rPr>
      </w:pPr>
    </w:p>
    <w:p w14:paraId="408208B6" w14:textId="77777777" w:rsidR="003E7D5B" w:rsidRPr="003E7D5B" w:rsidRDefault="003E7D5B" w:rsidP="003E7D5B">
      <w:pPr>
        <w:tabs>
          <w:tab w:val="left" w:pos="851"/>
        </w:tabs>
        <w:spacing w:line="276" w:lineRule="auto"/>
        <w:jc w:val="both"/>
        <w:rPr>
          <w:rFonts w:ascii="Arial" w:hAnsi="Arial" w:cs="Arial"/>
          <w:color w:val="000000" w:themeColor="text1"/>
        </w:rPr>
      </w:pPr>
      <w:r w:rsidRPr="003E7D5B">
        <w:rPr>
          <w:rFonts w:ascii="Arial" w:hAnsi="Arial" w:cs="Arial"/>
          <w:color w:val="000000" w:themeColor="text1"/>
        </w:rPr>
        <w:t xml:space="preserve">UWAGA: </w:t>
      </w:r>
    </w:p>
    <w:p w14:paraId="6C430856" w14:textId="01BE118D" w:rsidR="003E7D5B" w:rsidRDefault="003E7D5B" w:rsidP="003E7D5B">
      <w:pPr>
        <w:tabs>
          <w:tab w:val="left" w:pos="851"/>
        </w:tabs>
        <w:spacing w:line="276" w:lineRule="auto"/>
        <w:jc w:val="both"/>
        <w:rPr>
          <w:rFonts w:ascii="Arial" w:hAnsi="Arial" w:cs="Arial"/>
          <w:color w:val="000000" w:themeColor="text1"/>
        </w:rPr>
      </w:pPr>
      <w:r w:rsidRPr="003E7D5B">
        <w:rPr>
          <w:rFonts w:ascii="Arial" w:hAnsi="Arial" w:cs="Arial"/>
          <w:color w:val="000000" w:themeColor="text1"/>
        </w:rPr>
        <w:t xml:space="preserve">Dowody potwierdzające </w:t>
      </w:r>
      <w:r w:rsidR="00CC670E" w:rsidRPr="00CC670E">
        <w:rPr>
          <w:rFonts w:ascii="Arial" w:hAnsi="Arial" w:cs="Arial"/>
          <w:color w:val="000000" w:themeColor="text1"/>
        </w:rPr>
        <w:t>posiadan</w:t>
      </w:r>
      <w:r w:rsidR="00CC670E">
        <w:rPr>
          <w:rFonts w:ascii="Arial" w:hAnsi="Arial" w:cs="Arial"/>
          <w:color w:val="000000" w:themeColor="text1"/>
        </w:rPr>
        <w:t>ie</w:t>
      </w:r>
      <w:r w:rsidR="00CC670E" w:rsidRPr="00CC670E">
        <w:rPr>
          <w:rFonts w:ascii="Arial" w:hAnsi="Arial" w:cs="Arial"/>
          <w:color w:val="000000" w:themeColor="text1"/>
        </w:rPr>
        <w:t xml:space="preserve"> normy emisji spalin EURO 4, EURO 5 bądź EURO 6</w:t>
      </w:r>
      <w:r w:rsidR="007E2A1F">
        <w:rPr>
          <w:rFonts w:ascii="Arial" w:hAnsi="Arial" w:cs="Arial"/>
          <w:color w:val="000000" w:themeColor="text1"/>
        </w:rPr>
        <w:t xml:space="preserve"> lub wyższej</w:t>
      </w:r>
      <w:r w:rsidR="00CC670E" w:rsidRPr="00CC670E">
        <w:rPr>
          <w:rFonts w:ascii="Arial" w:hAnsi="Arial" w:cs="Arial"/>
          <w:color w:val="000000" w:themeColor="text1"/>
        </w:rPr>
        <w:t xml:space="preserve"> przez samochód ciężarowy o ładowności minimum 18 ton, którym Wykonawca dysponuje oraz </w:t>
      </w:r>
      <w:r w:rsidR="004D7E61">
        <w:rPr>
          <w:rFonts w:ascii="Arial" w:hAnsi="Arial" w:cs="Arial"/>
          <w:color w:val="000000" w:themeColor="text1"/>
        </w:rPr>
        <w:t xml:space="preserve">zobowiązuje się </w:t>
      </w:r>
      <w:r w:rsidR="00CC670E" w:rsidRPr="00CC670E">
        <w:rPr>
          <w:rFonts w:ascii="Arial" w:hAnsi="Arial" w:cs="Arial"/>
          <w:color w:val="000000" w:themeColor="text1"/>
        </w:rPr>
        <w:t>wykorzysta</w:t>
      </w:r>
      <w:r w:rsidR="004D7E61">
        <w:rPr>
          <w:rFonts w:ascii="Arial" w:hAnsi="Arial" w:cs="Arial"/>
          <w:color w:val="000000" w:themeColor="text1"/>
        </w:rPr>
        <w:t>ć</w:t>
      </w:r>
      <w:r w:rsidR="00CC670E" w:rsidRPr="00CC670E">
        <w:rPr>
          <w:rFonts w:ascii="Arial" w:hAnsi="Arial" w:cs="Arial"/>
          <w:color w:val="000000" w:themeColor="text1"/>
        </w:rPr>
        <w:t xml:space="preserve"> w procesie realizacji przedmiotu umowy</w:t>
      </w:r>
      <w:r w:rsidR="00CC670E">
        <w:rPr>
          <w:rFonts w:ascii="Arial" w:hAnsi="Arial" w:cs="Arial"/>
          <w:color w:val="000000" w:themeColor="text1"/>
        </w:rPr>
        <w:t>,</w:t>
      </w:r>
      <w:r w:rsidR="00CC670E" w:rsidRPr="00CC670E">
        <w:rPr>
          <w:rFonts w:ascii="Arial" w:hAnsi="Arial" w:cs="Arial"/>
          <w:color w:val="000000" w:themeColor="text1"/>
        </w:rPr>
        <w:t xml:space="preserve"> </w:t>
      </w:r>
      <w:r w:rsidRPr="003E7D5B">
        <w:rPr>
          <w:rFonts w:ascii="Arial" w:hAnsi="Arial" w:cs="Arial"/>
          <w:color w:val="000000" w:themeColor="text1"/>
        </w:rPr>
        <w:t>muszą zostać załączone przez Wykonawcę do oferty, gdyż dokumenty te nie podlegają złożeniu ani uzupełnieniu na późniejszym etapie postępowania o udzielenie zamówienia publicznego.</w:t>
      </w:r>
    </w:p>
    <w:p w14:paraId="2E1F8AEA" w14:textId="77777777" w:rsidR="003E7D5B" w:rsidRPr="00DD15AC" w:rsidRDefault="003E7D5B" w:rsidP="003E7D5B">
      <w:pPr>
        <w:tabs>
          <w:tab w:val="left" w:pos="851"/>
        </w:tabs>
        <w:spacing w:line="276" w:lineRule="auto"/>
        <w:jc w:val="both"/>
        <w:rPr>
          <w:rFonts w:ascii="Arial" w:hAnsi="Arial" w:cs="Arial"/>
          <w:b/>
          <w:bCs/>
          <w:color w:val="000000" w:themeColor="text1"/>
        </w:rPr>
      </w:pPr>
    </w:p>
    <w:p w14:paraId="0F2D21C2" w14:textId="77777777" w:rsidR="00FA6326" w:rsidRPr="00DD15AC" w:rsidRDefault="00FA6326" w:rsidP="00DD15AC">
      <w:pPr>
        <w:pStyle w:val="Akapitzlist"/>
        <w:numPr>
          <w:ilvl w:val="1"/>
          <w:numId w:val="2"/>
        </w:numPr>
        <w:spacing w:line="276" w:lineRule="auto"/>
        <w:ind w:left="567" w:hanging="567"/>
        <w:contextualSpacing w:val="0"/>
        <w:jc w:val="both"/>
        <w:rPr>
          <w:rFonts w:ascii="Arial" w:hAnsi="Arial" w:cs="Arial"/>
          <w:color w:val="000000" w:themeColor="text1"/>
        </w:rPr>
      </w:pPr>
    </w:p>
    <w:p w14:paraId="6DCF8069" w14:textId="28D6D117" w:rsidR="00FA6326" w:rsidRPr="00DD15AC" w:rsidRDefault="00FA6326" w:rsidP="00DD15AC">
      <w:pPr>
        <w:pStyle w:val="Akapitzlist"/>
        <w:numPr>
          <w:ilvl w:val="4"/>
          <w:numId w:val="23"/>
        </w:numPr>
        <w:spacing w:line="276" w:lineRule="auto"/>
        <w:ind w:left="426"/>
        <w:contextualSpacing w:val="0"/>
        <w:jc w:val="both"/>
        <w:rPr>
          <w:rFonts w:ascii="Arial" w:hAnsi="Arial" w:cs="Arial"/>
          <w:color w:val="000000" w:themeColor="text1"/>
        </w:rPr>
      </w:pPr>
      <w:r w:rsidRPr="00DD15AC">
        <w:rPr>
          <w:rFonts w:ascii="Arial" w:hAnsi="Arial" w:cs="Arial"/>
          <w:color w:val="000000" w:themeColor="text1"/>
        </w:rPr>
        <w:t>Punktacja końcowa oferty zostanie ustalona jako suma punktów otrzymanych za wszystkie kryteria obliczona wg wzoru P=C+G</w:t>
      </w:r>
      <w:r w:rsidR="00D55A79" w:rsidRPr="00DD15AC">
        <w:rPr>
          <w:rFonts w:ascii="Arial" w:hAnsi="Arial" w:cs="Arial"/>
          <w:color w:val="000000" w:themeColor="text1"/>
        </w:rPr>
        <w:t>+Z+Ś</w:t>
      </w:r>
    </w:p>
    <w:p w14:paraId="4C7E29B0" w14:textId="77777777" w:rsidR="00FA6326" w:rsidRPr="00DD15AC" w:rsidRDefault="00FA6326" w:rsidP="00DD15AC">
      <w:pPr>
        <w:spacing w:line="276" w:lineRule="auto"/>
        <w:ind w:left="426"/>
        <w:jc w:val="both"/>
        <w:rPr>
          <w:rFonts w:ascii="Arial" w:hAnsi="Arial" w:cs="Arial"/>
          <w:color w:val="000000" w:themeColor="text1"/>
        </w:rPr>
      </w:pPr>
      <w:r w:rsidRPr="00DD15AC">
        <w:rPr>
          <w:rFonts w:ascii="Arial" w:hAnsi="Arial" w:cs="Arial"/>
          <w:color w:val="000000" w:themeColor="text1"/>
        </w:rPr>
        <w:t>P – ostateczna liczba punktów</w:t>
      </w:r>
    </w:p>
    <w:p w14:paraId="1F12345C" w14:textId="77777777" w:rsidR="00FA6326" w:rsidRPr="00DD15AC" w:rsidRDefault="00FA6326" w:rsidP="00DD15AC">
      <w:pPr>
        <w:spacing w:line="276" w:lineRule="auto"/>
        <w:ind w:left="426"/>
        <w:jc w:val="both"/>
        <w:rPr>
          <w:rFonts w:ascii="Arial" w:hAnsi="Arial" w:cs="Arial"/>
          <w:color w:val="000000" w:themeColor="text1"/>
        </w:rPr>
      </w:pPr>
      <w:r w:rsidRPr="00DD15AC">
        <w:rPr>
          <w:rFonts w:ascii="Arial" w:hAnsi="Arial" w:cs="Arial"/>
          <w:color w:val="000000" w:themeColor="text1"/>
        </w:rPr>
        <w:t>C - liczba punktów otrzymana za kryterium cena brutto</w:t>
      </w:r>
    </w:p>
    <w:p w14:paraId="186F64B9" w14:textId="60CE2A7F" w:rsidR="00FA6326" w:rsidRPr="00DD15AC" w:rsidRDefault="00FA6326" w:rsidP="00DD15AC">
      <w:pPr>
        <w:spacing w:line="276" w:lineRule="auto"/>
        <w:ind w:left="426"/>
        <w:jc w:val="both"/>
        <w:rPr>
          <w:rFonts w:ascii="Arial" w:hAnsi="Arial" w:cs="Arial"/>
          <w:color w:val="000000" w:themeColor="text1"/>
        </w:rPr>
      </w:pPr>
      <w:r w:rsidRPr="00DD15AC">
        <w:rPr>
          <w:rFonts w:ascii="Arial" w:hAnsi="Arial" w:cs="Arial"/>
          <w:color w:val="000000" w:themeColor="text1"/>
        </w:rPr>
        <w:t xml:space="preserve">G - łączna liczba punktów otrzymanych za kryterium </w:t>
      </w:r>
      <w:r w:rsidR="00903527">
        <w:rPr>
          <w:rFonts w:ascii="Arial" w:hAnsi="Arial" w:cs="Arial"/>
          <w:color w:val="000000" w:themeColor="text1"/>
        </w:rPr>
        <w:t>o</w:t>
      </w:r>
      <w:r w:rsidR="00903527" w:rsidRPr="00903527">
        <w:rPr>
          <w:rFonts w:ascii="Arial" w:hAnsi="Arial" w:cs="Arial"/>
          <w:color w:val="000000" w:themeColor="text1"/>
        </w:rPr>
        <w:t>kres gwarancji zaoferowany w ofercie</w:t>
      </w:r>
    </w:p>
    <w:p w14:paraId="77EE2AE9" w14:textId="3D39658F" w:rsidR="00D55A79" w:rsidRPr="00DD15AC" w:rsidRDefault="00D55A79" w:rsidP="00DD15AC">
      <w:pPr>
        <w:spacing w:line="276" w:lineRule="auto"/>
        <w:ind w:left="426"/>
        <w:jc w:val="both"/>
        <w:rPr>
          <w:rFonts w:ascii="Arial" w:hAnsi="Arial" w:cs="Arial"/>
          <w:color w:val="000000" w:themeColor="text1"/>
        </w:rPr>
      </w:pPr>
      <w:r w:rsidRPr="00DD15AC">
        <w:rPr>
          <w:rFonts w:ascii="Arial" w:hAnsi="Arial" w:cs="Arial"/>
          <w:color w:val="000000" w:themeColor="text1"/>
        </w:rPr>
        <w:t>Z - łączna liczba punktów otrzymanych za kryterium zatrudnienie osób niepełnosprawnych</w:t>
      </w:r>
    </w:p>
    <w:p w14:paraId="50E5D5EA" w14:textId="30994F3B" w:rsidR="00D55A79" w:rsidRPr="00DD15AC" w:rsidRDefault="00D55A79" w:rsidP="00DD15AC">
      <w:pPr>
        <w:spacing w:line="276" w:lineRule="auto"/>
        <w:ind w:left="426"/>
        <w:jc w:val="both"/>
        <w:rPr>
          <w:rFonts w:ascii="Arial" w:hAnsi="Arial" w:cs="Arial"/>
          <w:color w:val="000000" w:themeColor="text1"/>
        </w:rPr>
      </w:pPr>
      <w:r w:rsidRPr="00DD15AC">
        <w:rPr>
          <w:rFonts w:ascii="Arial" w:hAnsi="Arial" w:cs="Arial"/>
          <w:color w:val="000000" w:themeColor="text1"/>
        </w:rPr>
        <w:t xml:space="preserve">Ś - łączna liczba punktów otrzymanych za kryterium </w:t>
      </w:r>
      <w:r w:rsidR="00F73854">
        <w:rPr>
          <w:rFonts w:ascii="Arial" w:hAnsi="Arial" w:cs="Arial"/>
          <w:color w:val="000000" w:themeColor="text1"/>
        </w:rPr>
        <w:t>s</w:t>
      </w:r>
      <w:r w:rsidR="00F73854" w:rsidRPr="00F73854">
        <w:rPr>
          <w:rFonts w:ascii="Arial" w:hAnsi="Arial" w:cs="Arial"/>
          <w:color w:val="000000" w:themeColor="text1"/>
        </w:rPr>
        <w:t>tandardy środowiskowe emisyjności pojazdów</w:t>
      </w:r>
    </w:p>
    <w:p w14:paraId="36DE82AB" w14:textId="77BA7C2E" w:rsidR="001228EA" w:rsidRPr="00DD15AC" w:rsidRDefault="001228EA" w:rsidP="00DD15AC">
      <w:pPr>
        <w:pStyle w:val="Akapitzlist"/>
        <w:numPr>
          <w:ilvl w:val="1"/>
          <w:numId w:val="2"/>
        </w:numPr>
        <w:tabs>
          <w:tab w:val="left" w:pos="567"/>
        </w:tabs>
        <w:spacing w:line="276" w:lineRule="auto"/>
        <w:ind w:left="284" w:hanging="284"/>
        <w:contextualSpacing w:val="0"/>
        <w:jc w:val="both"/>
        <w:rPr>
          <w:rFonts w:ascii="Arial" w:hAnsi="Arial" w:cs="Arial"/>
          <w:color w:val="000000" w:themeColor="text1"/>
        </w:rPr>
      </w:pPr>
      <w:r w:rsidRPr="00DD15AC">
        <w:rPr>
          <w:rFonts w:ascii="Arial" w:hAnsi="Arial" w:cs="Arial"/>
          <w:color w:val="000000" w:themeColor="text1"/>
        </w:rPr>
        <w:t>Oferta złożona przez Wykonawcę może otrzymać łącznie 100</w:t>
      </w:r>
      <w:r w:rsidR="00AB0D1F" w:rsidRPr="00DD15AC">
        <w:rPr>
          <w:rFonts w:ascii="Arial" w:hAnsi="Arial" w:cs="Arial"/>
          <w:color w:val="000000" w:themeColor="text1"/>
        </w:rPr>
        <w:t>,00</w:t>
      </w:r>
      <w:r w:rsidRPr="00DD15AC">
        <w:rPr>
          <w:rFonts w:ascii="Arial" w:hAnsi="Arial" w:cs="Arial"/>
          <w:color w:val="000000" w:themeColor="text1"/>
        </w:rPr>
        <w:t xml:space="preserve"> pkt.</w:t>
      </w:r>
    </w:p>
    <w:p w14:paraId="1147B9E2" w14:textId="2AFE58C0" w:rsidR="001228EA" w:rsidRPr="00DD15AC" w:rsidRDefault="001228EA" w:rsidP="00DD15AC">
      <w:pPr>
        <w:numPr>
          <w:ilvl w:val="1"/>
          <w:numId w:val="2"/>
        </w:numPr>
        <w:tabs>
          <w:tab w:val="left" w:pos="567"/>
        </w:tabs>
        <w:spacing w:line="276" w:lineRule="auto"/>
        <w:ind w:left="284" w:hanging="284"/>
        <w:jc w:val="both"/>
        <w:rPr>
          <w:rFonts w:ascii="Arial" w:hAnsi="Arial" w:cs="Arial"/>
          <w:color w:val="000000" w:themeColor="text1"/>
        </w:rPr>
      </w:pPr>
      <w:r w:rsidRPr="00DD15AC">
        <w:rPr>
          <w:rFonts w:ascii="Arial" w:hAnsi="Arial" w:cs="Arial"/>
          <w:color w:val="000000" w:themeColor="text1"/>
        </w:rPr>
        <w:t>Zamawiający za najkorzystniejszą uzna ofertę, która nie podlega odrzuceniu oraz uzyska największą liczbę punktów przyznanych w ramach ustalonych kryteriów.</w:t>
      </w:r>
      <w:r w:rsidR="00F62AD8" w:rsidRPr="00DD15AC">
        <w:rPr>
          <w:rFonts w:ascii="Arial" w:hAnsi="Arial" w:cs="Arial"/>
          <w:b/>
          <w:bCs/>
        </w:rPr>
        <w:t xml:space="preserve"> </w:t>
      </w:r>
    </w:p>
    <w:p w14:paraId="07B2CBD3" w14:textId="527FE271" w:rsidR="001228EA" w:rsidRPr="00DD15AC" w:rsidRDefault="001228EA" w:rsidP="00DD15AC">
      <w:pPr>
        <w:numPr>
          <w:ilvl w:val="1"/>
          <w:numId w:val="2"/>
        </w:numPr>
        <w:tabs>
          <w:tab w:val="left" w:pos="567"/>
        </w:tabs>
        <w:spacing w:line="276" w:lineRule="auto"/>
        <w:ind w:left="284" w:hanging="284"/>
        <w:jc w:val="both"/>
        <w:rPr>
          <w:rFonts w:ascii="Arial" w:hAnsi="Arial" w:cs="Arial"/>
          <w:color w:val="000000" w:themeColor="text1"/>
        </w:rPr>
      </w:pPr>
      <w:r w:rsidRPr="00DD15AC">
        <w:rPr>
          <w:rFonts w:ascii="Arial" w:hAnsi="Arial" w:cs="Arial"/>
          <w:color w:val="000000" w:themeColor="text1"/>
        </w:rPr>
        <w:t>W toku dokonywania badania i oceny ofert zamawiający może żądać udzielenia przez wykonawcę wyjaśnień treści złożonych przez niego ofert.</w:t>
      </w:r>
      <w:r w:rsidR="00F62AD8" w:rsidRPr="00DD15AC">
        <w:rPr>
          <w:rFonts w:ascii="Arial" w:hAnsi="Arial" w:cs="Arial"/>
          <w:b/>
          <w:bCs/>
        </w:rPr>
        <w:t xml:space="preserve"> </w:t>
      </w:r>
    </w:p>
    <w:p w14:paraId="71422462" w14:textId="0F1EDF4C" w:rsidR="001228EA" w:rsidRPr="00DD15AC" w:rsidRDefault="001228EA" w:rsidP="00DD15AC">
      <w:pPr>
        <w:numPr>
          <w:ilvl w:val="1"/>
          <w:numId w:val="2"/>
        </w:numPr>
        <w:tabs>
          <w:tab w:val="left" w:pos="567"/>
        </w:tabs>
        <w:spacing w:line="276" w:lineRule="auto"/>
        <w:ind w:left="284" w:hanging="284"/>
        <w:jc w:val="both"/>
        <w:rPr>
          <w:rFonts w:ascii="Arial" w:hAnsi="Arial" w:cs="Arial"/>
          <w:color w:val="000000" w:themeColor="text1"/>
        </w:rPr>
      </w:pPr>
      <w:r w:rsidRPr="00DD15AC">
        <w:rPr>
          <w:rFonts w:ascii="Arial" w:eastAsia="Calibri" w:hAnsi="Arial" w:cs="Arial"/>
          <w:color w:val="000000" w:themeColor="text1"/>
          <w:lang w:eastAsia="en-US"/>
        </w:rPr>
        <w:t xml:space="preserve"> </w:t>
      </w:r>
      <w:r w:rsidRPr="00DD15AC">
        <w:rPr>
          <w:rFonts w:ascii="Arial" w:hAnsi="Arial" w:cs="Arial"/>
          <w:color w:val="000000" w:themeColor="text1"/>
        </w:rPr>
        <w:t xml:space="preserve">Oferta Wykonawcy, która uzyska najwyższą liczbą punktów uznana zostanie za najkorzystniejszą. </w:t>
      </w:r>
    </w:p>
    <w:p w14:paraId="117AAF6D" w14:textId="2E691CB6" w:rsidR="001228EA" w:rsidRPr="00DD15AC" w:rsidRDefault="001228EA" w:rsidP="00DD15AC">
      <w:pPr>
        <w:numPr>
          <w:ilvl w:val="1"/>
          <w:numId w:val="2"/>
        </w:numPr>
        <w:tabs>
          <w:tab w:val="left" w:pos="567"/>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 Jeżeli nie można wybrać najkorzystniejszej oferty z uwagi na to, że dwie lub więcej ofert przedstawia taki sam bilans ceny lub kosztu i innych kryteriów oceny ofert, zamawiający wybiera spośród tych ofert ofertę, która otrzymała najwyższą ocenę w kryterium o</w:t>
      </w:r>
      <w:r w:rsidR="00035463" w:rsidRPr="00DD15AC">
        <w:rPr>
          <w:rFonts w:ascii="Arial" w:hAnsi="Arial" w:cs="Arial"/>
          <w:color w:val="000000" w:themeColor="text1"/>
        </w:rPr>
        <w:t> </w:t>
      </w:r>
      <w:r w:rsidRPr="00DD15AC">
        <w:rPr>
          <w:rFonts w:ascii="Arial" w:hAnsi="Arial" w:cs="Arial"/>
          <w:color w:val="000000" w:themeColor="text1"/>
        </w:rPr>
        <w:t>najwyższej wadze.</w:t>
      </w:r>
      <w:r w:rsidR="00F62AD8" w:rsidRPr="00DD15AC">
        <w:rPr>
          <w:rFonts w:ascii="Arial" w:hAnsi="Arial" w:cs="Arial"/>
          <w:b/>
          <w:bCs/>
        </w:rPr>
        <w:t xml:space="preserve"> </w:t>
      </w:r>
    </w:p>
    <w:p w14:paraId="2AA8AAC3" w14:textId="117F2B24" w:rsidR="001228EA" w:rsidRPr="00DD15AC" w:rsidRDefault="001228EA" w:rsidP="00DD15AC">
      <w:pPr>
        <w:numPr>
          <w:ilvl w:val="1"/>
          <w:numId w:val="2"/>
        </w:numPr>
        <w:spacing w:line="276" w:lineRule="auto"/>
        <w:ind w:left="426" w:hanging="426"/>
        <w:jc w:val="both"/>
        <w:rPr>
          <w:rFonts w:ascii="Arial" w:hAnsi="Arial" w:cs="Arial"/>
          <w:color w:val="000000" w:themeColor="text1"/>
        </w:rPr>
      </w:pPr>
      <w:r w:rsidRPr="00DD15AC">
        <w:rPr>
          <w:rFonts w:ascii="Arial" w:hAnsi="Arial" w:cs="Arial"/>
          <w:color w:val="000000" w:themeColor="text1"/>
        </w:rPr>
        <w:t>Jeżeli oferty otrzymały taką samą ocenę w kryterium o najwyższej wadze, zamawiający wybiera ofertę z najniższą ceną lub najniższym kosztem.</w:t>
      </w:r>
      <w:r w:rsidR="00F62AD8" w:rsidRPr="00DD15AC">
        <w:rPr>
          <w:rFonts w:ascii="Arial" w:hAnsi="Arial" w:cs="Arial"/>
          <w:b/>
          <w:bCs/>
        </w:rPr>
        <w:t xml:space="preserve"> </w:t>
      </w:r>
    </w:p>
    <w:p w14:paraId="23ABBD3A" w14:textId="56A6C052" w:rsidR="001228EA" w:rsidRPr="00DD15AC" w:rsidRDefault="001228EA" w:rsidP="00DD15AC">
      <w:pPr>
        <w:numPr>
          <w:ilvl w:val="1"/>
          <w:numId w:val="2"/>
        </w:numPr>
        <w:spacing w:line="276" w:lineRule="auto"/>
        <w:ind w:left="426" w:hanging="426"/>
        <w:jc w:val="both"/>
        <w:rPr>
          <w:rFonts w:ascii="Arial" w:hAnsi="Arial" w:cs="Arial"/>
          <w:color w:val="000000" w:themeColor="text1"/>
        </w:rPr>
      </w:pPr>
      <w:r w:rsidRPr="00DD15AC">
        <w:rPr>
          <w:rFonts w:ascii="Arial" w:hAnsi="Arial" w:cs="Arial"/>
          <w:color w:val="000000" w:themeColor="text1"/>
        </w:rPr>
        <w:t>Jeżeli nie można dokonać wyboru oferty w sposób, o którym mowa pkt 19.10, Zamawiający wzywa wykonawców, którzy złożyli te oferty, do złożenia w terminie określonym przez zamawiającego ofert dodatkowych zawierających nową cenę lub koszt.</w:t>
      </w:r>
      <w:r w:rsidR="00F62AD8" w:rsidRPr="00DD15AC">
        <w:rPr>
          <w:rFonts w:ascii="Arial" w:hAnsi="Arial" w:cs="Arial"/>
          <w:b/>
          <w:bCs/>
        </w:rPr>
        <w:t xml:space="preserve"> </w:t>
      </w:r>
    </w:p>
    <w:p w14:paraId="19C39B2A" w14:textId="07D88A41" w:rsidR="00D542BC" w:rsidRPr="00DD15AC" w:rsidRDefault="001228EA" w:rsidP="00DD15AC">
      <w:pPr>
        <w:numPr>
          <w:ilvl w:val="1"/>
          <w:numId w:val="2"/>
        </w:numPr>
        <w:spacing w:line="276" w:lineRule="auto"/>
        <w:ind w:left="426" w:hanging="426"/>
        <w:jc w:val="both"/>
        <w:rPr>
          <w:rFonts w:ascii="Arial" w:hAnsi="Arial" w:cs="Arial"/>
          <w:color w:val="000000" w:themeColor="text1"/>
        </w:rPr>
      </w:pPr>
      <w:r w:rsidRPr="00DD15AC">
        <w:rPr>
          <w:rFonts w:ascii="Arial" w:hAnsi="Arial" w:cs="Arial"/>
          <w:color w:val="000000" w:themeColor="text1"/>
        </w:rPr>
        <w:t>Za najkorzystniejszą ofertę zostanie uznana oferta, która została złożona przez Wykonawcę niepodlegającego wykluczeniu, która jest najwyżej oceniona i nie podlega odrzuceniu oraz spełnia wymagania Zamawiającego określone w SWZ.</w:t>
      </w:r>
      <w:r w:rsidR="00F62AD8" w:rsidRPr="00DD15AC">
        <w:rPr>
          <w:rFonts w:ascii="Arial" w:hAnsi="Arial" w:cs="Arial"/>
          <w:b/>
          <w:bCs/>
        </w:rPr>
        <w:t xml:space="preserve"> </w:t>
      </w:r>
    </w:p>
    <w:p w14:paraId="42EC7626" w14:textId="77777777" w:rsidR="00F16216" w:rsidRPr="00DD15AC" w:rsidRDefault="00F16216" w:rsidP="00DD15AC">
      <w:pPr>
        <w:spacing w:line="276" w:lineRule="auto"/>
        <w:ind w:left="426"/>
        <w:jc w:val="both"/>
        <w:rPr>
          <w:rFonts w:ascii="Arial" w:hAnsi="Arial" w:cs="Arial"/>
          <w:color w:val="000000" w:themeColor="text1"/>
        </w:rPr>
      </w:pPr>
    </w:p>
    <w:p w14:paraId="737D87B6" w14:textId="047D7257" w:rsidR="001228EA" w:rsidRPr="00DD15AC" w:rsidRDefault="001228EA" w:rsidP="00DD15AC">
      <w:pPr>
        <w:pStyle w:val="Default"/>
        <w:shd w:val="clear" w:color="auto" w:fill="FFFFFF" w:themeFill="background1"/>
        <w:spacing w:line="276" w:lineRule="auto"/>
        <w:ind w:left="284" w:hanging="284"/>
        <w:jc w:val="both"/>
        <w:rPr>
          <w:rFonts w:ascii="Arial" w:hAnsi="Arial" w:cs="Arial"/>
          <w:color w:val="000000" w:themeColor="text1"/>
        </w:rPr>
      </w:pPr>
      <w:r w:rsidRPr="00DD15AC">
        <w:rPr>
          <w:rFonts w:ascii="Arial" w:hAnsi="Arial" w:cs="Arial"/>
          <w:color w:val="000000" w:themeColor="text1"/>
          <w:shd w:val="clear" w:color="auto" w:fill="FFFFFF" w:themeFill="background1"/>
        </w:rPr>
        <w:t>20. Informacje o czynnościach dokonywanych po wyborze najkorzystniejszej oferty, w celu</w:t>
      </w:r>
      <w:r w:rsidRPr="00DD15AC">
        <w:rPr>
          <w:rFonts w:ascii="Arial" w:hAnsi="Arial" w:cs="Arial"/>
          <w:color w:val="000000" w:themeColor="text1"/>
        </w:rPr>
        <w:t xml:space="preserve"> zawarcia umowy w sprawie zamówienia publicznego </w:t>
      </w:r>
    </w:p>
    <w:p w14:paraId="31CC4389" w14:textId="65D46DFD"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20.1 Wykonawca, którego oferta zostanie uznana za najkorzystniejszą, ma obowiązek zawarcia umowy, zgodnie z postanowieniami określonymi w projekcie umowy stanowiącym załącznik nr 3 do SWZ (Projektowane postanowienia umowy w sprawie zamówienia publicznego, które zostaną wprowadzone do umowy w sprawie zamówienia publicznego) oraz na warunkach podanych w swojej ofercie, tożsamych z SWZ, w terminie określonym przez Zamawiającego. </w:t>
      </w:r>
    </w:p>
    <w:p w14:paraId="0447A056" w14:textId="218C7F85" w:rsidR="001228EA" w:rsidRPr="00DD15AC" w:rsidRDefault="001228EA" w:rsidP="00DD15AC">
      <w:pPr>
        <w:pStyle w:val="Default"/>
        <w:tabs>
          <w:tab w:val="left" w:pos="1276"/>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20.2 Termin zawarcia umowy zostanie wyznaczony przez Zamawiającego, niezwłocznie po dokonaniu wyboru najkorzystniejszej oferty (zgodnie z art. 308 ust. 2-3 ustawy). Miejscem zawarcia umowy będzie siedziba Zamawiającego. </w:t>
      </w:r>
    </w:p>
    <w:p w14:paraId="5CB5A6C8" w14:textId="1901EF6A" w:rsidR="001228EA" w:rsidRPr="00DD15AC" w:rsidRDefault="001228EA" w:rsidP="00DD15AC">
      <w:pPr>
        <w:pStyle w:val="Default"/>
        <w:tabs>
          <w:tab w:val="left" w:pos="993"/>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20.3 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FCC34F3" w14:textId="77777777" w:rsidR="001228EA" w:rsidRPr="00DD15AC" w:rsidRDefault="001228EA" w:rsidP="00DD15AC">
      <w:pPr>
        <w:pStyle w:val="Default"/>
        <w:tabs>
          <w:tab w:val="left" w:pos="993"/>
        </w:tabs>
        <w:spacing w:line="276" w:lineRule="auto"/>
        <w:ind w:left="284"/>
        <w:jc w:val="both"/>
        <w:rPr>
          <w:rFonts w:ascii="Arial" w:hAnsi="Arial" w:cs="Arial"/>
          <w:color w:val="000000" w:themeColor="text1"/>
        </w:rPr>
      </w:pPr>
      <w:r w:rsidRPr="00DD15AC">
        <w:rPr>
          <w:rFonts w:ascii="Arial" w:hAnsi="Arial" w:cs="Arial"/>
          <w:color w:val="000000" w:themeColor="text1"/>
        </w:rPr>
        <w:t xml:space="preserve">Uwaga: w takim przypadku, termin określony w pkt. 4.1 SWZ rozpoczyna swój bieg od daty zawarcia umowy wyznaczonej przez Zamawiającego zgodnie z pkt. 20.2 SWZ. </w:t>
      </w:r>
    </w:p>
    <w:p w14:paraId="18183681" w14:textId="20630CE5"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20.4 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w:t>
      </w:r>
      <w:r w:rsidRPr="00DD15AC">
        <w:rPr>
          <w:rFonts w:ascii="Arial" w:hAnsi="Arial" w:cs="Arial"/>
          <w:i/>
          <w:iCs/>
          <w:color w:val="000000" w:themeColor="text1"/>
        </w:rPr>
        <w:t xml:space="preserve">czterech </w:t>
      </w:r>
      <w:r w:rsidRPr="00DD15AC">
        <w:rPr>
          <w:rFonts w:ascii="Arial" w:hAnsi="Arial" w:cs="Arial"/>
          <w:color w:val="000000" w:themeColor="text1"/>
        </w:rPr>
        <w:t xml:space="preserve">[ 4 ] dni od wyznaczonego (zgodnie z pkt. 20.2 SWZ) terminu zawarcia umowy, Zamawiający może uznać, że Wykonawca uchyla się od zawarcia umowy w sprawie zamówienia publicznego. </w:t>
      </w:r>
    </w:p>
    <w:p w14:paraId="73EFBFBD" w14:textId="12F26970"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20.5 Wykonawca zobowiązany jest zwrócić Zamawiającemu umowę (przesłaną zgodnie z pkt. 20.3 SWZ), która została mu przekazana w sposób określony w pkt. 20.3 SWZ, w terminie siedmiu</w:t>
      </w:r>
      <w:r w:rsidRPr="00DD15AC">
        <w:rPr>
          <w:rFonts w:ascii="Arial" w:hAnsi="Arial" w:cs="Arial"/>
          <w:i/>
          <w:iCs/>
          <w:color w:val="000000" w:themeColor="text1"/>
        </w:rPr>
        <w:t xml:space="preserve"> </w:t>
      </w:r>
      <w:r w:rsidRPr="00DD15AC">
        <w:rPr>
          <w:rFonts w:ascii="Arial" w:hAnsi="Arial" w:cs="Arial"/>
          <w:color w:val="000000" w:themeColor="text1"/>
        </w:rPr>
        <w:t xml:space="preserve">[ 7 ] dni od daty jej odbioru. W przeciwnym wypadku Zamawiający może uznać, że Wykonawca uchyla się od zawarcia umowy w sprawie zamówienia publicznego. </w:t>
      </w:r>
    </w:p>
    <w:p w14:paraId="4F9B9D6F" w14:textId="78C3A2A9" w:rsidR="001228EA" w:rsidRPr="00DD15AC" w:rsidRDefault="001228EA" w:rsidP="00DD15AC">
      <w:pPr>
        <w:pStyle w:val="Default"/>
        <w:tabs>
          <w:tab w:val="left" w:pos="567"/>
        </w:tabs>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20.6 Wykonawca, którego oferta zostanie uznana za najkorzystniejszą, przed podpisaniem umowy zobowiązany będzie do dostarczenia Zamawiającemu: pełnomocnictwa* dla osoby/osób podpisującej umowę (jeśli uprawnienie tej/tych osób/osoby nie wynika z dokumentów dostarczonych Zamawiającemu w trakcie postępowania). </w:t>
      </w:r>
    </w:p>
    <w:p w14:paraId="1FF39B32" w14:textId="37F1BF33"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20.7 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6278860F" w14:textId="77777777" w:rsidR="002D35AD" w:rsidRPr="00DD15AC" w:rsidRDefault="002D35AD" w:rsidP="00DD15AC">
      <w:pPr>
        <w:pStyle w:val="Default"/>
        <w:spacing w:line="276" w:lineRule="auto"/>
        <w:jc w:val="both"/>
        <w:rPr>
          <w:rFonts w:ascii="Arial" w:hAnsi="Arial" w:cs="Arial"/>
          <w:color w:val="FF0000"/>
        </w:rPr>
      </w:pPr>
    </w:p>
    <w:p w14:paraId="6A48DE9E" w14:textId="0891302A" w:rsidR="003F328D" w:rsidRPr="00DD15AC" w:rsidRDefault="001228EA" w:rsidP="00DD15AC">
      <w:pPr>
        <w:pStyle w:val="Default"/>
        <w:shd w:val="clear" w:color="auto" w:fill="FFFFFF" w:themeFill="background1"/>
        <w:spacing w:line="276" w:lineRule="auto"/>
        <w:jc w:val="both"/>
        <w:rPr>
          <w:rFonts w:ascii="Arial" w:hAnsi="Arial" w:cs="Arial"/>
          <w:color w:val="auto"/>
        </w:rPr>
      </w:pPr>
      <w:r w:rsidRPr="00DD15AC">
        <w:rPr>
          <w:rFonts w:ascii="Arial" w:hAnsi="Arial" w:cs="Arial"/>
          <w:color w:val="auto"/>
        </w:rPr>
        <w:t>21. Wymagania dotyczące zabezpieczenia należytego wykonania umowy</w:t>
      </w:r>
      <w:r w:rsidR="00E66034" w:rsidRPr="00DD15AC">
        <w:rPr>
          <w:rFonts w:ascii="Arial" w:hAnsi="Arial" w:cs="Arial"/>
          <w:color w:val="auto"/>
        </w:rPr>
        <w:t xml:space="preserve">: </w:t>
      </w:r>
    </w:p>
    <w:p w14:paraId="47A64479" w14:textId="30BD816D" w:rsidR="002700BD" w:rsidRPr="00DD15AC" w:rsidRDefault="00B308A5" w:rsidP="00DD15AC">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bookmarkStart w:id="18" w:name="_Hlk164086212"/>
      <w:r w:rsidRPr="00DD15AC">
        <w:rPr>
          <w:rFonts w:ascii="Arial" w:hAnsi="Arial" w:cs="Arial"/>
        </w:rPr>
        <w:t>Zamawiający wymaga wniesienia przez Wykonawcę, zabezpieczenia należytego wykonania umowy na zadanie, które będzie</w:t>
      </w:r>
      <w:r w:rsidRPr="00DD15AC">
        <w:rPr>
          <w:rFonts w:ascii="Arial" w:hAnsi="Arial" w:cs="Arial"/>
          <w:spacing w:val="-10"/>
        </w:rPr>
        <w:t xml:space="preserve"> </w:t>
      </w:r>
      <w:r w:rsidRPr="00DD15AC">
        <w:rPr>
          <w:rFonts w:ascii="Arial" w:hAnsi="Arial" w:cs="Arial"/>
        </w:rPr>
        <w:t>realizował.</w:t>
      </w:r>
    </w:p>
    <w:p w14:paraId="0FA3D0CA" w14:textId="380A398D" w:rsidR="002700BD" w:rsidRPr="00DD15AC" w:rsidRDefault="00B308A5" w:rsidP="00DD15AC">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DD15AC">
        <w:rPr>
          <w:rFonts w:ascii="Arial" w:hAnsi="Arial" w:cs="Arial"/>
        </w:rPr>
        <w:t xml:space="preserve">Wykonawca, którego oferta zostanie wybrana zobowiązany będzie wnieść zabezpieczenie należytego wykonania umowy w wysokości </w:t>
      </w:r>
      <w:r w:rsidR="00D43A39" w:rsidRPr="00DD15AC">
        <w:rPr>
          <w:rFonts w:ascii="Arial" w:hAnsi="Arial" w:cs="Arial"/>
          <w:b/>
          <w:bCs/>
        </w:rPr>
        <w:t>5</w:t>
      </w:r>
      <w:r w:rsidRPr="00DD15AC">
        <w:rPr>
          <w:rFonts w:ascii="Arial" w:hAnsi="Arial" w:cs="Arial"/>
          <w:b/>
          <w:bCs/>
        </w:rPr>
        <w:t>%</w:t>
      </w:r>
      <w:r w:rsidRPr="00DD15AC">
        <w:rPr>
          <w:rFonts w:ascii="Arial" w:hAnsi="Arial" w:cs="Arial"/>
        </w:rPr>
        <w:t xml:space="preserve"> ceny brutto podanej w</w:t>
      </w:r>
      <w:r w:rsidRPr="00DD15AC">
        <w:rPr>
          <w:rFonts w:ascii="Arial" w:hAnsi="Arial" w:cs="Arial"/>
          <w:spacing w:val="-15"/>
        </w:rPr>
        <w:t> </w:t>
      </w:r>
      <w:r w:rsidRPr="00DD15AC">
        <w:rPr>
          <w:rFonts w:ascii="Arial" w:hAnsi="Arial" w:cs="Arial"/>
        </w:rPr>
        <w:t>ofercie.</w:t>
      </w:r>
    </w:p>
    <w:p w14:paraId="3637D687" w14:textId="77777777" w:rsidR="002700BD" w:rsidRPr="00DD15AC" w:rsidRDefault="00B308A5" w:rsidP="00DD15AC">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DD15AC">
        <w:rPr>
          <w:rFonts w:ascii="Arial" w:hAnsi="Arial" w:cs="Arial"/>
        </w:rPr>
        <w:t xml:space="preserve">Zabezpieczenie należytego wykonania  umowy można wnieść w formach  wymienionych w art. 450 ustawy </w:t>
      </w:r>
      <w:proofErr w:type="spellStart"/>
      <w:r w:rsidRPr="00DD15AC">
        <w:rPr>
          <w:rFonts w:ascii="Arial" w:hAnsi="Arial" w:cs="Arial"/>
        </w:rPr>
        <w:t>pzp</w:t>
      </w:r>
      <w:proofErr w:type="spellEnd"/>
      <w:r w:rsidRPr="00DD15AC">
        <w:rPr>
          <w:rFonts w:ascii="Arial" w:hAnsi="Arial" w:cs="Arial"/>
        </w:rPr>
        <w:t>.</w:t>
      </w:r>
    </w:p>
    <w:p w14:paraId="4390997A" w14:textId="4B4B313D" w:rsidR="00B308A5" w:rsidRPr="00DD15AC" w:rsidRDefault="00B308A5" w:rsidP="00DD15AC">
      <w:pPr>
        <w:pStyle w:val="Akapitzlist"/>
        <w:widowControl w:val="0"/>
        <w:numPr>
          <w:ilvl w:val="1"/>
          <w:numId w:val="10"/>
        </w:numPr>
        <w:tabs>
          <w:tab w:val="left" w:pos="284"/>
        </w:tabs>
        <w:spacing w:line="276" w:lineRule="auto"/>
        <w:ind w:left="0" w:right="135" w:firstLine="0"/>
        <w:contextualSpacing w:val="0"/>
        <w:jc w:val="both"/>
        <w:rPr>
          <w:rFonts w:ascii="Arial" w:hAnsi="Arial" w:cs="Arial"/>
        </w:rPr>
      </w:pPr>
      <w:r w:rsidRPr="00DD15AC">
        <w:rPr>
          <w:rFonts w:ascii="Arial" w:hAnsi="Arial" w:cs="Arial"/>
        </w:rPr>
        <w:t xml:space="preserve">Zabezpieczenie może być wnoszone, według wyboru </w:t>
      </w:r>
      <w:r w:rsidR="001B6934" w:rsidRPr="00DD15AC">
        <w:rPr>
          <w:rFonts w:ascii="Arial" w:hAnsi="Arial" w:cs="Arial"/>
        </w:rPr>
        <w:t>W</w:t>
      </w:r>
      <w:r w:rsidRPr="00DD15AC">
        <w:rPr>
          <w:rFonts w:ascii="Arial" w:hAnsi="Arial" w:cs="Arial"/>
        </w:rPr>
        <w:t xml:space="preserve">ykonawcy, w jednej lub w </w:t>
      </w:r>
      <w:r w:rsidR="001B6934" w:rsidRPr="00DD15AC">
        <w:rPr>
          <w:rFonts w:ascii="Arial" w:hAnsi="Arial" w:cs="Arial"/>
        </w:rPr>
        <w:t> </w:t>
      </w:r>
      <w:r w:rsidRPr="00DD15AC">
        <w:rPr>
          <w:rFonts w:ascii="Arial" w:hAnsi="Arial" w:cs="Arial"/>
        </w:rPr>
        <w:t>kilku następujących formach:</w:t>
      </w:r>
    </w:p>
    <w:p w14:paraId="1D5CC446" w14:textId="77777777" w:rsidR="00B308A5" w:rsidRPr="00DD15AC" w:rsidRDefault="00B308A5" w:rsidP="00DD15AC">
      <w:pPr>
        <w:pStyle w:val="Akapitzlist"/>
        <w:tabs>
          <w:tab w:val="left" w:pos="284"/>
        </w:tabs>
        <w:spacing w:line="276" w:lineRule="auto"/>
        <w:ind w:left="0"/>
        <w:contextualSpacing w:val="0"/>
        <w:jc w:val="both"/>
        <w:rPr>
          <w:rFonts w:ascii="Arial" w:hAnsi="Arial" w:cs="Arial"/>
        </w:rPr>
      </w:pPr>
      <w:r w:rsidRPr="00DD15AC">
        <w:rPr>
          <w:rStyle w:val="alb"/>
          <w:rFonts w:ascii="Arial" w:hAnsi="Arial" w:cs="Arial"/>
        </w:rPr>
        <w:t xml:space="preserve">1) </w:t>
      </w:r>
      <w:r w:rsidRPr="00DD15AC">
        <w:rPr>
          <w:rFonts w:ascii="Arial" w:hAnsi="Arial" w:cs="Arial"/>
        </w:rPr>
        <w:t>pieniądzu;</w:t>
      </w:r>
    </w:p>
    <w:p w14:paraId="0AE27AF0" w14:textId="77777777" w:rsidR="00B308A5" w:rsidRPr="00DD15AC" w:rsidRDefault="00B308A5" w:rsidP="00DD15AC">
      <w:pPr>
        <w:pStyle w:val="Akapitzlist"/>
        <w:tabs>
          <w:tab w:val="left" w:pos="284"/>
        </w:tabs>
        <w:spacing w:line="276" w:lineRule="auto"/>
        <w:ind w:left="0"/>
        <w:contextualSpacing w:val="0"/>
        <w:jc w:val="both"/>
        <w:rPr>
          <w:rFonts w:ascii="Arial" w:hAnsi="Arial" w:cs="Arial"/>
        </w:rPr>
      </w:pPr>
      <w:r w:rsidRPr="00DD15AC">
        <w:rPr>
          <w:rStyle w:val="alb"/>
          <w:rFonts w:ascii="Arial" w:hAnsi="Arial" w:cs="Arial"/>
        </w:rPr>
        <w:t xml:space="preserve">2) </w:t>
      </w:r>
      <w:r w:rsidRPr="00DD15AC">
        <w:rPr>
          <w:rFonts w:ascii="Arial" w:hAnsi="Arial" w:cs="Arial"/>
        </w:rPr>
        <w:t>poręczeniach bankowych lub poręczeniach spółdzielczej kasy oszczędnościowo-kredytowej, z tym że zobowiązanie kasy jest zawsze zobowiązaniem pieniężnym,</w:t>
      </w:r>
    </w:p>
    <w:p w14:paraId="2D9303EF" w14:textId="77777777" w:rsidR="00B308A5" w:rsidRPr="00DD15AC" w:rsidRDefault="00B308A5" w:rsidP="00DD15AC">
      <w:pPr>
        <w:pStyle w:val="Akapitzlist"/>
        <w:tabs>
          <w:tab w:val="left" w:pos="284"/>
        </w:tabs>
        <w:spacing w:line="276" w:lineRule="auto"/>
        <w:ind w:left="0"/>
        <w:contextualSpacing w:val="0"/>
        <w:jc w:val="both"/>
        <w:rPr>
          <w:rFonts w:ascii="Arial" w:hAnsi="Arial" w:cs="Arial"/>
        </w:rPr>
      </w:pPr>
      <w:r w:rsidRPr="00DD15AC">
        <w:rPr>
          <w:rStyle w:val="alb"/>
          <w:rFonts w:ascii="Arial" w:hAnsi="Arial" w:cs="Arial"/>
        </w:rPr>
        <w:t xml:space="preserve">3) </w:t>
      </w:r>
      <w:r w:rsidRPr="00DD15AC">
        <w:rPr>
          <w:rFonts w:ascii="Arial" w:hAnsi="Arial" w:cs="Arial"/>
        </w:rPr>
        <w:t>gwarancjach bankowych,</w:t>
      </w:r>
    </w:p>
    <w:p w14:paraId="7C0AAAE2" w14:textId="77777777" w:rsidR="00B308A5" w:rsidRPr="00DD15AC" w:rsidRDefault="00B308A5" w:rsidP="00DD15AC">
      <w:pPr>
        <w:pStyle w:val="Akapitzlist"/>
        <w:tabs>
          <w:tab w:val="left" w:pos="284"/>
        </w:tabs>
        <w:spacing w:line="276" w:lineRule="auto"/>
        <w:ind w:left="0"/>
        <w:contextualSpacing w:val="0"/>
        <w:jc w:val="both"/>
        <w:rPr>
          <w:rFonts w:ascii="Arial" w:hAnsi="Arial" w:cs="Arial"/>
          <w:color w:val="000000" w:themeColor="text1"/>
        </w:rPr>
      </w:pPr>
      <w:r w:rsidRPr="00DD15AC">
        <w:rPr>
          <w:rStyle w:val="alb"/>
          <w:rFonts w:ascii="Arial" w:hAnsi="Arial" w:cs="Arial"/>
          <w:color w:val="000000" w:themeColor="text1"/>
        </w:rPr>
        <w:t xml:space="preserve">4) </w:t>
      </w:r>
      <w:r w:rsidRPr="00DD15AC">
        <w:rPr>
          <w:rFonts w:ascii="Arial" w:hAnsi="Arial" w:cs="Arial"/>
          <w:color w:val="000000" w:themeColor="text1"/>
        </w:rPr>
        <w:t>gwarancjach ubezpieczeniowych,</w:t>
      </w:r>
    </w:p>
    <w:p w14:paraId="404A8FBF" w14:textId="76B5DDFD" w:rsidR="00B308A5" w:rsidRPr="00DD15AC" w:rsidRDefault="00B308A5" w:rsidP="00DD15AC">
      <w:pPr>
        <w:pStyle w:val="Akapitzlist"/>
        <w:tabs>
          <w:tab w:val="left" w:pos="284"/>
        </w:tabs>
        <w:spacing w:line="276" w:lineRule="auto"/>
        <w:ind w:left="0"/>
        <w:contextualSpacing w:val="0"/>
        <w:jc w:val="both"/>
        <w:rPr>
          <w:rFonts w:ascii="Arial" w:hAnsi="Arial" w:cs="Arial"/>
          <w:color w:val="000000" w:themeColor="text1"/>
        </w:rPr>
      </w:pPr>
      <w:r w:rsidRPr="00DD15AC">
        <w:rPr>
          <w:rStyle w:val="alb"/>
          <w:rFonts w:ascii="Arial" w:hAnsi="Arial" w:cs="Arial"/>
          <w:color w:val="000000" w:themeColor="text1"/>
        </w:rPr>
        <w:t xml:space="preserve">5) </w:t>
      </w:r>
      <w:r w:rsidRPr="00DD15AC">
        <w:rPr>
          <w:rFonts w:ascii="Arial" w:hAnsi="Arial" w:cs="Arial"/>
          <w:color w:val="000000" w:themeColor="text1"/>
        </w:rPr>
        <w:t>poręczeniach udzielanych przez podmioty, o których mowa w art. 6b ust. 5 pkt 2 ustawy z</w:t>
      </w:r>
      <w:r w:rsidR="00151BA7" w:rsidRPr="00DD15AC">
        <w:rPr>
          <w:rFonts w:ascii="Arial" w:hAnsi="Arial" w:cs="Arial"/>
          <w:color w:val="000000" w:themeColor="text1"/>
        </w:rPr>
        <w:t> </w:t>
      </w:r>
      <w:r w:rsidRPr="00DD15AC">
        <w:rPr>
          <w:rFonts w:ascii="Arial" w:hAnsi="Arial" w:cs="Arial"/>
          <w:color w:val="000000" w:themeColor="text1"/>
        </w:rPr>
        <w:t>dnia 9 listopada 2000 r. o utworzeniu Polskiej Agencji Rozwoju Przedsiębiorczości.</w:t>
      </w:r>
    </w:p>
    <w:p w14:paraId="07795EBE" w14:textId="5FF1073C" w:rsidR="00B308A5" w:rsidRPr="00DD15AC" w:rsidRDefault="002700BD" w:rsidP="00DD15AC">
      <w:pPr>
        <w:tabs>
          <w:tab w:val="left" w:pos="284"/>
        </w:tabs>
        <w:spacing w:line="276" w:lineRule="auto"/>
        <w:jc w:val="both"/>
        <w:rPr>
          <w:rFonts w:ascii="Arial" w:hAnsi="Arial" w:cs="Arial"/>
          <w:color w:val="000000" w:themeColor="text1"/>
        </w:rPr>
      </w:pPr>
      <w:r w:rsidRPr="00DD15AC">
        <w:rPr>
          <w:rFonts w:ascii="Arial" w:hAnsi="Arial" w:cs="Arial"/>
          <w:color w:val="000000" w:themeColor="text1"/>
        </w:rPr>
        <w:t>5</w:t>
      </w:r>
      <w:r w:rsidR="003F328D" w:rsidRPr="00DD15AC">
        <w:rPr>
          <w:rFonts w:ascii="Arial" w:hAnsi="Arial" w:cs="Arial"/>
          <w:color w:val="000000" w:themeColor="text1"/>
        </w:rPr>
        <w:t>.</w:t>
      </w:r>
      <w:r w:rsidRPr="00DD15AC">
        <w:rPr>
          <w:rFonts w:ascii="Arial" w:hAnsi="Arial" w:cs="Arial"/>
          <w:color w:val="000000" w:themeColor="text1"/>
        </w:rPr>
        <w:t xml:space="preserve"> </w:t>
      </w:r>
      <w:r w:rsidR="00B308A5" w:rsidRPr="00DD15AC">
        <w:rPr>
          <w:rFonts w:ascii="Arial" w:hAnsi="Arial" w:cs="Arial"/>
          <w:color w:val="000000" w:themeColor="text1"/>
        </w:rPr>
        <w:t>Za zgodą zamawiającego zabezpieczenie może być wnoszone również:</w:t>
      </w:r>
    </w:p>
    <w:p w14:paraId="56345605" w14:textId="77777777" w:rsidR="00B308A5" w:rsidRPr="00DD15AC" w:rsidRDefault="00B308A5" w:rsidP="00DD15AC">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DD15AC">
        <w:rPr>
          <w:rFonts w:ascii="Arial" w:hAnsi="Arial" w:cs="Arial"/>
          <w:color w:val="000000" w:themeColor="text1"/>
        </w:rPr>
        <w:t>w wekslach z poręczeniem wekslowym banku lub spółdzielczej kasy oszczędnościowo-kredytowej,</w:t>
      </w:r>
    </w:p>
    <w:p w14:paraId="30D4E418" w14:textId="77777777" w:rsidR="00B308A5" w:rsidRPr="00DD15AC" w:rsidRDefault="00B308A5" w:rsidP="00DD15AC">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DD15AC">
        <w:rPr>
          <w:rFonts w:ascii="Arial" w:hAnsi="Arial" w:cs="Arial"/>
          <w:color w:val="000000" w:themeColor="text1"/>
        </w:rPr>
        <w:t>przez ustanowienie zastawu na papierach wartościowych emitowanych przez Skarb Państwa lub jednostkę samorządu terytorialnego,</w:t>
      </w:r>
    </w:p>
    <w:p w14:paraId="723F443B" w14:textId="77777777" w:rsidR="00B308A5" w:rsidRPr="00DD15AC" w:rsidRDefault="00B308A5" w:rsidP="00DD15AC">
      <w:pPr>
        <w:pStyle w:val="Akapitzlist"/>
        <w:numPr>
          <w:ilvl w:val="0"/>
          <w:numId w:val="8"/>
        </w:numPr>
        <w:tabs>
          <w:tab w:val="left" w:pos="284"/>
        </w:tabs>
        <w:spacing w:line="276" w:lineRule="auto"/>
        <w:ind w:left="0" w:firstLine="0"/>
        <w:contextualSpacing w:val="0"/>
        <w:jc w:val="both"/>
        <w:rPr>
          <w:rFonts w:ascii="Arial" w:hAnsi="Arial" w:cs="Arial"/>
          <w:color w:val="000000" w:themeColor="text1"/>
        </w:rPr>
      </w:pPr>
      <w:r w:rsidRPr="00DD15AC">
        <w:rPr>
          <w:rFonts w:ascii="Arial" w:hAnsi="Arial" w:cs="Arial"/>
          <w:color w:val="000000" w:themeColor="text1"/>
        </w:rPr>
        <w:t>przez ustanowienie zastawu rejestrowego na zasadach określonych w ustawie z dnia 6 grudnia 1996 r. o zastawie rejestrowym i rejestrze zastawów.</w:t>
      </w:r>
    </w:p>
    <w:p w14:paraId="002991A2" w14:textId="7B4C475D" w:rsidR="00B308A5" w:rsidRPr="00DD15AC" w:rsidRDefault="002700BD" w:rsidP="00DD15AC">
      <w:pPr>
        <w:tabs>
          <w:tab w:val="left" w:pos="284"/>
        </w:tabs>
        <w:spacing w:line="276" w:lineRule="auto"/>
        <w:jc w:val="both"/>
        <w:rPr>
          <w:rFonts w:ascii="Arial" w:hAnsi="Arial" w:cs="Arial"/>
          <w:color w:val="000000" w:themeColor="text1"/>
        </w:rPr>
      </w:pPr>
      <w:r w:rsidRPr="00DD15AC">
        <w:rPr>
          <w:rFonts w:ascii="Arial" w:hAnsi="Arial" w:cs="Arial"/>
          <w:color w:val="000000" w:themeColor="text1"/>
        </w:rPr>
        <w:t>6</w:t>
      </w:r>
      <w:r w:rsidR="003F328D" w:rsidRPr="00DD15AC">
        <w:rPr>
          <w:rFonts w:ascii="Arial" w:hAnsi="Arial" w:cs="Arial"/>
          <w:color w:val="000000" w:themeColor="text1"/>
        </w:rPr>
        <w:t>.</w:t>
      </w:r>
      <w:r w:rsidRPr="00DD15AC">
        <w:rPr>
          <w:rFonts w:ascii="Arial" w:hAnsi="Arial" w:cs="Arial"/>
          <w:color w:val="000000" w:themeColor="text1"/>
        </w:rPr>
        <w:t xml:space="preserve"> </w:t>
      </w:r>
      <w:r w:rsidR="00B308A5" w:rsidRPr="00DD15AC">
        <w:rPr>
          <w:rFonts w:ascii="Arial" w:hAnsi="Arial" w:cs="Arial"/>
          <w:color w:val="000000" w:themeColor="text1"/>
        </w:rPr>
        <w:t xml:space="preserve"> Zabezpieczenie wnoszone w pieniądzu wykonawca wpłaca przelewem na rachunek bankowy wskazany przez zamawiającego.</w:t>
      </w:r>
    </w:p>
    <w:p w14:paraId="55C4B39D" w14:textId="56A84E5A" w:rsidR="00B308A5" w:rsidRPr="00DD15AC" w:rsidRDefault="003F328D" w:rsidP="00DD15AC">
      <w:pPr>
        <w:tabs>
          <w:tab w:val="left" w:pos="284"/>
        </w:tabs>
        <w:spacing w:line="276" w:lineRule="auto"/>
        <w:jc w:val="both"/>
        <w:rPr>
          <w:rFonts w:ascii="Arial" w:hAnsi="Arial" w:cs="Arial"/>
          <w:color w:val="000000" w:themeColor="text1"/>
        </w:rPr>
      </w:pPr>
      <w:r w:rsidRPr="00DD15AC">
        <w:rPr>
          <w:rFonts w:ascii="Arial" w:hAnsi="Arial" w:cs="Arial"/>
          <w:color w:val="000000" w:themeColor="text1"/>
        </w:rPr>
        <w:t xml:space="preserve">7. </w:t>
      </w:r>
      <w:r w:rsidR="00B308A5" w:rsidRPr="00DD15AC">
        <w:rPr>
          <w:rFonts w:ascii="Arial" w:hAnsi="Arial" w:cs="Arial"/>
          <w:color w:val="000000" w:themeColor="text1"/>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62B7DFA" w14:textId="1A78AC30" w:rsidR="00B308A5" w:rsidRPr="00DD15AC" w:rsidRDefault="003F328D" w:rsidP="00DD15AC">
      <w:pPr>
        <w:pStyle w:val="Akapitzlist"/>
        <w:widowControl w:val="0"/>
        <w:numPr>
          <w:ilvl w:val="0"/>
          <w:numId w:val="24"/>
        </w:numPr>
        <w:tabs>
          <w:tab w:val="left" w:pos="284"/>
        </w:tabs>
        <w:spacing w:line="276" w:lineRule="auto"/>
        <w:ind w:left="0" w:right="140" w:firstLine="0"/>
        <w:contextualSpacing w:val="0"/>
        <w:jc w:val="both"/>
        <w:rPr>
          <w:rFonts w:ascii="Arial" w:hAnsi="Arial" w:cs="Arial"/>
          <w:color w:val="000000" w:themeColor="text1"/>
        </w:rPr>
      </w:pPr>
      <w:r w:rsidRPr="00DD15AC">
        <w:rPr>
          <w:rFonts w:ascii="Arial" w:hAnsi="Arial" w:cs="Arial"/>
          <w:color w:val="000000" w:themeColor="text1"/>
        </w:rPr>
        <w:t xml:space="preserve"> </w:t>
      </w:r>
      <w:r w:rsidR="00B308A5" w:rsidRPr="00DD15AC">
        <w:rPr>
          <w:rFonts w:ascii="Arial" w:hAnsi="Arial" w:cs="Arial"/>
          <w:color w:val="000000" w:themeColor="text1"/>
        </w:rPr>
        <w:t>Oryginał dokumentu potwierdzającego wniesienie zabezpieczenia należytego wykonania umowy musi być dostarczony do Zamawiającego najpóźniej w dniu podpisania</w:t>
      </w:r>
      <w:r w:rsidR="00B308A5" w:rsidRPr="00DD15AC">
        <w:rPr>
          <w:rFonts w:ascii="Arial" w:hAnsi="Arial" w:cs="Arial"/>
          <w:color w:val="000000" w:themeColor="text1"/>
          <w:spacing w:val="-18"/>
        </w:rPr>
        <w:t xml:space="preserve"> </w:t>
      </w:r>
      <w:r w:rsidR="00B308A5" w:rsidRPr="00DD15AC">
        <w:rPr>
          <w:rFonts w:ascii="Arial" w:hAnsi="Arial" w:cs="Arial"/>
          <w:color w:val="000000" w:themeColor="text1"/>
        </w:rPr>
        <w:t>umowy.</w:t>
      </w:r>
    </w:p>
    <w:p w14:paraId="7D8CD647" w14:textId="3C0E54AE" w:rsidR="00B308A5" w:rsidRPr="00DD15AC" w:rsidRDefault="00B308A5" w:rsidP="00DD15AC">
      <w:pPr>
        <w:pStyle w:val="Akapitzlist"/>
        <w:widowControl w:val="0"/>
        <w:numPr>
          <w:ilvl w:val="0"/>
          <w:numId w:val="24"/>
        </w:numPr>
        <w:tabs>
          <w:tab w:val="left" w:pos="284"/>
        </w:tabs>
        <w:spacing w:line="276" w:lineRule="auto"/>
        <w:ind w:left="0" w:right="140" w:firstLine="0"/>
        <w:contextualSpacing w:val="0"/>
        <w:jc w:val="both"/>
        <w:rPr>
          <w:rFonts w:ascii="Arial" w:hAnsi="Arial" w:cs="Arial"/>
          <w:color w:val="000000" w:themeColor="text1"/>
        </w:rPr>
      </w:pPr>
      <w:r w:rsidRPr="00DD15AC">
        <w:rPr>
          <w:rFonts w:ascii="Arial" w:hAnsi="Arial" w:cs="Arial"/>
          <w:color w:val="000000" w:themeColor="text1"/>
        </w:rPr>
        <w:t>Zabezpieczenie wnoszone w pieniądzu Wykonawca zobowiązany będzie wnieść przelewem na rachunek bankowy</w:t>
      </w:r>
      <w:r w:rsidRPr="00DD15AC">
        <w:rPr>
          <w:rFonts w:ascii="Arial" w:hAnsi="Arial" w:cs="Arial"/>
          <w:color w:val="000000" w:themeColor="text1"/>
          <w:spacing w:val="-10"/>
        </w:rPr>
        <w:t xml:space="preserve"> </w:t>
      </w:r>
      <w:r w:rsidRPr="00DD15AC">
        <w:rPr>
          <w:rFonts w:ascii="Arial" w:hAnsi="Arial" w:cs="Arial"/>
          <w:color w:val="000000" w:themeColor="text1"/>
        </w:rPr>
        <w:t>Zamawiającego:</w:t>
      </w:r>
    </w:p>
    <w:p w14:paraId="1F0568BE" w14:textId="225F04A9" w:rsidR="00B308A5" w:rsidRPr="00DD15AC" w:rsidRDefault="00B308A5" w:rsidP="00DD15AC">
      <w:pPr>
        <w:tabs>
          <w:tab w:val="left" w:pos="284"/>
        </w:tabs>
        <w:spacing w:line="276" w:lineRule="auto"/>
        <w:jc w:val="both"/>
        <w:rPr>
          <w:rFonts w:ascii="Arial" w:hAnsi="Arial" w:cs="Arial"/>
          <w:b/>
          <w:bCs/>
          <w:color w:val="000000" w:themeColor="text1"/>
        </w:rPr>
      </w:pPr>
      <w:r w:rsidRPr="00DD15AC">
        <w:rPr>
          <w:rFonts w:ascii="Arial" w:hAnsi="Arial" w:cs="Arial"/>
          <w:b/>
          <w:bCs/>
          <w:color w:val="000000" w:themeColor="text1"/>
        </w:rPr>
        <w:t>35 8809 0005 2001 0000 0648 0003</w:t>
      </w:r>
      <w:r w:rsidR="00D971BB" w:rsidRPr="00DD15AC">
        <w:rPr>
          <w:rFonts w:ascii="Arial" w:hAnsi="Arial" w:cs="Arial"/>
          <w:b/>
          <w:bCs/>
          <w:color w:val="000000" w:themeColor="text1"/>
        </w:rPr>
        <w:t xml:space="preserve"> </w:t>
      </w:r>
      <w:r w:rsidRPr="00DD15AC">
        <w:rPr>
          <w:rFonts w:ascii="Arial" w:hAnsi="Arial" w:cs="Arial"/>
          <w:b/>
          <w:bCs/>
          <w:color w:val="000000" w:themeColor="text1"/>
        </w:rPr>
        <w:t>z podaniem tytułu:</w:t>
      </w:r>
    </w:p>
    <w:p w14:paraId="2D8FF9BF" w14:textId="23FFB424" w:rsidR="00B308A5" w:rsidRPr="00DD15AC" w:rsidRDefault="00B308A5" w:rsidP="00DD15AC">
      <w:pPr>
        <w:tabs>
          <w:tab w:val="left" w:pos="284"/>
        </w:tabs>
        <w:spacing w:line="276" w:lineRule="auto"/>
        <w:jc w:val="both"/>
        <w:rPr>
          <w:rFonts w:ascii="Arial" w:hAnsi="Arial" w:cs="Arial"/>
          <w:b/>
          <w:bCs/>
        </w:rPr>
      </w:pPr>
      <w:r w:rsidRPr="00DD15AC">
        <w:rPr>
          <w:rFonts w:ascii="Arial" w:hAnsi="Arial" w:cs="Arial"/>
          <w:b/>
          <w:bCs/>
        </w:rPr>
        <w:t>„</w:t>
      </w:r>
      <w:r w:rsidR="00AA15B6" w:rsidRPr="00DD15AC">
        <w:rPr>
          <w:rFonts w:ascii="Arial" w:hAnsi="Arial" w:cs="Arial"/>
          <w:b/>
          <w:bCs/>
        </w:rPr>
        <w:t>Z</w:t>
      </w:r>
      <w:r w:rsidRPr="00DD15AC">
        <w:rPr>
          <w:rFonts w:ascii="Arial" w:hAnsi="Arial" w:cs="Arial"/>
          <w:b/>
          <w:bCs/>
        </w:rPr>
        <w:t>abezpieczenie należytego wykonania umowy, nr sprawy Zp.271.</w:t>
      </w:r>
      <w:r w:rsidR="00011F9E" w:rsidRPr="00DD15AC">
        <w:rPr>
          <w:rFonts w:ascii="Arial" w:hAnsi="Arial" w:cs="Arial"/>
          <w:b/>
          <w:bCs/>
        </w:rPr>
        <w:t>3</w:t>
      </w:r>
      <w:r w:rsidR="000821F6">
        <w:rPr>
          <w:rFonts w:ascii="Arial" w:hAnsi="Arial" w:cs="Arial"/>
          <w:b/>
          <w:bCs/>
        </w:rPr>
        <w:t>5</w:t>
      </w:r>
      <w:r w:rsidR="00E66034" w:rsidRPr="00DD15AC">
        <w:rPr>
          <w:rFonts w:ascii="Arial" w:hAnsi="Arial" w:cs="Arial"/>
          <w:b/>
          <w:bCs/>
        </w:rPr>
        <w:t>.202</w:t>
      </w:r>
      <w:r w:rsidR="00DB223E" w:rsidRPr="00DD15AC">
        <w:rPr>
          <w:rFonts w:ascii="Arial" w:hAnsi="Arial" w:cs="Arial"/>
          <w:b/>
          <w:bCs/>
        </w:rPr>
        <w:t>4</w:t>
      </w:r>
      <w:r w:rsidRPr="00DD15AC">
        <w:rPr>
          <w:rFonts w:ascii="Arial" w:hAnsi="Arial" w:cs="Arial"/>
          <w:b/>
          <w:bCs/>
        </w:rPr>
        <w:t>”</w:t>
      </w:r>
    </w:p>
    <w:p w14:paraId="5963B090" w14:textId="64925AE6" w:rsidR="00154DD1" w:rsidRPr="00DD15AC" w:rsidRDefault="00154DD1" w:rsidP="00DD15AC">
      <w:pPr>
        <w:pStyle w:val="Akapitzlist"/>
        <w:widowControl w:val="0"/>
        <w:numPr>
          <w:ilvl w:val="0"/>
          <w:numId w:val="24"/>
        </w:numPr>
        <w:tabs>
          <w:tab w:val="left" w:pos="426"/>
        </w:tabs>
        <w:spacing w:line="276" w:lineRule="auto"/>
        <w:ind w:left="0" w:right="139" w:firstLine="0"/>
        <w:contextualSpacing w:val="0"/>
        <w:jc w:val="both"/>
        <w:rPr>
          <w:rFonts w:ascii="Arial" w:hAnsi="Arial" w:cs="Arial"/>
          <w:color w:val="000000" w:themeColor="text1"/>
        </w:rPr>
      </w:pPr>
      <w:r w:rsidRPr="00DD15AC">
        <w:rPr>
          <w:rFonts w:ascii="Arial" w:hAnsi="Arial" w:cs="Arial"/>
          <w:color w:val="000000" w:themeColor="text1"/>
        </w:rPr>
        <w:t>Zamawiający zwraca 70% zabezpieczenia w terminie 30 dni od dnia wykonania zamówienia i uznania przez zamawiającego za należycie wykonane.</w:t>
      </w:r>
    </w:p>
    <w:p w14:paraId="60796A10" w14:textId="1535C2BA" w:rsidR="00154DD1" w:rsidRPr="00DD15AC" w:rsidRDefault="00154DD1" w:rsidP="00DD15AC">
      <w:pPr>
        <w:pStyle w:val="Akapitzlist"/>
        <w:widowControl w:val="0"/>
        <w:numPr>
          <w:ilvl w:val="0"/>
          <w:numId w:val="24"/>
        </w:numPr>
        <w:tabs>
          <w:tab w:val="left" w:pos="426"/>
        </w:tabs>
        <w:spacing w:line="276" w:lineRule="auto"/>
        <w:ind w:left="0" w:right="139" w:firstLine="0"/>
        <w:contextualSpacing w:val="0"/>
        <w:jc w:val="both"/>
        <w:rPr>
          <w:rFonts w:ascii="Arial" w:hAnsi="Arial" w:cs="Arial"/>
          <w:color w:val="000000" w:themeColor="text1"/>
        </w:rPr>
      </w:pPr>
      <w:r w:rsidRPr="00DD15AC">
        <w:rPr>
          <w:rFonts w:ascii="Arial" w:hAnsi="Arial" w:cs="Arial"/>
          <w:color w:val="000000" w:themeColor="text1"/>
        </w:rPr>
        <w:t xml:space="preserve">Zamawiający pozostawia na zabezpieczenie roszczeń z tytułu rękojmi za wady oraz gwarancji kwotę nie przekraczającą 30% zabezpieczenia. Kwota, o której mowa w niniejszym ustępie, jest zwracana nie później niż w 15 dniu po upływie okresu gwarancji. </w:t>
      </w:r>
    </w:p>
    <w:p w14:paraId="5E354F2D" w14:textId="043B65DC" w:rsidR="00B308A5" w:rsidRPr="00DD15AC" w:rsidRDefault="003F328D" w:rsidP="00DD15AC">
      <w:pPr>
        <w:pStyle w:val="Akapitzlist"/>
        <w:widowControl w:val="0"/>
        <w:numPr>
          <w:ilvl w:val="0"/>
          <w:numId w:val="24"/>
        </w:numPr>
        <w:tabs>
          <w:tab w:val="left" w:pos="426"/>
        </w:tabs>
        <w:spacing w:line="276" w:lineRule="auto"/>
        <w:ind w:left="0" w:right="139" w:firstLine="0"/>
        <w:contextualSpacing w:val="0"/>
        <w:jc w:val="both"/>
        <w:rPr>
          <w:rFonts w:ascii="Arial" w:hAnsi="Arial" w:cs="Arial"/>
          <w:color w:val="000000" w:themeColor="text1"/>
        </w:rPr>
      </w:pPr>
      <w:r w:rsidRPr="00DD15AC">
        <w:rPr>
          <w:rFonts w:ascii="Arial" w:hAnsi="Arial" w:cs="Arial"/>
          <w:color w:val="000000" w:themeColor="text1"/>
        </w:rPr>
        <w:t>W</w:t>
      </w:r>
      <w:r w:rsidR="00B308A5" w:rsidRPr="00DD15AC">
        <w:rPr>
          <w:rFonts w:ascii="Arial" w:hAnsi="Arial" w:cs="Arial"/>
          <w:color w:val="000000" w:themeColor="text1"/>
        </w:rPr>
        <w:t xml:space="preserve"> trakcie realizacji umowy wykonawca może dokonać zmiany formy zabezpieczenia na jedną lub kilka form, o których mowa w art. 450 ust. 1 ustawy </w:t>
      </w:r>
      <w:proofErr w:type="spellStart"/>
      <w:r w:rsidR="00B308A5" w:rsidRPr="00DD15AC">
        <w:rPr>
          <w:rFonts w:ascii="Arial" w:hAnsi="Arial" w:cs="Arial"/>
          <w:color w:val="000000" w:themeColor="text1"/>
        </w:rPr>
        <w:t>pzp</w:t>
      </w:r>
      <w:proofErr w:type="spellEnd"/>
      <w:r w:rsidR="00B308A5" w:rsidRPr="00DD15AC">
        <w:rPr>
          <w:rFonts w:ascii="Arial" w:hAnsi="Arial" w:cs="Arial"/>
          <w:color w:val="000000" w:themeColor="text1"/>
        </w:rPr>
        <w:t>.</w:t>
      </w:r>
    </w:p>
    <w:p w14:paraId="3E2B5AB3" w14:textId="207049BB" w:rsidR="00B308A5" w:rsidRPr="00DD15AC" w:rsidRDefault="00B308A5" w:rsidP="00DD15AC">
      <w:pPr>
        <w:pStyle w:val="Akapitzlist"/>
        <w:widowControl w:val="0"/>
        <w:numPr>
          <w:ilvl w:val="0"/>
          <w:numId w:val="24"/>
        </w:numPr>
        <w:tabs>
          <w:tab w:val="left" w:pos="426"/>
        </w:tabs>
        <w:spacing w:line="276" w:lineRule="auto"/>
        <w:ind w:left="0" w:right="133" w:firstLine="0"/>
        <w:contextualSpacing w:val="0"/>
        <w:jc w:val="both"/>
        <w:rPr>
          <w:rFonts w:ascii="Arial" w:hAnsi="Arial" w:cs="Arial"/>
          <w:color w:val="000000" w:themeColor="text1"/>
        </w:rPr>
      </w:pPr>
      <w:r w:rsidRPr="00DD15AC">
        <w:rPr>
          <w:rFonts w:ascii="Arial" w:hAnsi="Arial" w:cs="Arial"/>
          <w:color w:val="000000" w:themeColor="text1"/>
        </w:rPr>
        <w:t xml:space="preserve">Za zgodą zamawiającego wykonawca może dokonać zmiany formy zabezpieczenia na jedną lub kilka form, o których mowa w art. 450 ust. 2 ustawy </w:t>
      </w:r>
      <w:proofErr w:type="spellStart"/>
      <w:r w:rsidRPr="00DD15AC">
        <w:rPr>
          <w:rFonts w:ascii="Arial" w:hAnsi="Arial" w:cs="Arial"/>
          <w:color w:val="000000" w:themeColor="text1"/>
        </w:rPr>
        <w:t>pzp</w:t>
      </w:r>
      <w:proofErr w:type="spellEnd"/>
      <w:r w:rsidRPr="00DD15AC">
        <w:rPr>
          <w:rFonts w:ascii="Arial" w:hAnsi="Arial" w:cs="Arial"/>
          <w:color w:val="000000" w:themeColor="text1"/>
        </w:rPr>
        <w:t>.</w:t>
      </w:r>
    </w:p>
    <w:p w14:paraId="20434757" w14:textId="2D788144" w:rsidR="00B308A5" w:rsidRPr="00DD15AC" w:rsidRDefault="00B308A5" w:rsidP="00DD15AC">
      <w:pPr>
        <w:pStyle w:val="Akapitzlist"/>
        <w:widowControl w:val="0"/>
        <w:numPr>
          <w:ilvl w:val="0"/>
          <w:numId w:val="24"/>
        </w:numPr>
        <w:tabs>
          <w:tab w:val="left" w:pos="426"/>
        </w:tabs>
        <w:spacing w:line="276" w:lineRule="auto"/>
        <w:ind w:left="0" w:right="133" w:firstLine="0"/>
        <w:contextualSpacing w:val="0"/>
        <w:jc w:val="both"/>
        <w:rPr>
          <w:rFonts w:ascii="Arial" w:hAnsi="Arial" w:cs="Arial"/>
          <w:color w:val="000000" w:themeColor="text1"/>
        </w:rPr>
      </w:pPr>
      <w:r w:rsidRPr="00DD15AC">
        <w:rPr>
          <w:rFonts w:ascii="Arial" w:hAnsi="Arial" w:cs="Arial"/>
          <w:color w:val="000000" w:themeColor="text1"/>
        </w:rPr>
        <w:t>Zmiana formy zabezpieczenia jest dokonywana z zachowaniem ciągłości zabezpieczenia i bez zmniejszenia jego wysokości.</w:t>
      </w:r>
    </w:p>
    <w:bookmarkEnd w:id="18"/>
    <w:p w14:paraId="684C24EF" w14:textId="77777777" w:rsidR="00B07D72" w:rsidRPr="00DD15AC" w:rsidRDefault="00B07D72" w:rsidP="00DD15AC">
      <w:pPr>
        <w:pStyle w:val="Default"/>
        <w:shd w:val="clear" w:color="auto" w:fill="FFFFFF" w:themeFill="background1"/>
        <w:spacing w:line="276" w:lineRule="auto"/>
        <w:jc w:val="both"/>
        <w:rPr>
          <w:rFonts w:ascii="Arial" w:hAnsi="Arial" w:cs="Arial"/>
          <w:color w:val="auto"/>
        </w:rPr>
      </w:pPr>
    </w:p>
    <w:p w14:paraId="2A438018" w14:textId="152BBFBD" w:rsidR="009276F2" w:rsidRPr="00DD15AC" w:rsidRDefault="001228EA" w:rsidP="00DD15AC">
      <w:pPr>
        <w:pStyle w:val="Default"/>
        <w:shd w:val="clear" w:color="auto" w:fill="FFFFFF" w:themeFill="background1"/>
        <w:spacing w:line="276" w:lineRule="auto"/>
        <w:ind w:left="567" w:hanging="567"/>
        <w:jc w:val="both"/>
        <w:rPr>
          <w:rFonts w:ascii="Arial" w:hAnsi="Arial" w:cs="Arial"/>
          <w:color w:val="auto"/>
        </w:rPr>
      </w:pPr>
      <w:r w:rsidRPr="00DD15AC">
        <w:rPr>
          <w:rFonts w:ascii="Arial" w:hAnsi="Arial" w:cs="Arial"/>
          <w:color w:val="000000" w:themeColor="text1"/>
        </w:rPr>
        <w:t>22. Projektowane postanowienia umowy w sprawie zamówienia publicznego, które zostaną wprowadzone do treści tej umowy</w:t>
      </w:r>
      <w:r w:rsidR="00E66034" w:rsidRPr="00DD15AC">
        <w:rPr>
          <w:rFonts w:ascii="Arial" w:hAnsi="Arial" w:cs="Arial"/>
          <w:color w:val="000000" w:themeColor="text1"/>
        </w:rPr>
        <w:t>:</w:t>
      </w:r>
      <w:r w:rsidR="00BF4373" w:rsidRPr="00DD15AC">
        <w:rPr>
          <w:rFonts w:ascii="Arial" w:hAnsi="Arial" w:cs="Arial"/>
          <w:b/>
          <w:bCs/>
        </w:rPr>
        <w:t xml:space="preserve"> </w:t>
      </w:r>
    </w:p>
    <w:p w14:paraId="0B4BB972" w14:textId="77777777" w:rsidR="00A2431D" w:rsidRPr="00A2431D" w:rsidRDefault="00A2431D" w:rsidP="00A2431D">
      <w:pPr>
        <w:numPr>
          <w:ilvl w:val="0"/>
          <w:numId w:val="11"/>
        </w:numPr>
        <w:tabs>
          <w:tab w:val="clear" w:pos="720"/>
        </w:tabs>
        <w:spacing w:line="276" w:lineRule="auto"/>
        <w:ind w:left="426" w:hanging="284"/>
        <w:jc w:val="both"/>
        <w:rPr>
          <w:rFonts w:ascii="Arial" w:hAnsi="Arial" w:cs="Arial"/>
        </w:rPr>
      </w:pPr>
      <w:r w:rsidRPr="00A2431D">
        <w:rPr>
          <w:rFonts w:ascii="Arial" w:hAnsi="Arial" w:cs="Arial"/>
        </w:rPr>
        <w:t xml:space="preserve">Zamawiający dopuszcza możliwość zmiany Umowy w przypadkach określonych w art. 455  ust. 1 pkt 2 – 4 i ust. 2 ustawy </w:t>
      </w:r>
      <w:proofErr w:type="spellStart"/>
      <w:r w:rsidRPr="00A2431D">
        <w:rPr>
          <w:rFonts w:ascii="Arial" w:hAnsi="Arial" w:cs="Arial"/>
        </w:rPr>
        <w:t>Pzp</w:t>
      </w:r>
      <w:proofErr w:type="spellEnd"/>
      <w:r w:rsidRPr="00A2431D">
        <w:rPr>
          <w:rFonts w:ascii="Arial" w:hAnsi="Arial" w:cs="Arial"/>
        </w:rPr>
        <w:t xml:space="preserve"> oraz przewiduje zgodnie z art. 455 ust. 1 pkt 1)  ustawy </w:t>
      </w:r>
      <w:proofErr w:type="spellStart"/>
      <w:r w:rsidRPr="00A2431D">
        <w:rPr>
          <w:rFonts w:ascii="Arial" w:hAnsi="Arial" w:cs="Arial"/>
        </w:rPr>
        <w:t>Pzp</w:t>
      </w:r>
      <w:proofErr w:type="spellEnd"/>
      <w:r w:rsidRPr="00A2431D">
        <w:rPr>
          <w:rFonts w:ascii="Arial" w:hAnsi="Arial" w:cs="Arial"/>
        </w:rPr>
        <w:t xml:space="preserve"> możliwość zmiany postanowień Umowy określając następujący rodzaj i zakres oraz warunki zmiany postanowień Umowy:</w:t>
      </w:r>
    </w:p>
    <w:p w14:paraId="73160EF8" w14:textId="77777777" w:rsidR="00A2431D" w:rsidRPr="00A2431D" w:rsidRDefault="00A2431D" w:rsidP="00A2431D">
      <w:pPr>
        <w:spacing w:line="276" w:lineRule="auto"/>
        <w:ind w:left="426" w:hanging="284"/>
        <w:jc w:val="both"/>
        <w:rPr>
          <w:rFonts w:ascii="Arial" w:hAnsi="Arial" w:cs="Arial"/>
          <w:lang w:val="x-none"/>
        </w:rPr>
      </w:pPr>
      <w:r w:rsidRPr="00A2431D">
        <w:rPr>
          <w:rFonts w:ascii="Arial" w:hAnsi="Arial" w:cs="Arial"/>
          <w:lang w:val="x-none"/>
        </w:rPr>
        <w:t>1) Wynagrodzenia w przypadku:</w:t>
      </w:r>
    </w:p>
    <w:p w14:paraId="30494804" w14:textId="77777777" w:rsidR="00A2431D" w:rsidRPr="00A2431D" w:rsidRDefault="00A2431D" w:rsidP="00A2431D">
      <w:pPr>
        <w:spacing w:line="276" w:lineRule="auto"/>
        <w:ind w:left="709" w:hanging="283"/>
        <w:jc w:val="both"/>
        <w:rPr>
          <w:rFonts w:ascii="Arial" w:hAnsi="Arial" w:cs="Arial"/>
          <w:lang w:val="x-none"/>
        </w:rPr>
      </w:pPr>
      <w:r w:rsidRPr="00A2431D">
        <w:rPr>
          <w:rFonts w:ascii="Arial" w:hAnsi="Arial" w:cs="Arial"/>
          <w:lang w:val="x-none"/>
        </w:rPr>
        <w:t>a) zmiany stawki podatku od towarów i usług (VAT), wynagrodzenie należne Wykonawcy zostanie  odpowiednio zmienione w stosunku wynikającym ze zmienionej stawki podatku od towarów i usług (VAT),</w:t>
      </w:r>
    </w:p>
    <w:p w14:paraId="065C881D" w14:textId="77777777" w:rsidR="00A2431D" w:rsidRPr="00A2431D" w:rsidRDefault="00A2431D" w:rsidP="00A2431D">
      <w:pPr>
        <w:spacing w:line="276" w:lineRule="auto"/>
        <w:ind w:left="709" w:hanging="283"/>
        <w:jc w:val="both"/>
        <w:rPr>
          <w:rFonts w:ascii="Arial" w:hAnsi="Arial" w:cs="Arial"/>
          <w:lang w:val="x-none"/>
        </w:rPr>
      </w:pPr>
      <w:r w:rsidRPr="00A2431D">
        <w:rPr>
          <w:rFonts w:ascii="Arial" w:hAnsi="Arial" w:cs="Arial"/>
          <w:lang w:val="x-none"/>
        </w:rPr>
        <w:t>b) w przypadku zmiany zakresu świadczenia Umowy w związku z zaistnieniem okoliczności, tj. zaistnienia okoliczności nadzwyczajnych, np. działań wojennych, aktów terroryzmu, rewolucji, przewrotu wojskowego lub cywilnego, wojny domowej, skażeń radioaktywnych oraz istnieniem/zaistnieniem epidemii/pandemii, klęski żywiołowej, jak huragany, powodzie, trzęsienie ziemi, bunty, niepokoje, strajki, okupacje budowy spowodowane przez osoby inne niż pracownicy Wykonawcy.</w:t>
      </w:r>
    </w:p>
    <w:p w14:paraId="26DE7F07" w14:textId="77777777" w:rsidR="00A2431D" w:rsidRPr="00A2431D" w:rsidRDefault="00A2431D" w:rsidP="00A2431D">
      <w:pPr>
        <w:spacing w:line="276" w:lineRule="auto"/>
        <w:ind w:left="426" w:hanging="284"/>
        <w:jc w:val="both"/>
        <w:rPr>
          <w:rFonts w:ascii="Arial" w:hAnsi="Arial" w:cs="Arial"/>
          <w:lang w:val="x-none"/>
        </w:rPr>
      </w:pPr>
      <w:r w:rsidRPr="00A2431D">
        <w:rPr>
          <w:rFonts w:ascii="Arial" w:hAnsi="Arial" w:cs="Arial"/>
          <w:lang w:val="x-none"/>
        </w:rPr>
        <w:t>2) Terminu realizacji Przedmiotu Umowy:</w:t>
      </w:r>
    </w:p>
    <w:p w14:paraId="40BBF5C0" w14:textId="77777777" w:rsidR="00A2431D" w:rsidRPr="00A2431D" w:rsidRDefault="00A2431D" w:rsidP="00A2431D">
      <w:pPr>
        <w:tabs>
          <w:tab w:val="left" w:pos="284"/>
        </w:tabs>
        <w:spacing w:line="276" w:lineRule="auto"/>
        <w:ind w:left="709" w:hanging="283"/>
        <w:jc w:val="both"/>
        <w:rPr>
          <w:rFonts w:ascii="Arial" w:hAnsi="Arial" w:cs="Arial"/>
          <w:lang w:val="x-none"/>
        </w:rPr>
      </w:pPr>
      <w:r w:rsidRPr="00A2431D">
        <w:rPr>
          <w:rFonts w:ascii="Arial" w:hAnsi="Arial" w:cs="Arial"/>
          <w:lang w:val="x-none"/>
        </w:rPr>
        <w:t>a)</w:t>
      </w:r>
      <w:r w:rsidRPr="00A2431D">
        <w:rPr>
          <w:rFonts w:ascii="Arial" w:hAnsi="Arial" w:cs="Arial"/>
          <w:lang w:val="x-none"/>
        </w:rPr>
        <w:tab/>
        <w:t xml:space="preserve">w przypadku niemożności wykonywania przedmiotu Umowy w razie zaistnienia okoliczności nadzwyczajnych, np. działań wojennych, aktów terroryzmu, rewolucji, przewrotu wojskowego lub cywilnego, wojny domowej, skażeń radioaktywnych,  </w:t>
      </w:r>
      <w:r w:rsidRPr="00A2431D">
        <w:rPr>
          <w:rFonts w:ascii="Arial" w:hAnsi="Arial" w:cs="Arial"/>
          <w:iCs/>
          <w:lang w:val="x-none"/>
        </w:rPr>
        <w:t>termin wykonania przedmiotu Umowy przedłużony zostanie o czas trwania okoliczności nadzwyczajnych uniemożliwiających wykonanie przedmiotu Umowy i - jeśli dotyczy – o</w:t>
      </w:r>
      <w:r w:rsidRPr="00A2431D">
        <w:rPr>
          <w:rFonts w:ascii="Arial" w:hAnsi="Arial" w:cs="Arial"/>
          <w:iCs/>
        </w:rPr>
        <w:t> </w:t>
      </w:r>
      <w:r w:rsidRPr="00A2431D">
        <w:rPr>
          <w:rFonts w:ascii="Arial" w:hAnsi="Arial" w:cs="Arial"/>
          <w:iCs/>
          <w:lang w:val="x-none"/>
        </w:rPr>
        <w:t>czas niezbędny do usunięcia przeszkody uniemożliwiającej wykonanie przedmiotu Umowy, powstałej w związku z okolicznościami nadzwyczajnymi, o których mowa powyżej,</w:t>
      </w:r>
    </w:p>
    <w:p w14:paraId="05CFA829" w14:textId="77777777" w:rsidR="00A2431D" w:rsidRPr="00A2431D" w:rsidRDefault="00A2431D" w:rsidP="00A2431D">
      <w:pPr>
        <w:tabs>
          <w:tab w:val="left" w:pos="284"/>
        </w:tabs>
        <w:spacing w:line="276" w:lineRule="auto"/>
        <w:ind w:left="709" w:hanging="283"/>
        <w:jc w:val="both"/>
        <w:rPr>
          <w:rFonts w:ascii="Arial" w:hAnsi="Arial" w:cs="Arial"/>
          <w:iCs/>
          <w:lang w:val="x-none"/>
        </w:rPr>
      </w:pPr>
      <w:r w:rsidRPr="00A2431D">
        <w:rPr>
          <w:rFonts w:ascii="Arial" w:hAnsi="Arial" w:cs="Arial"/>
          <w:lang w:val="x-none"/>
        </w:rPr>
        <w:t>b)</w:t>
      </w:r>
      <w:r w:rsidRPr="00A2431D">
        <w:rPr>
          <w:rFonts w:ascii="Arial" w:hAnsi="Arial" w:cs="Arial"/>
          <w:lang w:val="x-none"/>
        </w:rPr>
        <w:tab/>
        <w:t xml:space="preserve">w przypadku niemożności wykonywania  przedmiotu Umowy w związku z zaistnieniem/istnieniem epidemii/pandemii, klęski żywiołowej, jak huragany, powodzie, trzęsienie ziemi, bunty, niepokoje, strajki, okupacje budowy spowodowane przez osoby inne niż pracownicy Wykonawcy - </w:t>
      </w:r>
      <w:r w:rsidRPr="00A2431D">
        <w:rPr>
          <w:rFonts w:ascii="Arial" w:hAnsi="Arial" w:cs="Arial"/>
          <w:iCs/>
          <w:lang w:val="x-none"/>
        </w:rPr>
        <w:t>termin wykonania przedmiotu Umowy przedłużony zostanie o czas trwania okoliczności uniemożliwiających wykonywanie przedmiotu Umowy, o których mowa powyżej i - jeśli dotyczy – o czas niezbędny do usunięcia przeszkody uniemożliwiającej wykonanie przedmiotu Umowy w związku z okolicznościami, o których mowa powyżej.</w:t>
      </w:r>
    </w:p>
    <w:p w14:paraId="0A72E578" w14:textId="77777777" w:rsidR="00A2431D" w:rsidRPr="00A2431D" w:rsidRDefault="00A2431D" w:rsidP="00A2431D">
      <w:pPr>
        <w:spacing w:line="276" w:lineRule="auto"/>
        <w:ind w:left="426" w:hanging="284"/>
        <w:jc w:val="both"/>
        <w:rPr>
          <w:rFonts w:ascii="Arial" w:hAnsi="Arial" w:cs="Arial"/>
          <w:iCs/>
          <w:lang w:val="x-none"/>
        </w:rPr>
      </w:pPr>
      <w:r w:rsidRPr="00A2431D">
        <w:rPr>
          <w:rFonts w:ascii="Arial" w:hAnsi="Arial" w:cs="Arial"/>
          <w:iCs/>
          <w:lang w:bidi="pl-PL"/>
        </w:rPr>
        <w:t xml:space="preserve">3) </w:t>
      </w:r>
      <w:r w:rsidRPr="00A2431D">
        <w:rPr>
          <w:rFonts w:ascii="Arial" w:hAnsi="Arial" w:cs="Arial"/>
          <w:lang w:val="x-none"/>
        </w:rPr>
        <w:t>Strony mają również prawo do przedłużenia terminu wykonania wszystkich robót budowlanych, o okres przez nie uzgodniony, w następujących sytuacjach:</w:t>
      </w:r>
    </w:p>
    <w:p w14:paraId="74D9E563" w14:textId="77777777" w:rsidR="00A2431D" w:rsidRPr="00A2431D" w:rsidRDefault="00A2431D" w:rsidP="00A2431D">
      <w:pPr>
        <w:numPr>
          <w:ilvl w:val="0"/>
          <w:numId w:val="12"/>
        </w:numPr>
        <w:spacing w:line="276" w:lineRule="auto"/>
        <w:ind w:left="709" w:hanging="283"/>
        <w:jc w:val="both"/>
        <w:rPr>
          <w:rFonts w:ascii="Arial" w:hAnsi="Arial" w:cs="Arial"/>
          <w:lang w:val="x-none"/>
        </w:rPr>
      </w:pPr>
      <w:r w:rsidRPr="00A2431D">
        <w:rPr>
          <w:rFonts w:ascii="Arial" w:hAnsi="Arial" w:cs="Arial"/>
          <w:lang w:val="x-none"/>
        </w:rPr>
        <w:t>gdy wystąpi konieczność wykonania Robót zamiennych, Robót dodatkowych, zmian dokumentacji projektowej lub wystąpienia niebezpieczeństwa kolizji z planowanymi lub równolegle prowadzonymi przez inne podmioty inwestycjami w zakresie niezbędnym do uniknięcia lub usunięcia tych kolizji, w zakresie, w jakim ww. okoliczności miały lub będą mogły mieć wpływ na dotrzymanie terminu zakończenia robót, niezbędnych do należytego wykonania przedmiotu umowy ze względu na zasady wiedzy technicznej, których wykonanie wstrzymuje lub opóźnia realizację przedmiotu umowy.</w:t>
      </w:r>
    </w:p>
    <w:p w14:paraId="6641FB07" w14:textId="77777777" w:rsidR="00A2431D" w:rsidRPr="00A2431D" w:rsidRDefault="00A2431D" w:rsidP="00A2431D">
      <w:pPr>
        <w:numPr>
          <w:ilvl w:val="0"/>
          <w:numId w:val="12"/>
        </w:numPr>
        <w:spacing w:line="276" w:lineRule="auto"/>
        <w:ind w:left="709" w:hanging="283"/>
        <w:jc w:val="both"/>
        <w:rPr>
          <w:rFonts w:ascii="Arial" w:hAnsi="Arial" w:cs="Arial"/>
          <w:lang w:val="x-none"/>
        </w:rPr>
      </w:pPr>
      <w:r w:rsidRPr="00A2431D">
        <w:rPr>
          <w:rFonts w:ascii="Arial" w:hAnsi="Arial" w:cs="Arial"/>
          <w:lang w:val="x-none"/>
        </w:rPr>
        <w:t>wystąpią opóźnienia w dokonaniu określonych czynności lub ich zaniechanie przez właściwe organy administracji państwowej, instytucje, dostawców mediów, które nie są następstwem okoliczności, za które Wykonawca ponosi odpowiedzialność.</w:t>
      </w:r>
    </w:p>
    <w:p w14:paraId="0C482352" w14:textId="77777777" w:rsidR="00A2431D" w:rsidRPr="00A2431D" w:rsidRDefault="00A2431D" w:rsidP="00A2431D">
      <w:pPr>
        <w:numPr>
          <w:ilvl w:val="0"/>
          <w:numId w:val="12"/>
        </w:numPr>
        <w:spacing w:line="276" w:lineRule="auto"/>
        <w:ind w:left="709" w:hanging="283"/>
        <w:jc w:val="both"/>
        <w:rPr>
          <w:rFonts w:ascii="Arial" w:hAnsi="Arial" w:cs="Arial"/>
          <w:lang w:val="x-none"/>
        </w:rPr>
      </w:pPr>
      <w:r w:rsidRPr="00A2431D">
        <w:rPr>
          <w:rFonts w:ascii="Arial" w:hAnsi="Arial" w:cs="Arial"/>
          <w:lang w:val="x-none"/>
        </w:rPr>
        <w:t>gdy wystąpią opóźnienia w wydawaniu rozstrzygnięć, do wydania których właściwe organy są zobowiązane na mocy przepisów prawa, jeżeli opóźnienie przekroczy okres, przewidziany w przepisach prawa, w którym wyżej wymienione rozstrzygnięcia powinny zostać wydane oraz nie są następstwem okoliczności, za które Wykonawca ponosi odpowiedzialność.</w:t>
      </w:r>
    </w:p>
    <w:p w14:paraId="467FCA38" w14:textId="77777777" w:rsidR="00A2431D" w:rsidRPr="00A2431D" w:rsidRDefault="00A2431D" w:rsidP="00A2431D">
      <w:pPr>
        <w:numPr>
          <w:ilvl w:val="0"/>
          <w:numId w:val="12"/>
        </w:numPr>
        <w:spacing w:line="276" w:lineRule="auto"/>
        <w:ind w:left="709" w:hanging="283"/>
        <w:jc w:val="both"/>
        <w:rPr>
          <w:rFonts w:ascii="Arial" w:hAnsi="Arial" w:cs="Arial"/>
          <w:lang w:val="x-none"/>
        </w:rPr>
      </w:pPr>
      <w:r w:rsidRPr="00A2431D">
        <w:rPr>
          <w:rFonts w:ascii="Arial" w:hAnsi="Arial" w:cs="Arial"/>
          <w:lang w:val="x-none"/>
        </w:rPr>
        <w:t>jeżeli wystąpi brak możliwości wykonywania robót budowlanych z powodu nie dopuszczania do ich wykonywania przez uprawniony organ lub nakazania ich wstrzymania przez uprawniony organ, z przyczyn niezależnych od Wykonawcy (w</w:t>
      </w:r>
      <w:r w:rsidRPr="00A2431D">
        <w:rPr>
          <w:rFonts w:ascii="Arial" w:hAnsi="Arial" w:cs="Arial"/>
        </w:rPr>
        <w:t> </w:t>
      </w:r>
      <w:r w:rsidRPr="00A2431D">
        <w:rPr>
          <w:rFonts w:ascii="Arial" w:hAnsi="Arial" w:cs="Arial"/>
          <w:lang w:val="x-none"/>
        </w:rPr>
        <w:t>szczególności ze względu na konieczność wykonania prac archeologicznych lub badań archeologicznych).</w:t>
      </w:r>
    </w:p>
    <w:p w14:paraId="2F7DA07C" w14:textId="77777777" w:rsidR="00A2431D" w:rsidRPr="00A2431D" w:rsidRDefault="00A2431D" w:rsidP="00A2431D">
      <w:pPr>
        <w:numPr>
          <w:ilvl w:val="0"/>
          <w:numId w:val="12"/>
        </w:numPr>
        <w:spacing w:line="276" w:lineRule="auto"/>
        <w:ind w:left="709" w:hanging="283"/>
        <w:jc w:val="both"/>
        <w:rPr>
          <w:rFonts w:ascii="Arial" w:hAnsi="Arial" w:cs="Arial"/>
          <w:lang w:val="x-none"/>
        </w:rPr>
      </w:pPr>
      <w:r w:rsidRPr="00A2431D">
        <w:rPr>
          <w:rFonts w:ascii="Arial" w:hAnsi="Arial" w:cs="Arial"/>
          <w:lang w:val="x-none"/>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w:t>
      </w:r>
    </w:p>
    <w:p w14:paraId="1D8FF85E" w14:textId="77777777" w:rsidR="00030760" w:rsidRPr="00A2431D" w:rsidRDefault="00030760" w:rsidP="00DD15AC">
      <w:pPr>
        <w:spacing w:line="276" w:lineRule="auto"/>
        <w:ind w:left="567"/>
        <w:jc w:val="both"/>
        <w:rPr>
          <w:rFonts w:ascii="Arial" w:hAnsi="Arial" w:cs="Arial"/>
          <w:lang w:val="x-none"/>
        </w:rPr>
      </w:pPr>
    </w:p>
    <w:p w14:paraId="67EF7363" w14:textId="4999ACC9" w:rsidR="001228EA" w:rsidRPr="00DD15AC" w:rsidRDefault="00BF4373" w:rsidP="00F93531">
      <w:pPr>
        <w:pStyle w:val="Default"/>
        <w:spacing w:line="276" w:lineRule="auto"/>
        <w:ind w:left="567"/>
        <w:jc w:val="both"/>
        <w:rPr>
          <w:rFonts w:ascii="Arial" w:hAnsi="Arial" w:cs="Arial"/>
          <w:color w:val="000000" w:themeColor="text1"/>
        </w:rPr>
      </w:pPr>
      <w:r w:rsidRPr="00DD15AC">
        <w:rPr>
          <w:rFonts w:ascii="Arial" w:hAnsi="Arial" w:cs="Arial"/>
          <w:color w:val="000000" w:themeColor="text1"/>
        </w:rPr>
        <w:t>Szczegółowy opis dotyczący zmian umowy -  określono w załączniku nr 3 do SWZ - Projektowane postanowienia umowy w sprawie zamówienia publicznego, które zostaną wprowadzone do treści t</w:t>
      </w:r>
      <w:r w:rsidR="003954C5" w:rsidRPr="00DD15AC">
        <w:rPr>
          <w:rFonts w:ascii="Arial" w:hAnsi="Arial" w:cs="Arial"/>
          <w:color w:val="000000" w:themeColor="text1"/>
        </w:rPr>
        <w:t>ych</w:t>
      </w:r>
      <w:r w:rsidRPr="00DD15AC">
        <w:rPr>
          <w:rFonts w:ascii="Arial" w:hAnsi="Arial" w:cs="Arial"/>
          <w:color w:val="000000" w:themeColor="text1"/>
        </w:rPr>
        <w:t xml:space="preserve"> um</w:t>
      </w:r>
      <w:r w:rsidR="003954C5" w:rsidRPr="00DD15AC">
        <w:rPr>
          <w:rFonts w:ascii="Arial" w:hAnsi="Arial" w:cs="Arial"/>
          <w:color w:val="000000" w:themeColor="text1"/>
        </w:rPr>
        <w:t>ów</w:t>
      </w:r>
      <w:r w:rsidRPr="00DD15AC">
        <w:rPr>
          <w:rFonts w:ascii="Arial" w:hAnsi="Arial" w:cs="Arial"/>
          <w:color w:val="000000" w:themeColor="text1"/>
        </w:rPr>
        <w:t>.</w:t>
      </w:r>
    </w:p>
    <w:p w14:paraId="2ED43038" w14:textId="77777777" w:rsidR="00BF4373" w:rsidRPr="00DD15AC" w:rsidRDefault="00BF4373" w:rsidP="00DD15AC">
      <w:pPr>
        <w:pStyle w:val="Default"/>
        <w:spacing w:line="276" w:lineRule="auto"/>
        <w:jc w:val="both"/>
        <w:rPr>
          <w:rFonts w:ascii="Arial" w:hAnsi="Arial" w:cs="Arial"/>
          <w:color w:val="FF0000"/>
        </w:rPr>
      </w:pPr>
    </w:p>
    <w:p w14:paraId="682A979F" w14:textId="0D18142D" w:rsidR="001228EA" w:rsidRPr="00DD15AC" w:rsidRDefault="001228EA" w:rsidP="00DD15AC">
      <w:pPr>
        <w:pStyle w:val="Default"/>
        <w:shd w:val="clear" w:color="auto" w:fill="FFFFFF" w:themeFill="background1"/>
        <w:spacing w:line="276" w:lineRule="auto"/>
        <w:ind w:left="426" w:hanging="426"/>
        <w:jc w:val="both"/>
        <w:rPr>
          <w:rFonts w:ascii="Arial" w:hAnsi="Arial" w:cs="Arial"/>
          <w:color w:val="000000" w:themeColor="text1"/>
        </w:rPr>
      </w:pPr>
      <w:r w:rsidRPr="00DD15AC">
        <w:rPr>
          <w:rFonts w:ascii="Arial" w:hAnsi="Arial" w:cs="Arial"/>
          <w:color w:val="000000" w:themeColor="text1"/>
        </w:rPr>
        <w:t>23. Pouczenie o środkach ochrony prawnej przysługujących Wykonawcy</w:t>
      </w:r>
      <w:r w:rsidR="00482961" w:rsidRPr="00DD15AC">
        <w:rPr>
          <w:rFonts w:ascii="Arial" w:hAnsi="Arial" w:cs="Arial"/>
          <w:color w:val="000000" w:themeColor="text1"/>
        </w:rPr>
        <w:t>:</w:t>
      </w:r>
    </w:p>
    <w:p w14:paraId="450795DD" w14:textId="7090C125" w:rsidR="001228EA" w:rsidRPr="00DD15AC" w:rsidRDefault="001228EA" w:rsidP="00DD15AC">
      <w:pPr>
        <w:pStyle w:val="Default"/>
        <w:tabs>
          <w:tab w:val="left" w:pos="851"/>
        </w:tabs>
        <w:spacing w:line="276" w:lineRule="auto"/>
        <w:ind w:left="426" w:hanging="426"/>
        <w:jc w:val="both"/>
        <w:rPr>
          <w:rFonts w:ascii="Arial" w:hAnsi="Arial" w:cs="Arial"/>
          <w:color w:val="000000" w:themeColor="text1"/>
        </w:rPr>
      </w:pPr>
      <w:r w:rsidRPr="00DD15AC">
        <w:rPr>
          <w:rFonts w:ascii="Arial" w:hAnsi="Arial" w:cs="Arial"/>
          <w:color w:val="000000" w:themeColor="text1"/>
        </w:rPr>
        <w:t>23.1. Środki ochrony prawnej przysługują̨ Wykonawcy, jeżeli ma lub miał interes w</w:t>
      </w:r>
      <w:r w:rsidR="00304D30" w:rsidRPr="00DD15AC">
        <w:rPr>
          <w:rFonts w:ascii="Arial" w:hAnsi="Arial" w:cs="Arial"/>
          <w:color w:val="000000" w:themeColor="text1"/>
        </w:rPr>
        <w:t> </w:t>
      </w:r>
      <w:r w:rsidRPr="00DD15AC">
        <w:rPr>
          <w:rFonts w:ascii="Arial" w:hAnsi="Arial" w:cs="Arial"/>
          <w:color w:val="000000" w:themeColor="text1"/>
        </w:rPr>
        <w:t xml:space="preserve">uzyskaniu zamówienia oraz poniósł lub może ponieść szkodę̨ w wyniku naruszenia przez Zamawiającego przepisów ustawy. </w:t>
      </w:r>
    </w:p>
    <w:p w14:paraId="4F0D16BA"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23.2. Odwołanie przysługuje na: </w:t>
      </w:r>
    </w:p>
    <w:p w14:paraId="442DB66F" w14:textId="016FFF63"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23.2.1. niezgodną z przepisami ustawy czynność Zamawiającego, podjętą̨ w</w:t>
      </w:r>
      <w:r w:rsidR="00304D30" w:rsidRPr="00DD15AC">
        <w:rPr>
          <w:rFonts w:ascii="Arial" w:hAnsi="Arial" w:cs="Arial"/>
          <w:color w:val="000000" w:themeColor="text1"/>
        </w:rPr>
        <w:t> </w:t>
      </w:r>
      <w:r w:rsidRPr="00DD15AC">
        <w:rPr>
          <w:rFonts w:ascii="Arial" w:hAnsi="Arial" w:cs="Arial"/>
          <w:color w:val="000000" w:themeColor="text1"/>
        </w:rPr>
        <w:t xml:space="preserve">postępowaniu o udzielenie zamówienia, w tym na projektowane postanowienie umowy; </w:t>
      </w:r>
    </w:p>
    <w:p w14:paraId="28BCAA80" w14:textId="77777777" w:rsidR="001228EA" w:rsidRPr="00DD15AC" w:rsidRDefault="001228EA" w:rsidP="00DD15AC">
      <w:pPr>
        <w:pStyle w:val="Default"/>
        <w:spacing w:line="276" w:lineRule="auto"/>
        <w:ind w:left="567" w:hanging="567"/>
        <w:jc w:val="both"/>
        <w:rPr>
          <w:rFonts w:ascii="Arial" w:hAnsi="Arial" w:cs="Arial"/>
          <w:color w:val="000000" w:themeColor="text1"/>
        </w:rPr>
      </w:pPr>
      <w:r w:rsidRPr="00DD15AC">
        <w:rPr>
          <w:rFonts w:ascii="Arial" w:hAnsi="Arial" w:cs="Arial"/>
          <w:color w:val="000000" w:themeColor="text1"/>
        </w:rPr>
        <w:t xml:space="preserve">23.2.2. zaniechanie czynności w postępowaniu o udzielenie zamówienia, do której Zamawiający był zobowiązany na podstawie ustawy. </w:t>
      </w:r>
    </w:p>
    <w:p w14:paraId="68E5B2BC"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23.3. Odwołanie wnosi się do Prezesa Krajowej Izby Odwoławczej. </w:t>
      </w:r>
    </w:p>
    <w:p w14:paraId="4F06C604" w14:textId="77777777"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23.3.1.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1E75A9F" w14:textId="77777777"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338C776E" w14:textId="77777777" w:rsidR="001228EA" w:rsidRPr="00DD15AC" w:rsidRDefault="001228EA" w:rsidP="00DD15AC">
      <w:pPr>
        <w:pStyle w:val="Default"/>
        <w:spacing w:line="276" w:lineRule="auto"/>
        <w:ind w:left="426" w:hanging="426"/>
        <w:jc w:val="both"/>
        <w:rPr>
          <w:rFonts w:ascii="Arial" w:hAnsi="Arial" w:cs="Arial"/>
          <w:color w:val="000000" w:themeColor="text1"/>
        </w:rPr>
      </w:pPr>
      <w:r w:rsidRPr="00DD15AC">
        <w:rPr>
          <w:rFonts w:ascii="Arial" w:hAnsi="Arial" w:cs="Arial"/>
          <w:color w:val="000000" w:themeColor="text1"/>
        </w:rPr>
        <w:t xml:space="preserve">23.5. Szczegółowe informacje dotyczące środków ochrony prawnej określone są w Dziale IX „Środki ochrony prawnej” ustawy. </w:t>
      </w:r>
    </w:p>
    <w:p w14:paraId="2ECE7F7E" w14:textId="77777777" w:rsidR="001228EA" w:rsidRPr="00DD15AC" w:rsidRDefault="001228EA" w:rsidP="00DD15AC">
      <w:pPr>
        <w:pStyle w:val="Default"/>
        <w:spacing w:line="276" w:lineRule="auto"/>
        <w:jc w:val="both"/>
        <w:rPr>
          <w:rFonts w:ascii="Arial" w:hAnsi="Arial" w:cs="Arial"/>
          <w:color w:val="FF0000"/>
        </w:rPr>
      </w:pPr>
    </w:p>
    <w:p w14:paraId="42FDD805" w14:textId="6FCAC4A8" w:rsidR="001228EA" w:rsidRPr="00DD15AC" w:rsidRDefault="001228EA" w:rsidP="00DD15AC">
      <w:pPr>
        <w:pStyle w:val="Default"/>
        <w:shd w:val="clear" w:color="auto" w:fill="FFFFFF" w:themeFill="background1"/>
        <w:spacing w:line="276" w:lineRule="auto"/>
        <w:ind w:left="142" w:hanging="142"/>
        <w:jc w:val="both"/>
        <w:rPr>
          <w:rFonts w:ascii="Arial" w:hAnsi="Arial" w:cs="Arial"/>
          <w:color w:val="000000" w:themeColor="text1"/>
        </w:rPr>
      </w:pPr>
      <w:r w:rsidRPr="00DD15AC">
        <w:rPr>
          <w:rFonts w:ascii="Arial" w:hAnsi="Arial" w:cs="Arial"/>
          <w:color w:val="000000" w:themeColor="text1"/>
        </w:rPr>
        <w:t>24. Klauzula informacyjna z art. 13 RODO do zastosowania przez zamawiających w celu związanym z postępowaniem o udzielenie zamówienia publicznego</w:t>
      </w:r>
      <w:r w:rsidR="00482961" w:rsidRPr="00DD15AC">
        <w:rPr>
          <w:rFonts w:ascii="Arial" w:hAnsi="Arial" w:cs="Arial"/>
          <w:color w:val="000000" w:themeColor="text1"/>
        </w:rPr>
        <w:t>:</w:t>
      </w:r>
      <w:r w:rsidRPr="00DD15AC">
        <w:rPr>
          <w:rFonts w:ascii="Arial" w:hAnsi="Arial" w:cs="Arial"/>
          <w:color w:val="000000" w:themeColor="text1"/>
        </w:rPr>
        <w:t xml:space="preserve"> </w:t>
      </w:r>
    </w:p>
    <w:p w14:paraId="1F550A17" w14:textId="77777777" w:rsidR="001228EA" w:rsidRPr="00DD15AC" w:rsidRDefault="001228EA" w:rsidP="00DD15AC">
      <w:pPr>
        <w:pStyle w:val="Default"/>
        <w:spacing w:line="276" w:lineRule="auto"/>
        <w:ind w:left="142"/>
        <w:jc w:val="both"/>
        <w:rPr>
          <w:rFonts w:ascii="Arial" w:hAnsi="Arial" w:cs="Arial"/>
          <w:color w:val="000000" w:themeColor="text1"/>
        </w:rPr>
      </w:pPr>
      <w:r w:rsidRPr="00DD15AC">
        <w:rPr>
          <w:rFonts w:ascii="Arial" w:hAnsi="Arial" w:cs="Arial"/>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14:paraId="1C70D8C4" w14:textId="77777777" w:rsidR="001228EA" w:rsidRPr="00DD15AC" w:rsidRDefault="001228EA" w:rsidP="00DD15AC">
      <w:pPr>
        <w:tabs>
          <w:tab w:val="left" w:pos="426"/>
        </w:tabs>
        <w:spacing w:line="276" w:lineRule="auto"/>
        <w:ind w:left="284" w:hanging="284"/>
        <w:jc w:val="both"/>
        <w:rPr>
          <w:rFonts w:ascii="Arial" w:hAnsi="Arial" w:cs="Arial"/>
          <w:color w:val="000000" w:themeColor="text1"/>
        </w:rPr>
      </w:pPr>
      <w:r w:rsidRPr="00DD15AC">
        <w:rPr>
          <w:rFonts w:ascii="Arial" w:hAnsi="Arial" w:cs="Arial"/>
          <w:color w:val="000000" w:themeColor="text1"/>
        </w:rPr>
        <w:t>24.1. Administratorem Państwa danych osobowych jest Miasto i Gmina Uzdrowiskowa Muszyna, ul. Rynek 31, 33-370 Muszyna.</w:t>
      </w:r>
    </w:p>
    <w:p w14:paraId="3038AAD3" w14:textId="0538EEC1"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24.2. </w:t>
      </w:r>
      <w:r w:rsidRPr="00DD15AC">
        <w:rPr>
          <w:rFonts w:ascii="Arial" w:eastAsia="Times New Roman" w:hAnsi="Arial" w:cs="Arial"/>
          <w:color w:val="000000" w:themeColor="text1"/>
          <w:lang w:eastAsia="pl-PL"/>
        </w:rPr>
        <w:t xml:space="preserve">Miasto i Gmina Uzdrowiskowa Muszyna wyznaczyła Inspektora Ochrony Danych Panią Dorotę Sadowską. Kontakt z Inspektorem możliwy jest przez </w:t>
      </w:r>
      <w:hyperlink r:id="rId11" w:history="1">
        <w:r w:rsidRPr="00DD15AC">
          <w:rPr>
            <w:rFonts w:ascii="Arial" w:eastAsia="Times New Roman" w:hAnsi="Arial" w:cs="Arial"/>
            <w:color w:val="000000" w:themeColor="text1"/>
            <w:lang w:eastAsia="pl-PL"/>
          </w:rPr>
          <w:t>e-mail</w:t>
        </w:r>
      </w:hyperlink>
      <w:r w:rsidRPr="00DD15AC">
        <w:rPr>
          <w:rFonts w:ascii="Arial" w:eastAsia="Times New Roman" w:hAnsi="Arial" w:cs="Arial"/>
          <w:color w:val="000000" w:themeColor="text1"/>
          <w:lang w:eastAsia="pl-PL"/>
        </w:rPr>
        <w:t xml:space="preserve">: </w:t>
      </w:r>
      <w:hyperlink r:id="rId12" w:history="1">
        <w:r w:rsidRPr="00DD15AC">
          <w:rPr>
            <w:rFonts w:ascii="Arial" w:eastAsia="Times New Roman" w:hAnsi="Arial" w:cs="Arial"/>
            <w:color w:val="000000" w:themeColor="text1"/>
            <w:lang w:eastAsia="pl-PL"/>
          </w:rPr>
          <w:t>rodo@muszyna.pl</w:t>
        </w:r>
      </w:hyperlink>
      <w:r w:rsidRPr="00DD15AC">
        <w:rPr>
          <w:rFonts w:ascii="Arial" w:hAnsi="Arial" w:cs="Arial"/>
          <w:color w:val="000000" w:themeColor="text1"/>
        </w:rPr>
        <w:t xml:space="preserve">. </w:t>
      </w:r>
    </w:p>
    <w:p w14:paraId="08FE2F68" w14:textId="7A208BE8" w:rsidR="001228EA" w:rsidRPr="00DD15AC" w:rsidRDefault="001228EA" w:rsidP="00DD15AC">
      <w:pPr>
        <w:pStyle w:val="Default"/>
        <w:tabs>
          <w:tab w:val="left" w:pos="426"/>
        </w:tabs>
        <w:spacing w:line="276" w:lineRule="auto"/>
        <w:ind w:left="284" w:hanging="284"/>
        <w:jc w:val="both"/>
        <w:rPr>
          <w:rFonts w:ascii="Arial" w:hAnsi="Arial" w:cs="Arial"/>
          <w:color w:val="auto"/>
        </w:rPr>
      </w:pPr>
      <w:r w:rsidRPr="00DD15AC">
        <w:rPr>
          <w:rFonts w:ascii="Arial" w:hAnsi="Arial" w:cs="Arial"/>
          <w:color w:val="000000" w:themeColor="text1"/>
        </w:rPr>
        <w:t xml:space="preserve">24.3. Państwa dane osobowe przetwarzane będą na podstawie art. 6 ust. 1 lit. c RODO w celu związanym z postępowaniem o udzielenie zamówienia publicznego nr </w:t>
      </w:r>
      <w:r w:rsidRPr="00DD15AC">
        <w:rPr>
          <w:rFonts w:ascii="Arial" w:hAnsi="Arial" w:cs="Arial"/>
          <w:color w:val="auto"/>
        </w:rPr>
        <w:t>Zp.271.</w:t>
      </w:r>
      <w:r w:rsidR="00C840E0" w:rsidRPr="00DD15AC">
        <w:rPr>
          <w:rFonts w:ascii="Arial" w:hAnsi="Arial" w:cs="Arial"/>
          <w:color w:val="auto"/>
        </w:rPr>
        <w:t>3</w:t>
      </w:r>
      <w:r w:rsidR="000821F6">
        <w:rPr>
          <w:rFonts w:ascii="Arial" w:hAnsi="Arial" w:cs="Arial"/>
          <w:color w:val="auto"/>
        </w:rPr>
        <w:t>5</w:t>
      </w:r>
      <w:r w:rsidR="00E66034" w:rsidRPr="00DD15AC">
        <w:rPr>
          <w:rFonts w:ascii="Arial" w:hAnsi="Arial" w:cs="Arial"/>
          <w:color w:val="auto"/>
        </w:rPr>
        <w:t>.202</w:t>
      </w:r>
      <w:r w:rsidR="00DB223E" w:rsidRPr="00DD15AC">
        <w:rPr>
          <w:rFonts w:ascii="Arial" w:hAnsi="Arial" w:cs="Arial"/>
          <w:color w:val="auto"/>
        </w:rPr>
        <w:t>4</w:t>
      </w:r>
      <w:r w:rsidR="00482961" w:rsidRPr="00DD15AC">
        <w:rPr>
          <w:rFonts w:ascii="Arial" w:hAnsi="Arial" w:cs="Arial"/>
          <w:color w:val="auto"/>
        </w:rPr>
        <w:t>.</w:t>
      </w:r>
      <w:r w:rsidRPr="00DD15AC">
        <w:rPr>
          <w:rFonts w:ascii="Arial" w:hAnsi="Arial" w:cs="Arial"/>
          <w:color w:val="auto"/>
        </w:rPr>
        <w:t xml:space="preserve"> </w:t>
      </w:r>
    </w:p>
    <w:p w14:paraId="1A6D5897" w14:textId="77777777"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24.4. Odbiorcami Państwa danych osobowych będą osoby lub podmioty, którym udostępniona zostanie dokumentacja postępowania w oparciu o art. 18-19 ustawy. </w:t>
      </w:r>
    </w:p>
    <w:p w14:paraId="6FEC47FC" w14:textId="77777777"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24.5. Państwa dane osobowe będą przechowywane, zgodnie z art. 78 ust. 1 ustawy, przez okres 4 lat od dnia zakończenia postępowania o udzielenie zamówienia, a jeżeli czas trwania umowy przekracza 4 lata, okres przechowywania obejmuje cały czas trwania umowy. </w:t>
      </w:r>
    </w:p>
    <w:p w14:paraId="5692720D" w14:textId="77777777"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24.6. Obowiązek podania przez Państwa danych osobowych bezpośrednio Pani/Pana dotyczących jest wymogiem ustawowym określonym w przepisach ustawy, związanym z udziałem w postępowaniu o udzielenie zamówienia publicznego; konsekwencje niepodania określonych danych wynikają z ustawy. </w:t>
      </w:r>
    </w:p>
    <w:p w14:paraId="4B2E3EF4" w14:textId="77777777" w:rsidR="001228EA" w:rsidRPr="00DD15AC" w:rsidRDefault="001228EA" w:rsidP="00DD15AC">
      <w:pPr>
        <w:pStyle w:val="Default"/>
        <w:spacing w:line="276" w:lineRule="auto"/>
        <w:ind w:left="284" w:hanging="284"/>
        <w:jc w:val="both"/>
        <w:rPr>
          <w:rFonts w:ascii="Arial" w:hAnsi="Arial" w:cs="Arial"/>
          <w:color w:val="000000" w:themeColor="text1"/>
        </w:rPr>
      </w:pPr>
      <w:r w:rsidRPr="00DD15AC">
        <w:rPr>
          <w:rFonts w:ascii="Arial" w:hAnsi="Arial" w:cs="Arial"/>
          <w:color w:val="000000" w:themeColor="text1"/>
        </w:rPr>
        <w:t xml:space="preserve">24.7. W odniesieniu do Państwa danych osobowych decyzje nie będą podejmowane w sposób zautomatyzowany, stosowanie do art. 22 RODO. </w:t>
      </w:r>
    </w:p>
    <w:p w14:paraId="4831F580"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24.8. Posiadają Państwo: </w:t>
      </w:r>
    </w:p>
    <w:p w14:paraId="3FA407B1"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na podstawie art. 15 RODO prawo dostępu do danych osobowych Państwa dotyczących; </w:t>
      </w:r>
    </w:p>
    <w:p w14:paraId="12C7E320"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na podstawie art. 16 RODO prawo do sprostowania Państwa danych osobowych</w:t>
      </w:r>
      <w:r w:rsidRPr="00DD15AC">
        <w:rPr>
          <w:rStyle w:val="Odwoanieprzypisudolnego"/>
          <w:rFonts w:ascii="Arial" w:hAnsi="Arial" w:cs="Arial"/>
          <w:color w:val="000000" w:themeColor="text1"/>
        </w:rPr>
        <w:footnoteReference w:id="4"/>
      </w:r>
      <w:r w:rsidRPr="00DD15AC">
        <w:rPr>
          <w:rFonts w:ascii="Arial" w:hAnsi="Arial" w:cs="Arial"/>
          <w:color w:val="000000" w:themeColor="text1"/>
        </w:rPr>
        <w:t xml:space="preserve">; </w:t>
      </w:r>
    </w:p>
    <w:p w14:paraId="19610397"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na podstawie art. 18 RODO prawo żądania od administratora ograniczenia przetwarzania danych osobowych z zastrzeżeniem przypadków, o których mowa w art. 18 ust. 2 RODO</w:t>
      </w:r>
      <w:r w:rsidRPr="00DD15AC">
        <w:rPr>
          <w:rStyle w:val="Odwoanieprzypisudolnego"/>
          <w:rFonts w:ascii="Arial" w:hAnsi="Arial" w:cs="Arial"/>
          <w:color w:val="000000" w:themeColor="text1"/>
        </w:rPr>
        <w:footnoteReference w:id="5"/>
      </w:r>
      <w:r w:rsidRPr="00DD15AC">
        <w:rPr>
          <w:rFonts w:ascii="Arial" w:hAnsi="Arial" w:cs="Arial"/>
          <w:color w:val="000000" w:themeColor="text1"/>
        </w:rPr>
        <w:t xml:space="preserve">; </w:t>
      </w:r>
    </w:p>
    <w:p w14:paraId="39D37DD7"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prawo do wniesienia skargi do Prezesa Urzędu Ochrony Danych Osobowych, gdy uznacie Państwo, że przetwarzanie danych osobowych Państwa dotyczących narusza przepisy RODO. </w:t>
      </w:r>
    </w:p>
    <w:p w14:paraId="018F6D9D"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24.9. Nie przysługuje Państwu: </w:t>
      </w:r>
    </w:p>
    <w:p w14:paraId="766CBE9A"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w związku z art. 17 ust. 3 lit. b, d lub e RODO prawo do usunięcia danych osobowych; </w:t>
      </w:r>
    </w:p>
    <w:p w14:paraId="44D91E58"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prawo do przenoszenia danych osobowych, o którym mowa w art. 20 RODO; </w:t>
      </w:r>
    </w:p>
    <w:p w14:paraId="586DF9D9"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na podstawie art. 21 RODO prawo sprzeciwu, wobec przetwarzania danych osobowych, gdyż podstawą prawną przetwarzania Państwa danych osobowych jest art. 6 ust. 1 lit. c RODO. </w:t>
      </w:r>
    </w:p>
    <w:p w14:paraId="0E16D88B"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24.10. Informacja o ograniczeniach, o których mowa w art. 19 ust. 2 i 3 ustawy </w:t>
      </w:r>
    </w:p>
    <w:p w14:paraId="1D7E16C1"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Zgodnie z art. 19 ust. 4 ustawy Zamawiający informuje o ograniczeniach, o których mowa w art. 19 ust. 2 i 3 ustawy: </w:t>
      </w:r>
    </w:p>
    <w:p w14:paraId="093B9DD1"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Zgodnie z art. 19 ust. 3 ustawy 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
    <w:p w14:paraId="4F221B24" w14:textId="77777777" w:rsidR="001228EA" w:rsidRPr="00DD15AC" w:rsidRDefault="001228EA" w:rsidP="00DD15AC">
      <w:pPr>
        <w:pStyle w:val="Default"/>
        <w:spacing w:line="276" w:lineRule="auto"/>
        <w:ind w:left="426"/>
        <w:jc w:val="both"/>
        <w:rPr>
          <w:rFonts w:ascii="Arial" w:hAnsi="Arial" w:cs="Arial"/>
          <w:color w:val="000000" w:themeColor="text1"/>
        </w:rPr>
      </w:pPr>
      <w:r w:rsidRPr="00DD15AC">
        <w:rPr>
          <w:rFonts w:ascii="Arial" w:hAnsi="Arial" w:cs="Arial"/>
          <w:color w:val="000000" w:themeColor="text1"/>
        </w:rPr>
        <w:t xml:space="preserve">− Na mocy art. 19 ust. 3 ustawy wystąpienie z żądaniem, o którym mowa w art. 18 ust. 1 RODO, nie ogranicza przetwarzania danych osobowych do czasu zakończenia tego postępowania. </w:t>
      </w:r>
    </w:p>
    <w:p w14:paraId="40C1F719" w14:textId="77777777" w:rsidR="00E33F06" w:rsidRPr="00DD15AC" w:rsidRDefault="00E33F06" w:rsidP="00DD15AC">
      <w:pPr>
        <w:pStyle w:val="Default"/>
        <w:spacing w:line="276" w:lineRule="auto"/>
        <w:jc w:val="both"/>
        <w:rPr>
          <w:rFonts w:ascii="Arial" w:hAnsi="Arial" w:cs="Arial"/>
          <w:color w:val="000000" w:themeColor="text1"/>
        </w:rPr>
      </w:pPr>
    </w:p>
    <w:p w14:paraId="63D6F6CF" w14:textId="77777777" w:rsidR="00D11E41" w:rsidRPr="00DD15AC" w:rsidRDefault="00D11E41" w:rsidP="00DD15AC">
      <w:pPr>
        <w:spacing w:line="276" w:lineRule="auto"/>
        <w:rPr>
          <w:rFonts w:ascii="Arial" w:hAnsi="Arial" w:cs="Arial"/>
          <w:b/>
          <w:bCs/>
          <w:color w:val="000000" w:themeColor="text1"/>
        </w:rPr>
      </w:pPr>
      <w:r w:rsidRPr="00DD15AC">
        <w:rPr>
          <w:rFonts w:ascii="Arial" w:hAnsi="Arial" w:cs="Arial"/>
          <w:b/>
          <w:bCs/>
          <w:color w:val="000000" w:themeColor="text1"/>
        </w:rPr>
        <w:br w:type="page"/>
      </w:r>
    </w:p>
    <w:p w14:paraId="18CF3829" w14:textId="76D4FC10" w:rsidR="001228EA" w:rsidRPr="00DD15AC" w:rsidRDefault="001228EA" w:rsidP="00DD15AC">
      <w:pPr>
        <w:spacing w:line="276" w:lineRule="auto"/>
        <w:jc w:val="both"/>
        <w:rPr>
          <w:rFonts w:ascii="Arial" w:eastAsiaTheme="minorHAnsi" w:hAnsi="Arial" w:cs="Arial"/>
          <w:b/>
          <w:bCs/>
          <w:color w:val="000000" w:themeColor="text1"/>
          <w:lang w:eastAsia="en-US"/>
        </w:rPr>
      </w:pPr>
      <w:r w:rsidRPr="00DD15AC">
        <w:rPr>
          <w:rFonts w:ascii="Arial" w:hAnsi="Arial" w:cs="Arial"/>
          <w:b/>
          <w:bCs/>
          <w:color w:val="000000" w:themeColor="text1"/>
        </w:rPr>
        <w:t>Rozdział II</w:t>
      </w:r>
    </w:p>
    <w:p w14:paraId="60AA3E15" w14:textId="77777777" w:rsidR="001228EA" w:rsidRPr="00DD15AC" w:rsidRDefault="001228EA" w:rsidP="00DD15AC">
      <w:pPr>
        <w:pStyle w:val="Default"/>
        <w:spacing w:line="276" w:lineRule="auto"/>
        <w:jc w:val="both"/>
        <w:rPr>
          <w:rFonts w:ascii="Arial" w:hAnsi="Arial" w:cs="Arial"/>
          <w:b/>
          <w:bCs/>
          <w:color w:val="auto"/>
        </w:rPr>
      </w:pPr>
      <w:r w:rsidRPr="00DD15AC">
        <w:rPr>
          <w:rFonts w:ascii="Arial" w:hAnsi="Arial" w:cs="Arial"/>
          <w:b/>
          <w:bCs/>
          <w:color w:val="auto"/>
        </w:rPr>
        <w:t>DODATKOWE POSTANOWIENIA SWZ</w:t>
      </w:r>
    </w:p>
    <w:p w14:paraId="7E1C8683" w14:textId="77777777" w:rsidR="001228EA" w:rsidRPr="00DD15AC" w:rsidRDefault="001228EA" w:rsidP="00DD15AC">
      <w:pPr>
        <w:pStyle w:val="Default"/>
        <w:spacing w:line="276" w:lineRule="auto"/>
        <w:jc w:val="both"/>
        <w:rPr>
          <w:rFonts w:ascii="Arial" w:hAnsi="Arial" w:cs="Arial"/>
          <w:b/>
          <w:bCs/>
          <w:color w:val="auto"/>
        </w:rPr>
      </w:pPr>
    </w:p>
    <w:p w14:paraId="27615C75" w14:textId="445D58B5" w:rsidR="001228EA" w:rsidRPr="00DD15AC" w:rsidRDefault="001228EA" w:rsidP="00DD15AC">
      <w:pPr>
        <w:pStyle w:val="Default"/>
        <w:shd w:val="clear" w:color="auto" w:fill="FFFFFF" w:themeFill="background1"/>
        <w:spacing w:line="276" w:lineRule="auto"/>
        <w:jc w:val="both"/>
        <w:rPr>
          <w:rFonts w:ascii="Arial" w:hAnsi="Arial" w:cs="Arial"/>
          <w:color w:val="auto"/>
        </w:rPr>
      </w:pPr>
      <w:r w:rsidRPr="00DD15AC">
        <w:rPr>
          <w:rFonts w:ascii="Arial" w:hAnsi="Arial" w:cs="Arial"/>
          <w:color w:val="auto"/>
        </w:rPr>
        <w:t xml:space="preserve">1. Liczba części zamówienia, na którą Wykonawca może złożyć ofertę lub maksymalną liczbę części, na które zamówienie może zostać udzielone temu samemu </w:t>
      </w:r>
      <w:r w:rsidR="00CB70B7" w:rsidRPr="00DD15AC">
        <w:rPr>
          <w:rFonts w:ascii="Arial" w:hAnsi="Arial" w:cs="Arial"/>
          <w:color w:val="auto"/>
        </w:rPr>
        <w:t>W</w:t>
      </w:r>
      <w:r w:rsidRPr="00DD15AC">
        <w:rPr>
          <w:rFonts w:ascii="Arial" w:hAnsi="Arial" w:cs="Arial"/>
          <w:color w:val="auto"/>
        </w:rPr>
        <w:t xml:space="preserve">ykonawcy, oraz kryteria lub zasady, mające zastosowanie do ustalenia, które części zamówienia zostaną udzielone jednemu </w:t>
      </w:r>
      <w:r w:rsidR="00F445C8" w:rsidRPr="00DD15AC">
        <w:rPr>
          <w:rFonts w:ascii="Arial" w:hAnsi="Arial" w:cs="Arial"/>
          <w:color w:val="auto"/>
        </w:rPr>
        <w:t>W</w:t>
      </w:r>
      <w:r w:rsidRPr="00DD15AC">
        <w:rPr>
          <w:rFonts w:ascii="Arial" w:hAnsi="Arial" w:cs="Arial"/>
          <w:color w:val="auto"/>
        </w:rPr>
        <w:t>ykonawcy, w przypadku wyboru jego oferty w większej niż maksymalna liczbie części:</w:t>
      </w:r>
    </w:p>
    <w:p w14:paraId="08F05496" w14:textId="3A5F4DE8" w:rsidR="00D11E41" w:rsidRPr="00DD15AC" w:rsidRDefault="00D11E41" w:rsidP="00DD15AC">
      <w:pPr>
        <w:pStyle w:val="Default"/>
        <w:spacing w:line="276" w:lineRule="auto"/>
        <w:jc w:val="both"/>
        <w:rPr>
          <w:rFonts w:ascii="Arial" w:hAnsi="Arial" w:cs="Arial"/>
          <w:color w:val="auto"/>
        </w:rPr>
      </w:pPr>
      <w:r w:rsidRPr="00DD15AC">
        <w:rPr>
          <w:rFonts w:ascii="Arial" w:hAnsi="Arial" w:cs="Arial"/>
          <w:color w:val="auto"/>
        </w:rPr>
        <w:t xml:space="preserve">Zamawiający </w:t>
      </w:r>
      <w:r w:rsidR="0041610E" w:rsidRPr="00DD15AC">
        <w:rPr>
          <w:rFonts w:ascii="Arial" w:hAnsi="Arial" w:cs="Arial"/>
          <w:color w:val="auto"/>
        </w:rPr>
        <w:t xml:space="preserve">nie </w:t>
      </w:r>
      <w:r w:rsidRPr="00DD15AC">
        <w:rPr>
          <w:rFonts w:ascii="Arial" w:hAnsi="Arial" w:cs="Arial"/>
          <w:color w:val="auto"/>
        </w:rPr>
        <w:t xml:space="preserve">dopuszcza możliwość składania ofert częściowych. </w:t>
      </w:r>
      <w:r w:rsidR="00A26A73" w:rsidRPr="00A26A73">
        <w:rPr>
          <w:rFonts w:ascii="Arial" w:hAnsi="Arial" w:cs="Arial"/>
          <w:color w:val="auto"/>
        </w:rPr>
        <w:t>Zamawiający informuje, że podział przedmiotowego zamówienia groziłby nadmiernymi trudnościami technicznymi oraz nadmiernymi kosztami wykonania zamówienia. Skoordynowanie działań różnych wykonawców realizujących poszczególne części zamówienia mogłaby poważnie zagrozić właściwemu wykonaniu zamówienia biorąc pod uwagę jego specyfikę oraz miejsce wykonania.</w:t>
      </w:r>
    </w:p>
    <w:p w14:paraId="258EABC5" w14:textId="77777777" w:rsidR="0041610E" w:rsidRPr="00DD15AC" w:rsidRDefault="0041610E" w:rsidP="00DD15AC">
      <w:pPr>
        <w:pStyle w:val="Default"/>
        <w:spacing w:line="276" w:lineRule="auto"/>
        <w:jc w:val="both"/>
        <w:rPr>
          <w:rFonts w:ascii="Arial" w:hAnsi="Arial" w:cs="Arial"/>
          <w:color w:val="auto"/>
        </w:rPr>
      </w:pPr>
    </w:p>
    <w:p w14:paraId="16949B5C" w14:textId="24CDC7C8" w:rsidR="006734B1" w:rsidRPr="00DD15AC" w:rsidRDefault="006734B1" w:rsidP="00DD15AC">
      <w:pPr>
        <w:pStyle w:val="Default"/>
        <w:spacing w:line="276" w:lineRule="auto"/>
        <w:jc w:val="both"/>
        <w:rPr>
          <w:rFonts w:ascii="Arial" w:hAnsi="Arial" w:cs="Arial"/>
          <w:color w:val="auto"/>
        </w:rPr>
      </w:pPr>
      <w:r w:rsidRPr="00DD15AC">
        <w:rPr>
          <w:rFonts w:ascii="Arial" w:hAnsi="Arial" w:cs="Arial"/>
          <w:color w:val="auto"/>
        </w:rPr>
        <w:t>2. Informacje dotyczące ofert wariantowych, w tym informacje o sposobie przedstawiania ofert wariantowych oraz minimalne warunki, jakim muszą odpowiadać oferty wariantowe, jeżeli zamawiający wymaga lub dopuszcza ich składanie</w:t>
      </w:r>
      <w:r w:rsidR="00E0071B" w:rsidRPr="00DD15AC">
        <w:rPr>
          <w:rFonts w:ascii="Arial" w:hAnsi="Arial" w:cs="Arial"/>
          <w:color w:val="auto"/>
        </w:rPr>
        <w:t>:</w:t>
      </w:r>
      <w:r w:rsidR="00E0071B" w:rsidRPr="00DD15AC">
        <w:rPr>
          <w:rFonts w:ascii="Arial" w:hAnsi="Arial" w:cs="Arial"/>
          <w:b/>
          <w:bCs/>
        </w:rPr>
        <w:t xml:space="preserve"> </w:t>
      </w:r>
    </w:p>
    <w:p w14:paraId="397D9922" w14:textId="5E18DB55" w:rsidR="006734B1" w:rsidRPr="00DD15AC" w:rsidRDefault="006734B1" w:rsidP="00DD15AC">
      <w:pPr>
        <w:pStyle w:val="Default"/>
        <w:spacing w:line="276" w:lineRule="auto"/>
        <w:jc w:val="both"/>
        <w:rPr>
          <w:rFonts w:ascii="Arial" w:hAnsi="Arial" w:cs="Arial"/>
          <w:color w:val="auto"/>
        </w:rPr>
      </w:pPr>
      <w:r w:rsidRPr="00DD15AC">
        <w:rPr>
          <w:rFonts w:ascii="Arial" w:hAnsi="Arial" w:cs="Arial"/>
          <w:color w:val="auto"/>
        </w:rPr>
        <w:t>Zamawiający nie dopuszcza składania ofert wariantowych.</w:t>
      </w:r>
    </w:p>
    <w:p w14:paraId="1BA79C0D" w14:textId="77777777" w:rsidR="006734B1" w:rsidRPr="00DD15AC" w:rsidRDefault="006734B1" w:rsidP="00DD15AC">
      <w:pPr>
        <w:pStyle w:val="Default"/>
        <w:spacing w:line="276" w:lineRule="auto"/>
        <w:jc w:val="both"/>
        <w:rPr>
          <w:rFonts w:ascii="Arial" w:hAnsi="Arial" w:cs="Arial"/>
          <w:color w:val="auto"/>
        </w:rPr>
      </w:pPr>
    </w:p>
    <w:p w14:paraId="12648611" w14:textId="17D7C706"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3. Wymagania w zakresie zatrudnienia osób, o których mowa w art. 96 ust. 2 pkt 2 ustawy</w:t>
      </w:r>
      <w:r w:rsidR="00E0071B" w:rsidRPr="00DD15AC">
        <w:rPr>
          <w:rFonts w:ascii="Arial" w:hAnsi="Arial" w:cs="Arial"/>
          <w:color w:val="000000" w:themeColor="text1"/>
        </w:rPr>
        <w:t>:</w:t>
      </w:r>
      <w:r w:rsidRPr="00DD15AC">
        <w:rPr>
          <w:rFonts w:ascii="Arial" w:hAnsi="Arial" w:cs="Arial"/>
          <w:color w:val="000000" w:themeColor="text1"/>
        </w:rPr>
        <w:t xml:space="preserve"> </w:t>
      </w:r>
    </w:p>
    <w:p w14:paraId="29861303" w14:textId="7E0E321B"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3.</w:t>
      </w:r>
      <w:r w:rsidR="0041610E" w:rsidRPr="00DD15AC">
        <w:rPr>
          <w:rFonts w:ascii="Arial" w:hAnsi="Arial" w:cs="Arial"/>
          <w:color w:val="000000" w:themeColor="text1"/>
        </w:rPr>
        <w:t xml:space="preserve">1 </w:t>
      </w:r>
      <w:r w:rsidRPr="00DD15AC">
        <w:rPr>
          <w:rFonts w:ascii="Arial" w:hAnsi="Arial" w:cs="Arial"/>
          <w:color w:val="000000" w:themeColor="text1"/>
        </w:rPr>
        <w:t xml:space="preserve">Zamawiający wymaga zatrudnienia osób, o których mowa w art. 96 ust. 2 pkt 2 ustawy. </w:t>
      </w:r>
    </w:p>
    <w:p w14:paraId="0DF1C7C0" w14:textId="607FC4B8"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xml:space="preserve">3.1.1 Stosownie do treści art. 96 Ustawy </w:t>
      </w:r>
      <w:proofErr w:type="spellStart"/>
      <w:r w:rsidRPr="00DD15AC">
        <w:rPr>
          <w:rFonts w:ascii="Arial" w:hAnsi="Arial" w:cs="Arial"/>
          <w:color w:val="000000" w:themeColor="text1"/>
        </w:rPr>
        <w:t>Pzp</w:t>
      </w:r>
      <w:proofErr w:type="spellEnd"/>
      <w:r w:rsidRPr="00DD15AC">
        <w:rPr>
          <w:rFonts w:ascii="Arial" w:hAnsi="Arial" w:cs="Arial"/>
          <w:color w:val="000000" w:themeColor="text1"/>
        </w:rPr>
        <w:t>, zamawiający określa następujące wymagania związane z realizacją niniejszego zamówienia:</w:t>
      </w:r>
    </w:p>
    <w:p w14:paraId="0F88C906" w14:textId="77777777"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xml:space="preserve">1) W przypadku wskazania w ofercie deklaracji zatrudnienia przy wykonywaniu przedmiotu zamówienia osób niepełnosprawnych, wykonawca będzie zobowiązany do ich zatrudniania - nieprzerwanie przez cały okres realizacji – w liczbie i wymiarze etatu wskazanych w ofercie (wymiar pracy nie może być mniejszy niż 1/8 etatu), zgodnie z przepisami prawa pracy, przy czym zatrudnienie tych osób musi nastąpić w terminie do 30 dni od dnia zawarcia Umowy,  </w:t>
      </w:r>
    </w:p>
    <w:p w14:paraId="0D94AE78" w14:textId="425A2775"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PRZEZ OSOBY NIEPEŁNOSPRAWNE rozumie się osoby niepełnosprawne w rozumieniu ustawy z dnia 27 sierpnia 1997 r. o rehabilitacji zawodowej i społecznej oraz zatrudnianiu osób niepełnosprawnych</w:t>
      </w:r>
      <w:r w:rsidR="002A3603">
        <w:rPr>
          <w:rFonts w:ascii="Arial" w:hAnsi="Arial" w:cs="Arial"/>
          <w:color w:val="000000" w:themeColor="text1"/>
        </w:rPr>
        <w:t>.</w:t>
      </w:r>
      <w:r w:rsidRPr="00DD15AC">
        <w:rPr>
          <w:rFonts w:ascii="Arial" w:hAnsi="Arial" w:cs="Arial"/>
          <w:color w:val="000000" w:themeColor="text1"/>
        </w:rPr>
        <w:t xml:space="preserve"> </w:t>
      </w:r>
    </w:p>
    <w:p w14:paraId="1BF5E96B" w14:textId="77777777"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xml:space="preserve">2) W przypadku ustania w trakcie realizacji przedmiotu zamówienia zatrudnienia u Wykonawcy, osoby wskazanej w pkt. 1), wykonawca w terminie 7 dni kalendarzowych od dnia ustania zatrudnienia zatrudni przy wykonywaniu tych zadań inną osobę niepełnosprawną zgodnie z obowiązującymi w tym zakresie przepisami prawa. </w:t>
      </w:r>
    </w:p>
    <w:p w14:paraId="44086DB6" w14:textId="77777777"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xml:space="preserve">3) W trakcie realizacji przedmiotu zamówienia wykonawca będzie zobowiązany do przedstawiania na żądanie zamawiającego:  </w:t>
      </w:r>
    </w:p>
    <w:p w14:paraId="1265AFAB" w14:textId="77777777" w:rsidR="00E3339F" w:rsidRPr="00DD15AC" w:rsidRDefault="00E3339F" w:rsidP="002A3603">
      <w:pPr>
        <w:pStyle w:val="Default"/>
        <w:tabs>
          <w:tab w:val="left" w:pos="709"/>
        </w:tabs>
        <w:spacing w:line="276" w:lineRule="auto"/>
        <w:ind w:left="709" w:hanging="283"/>
        <w:jc w:val="both"/>
        <w:rPr>
          <w:rFonts w:ascii="Arial" w:hAnsi="Arial" w:cs="Arial"/>
          <w:color w:val="000000" w:themeColor="text1"/>
        </w:rPr>
      </w:pPr>
      <w:r w:rsidRPr="00DD15AC">
        <w:rPr>
          <w:rFonts w:ascii="Arial" w:hAnsi="Arial" w:cs="Arial"/>
          <w:color w:val="000000" w:themeColor="text1"/>
        </w:rPr>
        <w:t>a)</w:t>
      </w:r>
      <w:r w:rsidRPr="00DD15AC">
        <w:rPr>
          <w:rFonts w:ascii="Arial" w:hAnsi="Arial" w:cs="Arial"/>
          <w:color w:val="000000" w:themeColor="text1"/>
        </w:rPr>
        <w:tab/>
        <w:t xml:space="preserve">wyjaśnień we wskazanej przez zamawiającego formie - w przypadku powstania wątpliwości w zakresie potwierdzenia spełniania przez wykonawcę obowiązku, o którym mowa w pkt. 1; </w:t>
      </w:r>
    </w:p>
    <w:p w14:paraId="6210F0B6" w14:textId="5B2A2709" w:rsidR="00E3339F" w:rsidRPr="00DD15AC" w:rsidRDefault="00E3339F" w:rsidP="002A3603">
      <w:pPr>
        <w:pStyle w:val="Default"/>
        <w:tabs>
          <w:tab w:val="left" w:pos="709"/>
        </w:tabs>
        <w:spacing w:line="276" w:lineRule="auto"/>
        <w:ind w:left="709" w:hanging="283"/>
        <w:jc w:val="both"/>
        <w:rPr>
          <w:rFonts w:ascii="Arial" w:hAnsi="Arial" w:cs="Arial"/>
          <w:color w:val="000000" w:themeColor="text1"/>
        </w:rPr>
      </w:pPr>
      <w:r w:rsidRPr="00DD15AC">
        <w:rPr>
          <w:rFonts w:ascii="Arial" w:hAnsi="Arial" w:cs="Arial"/>
          <w:color w:val="000000" w:themeColor="text1"/>
        </w:rPr>
        <w:t>b)</w:t>
      </w:r>
      <w:r w:rsidRPr="00DD15AC">
        <w:rPr>
          <w:rFonts w:ascii="Arial" w:hAnsi="Arial" w:cs="Arial"/>
          <w:color w:val="000000" w:themeColor="text1"/>
        </w:rPr>
        <w:tab/>
        <w:t xml:space="preserve">dokumentów potwierdzających zatrudnienie osób wskazanych w pkt. 3.1.1. </w:t>
      </w:r>
    </w:p>
    <w:p w14:paraId="517D786A" w14:textId="5B3689B8" w:rsidR="00E3339F" w:rsidRPr="00DD15AC" w:rsidRDefault="00E3339F" w:rsidP="00DD15AC">
      <w:pPr>
        <w:pStyle w:val="Default"/>
        <w:tabs>
          <w:tab w:val="left" w:pos="567"/>
        </w:tabs>
        <w:spacing w:line="276" w:lineRule="auto"/>
        <w:jc w:val="both"/>
        <w:rPr>
          <w:rFonts w:ascii="Arial" w:hAnsi="Arial" w:cs="Arial"/>
          <w:color w:val="000000" w:themeColor="text1"/>
        </w:rPr>
      </w:pPr>
      <w:r w:rsidRPr="00DD15AC">
        <w:rPr>
          <w:rFonts w:ascii="Arial" w:hAnsi="Arial" w:cs="Arial"/>
          <w:color w:val="000000" w:themeColor="text1"/>
        </w:rPr>
        <w:t xml:space="preserve">4) Z tytułu niespełnienia przez wykonawcę wymogu, o którym mowa w pkt. 3.1.1, Zamawiający przewiduje sankcję w postaci obowiązku zapłaty przez wykonawcę kary umownej w wysokości określonej we wzorze umowy (Załącznik do SWZ) w sprawie zamówienia publicznego. Niezłożenie przez wykonawcę w wyznaczonym przez Zamawiającego terminie żądanych przez Zamawiającego dowodów w celu potwierdzenia spełnienia przez Wykonawcę wymogu, o którym mowa w pkt. 3.1.1, traktowane będzie jako niespełnienie przez </w:t>
      </w:r>
      <w:r w:rsidR="00843A48">
        <w:rPr>
          <w:rFonts w:ascii="Arial" w:hAnsi="Arial" w:cs="Arial"/>
          <w:color w:val="000000" w:themeColor="text1"/>
        </w:rPr>
        <w:t>W</w:t>
      </w:r>
      <w:r w:rsidRPr="00DD15AC">
        <w:rPr>
          <w:rFonts w:ascii="Arial" w:hAnsi="Arial" w:cs="Arial"/>
          <w:color w:val="000000" w:themeColor="text1"/>
        </w:rPr>
        <w:t xml:space="preserve">ykonawcę tego wymogu. </w:t>
      </w:r>
    </w:p>
    <w:p w14:paraId="5515CF24" w14:textId="77777777" w:rsidR="001228EA" w:rsidRPr="00DD15AC" w:rsidRDefault="001228EA" w:rsidP="00DD15AC">
      <w:pPr>
        <w:pStyle w:val="Default"/>
        <w:spacing w:line="276" w:lineRule="auto"/>
        <w:jc w:val="both"/>
        <w:rPr>
          <w:rFonts w:ascii="Arial" w:hAnsi="Arial" w:cs="Arial"/>
          <w:color w:val="000000" w:themeColor="text1"/>
        </w:rPr>
      </w:pPr>
    </w:p>
    <w:p w14:paraId="40B87823" w14:textId="40668315"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4. Informacje o zastrzeżeniu możliwości ubiegania się o udzielenie zamówienia wyłącznie przez </w:t>
      </w:r>
      <w:r w:rsidR="00F445C8" w:rsidRPr="00DD15AC">
        <w:rPr>
          <w:rFonts w:ascii="Arial" w:hAnsi="Arial" w:cs="Arial"/>
          <w:color w:val="000000" w:themeColor="text1"/>
        </w:rPr>
        <w:t>W</w:t>
      </w:r>
      <w:r w:rsidRPr="00DD15AC">
        <w:rPr>
          <w:rFonts w:ascii="Arial" w:hAnsi="Arial" w:cs="Arial"/>
          <w:color w:val="000000" w:themeColor="text1"/>
        </w:rPr>
        <w:t>ykonawców, o których mowa w art. 94 ustawy</w:t>
      </w:r>
      <w:r w:rsidR="00E0071B" w:rsidRPr="00DD15AC">
        <w:rPr>
          <w:rFonts w:ascii="Arial" w:hAnsi="Arial" w:cs="Arial"/>
          <w:color w:val="000000" w:themeColor="text1"/>
        </w:rPr>
        <w:t>:</w:t>
      </w:r>
      <w:r w:rsidRPr="00DD15AC">
        <w:rPr>
          <w:rFonts w:ascii="Arial" w:hAnsi="Arial" w:cs="Arial"/>
          <w:color w:val="000000" w:themeColor="text1"/>
        </w:rPr>
        <w:t xml:space="preserve"> </w:t>
      </w:r>
    </w:p>
    <w:p w14:paraId="7FE5AB4E"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zastrzega możliwości ubiegania się o udzielenie zamówienia wyłącznie przez Wykonawców, o których mowa w art. 94 ustawy.</w:t>
      </w:r>
    </w:p>
    <w:p w14:paraId="28E9D250" w14:textId="77777777" w:rsidR="001228EA" w:rsidRPr="00DD15AC" w:rsidRDefault="001228EA" w:rsidP="00DD15AC">
      <w:pPr>
        <w:pStyle w:val="Default"/>
        <w:spacing w:line="276" w:lineRule="auto"/>
        <w:jc w:val="both"/>
        <w:rPr>
          <w:rFonts w:ascii="Arial" w:hAnsi="Arial" w:cs="Arial"/>
          <w:color w:val="FF0000"/>
        </w:rPr>
      </w:pPr>
    </w:p>
    <w:p w14:paraId="2D360E05" w14:textId="37BF82C3"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 xml:space="preserve">5. Informacja o przewidywanych zamówieniach, o których mowa w art. 214 ust. 1 pkt 7 i 8 ustawy: </w:t>
      </w:r>
    </w:p>
    <w:p w14:paraId="0DC4B02F" w14:textId="4F33431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przewiduje udzielania zamówień, o których mowa w art. 214 ust. 1 pkt 7 i</w:t>
      </w:r>
      <w:r w:rsidR="003225A4" w:rsidRPr="00DD15AC">
        <w:rPr>
          <w:rFonts w:ascii="Arial" w:hAnsi="Arial" w:cs="Arial"/>
          <w:color w:val="000000" w:themeColor="text1"/>
        </w:rPr>
        <w:t> </w:t>
      </w:r>
      <w:r w:rsidRPr="00DD15AC">
        <w:rPr>
          <w:rFonts w:ascii="Arial" w:hAnsi="Arial" w:cs="Arial"/>
          <w:color w:val="000000" w:themeColor="text1"/>
        </w:rPr>
        <w:t>8 ustawy.</w:t>
      </w:r>
    </w:p>
    <w:p w14:paraId="4DA7B0CC" w14:textId="77777777" w:rsidR="001228EA" w:rsidRPr="00DD15AC" w:rsidRDefault="001228EA" w:rsidP="00DD15AC">
      <w:pPr>
        <w:pStyle w:val="Default"/>
        <w:spacing w:line="276" w:lineRule="auto"/>
        <w:jc w:val="both"/>
        <w:rPr>
          <w:rFonts w:ascii="Arial" w:hAnsi="Arial" w:cs="Arial"/>
          <w:color w:val="000000" w:themeColor="text1"/>
        </w:rPr>
      </w:pPr>
    </w:p>
    <w:p w14:paraId="35366504" w14:textId="49084D47"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6. Informacje dotyczące przeprowadzenia przez Wykonawcę wizji lokalnej lub sprawdzenia przez niego dokumentów niezbędnych do realizacji zamówienia, o</w:t>
      </w:r>
      <w:r w:rsidR="00304D30" w:rsidRPr="00DD15AC">
        <w:rPr>
          <w:rFonts w:ascii="Arial" w:hAnsi="Arial" w:cs="Arial"/>
          <w:color w:val="000000" w:themeColor="text1"/>
        </w:rPr>
        <w:t> </w:t>
      </w:r>
      <w:r w:rsidRPr="00DD15AC">
        <w:rPr>
          <w:rFonts w:ascii="Arial" w:hAnsi="Arial" w:cs="Arial"/>
          <w:color w:val="000000" w:themeColor="text1"/>
        </w:rPr>
        <w:t>których mowa w art. 131 ust. 2 ustawy, jeżeli Zamawiający przewiduje możliwość albo wymaga złożenia oferty po odbyciu wizji lokalnej lub sprawdzeniu tych dokumentów</w:t>
      </w:r>
      <w:r w:rsidR="00E0071B" w:rsidRPr="00DD15AC">
        <w:rPr>
          <w:rFonts w:ascii="Arial" w:hAnsi="Arial" w:cs="Arial"/>
          <w:color w:val="000000" w:themeColor="text1"/>
        </w:rPr>
        <w:t xml:space="preserve">: </w:t>
      </w:r>
    </w:p>
    <w:p w14:paraId="02CE1B4E" w14:textId="0D5CBC3D"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przewiduje przeprowadzenia przez Wykonawcę wizji lokalnej lub sprawdzenia przez niego dokumentów niezbędnych do realizacji zamówienia, o</w:t>
      </w:r>
      <w:r w:rsidR="00304D30" w:rsidRPr="00DD15AC">
        <w:rPr>
          <w:rFonts w:ascii="Arial" w:hAnsi="Arial" w:cs="Arial"/>
          <w:color w:val="000000" w:themeColor="text1"/>
        </w:rPr>
        <w:t> </w:t>
      </w:r>
      <w:r w:rsidRPr="00DD15AC">
        <w:rPr>
          <w:rFonts w:ascii="Arial" w:hAnsi="Arial" w:cs="Arial"/>
          <w:color w:val="000000" w:themeColor="text1"/>
        </w:rPr>
        <w:t>których mowa w art. 131 ust. 2 ustawy.</w:t>
      </w:r>
    </w:p>
    <w:p w14:paraId="37FA3270" w14:textId="77777777" w:rsidR="001228EA" w:rsidRPr="00DD15AC" w:rsidRDefault="001228EA" w:rsidP="00DD15AC">
      <w:pPr>
        <w:pStyle w:val="Default"/>
        <w:spacing w:line="276" w:lineRule="auto"/>
        <w:jc w:val="both"/>
        <w:rPr>
          <w:rFonts w:ascii="Arial" w:hAnsi="Arial" w:cs="Arial"/>
          <w:color w:val="FF0000"/>
        </w:rPr>
      </w:pPr>
    </w:p>
    <w:p w14:paraId="146DC7E3" w14:textId="5E897FD9"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7. Informacje dotyczące walut obcych, w jakich mogą być prowadzone rozliczenia między zamawiającym a wykonawcą</w:t>
      </w:r>
      <w:r w:rsidR="00E0071B" w:rsidRPr="00DD15AC">
        <w:rPr>
          <w:rFonts w:ascii="Arial" w:hAnsi="Arial" w:cs="Arial"/>
          <w:color w:val="000000" w:themeColor="text1"/>
        </w:rPr>
        <w:t xml:space="preserve">: </w:t>
      </w:r>
    </w:p>
    <w:p w14:paraId="529A07BC"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Rozliczenia między Zamawiającym a Wykonawcą będą prowadzone w złotych polskich (PLN). </w:t>
      </w:r>
    </w:p>
    <w:p w14:paraId="7A27A0F1" w14:textId="77777777" w:rsidR="001228EA" w:rsidRPr="00DD15AC" w:rsidRDefault="001228EA" w:rsidP="00DD15AC">
      <w:pPr>
        <w:pStyle w:val="Default"/>
        <w:spacing w:line="276" w:lineRule="auto"/>
        <w:jc w:val="both"/>
        <w:rPr>
          <w:rFonts w:ascii="Arial" w:hAnsi="Arial" w:cs="Arial"/>
          <w:color w:val="000000" w:themeColor="text1"/>
        </w:rPr>
      </w:pPr>
    </w:p>
    <w:p w14:paraId="5D564219" w14:textId="5BFA869D"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8. Liczba Wykonawców, z którymi Zamawiający zawrze umowę ramową</w:t>
      </w:r>
      <w:r w:rsidR="00E0071B" w:rsidRPr="00DD15AC">
        <w:rPr>
          <w:rFonts w:ascii="Arial" w:hAnsi="Arial" w:cs="Arial"/>
          <w:color w:val="000000" w:themeColor="text1"/>
        </w:rPr>
        <w:t>:</w:t>
      </w:r>
      <w:r w:rsidRPr="00DD15AC">
        <w:rPr>
          <w:rFonts w:ascii="Arial" w:hAnsi="Arial" w:cs="Arial"/>
          <w:color w:val="000000" w:themeColor="text1"/>
        </w:rPr>
        <w:t xml:space="preserve"> </w:t>
      </w:r>
    </w:p>
    <w:p w14:paraId="51329F5C"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przewiduje zawarcia umowy ramowej.</w:t>
      </w:r>
    </w:p>
    <w:p w14:paraId="1E1863F1" w14:textId="77777777" w:rsidR="001228EA" w:rsidRPr="00DD15AC" w:rsidRDefault="001228EA" w:rsidP="00DD15AC">
      <w:pPr>
        <w:pStyle w:val="Default"/>
        <w:spacing w:line="276" w:lineRule="auto"/>
        <w:jc w:val="both"/>
        <w:rPr>
          <w:rFonts w:ascii="Arial" w:hAnsi="Arial" w:cs="Arial"/>
          <w:color w:val="FF0000"/>
        </w:rPr>
      </w:pPr>
    </w:p>
    <w:p w14:paraId="28BECE06" w14:textId="21D0D158"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9. Informacje o przewidywanym wyborze najkorzystniejszej oferty z zastosowaniem aukcji elektronicznej wraz z informacjami, o których mowa w art. 230 ustawy</w:t>
      </w:r>
      <w:r w:rsidR="00E0071B" w:rsidRPr="00DD15AC">
        <w:rPr>
          <w:rFonts w:ascii="Arial" w:hAnsi="Arial" w:cs="Arial"/>
          <w:color w:val="000000" w:themeColor="text1"/>
        </w:rPr>
        <w:t>:</w:t>
      </w:r>
    </w:p>
    <w:p w14:paraId="3AF27BDF"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przewiduje aukcji elektronicznej.</w:t>
      </w:r>
    </w:p>
    <w:p w14:paraId="0386DCA1" w14:textId="77777777" w:rsidR="001228EA" w:rsidRPr="00DD15AC" w:rsidRDefault="001228EA" w:rsidP="00DD15AC">
      <w:pPr>
        <w:pStyle w:val="Default"/>
        <w:spacing w:line="276" w:lineRule="auto"/>
        <w:jc w:val="both"/>
        <w:rPr>
          <w:rFonts w:ascii="Arial" w:hAnsi="Arial" w:cs="Arial"/>
          <w:color w:val="FF0000"/>
        </w:rPr>
      </w:pPr>
    </w:p>
    <w:p w14:paraId="67CAABF5" w14:textId="62FBE679"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10. Informacje dotyczące wysokości zwrotu kosztów udziału w postępowaniu</w:t>
      </w:r>
      <w:r w:rsidR="00E0071B" w:rsidRPr="00DD15AC">
        <w:rPr>
          <w:rFonts w:ascii="Arial" w:hAnsi="Arial" w:cs="Arial"/>
          <w:color w:val="000000" w:themeColor="text1"/>
        </w:rPr>
        <w:t xml:space="preserve">: </w:t>
      </w:r>
    </w:p>
    <w:p w14:paraId="6533BAEE"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Zamawiający nie przewiduje zwrotu kosztów udziału w postępowaniu. </w:t>
      </w:r>
    </w:p>
    <w:p w14:paraId="0C973001" w14:textId="77777777" w:rsidR="001228EA" w:rsidRPr="00DD15AC" w:rsidRDefault="001228EA" w:rsidP="00DD15AC">
      <w:pPr>
        <w:pStyle w:val="Default"/>
        <w:spacing w:line="276" w:lineRule="auto"/>
        <w:jc w:val="both"/>
        <w:rPr>
          <w:rFonts w:ascii="Arial" w:hAnsi="Arial" w:cs="Arial"/>
          <w:color w:val="000000" w:themeColor="text1"/>
        </w:rPr>
      </w:pPr>
    </w:p>
    <w:p w14:paraId="1F194D4A" w14:textId="74C59110"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11. Informacje dotyczące obowiązku osobistego wykonania przez Wykonawcę kluczowych zadań zamówienia</w:t>
      </w:r>
      <w:r w:rsidR="00E0071B" w:rsidRPr="00DD15AC">
        <w:rPr>
          <w:rFonts w:ascii="Arial" w:hAnsi="Arial" w:cs="Arial"/>
          <w:color w:val="000000" w:themeColor="text1"/>
        </w:rPr>
        <w:t xml:space="preserve">: </w:t>
      </w:r>
    </w:p>
    <w:p w14:paraId="28B6C8D4"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Zamawiający nie przewiduje obowiązku osobistego wykonania przez Wykonawcę kluczowych zadań zamówienia. </w:t>
      </w:r>
    </w:p>
    <w:p w14:paraId="074348A8" w14:textId="77777777" w:rsidR="001228EA" w:rsidRPr="00DD15AC" w:rsidRDefault="001228EA" w:rsidP="00DD15AC">
      <w:pPr>
        <w:pStyle w:val="Default"/>
        <w:spacing w:line="276" w:lineRule="auto"/>
        <w:jc w:val="both"/>
        <w:rPr>
          <w:rFonts w:ascii="Arial" w:hAnsi="Arial" w:cs="Arial"/>
          <w:color w:val="FF0000"/>
        </w:rPr>
      </w:pPr>
    </w:p>
    <w:p w14:paraId="3B470E21" w14:textId="5A5AFC3C"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12. Złożenie ofert w postaci katalogów elektronicznych lub dołączenia katalogów elektronicznych do oferty</w:t>
      </w:r>
      <w:r w:rsidR="00E0071B" w:rsidRPr="00DD15AC">
        <w:rPr>
          <w:rFonts w:ascii="Arial" w:hAnsi="Arial" w:cs="Arial"/>
          <w:color w:val="000000" w:themeColor="text1"/>
        </w:rPr>
        <w:t xml:space="preserve">: </w:t>
      </w:r>
    </w:p>
    <w:p w14:paraId="2FF5CB33"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Zamawiający nie przewiduje możliwości złożenia ofert w postaci katalogów elektronicznych lub dołączenia katalogów elektronicznych do oferty.</w:t>
      </w:r>
    </w:p>
    <w:p w14:paraId="03813ABF" w14:textId="77777777" w:rsidR="001228EA" w:rsidRPr="00DD15AC" w:rsidRDefault="001228EA" w:rsidP="00DD15AC">
      <w:pPr>
        <w:pStyle w:val="Default"/>
        <w:spacing w:line="276" w:lineRule="auto"/>
        <w:jc w:val="both"/>
        <w:rPr>
          <w:rFonts w:ascii="Arial" w:hAnsi="Arial" w:cs="Arial"/>
          <w:color w:val="FF0000"/>
        </w:rPr>
      </w:pPr>
    </w:p>
    <w:p w14:paraId="0FB7755A" w14:textId="6F8B7983" w:rsidR="001228EA" w:rsidRPr="00DD15AC" w:rsidRDefault="001228EA" w:rsidP="00DD15AC">
      <w:pPr>
        <w:pStyle w:val="Default"/>
        <w:shd w:val="clear" w:color="auto" w:fill="FFFFFF" w:themeFill="background1"/>
        <w:spacing w:line="276" w:lineRule="auto"/>
        <w:jc w:val="both"/>
        <w:rPr>
          <w:rFonts w:ascii="Arial" w:hAnsi="Arial" w:cs="Arial"/>
          <w:color w:val="000000" w:themeColor="text1"/>
        </w:rPr>
      </w:pPr>
      <w:r w:rsidRPr="00DD15AC">
        <w:rPr>
          <w:rFonts w:ascii="Arial" w:hAnsi="Arial" w:cs="Arial"/>
          <w:color w:val="000000" w:themeColor="text1"/>
        </w:rPr>
        <w:t>13. Kwota środków, którą Zamawiający zamierza przeznaczyć na sfinansowanie przedmiotowego zamówienia.</w:t>
      </w:r>
      <w:r w:rsidR="00E0071B" w:rsidRPr="00DD15AC">
        <w:rPr>
          <w:rFonts w:ascii="Arial" w:hAnsi="Arial" w:cs="Arial"/>
          <w:b/>
          <w:bCs/>
        </w:rPr>
        <w:t xml:space="preserve"> </w:t>
      </w:r>
    </w:p>
    <w:p w14:paraId="0C1DA782"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1. W chwili udostępniania SWZ Zamawiający nie podaje kwoty środków, jaką zamierza przeznaczyć na sfinansowanie przedmiotowego zamówienia.</w:t>
      </w:r>
    </w:p>
    <w:p w14:paraId="68AFE756"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2. Zamawiający, najpóźniej przed otwarciem ofert, udostępnia na stronie internetowej prowadzonego postępowania pod adresem https://platformazakupowa.pl/pn/muszyna informację o kwocie, jaką zamierza przeznaczyć na sfinansowanie zamówienia. </w:t>
      </w:r>
    </w:p>
    <w:p w14:paraId="3F4AC887" w14:textId="77777777" w:rsidR="001228EA" w:rsidRPr="00DD15AC" w:rsidRDefault="001228EA" w:rsidP="00DD15AC">
      <w:pPr>
        <w:pStyle w:val="Default"/>
        <w:spacing w:line="276" w:lineRule="auto"/>
        <w:jc w:val="both"/>
        <w:rPr>
          <w:rFonts w:ascii="Arial" w:hAnsi="Arial" w:cs="Arial"/>
          <w:color w:val="000000" w:themeColor="text1"/>
        </w:rPr>
      </w:pPr>
    </w:p>
    <w:p w14:paraId="32FBA74E" w14:textId="77777777"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 xml:space="preserve">Jeżeli Zamawiający w treści przedmiotowej SWZ przed wskazaniem konkretnego punktu SWZ nie określił odpowiedniego Rozdziału SWZ wówczas właściwym dla wskazanego przez Zamawiającego punktu SWZ jest Rozdział I niniejszej SWZ. </w:t>
      </w:r>
    </w:p>
    <w:p w14:paraId="7B4E2104" w14:textId="5684663A" w:rsidR="001228EA" w:rsidRPr="00DD15AC" w:rsidRDefault="001228EA" w:rsidP="00DD15AC">
      <w:pPr>
        <w:pStyle w:val="Default"/>
        <w:spacing w:line="276" w:lineRule="auto"/>
        <w:jc w:val="both"/>
        <w:rPr>
          <w:rFonts w:ascii="Arial" w:hAnsi="Arial" w:cs="Arial"/>
          <w:color w:val="000000" w:themeColor="text1"/>
        </w:rPr>
      </w:pPr>
      <w:r w:rsidRPr="00DD15AC">
        <w:rPr>
          <w:rFonts w:ascii="Arial" w:hAnsi="Arial" w:cs="Arial"/>
          <w:color w:val="000000" w:themeColor="text1"/>
        </w:rPr>
        <w:t>Słowne dookreślenia treści określonych liczbowo w niniejszej SWZ mają charakter pomocniczy.</w:t>
      </w:r>
    </w:p>
    <w:p w14:paraId="0DFF859A" w14:textId="77777777" w:rsidR="006734B1" w:rsidRDefault="006734B1" w:rsidP="00DD15AC">
      <w:pPr>
        <w:pStyle w:val="Default"/>
        <w:spacing w:line="276" w:lineRule="auto"/>
        <w:jc w:val="both"/>
        <w:rPr>
          <w:rFonts w:ascii="Arial" w:hAnsi="Arial" w:cs="Arial"/>
          <w:color w:val="000000" w:themeColor="text1"/>
        </w:rPr>
      </w:pPr>
    </w:p>
    <w:p w14:paraId="68AC5244" w14:textId="77777777" w:rsidR="00FE5853" w:rsidRPr="00FE5853" w:rsidRDefault="00FE5853" w:rsidP="00FE5853">
      <w:pPr>
        <w:pStyle w:val="Default"/>
        <w:spacing w:line="276" w:lineRule="auto"/>
        <w:jc w:val="both"/>
        <w:rPr>
          <w:rFonts w:ascii="Arial" w:hAnsi="Arial" w:cs="Arial"/>
          <w:color w:val="000000" w:themeColor="text1"/>
        </w:rPr>
      </w:pPr>
      <w:r w:rsidRPr="00FE5853">
        <w:rPr>
          <w:rFonts w:ascii="Arial" w:hAnsi="Arial" w:cs="Arial"/>
          <w:color w:val="000000" w:themeColor="text1"/>
        </w:rPr>
        <w:t>Realizując obowiązek, o którym mowa w art. 24 ust. 6 ustawy z dnia 14 czerwca 2024 r.</w:t>
      </w:r>
    </w:p>
    <w:p w14:paraId="66B9A3B8" w14:textId="50189214" w:rsidR="00FE5853" w:rsidRPr="00DD15AC" w:rsidRDefault="00FE5853" w:rsidP="00FE5853">
      <w:pPr>
        <w:pStyle w:val="Default"/>
        <w:spacing w:line="276" w:lineRule="auto"/>
        <w:jc w:val="both"/>
        <w:rPr>
          <w:rFonts w:ascii="Arial" w:hAnsi="Arial" w:cs="Arial"/>
          <w:color w:val="000000" w:themeColor="text1"/>
        </w:rPr>
      </w:pPr>
      <w:r w:rsidRPr="00FE5853">
        <w:rPr>
          <w:rFonts w:ascii="Arial" w:hAnsi="Arial" w:cs="Arial"/>
          <w:color w:val="000000" w:themeColor="text1"/>
        </w:rPr>
        <w:t>o ochronie sygnalistów, informujemy, że w Urzędzie Miasta i Gminy Uzdrowiskowej Muszyna</w:t>
      </w:r>
      <w:r>
        <w:rPr>
          <w:rFonts w:ascii="Arial" w:hAnsi="Arial" w:cs="Arial"/>
          <w:color w:val="000000" w:themeColor="text1"/>
        </w:rPr>
        <w:t xml:space="preserve"> </w:t>
      </w:r>
      <w:r w:rsidRPr="00FE5853">
        <w:rPr>
          <w:rFonts w:ascii="Arial" w:hAnsi="Arial" w:cs="Arial"/>
          <w:color w:val="000000" w:themeColor="text1"/>
        </w:rPr>
        <w:t>funkcjonuje Procedura zgłaszania przypadków nieprawidłowości oraz ochrony osób dokonujących zgłoszeń</w:t>
      </w:r>
      <w:r>
        <w:rPr>
          <w:rFonts w:ascii="Arial" w:hAnsi="Arial" w:cs="Arial"/>
          <w:color w:val="000000" w:themeColor="text1"/>
        </w:rPr>
        <w:t>.</w:t>
      </w:r>
    </w:p>
    <w:p w14:paraId="34C5A70A" w14:textId="6150BBEB" w:rsidR="00304D30" w:rsidRPr="00DD15AC" w:rsidRDefault="00304D30" w:rsidP="00DD15AC">
      <w:pPr>
        <w:spacing w:line="276" w:lineRule="auto"/>
        <w:rPr>
          <w:rFonts w:ascii="Arial" w:eastAsiaTheme="minorHAnsi" w:hAnsi="Arial" w:cs="Arial"/>
          <w:color w:val="000000" w:themeColor="text1"/>
          <w:lang w:eastAsia="en-US"/>
        </w:rPr>
      </w:pPr>
    </w:p>
    <w:p w14:paraId="1DC8424F" w14:textId="77777777" w:rsidR="00000310" w:rsidRDefault="00000310">
      <w:pPr>
        <w:spacing w:after="160" w:line="259" w:lineRule="auto"/>
        <w:rPr>
          <w:rFonts w:ascii="Arial" w:eastAsiaTheme="minorHAnsi" w:hAnsi="Arial" w:cs="Arial"/>
          <w:b/>
          <w:bCs/>
          <w:color w:val="000000" w:themeColor="text1"/>
          <w:lang w:eastAsia="en-US"/>
        </w:rPr>
      </w:pPr>
      <w:r>
        <w:rPr>
          <w:rFonts w:ascii="Arial" w:hAnsi="Arial" w:cs="Arial"/>
          <w:b/>
          <w:bCs/>
          <w:color w:val="000000" w:themeColor="text1"/>
        </w:rPr>
        <w:br w:type="page"/>
      </w:r>
    </w:p>
    <w:p w14:paraId="2E36CC30" w14:textId="26581FCA" w:rsidR="00A26A73" w:rsidRPr="00A26A73" w:rsidRDefault="00DB223E" w:rsidP="00DD15AC">
      <w:pPr>
        <w:pStyle w:val="Default"/>
        <w:spacing w:line="276" w:lineRule="auto"/>
        <w:jc w:val="both"/>
        <w:rPr>
          <w:rFonts w:ascii="Arial" w:hAnsi="Arial" w:cs="Arial"/>
          <w:b/>
          <w:bCs/>
          <w:color w:val="000000" w:themeColor="text1"/>
        </w:rPr>
      </w:pPr>
      <w:r w:rsidRPr="00A26A73">
        <w:rPr>
          <w:rFonts w:ascii="Arial" w:hAnsi="Arial" w:cs="Arial"/>
          <w:b/>
          <w:bCs/>
          <w:color w:val="000000" w:themeColor="text1"/>
        </w:rPr>
        <w:t xml:space="preserve">Rozdział III </w:t>
      </w:r>
    </w:p>
    <w:p w14:paraId="00595698" w14:textId="753C87E8" w:rsidR="00DB223E" w:rsidRDefault="00DB223E" w:rsidP="00DD15AC">
      <w:pPr>
        <w:pStyle w:val="Default"/>
        <w:spacing w:line="276" w:lineRule="auto"/>
        <w:jc w:val="both"/>
        <w:rPr>
          <w:rFonts w:ascii="Arial" w:hAnsi="Arial" w:cs="Arial"/>
          <w:b/>
          <w:bCs/>
          <w:color w:val="000000" w:themeColor="text1"/>
        </w:rPr>
      </w:pPr>
      <w:r w:rsidRPr="00A26A73">
        <w:rPr>
          <w:rFonts w:ascii="Arial" w:hAnsi="Arial" w:cs="Arial"/>
          <w:b/>
          <w:bCs/>
          <w:color w:val="000000" w:themeColor="text1"/>
        </w:rPr>
        <w:t>ZAŁĄCZNIKI DO SWZ</w:t>
      </w:r>
    </w:p>
    <w:p w14:paraId="5B78ADEA" w14:textId="77777777" w:rsidR="00A26A73" w:rsidRPr="00A26A73" w:rsidRDefault="00A26A73" w:rsidP="00DD15AC">
      <w:pPr>
        <w:pStyle w:val="Default"/>
        <w:spacing w:line="276" w:lineRule="auto"/>
        <w:jc w:val="both"/>
        <w:rPr>
          <w:rFonts w:ascii="Arial" w:hAnsi="Arial" w:cs="Arial"/>
          <w:b/>
          <w:bCs/>
          <w:color w:val="000000" w:themeColor="text1"/>
        </w:rPr>
      </w:pPr>
    </w:p>
    <w:p w14:paraId="4E6302BF" w14:textId="69059E23" w:rsidR="00DB223E" w:rsidRPr="00DD15AC"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1 – Formularz ofertowy</w:t>
      </w:r>
    </w:p>
    <w:p w14:paraId="41701F78" w14:textId="58EEB68E" w:rsidR="00DB223E" w:rsidRPr="00DD15AC"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2 – Oświadczenie</w:t>
      </w:r>
      <w:r w:rsidR="00D20E61">
        <w:rPr>
          <w:rFonts w:ascii="Arial" w:hAnsi="Arial" w:cs="Arial"/>
          <w:color w:val="000000" w:themeColor="text1"/>
        </w:rPr>
        <w:t xml:space="preserve"> Wykonawcy o spełnieniu warunków oraz</w:t>
      </w:r>
      <w:r w:rsidRPr="00DD15AC">
        <w:rPr>
          <w:rFonts w:ascii="Arial" w:hAnsi="Arial" w:cs="Arial"/>
          <w:color w:val="000000" w:themeColor="text1"/>
        </w:rPr>
        <w:t xml:space="preserve"> o niepodleganiu wykluczeniu z postępowania</w:t>
      </w:r>
      <w:r w:rsidR="00D20E61">
        <w:rPr>
          <w:rFonts w:ascii="Arial" w:hAnsi="Arial" w:cs="Arial"/>
          <w:color w:val="000000" w:themeColor="text1"/>
        </w:rPr>
        <w:t xml:space="preserve"> </w:t>
      </w:r>
      <w:r w:rsidR="00D20E61" w:rsidRPr="00D20E61">
        <w:rPr>
          <w:rFonts w:ascii="Arial" w:hAnsi="Arial" w:cs="Arial"/>
          <w:i/>
          <w:iCs/>
          <w:color w:val="000000" w:themeColor="text1"/>
        </w:rPr>
        <w:t>(składane z ofertą)</w:t>
      </w:r>
    </w:p>
    <w:p w14:paraId="057419C9" w14:textId="77777777" w:rsidR="00DB223E" w:rsidRPr="00DD15AC"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3 – Projektowane postanowienia umowy w sprawie zamówienia publicznego, które zostaną wprowadzone do umowy w sprawie zamówienia publicznego.</w:t>
      </w:r>
    </w:p>
    <w:p w14:paraId="520DE9AB" w14:textId="5EE50030" w:rsidR="00DB223E" w:rsidRPr="00DD15AC"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Załącznik nr 4 – Zobowiązanie podmiotu udostępniającego zasoby</w:t>
      </w:r>
      <w:r w:rsidR="00B55595">
        <w:rPr>
          <w:rFonts w:ascii="Arial" w:hAnsi="Arial" w:cs="Arial"/>
          <w:color w:val="000000" w:themeColor="text1"/>
        </w:rPr>
        <w:t xml:space="preserve"> </w:t>
      </w:r>
      <w:r w:rsidR="00D20E61" w:rsidRPr="00D20E61">
        <w:rPr>
          <w:rFonts w:ascii="Arial" w:hAnsi="Arial" w:cs="Arial"/>
          <w:i/>
          <w:iCs/>
          <w:color w:val="000000" w:themeColor="text1"/>
        </w:rPr>
        <w:t>(składane z ofertą – jeżeli dotyczy)</w:t>
      </w:r>
    </w:p>
    <w:p w14:paraId="7ACA210E" w14:textId="737B2733" w:rsidR="00DB223E" w:rsidRPr="00D20E61" w:rsidRDefault="00DB223E" w:rsidP="000D4C7F">
      <w:pPr>
        <w:pStyle w:val="Default"/>
        <w:tabs>
          <w:tab w:val="left" w:pos="0"/>
        </w:tabs>
        <w:spacing w:line="276" w:lineRule="auto"/>
        <w:jc w:val="both"/>
        <w:rPr>
          <w:rFonts w:ascii="Arial" w:hAnsi="Arial" w:cs="Arial"/>
          <w:i/>
          <w:iCs/>
          <w:color w:val="000000" w:themeColor="text1"/>
        </w:rPr>
      </w:pPr>
      <w:r w:rsidRPr="00DD15AC">
        <w:rPr>
          <w:rFonts w:ascii="Arial" w:hAnsi="Arial" w:cs="Arial"/>
          <w:color w:val="000000" w:themeColor="text1"/>
        </w:rPr>
        <w:t xml:space="preserve">Załącznik nr 5 – Oświadczenie podmiotu udostępniającego zasoby </w:t>
      </w:r>
      <w:r w:rsidR="00EE4C75" w:rsidRPr="00EE4C75">
        <w:rPr>
          <w:rFonts w:ascii="Arial" w:hAnsi="Arial" w:cs="Arial"/>
          <w:color w:val="000000" w:themeColor="text1"/>
        </w:rPr>
        <w:t xml:space="preserve">o spełnieniu warunków oraz </w:t>
      </w:r>
      <w:r w:rsidRPr="00DD15AC">
        <w:rPr>
          <w:rFonts w:ascii="Arial" w:hAnsi="Arial" w:cs="Arial"/>
          <w:color w:val="000000" w:themeColor="text1"/>
        </w:rPr>
        <w:t>o niepodleganiu wykluczeniu z postępowania</w:t>
      </w:r>
      <w:r w:rsidR="00D20E61" w:rsidRPr="00D20E61">
        <w:t xml:space="preserve"> </w:t>
      </w:r>
      <w:r w:rsidR="00D20E61" w:rsidRPr="00D20E61">
        <w:rPr>
          <w:rFonts w:ascii="Arial" w:hAnsi="Arial" w:cs="Arial"/>
          <w:i/>
          <w:iCs/>
          <w:color w:val="000000" w:themeColor="text1"/>
        </w:rPr>
        <w:t>(składane z ofertą – jeżeli dotyczy)</w:t>
      </w:r>
    </w:p>
    <w:p w14:paraId="3763116B" w14:textId="31B0F1CC" w:rsidR="00DB223E" w:rsidRPr="00DD15AC"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 xml:space="preserve">Załącznik nr 6 – Oświadczenie wykonawcy/podmiotu udostępniającego zasoby o aktualności informacji zawartych w oświadczeniu, o którym mowa w art. 125 ust 1 ustawy - </w:t>
      </w:r>
      <w:r w:rsidRPr="00D20E61">
        <w:rPr>
          <w:rFonts w:ascii="Arial" w:hAnsi="Arial" w:cs="Arial"/>
          <w:i/>
          <w:iCs/>
          <w:color w:val="000000" w:themeColor="text1"/>
        </w:rPr>
        <w:t>(Składane przez Wykonawcę najkorzystniejszego na wezwanie Zamawiającego).</w:t>
      </w:r>
    </w:p>
    <w:p w14:paraId="59CF5B13" w14:textId="0A7FE564" w:rsidR="000821F6" w:rsidRPr="000821F6" w:rsidRDefault="000821F6" w:rsidP="000D4C7F">
      <w:pPr>
        <w:pStyle w:val="Default"/>
        <w:tabs>
          <w:tab w:val="left" w:pos="0"/>
        </w:tabs>
        <w:spacing w:line="276" w:lineRule="auto"/>
        <w:jc w:val="both"/>
        <w:rPr>
          <w:rFonts w:ascii="Arial" w:hAnsi="Arial" w:cs="Arial"/>
          <w:color w:val="000000" w:themeColor="text1"/>
        </w:rPr>
      </w:pPr>
      <w:r w:rsidRPr="000821F6">
        <w:rPr>
          <w:rFonts w:ascii="Arial" w:hAnsi="Arial" w:cs="Arial"/>
          <w:color w:val="000000" w:themeColor="text1"/>
        </w:rPr>
        <w:t>Załącznik nr 7 – Oświadczenie Wykonawców wspólnie ubiegających się o udzielenie zamówienia</w:t>
      </w:r>
      <w:r w:rsidR="008C7DF2" w:rsidRPr="008C7DF2">
        <w:t xml:space="preserve"> </w:t>
      </w:r>
      <w:r w:rsidR="008C7DF2" w:rsidRPr="008C7DF2">
        <w:rPr>
          <w:rFonts w:ascii="Arial" w:hAnsi="Arial" w:cs="Arial"/>
          <w:color w:val="000000" w:themeColor="text1"/>
        </w:rPr>
        <w:t>składane na podstawie art. 117 ust. 4 ustawy</w:t>
      </w:r>
      <w:r w:rsidRPr="000821F6">
        <w:rPr>
          <w:rFonts w:ascii="Arial" w:hAnsi="Arial" w:cs="Arial"/>
          <w:color w:val="000000" w:themeColor="text1"/>
        </w:rPr>
        <w:t xml:space="preserve"> (</w:t>
      </w:r>
      <w:r w:rsidRPr="00D20E61">
        <w:rPr>
          <w:rFonts w:ascii="Arial" w:hAnsi="Arial" w:cs="Arial"/>
          <w:i/>
          <w:iCs/>
          <w:color w:val="000000" w:themeColor="text1"/>
        </w:rPr>
        <w:t>składane z ofertą – jeżeli dotyczy</w:t>
      </w:r>
      <w:r w:rsidRPr="000821F6">
        <w:rPr>
          <w:rFonts w:ascii="Arial" w:hAnsi="Arial" w:cs="Arial"/>
          <w:color w:val="000000" w:themeColor="text1"/>
        </w:rPr>
        <w:t>)</w:t>
      </w:r>
    </w:p>
    <w:p w14:paraId="3EA4F768" w14:textId="6AB0C150" w:rsidR="000821F6" w:rsidRDefault="000821F6" w:rsidP="000D4C7F">
      <w:pPr>
        <w:pStyle w:val="Default"/>
        <w:tabs>
          <w:tab w:val="left" w:pos="0"/>
        </w:tabs>
        <w:spacing w:line="276" w:lineRule="auto"/>
        <w:jc w:val="both"/>
        <w:rPr>
          <w:rFonts w:ascii="Arial" w:hAnsi="Arial" w:cs="Arial"/>
          <w:color w:val="000000" w:themeColor="text1"/>
        </w:rPr>
      </w:pPr>
      <w:r w:rsidRPr="000821F6">
        <w:rPr>
          <w:rFonts w:ascii="Arial" w:hAnsi="Arial" w:cs="Arial"/>
          <w:color w:val="000000" w:themeColor="text1"/>
        </w:rPr>
        <w:t xml:space="preserve">Załącznik nr </w:t>
      </w:r>
      <w:r>
        <w:rPr>
          <w:rFonts w:ascii="Arial" w:hAnsi="Arial" w:cs="Arial"/>
          <w:color w:val="000000" w:themeColor="text1"/>
        </w:rPr>
        <w:t>8</w:t>
      </w:r>
      <w:r w:rsidRPr="000821F6">
        <w:rPr>
          <w:rFonts w:ascii="Arial" w:hAnsi="Arial" w:cs="Arial"/>
          <w:color w:val="000000" w:themeColor="text1"/>
        </w:rPr>
        <w:t xml:space="preserve"> – Wykaz osób </w:t>
      </w:r>
      <w:r w:rsidRPr="00D20E61">
        <w:rPr>
          <w:rFonts w:ascii="Arial" w:hAnsi="Arial" w:cs="Arial"/>
          <w:i/>
          <w:iCs/>
          <w:color w:val="000000" w:themeColor="text1"/>
        </w:rPr>
        <w:t>(</w:t>
      </w:r>
      <w:r w:rsidR="00D20E61" w:rsidRPr="00D20E61">
        <w:rPr>
          <w:rFonts w:ascii="Arial" w:hAnsi="Arial" w:cs="Arial"/>
          <w:i/>
          <w:iCs/>
          <w:color w:val="000000" w:themeColor="text1"/>
        </w:rPr>
        <w:t>Składan</w:t>
      </w:r>
      <w:r w:rsidR="00D20E61">
        <w:rPr>
          <w:rFonts w:ascii="Arial" w:hAnsi="Arial" w:cs="Arial"/>
          <w:i/>
          <w:iCs/>
          <w:color w:val="000000" w:themeColor="text1"/>
        </w:rPr>
        <w:t>y</w:t>
      </w:r>
      <w:r w:rsidR="00D20E61" w:rsidRPr="00D20E61">
        <w:rPr>
          <w:rFonts w:ascii="Arial" w:hAnsi="Arial" w:cs="Arial"/>
          <w:i/>
          <w:iCs/>
          <w:color w:val="000000" w:themeColor="text1"/>
        </w:rPr>
        <w:t xml:space="preserve"> przez Wykonawcę najkorzystniejszego</w:t>
      </w:r>
      <w:r w:rsidR="00D20E61">
        <w:rPr>
          <w:rFonts w:ascii="Arial" w:hAnsi="Arial" w:cs="Arial"/>
          <w:i/>
          <w:iCs/>
          <w:color w:val="000000" w:themeColor="text1"/>
        </w:rPr>
        <w:t xml:space="preserve"> </w:t>
      </w:r>
      <w:r w:rsidRPr="00D20E61">
        <w:rPr>
          <w:rFonts w:ascii="Arial" w:hAnsi="Arial" w:cs="Arial"/>
          <w:i/>
          <w:iCs/>
          <w:color w:val="000000" w:themeColor="text1"/>
        </w:rPr>
        <w:t>na wezwanie Zamawiającego</w:t>
      </w:r>
      <w:r>
        <w:rPr>
          <w:rFonts w:ascii="Arial" w:hAnsi="Arial" w:cs="Arial"/>
          <w:color w:val="000000" w:themeColor="text1"/>
        </w:rPr>
        <w:t>)</w:t>
      </w:r>
    </w:p>
    <w:p w14:paraId="043C2997" w14:textId="1790A153" w:rsidR="001228EA" w:rsidRPr="000D4C7F" w:rsidRDefault="00DB223E" w:rsidP="000D4C7F">
      <w:pPr>
        <w:pStyle w:val="Default"/>
        <w:tabs>
          <w:tab w:val="left" w:pos="0"/>
        </w:tabs>
        <w:spacing w:line="276" w:lineRule="auto"/>
        <w:jc w:val="both"/>
        <w:rPr>
          <w:rFonts w:ascii="Arial" w:hAnsi="Arial" w:cs="Arial"/>
          <w:color w:val="000000" w:themeColor="text1"/>
        </w:rPr>
      </w:pPr>
      <w:r w:rsidRPr="00DD15AC">
        <w:rPr>
          <w:rFonts w:ascii="Arial" w:hAnsi="Arial" w:cs="Arial"/>
          <w:color w:val="000000" w:themeColor="text1"/>
        </w:rPr>
        <w:t xml:space="preserve">Załącznik nr </w:t>
      </w:r>
      <w:r w:rsidR="000821F6">
        <w:rPr>
          <w:rFonts w:ascii="Arial" w:hAnsi="Arial" w:cs="Arial"/>
          <w:color w:val="000000" w:themeColor="text1"/>
        </w:rPr>
        <w:t>9</w:t>
      </w:r>
      <w:r w:rsidR="00E33F06" w:rsidRPr="00DD15AC">
        <w:rPr>
          <w:rFonts w:ascii="Arial" w:hAnsi="Arial" w:cs="Arial"/>
          <w:color w:val="000000" w:themeColor="text1"/>
        </w:rPr>
        <w:t xml:space="preserve"> </w:t>
      </w:r>
      <w:r w:rsidRPr="00DD15AC">
        <w:rPr>
          <w:rFonts w:ascii="Arial" w:hAnsi="Arial" w:cs="Arial"/>
          <w:color w:val="000000" w:themeColor="text1"/>
        </w:rPr>
        <w:t>– Dokumentacja przetargowa</w:t>
      </w:r>
    </w:p>
    <w:sectPr w:rsidR="001228EA" w:rsidRPr="000D4C7F" w:rsidSect="00437D52">
      <w:headerReference w:type="default" r:id="rId13"/>
      <w:footerReference w:type="default" r:id="rId14"/>
      <w:pgSz w:w="11906" w:h="16838"/>
      <w:pgMar w:top="568" w:right="1274" w:bottom="426" w:left="1134"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1A92A2" w14:textId="77777777" w:rsidR="00BC4064" w:rsidRDefault="00BC4064" w:rsidP="001228EA">
      <w:r>
        <w:separator/>
      </w:r>
    </w:p>
  </w:endnote>
  <w:endnote w:type="continuationSeparator" w:id="0">
    <w:p w14:paraId="2303A9AA" w14:textId="77777777" w:rsidR="00BC4064" w:rsidRDefault="00BC4064" w:rsidP="00122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eastAsiaTheme="majorEastAsia" w:hAnsiTheme="minorHAnsi" w:cstheme="minorHAnsi"/>
        <w:sz w:val="20"/>
        <w:szCs w:val="20"/>
      </w:rPr>
      <w:id w:val="1291403692"/>
      <w:docPartObj>
        <w:docPartGallery w:val="Page Numbers (Bottom of Page)"/>
        <w:docPartUnique/>
      </w:docPartObj>
    </w:sdtPr>
    <w:sdtEndPr/>
    <w:sdtContent>
      <w:p w14:paraId="13C864FA" w14:textId="77777777" w:rsidR="00347FF3" w:rsidRPr="00D605DF" w:rsidRDefault="00347FF3">
        <w:pPr>
          <w:pStyle w:val="Stopka"/>
          <w:jc w:val="right"/>
          <w:rPr>
            <w:rFonts w:asciiTheme="minorHAnsi" w:eastAsiaTheme="majorEastAsia" w:hAnsiTheme="minorHAnsi" w:cstheme="minorHAnsi"/>
            <w:sz w:val="20"/>
            <w:szCs w:val="20"/>
          </w:rPr>
        </w:pPr>
        <w:r w:rsidRPr="00D605DF">
          <w:rPr>
            <w:rFonts w:asciiTheme="minorHAnsi" w:eastAsiaTheme="majorEastAsia" w:hAnsiTheme="minorHAnsi" w:cstheme="minorHAnsi"/>
            <w:sz w:val="20"/>
            <w:szCs w:val="20"/>
          </w:rPr>
          <w:t xml:space="preserve">str. </w:t>
        </w:r>
        <w:r w:rsidRPr="00D605DF">
          <w:rPr>
            <w:rFonts w:asciiTheme="minorHAnsi" w:eastAsiaTheme="minorEastAsia" w:hAnsiTheme="minorHAnsi" w:cstheme="minorHAnsi"/>
            <w:sz w:val="20"/>
            <w:szCs w:val="20"/>
          </w:rPr>
          <w:fldChar w:fldCharType="begin"/>
        </w:r>
        <w:r w:rsidRPr="00D605DF">
          <w:rPr>
            <w:rFonts w:asciiTheme="minorHAnsi" w:hAnsiTheme="minorHAnsi" w:cstheme="minorHAnsi"/>
            <w:sz w:val="20"/>
            <w:szCs w:val="20"/>
          </w:rPr>
          <w:instrText>PAGE    \* MERGEFORMAT</w:instrText>
        </w:r>
        <w:r w:rsidRPr="00D605DF">
          <w:rPr>
            <w:rFonts w:asciiTheme="minorHAnsi" w:eastAsiaTheme="minorEastAsia" w:hAnsiTheme="minorHAnsi" w:cstheme="minorHAnsi"/>
            <w:sz w:val="20"/>
            <w:szCs w:val="20"/>
          </w:rPr>
          <w:fldChar w:fldCharType="separate"/>
        </w:r>
        <w:r w:rsidR="00496052" w:rsidRPr="00496052">
          <w:rPr>
            <w:rFonts w:asciiTheme="minorHAnsi" w:eastAsiaTheme="majorEastAsia" w:hAnsiTheme="minorHAnsi" w:cstheme="minorHAnsi"/>
            <w:noProof/>
            <w:sz w:val="20"/>
            <w:szCs w:val="20"/>
          </w:rPr>
          <w:t>30</w:t>
        </w:r>
        <w:r w:rsidRPr="00D605DF">
          <w:rPr>
            <w:rFonts w:asciiTheme="minorHAnsi" w:eastAsiaTheme="majorEastAsia" w:hAnsiTheme="minorHAnsi" w:cstheme="minorHAnsi"/>
            <w:sz w:val="20"/>
            <w:szCs w:val="20"/>
          </w:rPr>
          <w:fldChar w:fldCharType="end"/>
        </w:r>
      </w:p>
    </w:sdtContent>
  </w:sdt>
  <w:p w14:paraId="09D6802C" w14:textId="77777777" w:rsidR="00347FF3" w:rsidRDefault="00347F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D6D890" w14:textId="77777777" w:rsidR="00BC4064" w:rsidRDefault="00BC4064" w:rsidP="001228EA">
      <w:r>
        <w:separator/>
      </w:r>
    </w:p>
  </w:footnote>
  <w:footnote w:type="continuationSeparator" w:id="0">
    <w:p w14:paraId="0AE05F1A" w14:textId="77777777" w:rsidR="00BC4064" w:rsidRDefault="00BC4064" w:rsidP="001228EA">
      <w:r>
        <w:continuationSeparator/>
      </w:r>
    </w:p>
  </w:footnote>
  <w:footnote w:id="1">
    <w:p w14:paraId="1F1AB43A" w14:textId="77777777" w:rsidR="00347FF3" w:rsidRPr="00F4208C" w:rsidRDefault="00347FF3" w:rsidP="001228EA">
      <w:pPr>
        <w:pStyle w:val="Tekstprzypisudolnego"/>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Rozporządzenie Ministra Rozwoju, Pracy i Technologii z dnia 23 grudnia 2020 r. w sprawie podmiotowych środków dowodowych oraz innych dokumentów i oświadczeń, jakich może żądać Zamawiający od Wykonawcy.</w:t>
      </w:r>
      <w:r w:rsidRPr="00F4208C">
        <w:rPr>
          <w:rFonts w:asciiTheme="minorHAnsi" w:hAnsiTheme="minorHAnsi" w:cstheme="minorHAnsi"/>
          <w:sz w:val="18"/>
          <w:szCs w:val="18"/>
        </w:rPr>
        <w:t xml:space="preserve"> </w:t>
      </w:r>
      <w:r w:rsidRPr="00F4208C">
        <w:rPr>
          <w:rFonts w:asciiTheme="minorHAnsi" w:hAnsiTheme="minorHAnsi" w:cstheme="minorHAnsi"/>
        </w:rPr>
        <w:t xml:space="preserve"> </w:t>
      </w:r>
    </w:p>
  </w:footnote>
  <w:footnote w:id="2">
    <w:p w14:paraId="5E80C5B2" w14:textId="77777777" w:rsidR="00347FF3" w:rsidRPr="00F4208C" w:rsidRDefault="00347FF3" w:rsidP="001228EA">
      <w:pPr>
        <w:pStyle w:val="Tekstprzypisudolnego"/>
        <w:jc w:val="both"/>
        <w:rPr>
          <w:rFonts w:asciiTheme="minorHAnsi" w:hAnsiTheme="minorHAnsi" w:cstheme="minorHAnsi"/>
        </w:rPr>
      </w:pPr>
      <w:r w:rsidRPr="00F4208C">
        <w:rPr>
          <w:rStyle w:val="Odwoanieprzypisudolnego"/>
          <w:rFonts w:asciiTheme="minorHAnsi" w:hAnsiTheme="minorHAnsi" w:cstheme="minorHAnsi"/>
        </w:rPr>
        <w:footnoteRef/>
      </w:r>
      <w:r w:rsidRPr="00F4208C">
        <w:rPr>
          <w:rFonts w:asciiTheme="minorHAnsi" w:hAnsiTheme="minorHAnsi" w:cstheme="minorHAnsi"/>
        </w:rPr>
        <w:t xml:space="preserve"> </w:t>
      </w:r>
      <w:r w:rsidRPr="00F4208C">
        <w:rPr>
          <w:rFonts w:asciiTheme="minorHAnsi" w:hAnsiTheme="minorHAnsi" w:cstheme="minorHAnsi"/>
        </w:rPr>
        <w:t xml:space="preserve">t.j. wyrażonego przy użyciu wyrazów, cyfr lub innych znaków pisarskich, które można odczytać i powielić </w:t>
      </w:r>
    </w:p>
  </w:footnote>
  <w:footnote w:id="3">
    <w:p w14:paraId="0D2D3973" w14:textId="77777777" w:rsidR="00347FF3" w:rsidRPr="00F4208C" w:rsidRDefault="00347FF3" w:rsidP="001228EA">
      <w:pPr>
        <w:pStyle w:val="Tekstprzypisudolnego"/>
        <w:rPr>
          <w:rFonts w:asciiTheme="minorHAnsi" w:hAnsiTheme="minorHAnsi" w:cstheme="minorHAnsi"/>
        </w:rPr>
      </w:pPr>
      <w:r w:rsidRPr="00620531">
        <w:rPr>
          <w:rStyle w:val="Odwoanieprzypisudolnego"/>
        </w:rPr>
        <w:footnoteRef/>
      </w:r>
      <w:r w:rsidRPr="00620531">
        <w:t xml:space="preserve"> </w:t>
      </w:r>
      <w:r w:rsidRPr="00F4208C">
        <w:rPr>
          <w:rFonts w:asciiTheme="minorHAnsi" w:hAnsiTheme="minorHAnsi" w:cstheme="minorHAnsi"/>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w:t>
      </w:r>
      <w:r>
        <w:rPr>
          <w:rFonts w:asciiTheme="minorHAnsi" w:hAnsiTheme="minorHAnsi" w:cstheme="minorHAnsi"/>
        </w:rPr>
        <w:t> </w:t>
      </w:r>
      <w:r w:rsidRPr="00F4208C">
        <w:rPr>
          <w:rFonts w:asciiTheme="minorHAnsi" w:hAnsiTheme="minorHAnsi" w:cstheme="minorHAnsi"/>
        </w:rPr>
        <w:t>poufności.</w:t>
      </w:r>
    </w:p>
  </w:footnote>
  <w:footnote w:id="4">
    <w:p w14:paraId="1B01A6F4"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  </w:t>
      </w:r>
    </w:p>
  </w:footnote>
  <w:footnote w:id="5">
    <w:p w14:paraId="296E9EA2" w14:textId="77777777" w:rsidR="00347FF3" w:rsidRPr="00C13BDE" w:rsidRDefault="00347FF3" w:rsidP="001228EA">
      <w:pPr>
        <w:pStyle w:val="Tekstprzypisudolnego"/>
        <w:rPr>
          <w:rFonts w:asciiTheme="minorHAnsi" w:hAnsiTheme="minorHAnsi" w:cstheme="minorHAnsi"/>
        </w:rPr>
      </w:pPr>
      <w:r w:rsidRPr="00C13BDE">
        <w:rPr>
          <w:rStyle w:val="Odwoanieprzypisudolnego"/>
          <w:rFonts w:asciiTheme="minorHAnsi" w:hAnsiTheme="minorHAnsi" w:cstheme="minorHAnsi"/>
        </w:rPr>
        <w:footnoteRef/>
      </w:r>
      <w:r w:rsidRPr="00C13BDE">
        <w:rPr>
          <w:rFonts w:asciiTheme="minorHAnsi" w:hAnsiTheme="minorHAnsi" w:cstheme="minorHAnsi"/>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3BDE">
        <w:rPr>
          <w:rFonts w:asciiTheme="minorHAnsi" w:hAnsiTheme="minorHAnsi" w:cstheme="minorHAnsi"/>
          <w:sz w:val="18"/>
          <w:szCs w:val="18"/>
        </w:rPr>
        <w:t xml:space="preserve"> </w:t>
      </w:r>
      <w:r w:rsidRPr="00C13BDE">
        <w:rPr>
          <w:rFonts w:asciiTheme="minorHAnsi" w:hAnsiTheme="minorHAnsi" w:cstheme="minorHAnsi"/>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D562" w14:textId="79003779" w:rsidR="00347FF3" w:rsidRPr="00B54CA2" w:rsidRDefault="00347FF3" w:rsidP="00B54CA2">
    <w:pPr>
      <w:pStyle w:val="Nagwek"/>
      <w:jc w:val="center"/>
    </w:pPr>
    <w:r w:rsidRPr="00437D52">
      <w:rPr>
        <w:noProof/>
        <w:sz w:val="18"/>
        <w:szCs w:val="18"/>
      </w:rPr>
      <w:drawing>
        <wp:inline distT="0" distB="0" distL="0" distR="0" wp14:anchorId="6A955D9E" wp14:editId="435D1D63">
          <wp:extent cx="3696745" cy="1113183"/>
          <wp:effectExtent l="0" t="0" r="0" b="0"/>
          <wp:docPr id="79774635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47" cy="1141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6912C2"/>
    <w:multiLevelType w:val="hybridMultilevel"/>
    <w:tmpl w:val="BB46FF20"/>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 w15:restartNumberingAfterBreak="0">
    <w:nsid w:val="10647DF2"/>
    <w:multiLevelType w:val="hybridMultilevel"/>
    <w:tmpl w:val="18420C6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9C55EE"/>
    <w:multiLevelType w:val="hybridMultilevel"/>
    <w:tmpl w:val="4126CF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790472"/>
    <w:multiLevelType w:val="hybridMultilevel"/>
    <w:tmpl w:val="5A22654C"/>
    <w:lvl w:ilvl="0" w:tplc="F0B853E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541DAB"/>
    <w:multiLevelType w:val="multilevel"/>
    <w:tmpl w:val="9A3EDD6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860411B"/>
    <w:multiLevelType w:val="hybridMultilevel"/>
    <w:tmpl w:val="2A346BC8"/>
    <w:lvl w:ilvl="0" w:tplc="0D9C8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2B6F94"/>
    <w:multiLevelType w:val="multilevel"/>
    <w:tmpl w:val="BCAA615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1BD858C9"/>
    <w:multiLevelType w:val="hybridMultilevel"/>
    <w:tmpl w:val="DA0CA114"/>
    <w:lvl w:ilvl="0" w:tplc="1556FE8C">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DA31FE0"/>
    <w:multiLevelType w:val="hybridMultilevel"/>
    <w:tmpl w:val="30EAD7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537330"/>
    <w:multiLevelType w:val="hybridMultilevel"/>
    <w:tmpl w:val="76E245F2"/>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FAC45A5"/>
    <w:multiLevelType w:val="multilevel"/>
    <w:tmpl w:val="36F4827A"/>
    <w:lvl w:ilvl="0">
      <w:start w:val="1"/>
      <w:numFmt w:val="lowerLetter"/>
      <w:lvlText w:val="%1)"/>
      <w:lvlJc w:val="left"/>
      <w:pPr>
        <w:ind w:left="644" w:hanging="360"/>
      </w:pPr>
      <w:rPr>
        <w:rFonts w:hint="default"/>
        <w:b w:val="0"/>
        <w:i w:val="0"/>
        <w:sz w:val="24"/>
        <w:szCs w:val="24"/>
      </w:rPr>
    </w:lvl>
    <w:lvl w:ilvl="1">
      <w:start w:val="1"/>
      <w:numFmt w:val="decimal"/>
      <w:isLgl/>
      <w:lvlText w:val="%1.%2."/>
      <w:lvlJc w:val="left"/>
      <w:pPr>
        <w:ind w:left="1004" w:hanging="720"/>
      </w:pPr>
      <w:rPr>
        <w:rFonts w:cs="Times New Roman" w:hint="default"/>
      </w:rPr>
    </w:lvl>
    <w:lvl w:ilvl="2">
      <w:start w:val="1"/>
      <w:numFmt w:val="decimal"/>
      <w:isLgl/>
      <w:lvlText w:val="%1.%2.%3."/>
      <w:lvlJc w:val="left"/>
      <w:pPr>
        <w:ind w:left="1004" w:hanging="720"/>
      </w:pPr>
      <w:rPr>
        <w:rFonts w:cs="Times New Roman" w:hint="default"/>
      </w:rPr>
    </w:lvl>
    <w:lvl w:ilvl="3">
      <w:start w:val="1"/>
      <w:numFmt w:val="decimal"/>
      <w:isLgl/>
      <w:lvlText w:val="%1.%2.%3.%4."/>
      <w:lvlJc w:val="left"/>
      <w:pPr>
        <w:ind w:left="1364" w:hanging="1080"/>
      </w:pPr>
      <w:rPr>
        <w:rFonts w:cs="Times New Roman" w:hint="default"/>
      </w:rPr>
    </w:lvl>
    <w:lvl w:ilvl="4">
      <w:start w:val="1"/>
      <w:numFmt w:val="decimal"/>
      <w:isLgl/>
      <w:lvlText w:val="%1.%2.%3.%4.%5."/>
      <w:lvlJc w:val="left"/>
      <w:pPr>
        <w:ind w:left="1364" w:hanging="1080"/>
      </w:pPr>
      <w:rPr>
        <w:rFonts w:cs="Times New Roman" w:hint="default"/>
      </w:rPr>
    </w:lvl>
    <w:lvl w:ilvl="5">
      <w:start w:val="1"/>
      <w:numFmt w:val="decimal"/>
      <w:isLgl/>
      <w:lvlText w:val="%1.%2.%3.%4.%5.%6."/>
      <w:lvlJc w:val="left"/>
      <w:pPr>
        <w:ind w:left="1724" w:hanging="1440"/>
      </w:pPr>
      <w:rPr>
        <w:rFonts w:cs="Times New Roman" w:hint="default"/>
      </w:rPr>
    </w:lvl>
    <w:lvl w:ilvl="6">
      <w:start w:val="1"/>
      <w:numFmt w:val="decimal"/>
      <w:isLgl/>
      <w:lvlText w:val="%1.%2.%3.%4.%5.%6.%7."/>
      <w:lvlJc w:val="left"/>
      <w:pPr>
        <w:ind w:left="2084" w:hanging="1800"/>
      </w:pPr>
      <w:rPr>
        <w:rFonts w:cs="Times New Roman" w:hint="default"/>
      </w:rPr>
    </w:lvl>
    <w:lvl w:ilvl="7">
      <w:start w:val="1"/>
      <w:numFmt w:val="decimal"/>
      <w:isLgl/>
      <w:lvlText w:val="%1.%2.%3.%4.%5.%6.%7.%8."/>
      <w:lvlJc w:val="left"/>
      <w:pPr>
        <w:ind w:left="2084" w:hanging="1800"/>
      </w:pPr>
      <w:rPr>
        <w:rFonts w:cs="Times New Roman" w:hint="default"/>
      </w:rPr>
    </w:lvl>
    <w:lvl w:ilvl="8">
      <w:start w:val="1"/>
      <w:numFmt w:val="decimal"/>
      <w:isLgl/>
      <w:lvlText w:val="%1.%2.%3.%4.%5.%6.%7.%8.%9."/>
      <w:lvlJc w:val="left"/>
      <w:pPr>
        <w:ind w:left="2444" w:hanging="2160"/>
      </w:pPr>
      <w:rPr>
        <w:rFonts w:cs="Times New Roman" w:hint="default"/>
      </w:rPr>
    </w:lvl>
  </w:abstractNum>
  <w:abstractNum w:abstractNumId="12" w15:restartNumberingAfterBreak="0">
    <w:nsid w:val="22514559"/>
    <w:multiLevelType w:val="hybridMultilevel"/>
    <w:tmpl w:val="49B075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5AD0C0F"/>
    <w:multiLevelType w:val="hybridMultilevel"/>
    <w:tmpl w:val="BC6040AA"/>
    <w:lvl w:ilvl="0" w:tplc="1556FE8C">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4" w15:restartNumberingAfterBreak="0">
    <w:nsid w:val="26F53180"/>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9653000"/>
    <w:multiLevelType w:val="hybridMultilevel"/>
    <w:tmpl w:val="6AC8F814"/>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DD17856"/>
    <w:multiLevelType w:val="multilevel"/>
    <w:tmpl w:val="B7E0B18A"/>
    <w:lvl w:ilvl="0">
      <w:start w:val="19"/>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2F656811"/>
    <w:multiLevelType w:val="hybridMultilevel"/>
    <w:tmpl w:val="538EE9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19" w15:restartNumberingAfterBreak="0">
    <w:nsid w:val="31D024FD"/>
    <w:multiLevelType w:val="multilevel"/>
    <w:tmpl w:val="9844F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6C71DD"/>
    <w:multiLevelType w:val="hybridMultilevel"/>
    <w:tmpl w:val="5066F2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1457A9"/>
    <w:multiLevelType w:val="multilevel"/>
    <w:tmpl w:val="7B723624"/>
    <w:lvl w:ilvl="0">
      <w:start w:val="3"/>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bullet"/>
      <w:lvlText w:val=""/>
      <w:lvlJc w:val="left"/>
      <w:pPr>
        <w:ind w:left="568" w:hanging="720"/>
      </w:pPr>
      <w:rPr>
        <w:rFonts w:ascii="Symbol" w:hAnsi="Symbol"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22" w15:restartNumberingAfterBreak="0">
    <w:nsid w:val="3D5D6011"/>
    <w:multiLevelType w:val="hybridMultilevel"/>
    <w:tmpl w:val="8F9E1A90"/>
    <w:lvl w:ilvl="0" w:tplc="1556FE8C">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23"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74736EF"/>
    <w:multiLevelType w:val="multilevel"/>
    <w:tmpl w:val="3DFC48EA"/>
    <w:lvl w:ilvl="0">
      <w:start w:val="3"/>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77E61F0"/>
    <w:multiLevelType w:val="hybridMultilevel"/>
    <w:tmpl w:val="DD20D4CA"/>
    <w:lvl w:ilvl="0" w:tplc="D5246966">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7" w15:restartNumberingAfterBreak="0">
    <w:nsid w:val="47C354D6"/>
    <w:multiLevelType w:val="hybridMultilevel"/>
    <w:tmpl w:val="B60424A8"/>
    <w:lvl w:ilvl="0" w:tplc="1556FE8C">
      <w:start w:val="1"/>
      <w:numFmt w:val="bullet"/>
      <w:lvlText w:val=""/>
      <w:lvlJc w:val="left"/>
      <w:pPr>
        <w:ind w:left="1430" w:hanging="360"/>
      </w:pPr>
      <w:rPr>
        <w:rFonts w:ascii="Symbol" w:hAnsi="Symbol"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493D5E4D"/>
    <w:multiLevelType w:val="hybridMultilevel"/>
    <w:tmpl w:val="B2B66C28"/>
    <w:lvl w:ilvl="0" w:tplc="559CC796">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4AAE4313"/>
    <w:multiLevelType w:val="hybridMultilevel"/>
    <w:tmpl w:val="17768E04"/>
    <w:lvl w:ilvl="0" w:tplc="9220786E">
      <w:start w:val="1"/>
      <w:numFmt w:val="decimal"/>
      <w:lvlText w:val="%1)"/>
      <w:lvlJc w:val="left"/>
      <w:pPr>
        <w:ind w:left="1826"/>
      </w:pPr>
      <w:rPr>
        <w:rFonts w:ascii="Arial" w:eastAsia="Verdana" w:hAnsi="Arial" w:cs="Arial" w:hint="default"/>
        <w:b w:val="0"/>
        <w:i w:val="0"/>
        <w:strike w:val="0"/>
        <w:dstrike w:val="0"/>
        <w:color w:val="auto"/>
        <w:sz w:val="24"/>
        <w:szCs w:val="24"/>
        <w:u w:val="none" w:color="000000"/>
        <w:bdr w:val="none" w:sz="0" w:space="0" w:color="auto"/>
        <w:shd w:val="clear" w:color="auto" w:fill="auto"/>
        <w:vertAlign w:val="baseline"/>
      </w:rPr>
    </w:lvl>
    <w:lvl w:ilvl="1" w:tplc="1E60A1D6">
      <w:start w:val="1"/>
      <w:numFmt w:val="lowerLetter"/>
      <w:lvlText w:val="%2"/>
      <w:lvlJc w:val="left"/>
      <w:pPr>
        <w:ind w:left="17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2" w:tplc="27A667B0">
      <w:start w:val="1"/>
      <w:numFmt w:val="lowerRoman"/>
      <w:lvlText w:val="%3"/>
      <w:lvlJc w:val="left"/>
      <w:pPr>
        <w:ind w:left="25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3" w:tplc="5E2AC558">
      <w:start w:val="1"/>
      <w:numFmt w:val="decimal"/>
      <w:lvlText w:val="%4"/>
      <w:lvlJc w:val="left"/>
      <w:pPr>
        <w:ind w:left="32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4" w:tplc="3FE2259A">
      <w:start w:val="1"/>
      <w:numFmt w:val="lowerLetter"/>
      <w:lvlText w:val="%5"/>
      <w:lvlJc w:val="left"/>
      <w:pPr>
        <w:ind w:left="394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5" w:tplc="0174FC5C">
      <w:start w:val="1"/>
      <w:numFmt w:val="lowerRoman"/>
      <w:lvlText w:val="%6"/>
      <w:lvlJc w:val="left"/>
      <w:pPr>
        <w:ind w:left="466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6" w:tplc="E458BF04">
      <w:start w:val="1"/>
      <w:numFmt w:val="decimal"/>
      <w:lvlText w:val="%7"/>
      <w:lvlJc w:val="left"/>
      <w:pPr>
        <w:ind w:left="538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7" w:tplc="7B8C1656">
      <w:start w:val="1"/>
      <w:numFmt w:val="lowerLetter"/>
      <w:lvlText w:val="%8"/>
      <w:lvlJc w:val="left"/>
      <w:pPr>
        <w:ind w:left="610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lvl w:ilvl="8" w:tplc="5D90F1D4">
      <w:start w:val="1"/>
      <w:numFmt w:val="lowerRoman"/>
      <w:lvlText w:val="%9"/>
      <w:lvlJc w:val="left"/>
      <w:pPr>
        <w:ind w:left="6828"/>
      </w:pPr>
      <w:rPr>
        <w:rFonts w:ascii="Verdana" w:eastAsia="Verdana" w:hAnsi="Verdana" w:cs="Verdana"/>
        <w:b w:val="0"/>
        <w:i w:val="0"/>
        <w:strike w:val="0"/>
        <w:dstrike w:val="0"/>
        <w:color w:val="FF0000"/>
        <w:sz w:val="18"/>
        <w:szCs w:val="18"/>
        <w:u w:val="none" w:color="000000"/>
        <w:bdr w:val="none" w:sz="0" w:space="0" w:color="auto"/>
        <w:shd w:val="clear" w:color="auto" w:fill="auto"/>
        <w:vertAlign w:val="baseline"/>
      </w:rPr>
    </w:lvl>
  </w:abstractNum>
  <w:abstractNum w:abstractNumId="30" w15:restartNumberingAfterBreak="0">
    <w:nsid w:val="4BB055BC"/>
    <w:multiLevelType w:val="hybridMultilevel"/>
    <w:tmpl w:val="86C6D530"/>
    <w:lvl w:ilvl="0" w:tplc="1556FE8C">
      <w:start w:val="1"/>
      <w:numFmt w:val="bullet"/>
      <w:lvlText w:val=""/>
      <w:lvlJc w:val="left"/>
      <w:pPr>
        <w:ind w:left="76" w:hanging="360"/>
      </w:pPr>
      <w:rPr>
        <w:rFonts w:ascii="Symbol" w:hAnsi="Symbol" w:hint="default"/>
      </w:rPr>
    </w:lvl>
    <w:lvl w:ilvl="1" w:tplc="04150003" w:tentative="1">
      <w:start w:val="1"/>
      <w:numFmt w:val="bullet"/>
      <w:lvlText w:val="o"/>
      <w:lvlJc w:val="left"/>
      <w:pPr>
        <w:ind w:left="796" w:hanging="360"/>
      </w:pPr>
      <w:rPr>
        <w:rFonts w:ascii="Courier New" w:hAnsi="Courier New" w:cs="Courier New" w:hint="default"/>
      </w:rPr>
    </w:lvl>
    <w:lvl w:ilvl="2" w:tplc="04150005" w:tentative="1">
      <w:start w:val="1"/>
      <w:numFmt w:val="bullet"/>
      <w:lvlText w:val=""/>
      <w:lvlJc w:val="left"/>
      <w:pPr>
        <w:ind w:left="1516" w:hanging="360"/>
      </w:pPr>
      <w:rPr>
        <w:rFonts w:ascii="Wingdings" w:hAnsi="Wingdings" w:hint="default"/>
      </w:rPr>
    </w:lvl>
    <w:lvl w:ilvl="3" w:tplc="04150001" w:tentative="1">
      <w:start w:val="1"/>
      <w:numFmt w:val="bullet"/>
      <w:lvlText w:val=""/>
      <w:lvlJc w:val="left"/>
      <w:pPr>
        <w:ind w:left="2236" w:hanging="360"/>
      </w:pPr>
      <w:rPr>
        <w:rFonts w:ascii="Symbol" w:hAnsi="Symbol" w:hint="default"/>
      </w:rPr>
    </w:lvl>
    <w:lvl w:ilvl="4" w:tplc="04150003" w:tentative="1">
      <w:start w:val="1"/>
      <w:numFmt w:val="bullet"/>
      <w:lvlText w:val="o"/>
      <w:lvlJc w:val="left"/>
      <w:pPr>
        <w:ind w:left="2956" w:hanging="360"/>
      </w:pPr>
      <w:rPr>
        <w:rFonts w:ascii="Courier New" w:hAnsi="Courier New" w:cs="Courier New" w:hint="default"/>
      </w:rPr>
    </w:lvl>
    <w:lvl w:ilvl="5" w:tplc="04150005" w:tentative="1">
      <w:start w:val="1"/>
      <w:numFmt w:val="bullet"/>
      <w:lvlText w:val=""/>
      <w:lvlJc w:val="left"/>
      <w:pPr>
        <w:ind w:left="3676" w:hanging="360"/>
      </w:pPr>
      <w:rPr>
        <w:rFonts w:ascii="Wingdings" w:hAnsi="Wingdings" w:hint="default"/>
      </w:rPr>
    </w:lvl>
    <w:lvl w:ilvl="6" w:tplc="04150001" w:tentative="1">
      <w:start w:val="1"/>
      <w:numFmt w:val="bullet"/>
      <w:lvlText w:val=""/>
      <w:lvlJc w:val="left"/>
      <w:pPr>
        <w:ind w:left="4396" w:hanging="360"/>
      </w:pPr>
      <w:rPr>
        <w:rFonts w:ascii="Symbol" w:hAnsi="Symbol" w:hint="default"/>
      </w:rPr>
    </w:lvl>
    <w:lvl w:ilvl="7" w:tplc="04150003" w:tentative="1">
      <w:start w:val="1"/>
      <w:numFmt w:val="bullet"/>
      <w:lvlText w:val="o"/>
      <w:lvlJc w:val="left"/>
      <w:pPr>
        <w:ind w:left="5116" w:hanging="360"/>
      </w:pPr>
      <w:rPr>
        <w:rFonts w:ascii="Courier New" w:hAnsi="Courier New" w:cs="Courier New" w:hint="default"/>
      </w:rPr>
    </w:lvl>
    <w:lvl w:ilvl="8" w:tplc="04150005" w:tentative="1">
      <w:start w:val="1"/>
      <w:numFmt w:val="bullet"/>
      <w:lvlText w:val=""/>
      <w:lvlJc w:val="left"/>
      <w:pPr>
        <w:ind w:left="5836" w:hanging="360"/>
      </w:pPr>
      <w:rPr>
        <w:rFonts w:ascii="Wingdings" w:hAnsi="Wingdings" w:hint="default"/>
      </w:rPr>
    </w:lvl>
  </w:abstractNum>
  <w:abstractNum w:abstractNumId="31" w15:restartNumberingAfterBreak="0">
    <w:nsid w:val="4D0F0629"/>
    <w:multiLevelType w:val="hybridMultilevel"/>
    <w:tmpl w:val="2124AB1C"/>
    <w:lvl w:ilvl="0" w:tplc="0D9C836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0B44C69"/>
    <w:multiLevelType w:val="hybridMultilevel"/>
    <w:tmpl w:val="19BEF9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24C65CF"/>
    <w:multiLevelType w:val="multilevel"/>
    <w:tmpl w:val="FD8C9B6C"/>
    <w:lvl w:ilvl="0">
      <w:start w:val="14"/>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61353DF"/>
    <w:multiLevelType w:val="hybridMultilevel"/>
    <w:tmpl w:val="BDFACA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EA5208C"/>
    <w:multiLevelType w:val="hybridMultilevel"/>
    <w:tmpl w:val="C67E50F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B920C3"/>
    <w:multiLevelType w:val="multilevel"/>
    <w:tmpl w:val="00F65128"/>
    <w:lvl w:ilvl="0">
      <w:start w:val="21"/>
      <w:numFmt w:val="decimal"/>
      <w:lvlText w:val="%1"/>
      <w:lvlJc w:val="left"/>
      <w:pPr>
        <w:ind w:left="420" w:hanging="420"/>
      </w:pPr>
      <w:rPr>
        <w:rFonts w:hint="default"/>
      </w:rPr>
    </w:lvl>
    <w:lvl w:ilvl="1">
      <w:start w:val="1"/>
      <w:numFmt w:val="decimal"/>
      <w:lvlText w:val="%2."/>
      <w:lvlJc w:val="left"/>
      <w:pPr>
        <w:ind w:left="420" w:hanging="420"/>
      </w:pPr>
      <w:rPr>
        <w:rFonts w:ascii="Arial" w:eastAsia="Times New Roman"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2C456CB"/>
    <w:multiLevelType w:val="hybridMultilevel"/>
    <w:tmpl w:val="E1DEB628"/>
    <w:lvl w:ilvl="0" w:tplc="D5246966">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39" w15:restartNumberingAfterBreak="0">
    <w:nsid w:val="641B3CFE"/>
    <w:multiLevelType w:val="hybridMultilevel"/>
    <w:tmpl w:val="14F6882C"/>
    <w:lvl w:ilvl="0" w:tplc="0415000F">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3764CA"/>
    <w:multiLevelType w:val="hybridMultilevel"/>
    <w:tmpl w:val="B5A4EF7A"/>
    <w:lvl w:ilvl="0" w:tplc="D524696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2" w15:restartNumberingAfterBreak="0">
    <w:nsid w:val="6BDD4E4E"/>
    <w:multiLevelType w:val="multilevel"/>
    <w:tmpl w:val="28F0064C"/>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2904949"/>
    <w:multiLevelType w:val="multilevel"/>
    <w:tmpl w:val="85C0BD34"/>
    <w:lvl w:ilvl="0">
      <w:start w:val="2"/>
      <w:numFmt w:val="decimal"/>
      <w:lvlText w:val="%1"/>
      <w:lvlJc w:val="left"/>
      <w:pPr>
        <w:ind w:left="360" w:hanging="360"/>
      </w:pPr>
      <w:rPr>
        <w:rFonts w:hint="default"/>
      </w:rPr>
    </w:lvl>
    <w:lvl w:ilvl="1">
      <w:start w:val="1"/>
      <w:numFmt w:val="decimal"/>
      <w:lvlText w:val="%1.%2"/>
      <w:lvlJc w:val="left"/>
      <w:pPr>
        <w:ind w:left="284" w:hanging="360"/>
      </w:pPr>
      <w:rPr>
        <w:rFonts w:hint="default"/>
      </w:rPr>
    </w:lvl>
    <w:lvl w:ilvl="2">
      <w:start w:val="1"/>
      <w:numFmt w:val="decimal"/>
      <w:lvlText w:val="%1.%2.%3"/>
      <w:lvlJc w:val="left"/>
      <w:pPr>
        <w:ind w:left="568" w:hanging="720"/>
      </w:pPr>
      <w:rPr>
        <w:rFonts w:hint="default"/>
      </w:rPr>
    </w:lvl>
    <w:lvl w:ilvl="3">
      <w:start w:val="1"/>
      <w:numFmt w:val="decimal"/>
      <w:lvlText w:val="%1.%2.%3.%4"/>
      <w:lvlJc w:val="left"/>
      <w:pPr>
        <w:ind w:left="492" w:hanging="720"/>
      </w:pPr>
      <w:rPr>
        <w:rFonts w:hint="default"/>
      </w:rPr>
    </w:lvl>
    <w:lvl w:ilvl="4">
      <w:start w:val="1"/>
      <w:numFmt w:val="decimal"/>
      <w:lvlText w:val="%1.%2.%3.%4.%5"/>
      <w:lvlJc w:val="left"/>
      <w:pPr>
        <w:ind w:left="776" w:hanging="1080"/>
      </w:pPr>
      <w:rPr>
        <w:rFonts w:hint="default"/>
      </w:rPr>
    </w:lvl>
    <w:lvl w:ilvl="5">
      <w:start w:val="1"/>
      <w:numFmt w:val="decimal"/>
      <w:lvlText w:val="%1.%2.%3.%4.%5.%6"/>
      <w:lvlJc w:val="left"/>
      <w:pPr>
        <w:ind w:left="700" w:hanging="1080"/>
      </w:pPr>
      <w:rPr>
        <w:rFonts w:hint="default"/>
      </w:rPr>
    </w:lvl>
    <w:lvl w:ilvl="6">
      <w:start w:val="1"/>
      <w:numFmt w:val="decimal"/>
      <w:lvlText w:val="%1.%2.%3.%4.%5.%6.%7"/>
      <w:lvlJc w:val="left"/>
      <w:pPr>
        <w:ind w:left="984" w:hanging="1440"/>
      </w:pPr>
      <w:rPr>
        <w:rFonts w:hint="default"/>
      </w:rPr>
    </w:lvl>
    <w:lvl w:ilvl="7">
      <w:start w:val="1"/>
      <w:numFmt w:val="decimal"/>
      <w:lvlText w:val="%1.%2.%3.%4.%5.%6.%7.%8"/>
      <w:lvlJc w:val="left"/>
      <w:pPr>
        <w:ind w:left="908" w:hanging="1440"/>
      </w:pPr>
      <w:rPr>
        <w:rFonts w:hint="default"/>
      </w:rPr>
    </w:lvl>
    <w:lvl w:ilvl="8">
      <w:start w:val="1"/>
      <w:numFmt w:val="decimal"/>
      <w:lvlText w:val="%1.%2.%3.%4.%5.%6.%7.%8.%9"/>
      <w:lvlJc w:val="left"/>
      <w:pPr>
        <w:ind w:left="1192" w:hanging="1800"/>
      </w:pPr>
      <w:rPr>
        <w:rFonts w:hint="default"/>
      </w:rPr>
    </w:lvl>
  </w:abstractNum>
  <w:abstractNum w:abstractNumId="44" w15:restartNumberingAfterBreak="0">
    <w:nsid w:val="72D47AF3"/>
    <w:multiLevelType w:val="hybridMultilevel"/>
    <w:tmpl w:val="5ABC5D92"/>
    <w:lvl w:ilvl="0" w:tplc="0415000F">
      <w:start w:val="8"/>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3B231FB"/>
    <w:multiLevelType w:val="multilevel"/>
    <w:tmpl w:val="2BA00F04"/>
    <w:lvl w:ilvl="0">
      <w:start w:val="3"/>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4246A5D"/>
    <w:multiLevelType w:val="hybridMultilevel"/>
    <w:tmpl w:val="89D8B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78E07D21"/>
    <w:multiLevelType w:val="hybridMultilevel"/>
    <w:tmpl w:val="1298D1EC"/>
    <w:lvl w:ilvl="0" w:tplc="E2509B16">
      <w:start w:val="1"/>
      <w:numFmt w:val="decimal"/>
      <w:lvlText w:val="%1."/>
      <w:lvlJc w:val="left"/>
      <w:pPr>
        <w:tabs>
          <w:tab w:val="num" w:pos="720"/>
        </w:tabs>
        <w:ind w:left="720" w:hanging="360"/>
      </w:pPr>
      <w:rPr>
        <w:rFonts w:ascii="Arial" w:eastAsia="Times New Roman" w:hAnsi="Arial" w:cs="Arial" w:hint="default"/>
        <w:b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79132C28"/>
    <w:multiLevelType w:val="hybridMultilevel"/>
    <w:tmpl w:val="9146BA16"/>
    <w:lvl w:ilvl="0" w:tplc="D524696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BE54A8D"/>
    <w:multiLevelType w:val="hybridMultilevel"/>
    <w:tmpl w:val="5DBC5B36"/>
    <w:lvl w:ilvl="0" w:tplc="04150017">
      <w:start w:val="1"/>
      <w:numFmt w:val="lowerLetter"/>
      <w:lvlText w:val="%1)"/>
      <w:lvlJc w:val="left"/>
      <w:pPr>
        <w:ind w:left="1440" w:hanging="360"/>
      </w:pPr>
    </w:lvl>
    <w:lvl w:ilvl="1" w:tplc="A8900760">
      <w:numFmt w:val="bullet"/>
      <w:lvlText w:val="•"/>
      <w:lvlJc w:val="left"/>
      <w:pPr>
        <w:ind w:left="2160" w:hanging="360"/>
      </w:pPr>
      <w:rPr>
        <w:rFonts w:ascii="Arial" w:eastAsia="Times New Roman" w:hAnsi="Arial" w:cs="Arial"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DAA2E0B"/>
    <w:multiLevelType w:val="hybridMultilevel"/>
    <w:tmpl w:val="2A3EF8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9ACE7516">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9125758">
    <w:abstractNumId w:val="24"/>
  </w:num>
  <w:num w:numId="2" w16cid:durableId="1027755474">
    <w:abstractNumId w:val="16"/>
  </w:num>
  <w:num w:numId="3" w16cid:durableId="1696418471">
    <w:abstractNumId w:val="51"/>
  </w:num>
  <w:num w:numId="4" w16cid:durableId="336544845">
    <w:abstractNumId w:val="0"/>
  </w:num>
  <w:num w:numId="5" w16cid:durableId="1120108375">
    <w:abstractNumId w:val="19"/>
  </w:num>
  <w:num w:numId="6" w16cid:durableId="1305551435">
    <w:abstractNumId w:val="5"/>
  </w:num>
  <w:num w:numId="7" w16cid:durableId="1975326494">
    <w:abstractNumId w:val="43"/>
  </w:num>
  <w:num w:numId="8" w16cid:durableId="1904632915">
    <w:abstractNumId w:val="34"/>
  </w:num>
  <w:num w:numId="9" w16cid:durableId="767506657">
    <w:abstractNumId w:val="21"/>
  </w:num>
  <w:num w:numId="10" w16cid:durableId="1817840866">
    <w:abstractNumId w:val="14"/>
  </w:num>
  <w:num w:numId="11" w16cid:durableId="1156217849">
    <w:abstractNumId w:val="48"/>
  </w:num>
  <w:num w:numId="12" w16cid:durableId="876236610">
    <w:abstractNumId w:val="42"/>
  </w:num>
  <w:num w:numId="13" w16cid:durableId="368384423">
    <w:abstractNumId w:val="35"/>
  </w:num>
  <w:num w:numId="14" w16cid:durableId="39912264">
    <w:abstractNumId w:val="41"/>
  </w:num>
  <w:num w:numId="15" w16cid:durableId="33309194">
    <w:abstractNumId w:val="23"/>
  </w:num>
  <w:num w:numId="16" w16cid:durableId="364135019">
    <w:abstractNumId w:val="45"/>
  </w:num>
  <w:num w:numId="17" w16cid:durableId="652223896">
    <w:abstractNumId w:val="46"/>
  </w:num>
  <w:num w:numId="18" w16cid:durableId="1414549782">
    <w:abstractNumId w:val="7"/>
  </w:num>
  <w:num w:numId="19" w16cid:durableId="1100023910">
    <w:abstractNumId w:val="10"/>
  </w:num>
  <w:num w:numId="20" w16cid:durableId="1748960717">
    <w:abstractNumId w:val="26"/>
  </w:num>
  <w:num w:numId="21" w16cid:durableId="923031022">
    <w:abstractNumId w:val="18"/>
  </w:num>
  <w:num w:numId="22" w16cid:durableId="1062480025">
    <w:abstractNumId w:val="1"/>
  </w:num>
  <w:num w:numId="23" w16cid:durableId="790713419">
    <w:abstractNumId w:val="52"/>
  </w:num>
  <w:num w:numId="24" w16cid:durableId="83721386">
    <w:abstractNumId w:val="44"/>
  </w:num>
  <w:num w:numId="25" w16cid:durableId="533273174">
    <w:abstractNumId w:val="37"/>
  </w:num>
  <w:num w:numId="26" w16cid:durableId="780295034">
    <w:abstractNumId w:val="39"/>
  </w:num>
  <w:num w:numId="27" w16cid:durableId="1866626058">
    <w:abstractNumId w:val="49"/>
  </w:num>
  <w:num w:numId="28" w16cid:durableId="211770424">
    <w:abstractNumId w:val="22"/>
  </w:num>
  <w:num w:numId="29" w16cid:durableId="530218066">
    <w:abstractNumId w:val="20"/>
  </w:num>
  <w:num w:numId="30" w16cid:durableId="1094858891">
    <w:abstractNumId w:val="11"/>
  </w:num>
  <w:num w:numId="31" w16cid:durableId="1362710370">
    <w:abstractNumId w:val="30"/>
  </w:num>
  <w:num w:numId="32" w16cid:durableId="922376653">
    <w:abstractNumId w:val="8"/>
  </w:num>
  <w:num w:numId="33" w16cid:durableId="646664598">
    <w:abstractNumId w:val="13"/>
  </w:num>
  <w:num w:numId="34" w16cid:durableId="450981547">
    <w:abstractNumId w:val="2"/>
  </w:num>
  <w:num w:numId="35" w16cid:durableId="372114636">
    <w:abstractNumId w:val="27"/>
  </w:num>
  <w:num w:numId="36" w16cid:durableId="792595106">
    <w:abstractNumId w:val="36"/>
  </w:num>
  <w:num w:numId="37" w16cid:durableId="52435271">
    <w:abstractNumId w:val="25"/>
  </w:num>
  <w:num w:numId="38" w16cid:durableId="1419137451">
    <w:abstractNumId w:val="40"/>
  </w:num>
  <w:num w:numId="39" w16cid:durableId="1897355200">
    <w:abstractNumId w:val="17"/>
  </w:num>
  <w:num w:numId="40" w16cid:durableId="1489205124">
    <w:abstractNumId w:val="4"/>
  </w:num>
  <w:num w:numId="41" w16cid:durableId="1951204199">
    <w:abstractNumId w:val="9"/>
  </w:num>
  <w:num w:numId="42" w16cid:durableId="1913656878">
    <w:abstractNumId w:val="28"/>
  </w:num>
  <w:num w:numId="43" w16cid:durableId="1167403858">
    <w:abstractNumId w:val="29"/>
  </w:num>
  <w:num w:numId="44" w16cid:durableId="1221818928">
    <w:abstractNumId w:val="47"/>
  </w:num>
  <w:num w:numId="45" w16cid:durableId="1450125451">
    <w:abstractNumId w:val="6"/>
  </w:num>
  <w:num w:numId="46" w16cid:durableId="1238783303">
    <w:abstractNumId w:val="31"/>
  </w:num>
  <w:num w:numId="47" w16cid:durableId="1644697785">
    <w:abstractNumId w:val="12"/>
  </w:num>
  <w:num w:numId="48" w16cid:durableId="1855069912">
    <w:abstractNumId w:val="50"/>
  </w:num>
  <w:num w:numId="49" w16cid:durableId="57826326">
    <w:abstractNumId w:val="33"/>
  </w:num>
  <w:num w:numId="50" w16cid:durableId="616643373">
    <w:abstractNumId w:val="38"/>
  </w:num>
  <w:num w:numId="51" w16cid:durableId="2042974490">
    <w:abstractNumId w:val="10"/>
  </w:num>
  <w:num w:numId="52" w16cid:durableId="633948612">
    <w:abstractNumId w:val="15"/>
  </w:num>
  <w:num w:numId="53" w16cid:durableId="1797530968">
    <w:abstractNumId w:val="32"/>
  </w:num>
  <w:num w:numId="54" w16cid:durableId="768501380">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EA"/>
    <w:rsid w:val="00000310"/>
    <w:rsid w:val="00002274"/>
    <w:rsid w:val="0000492C"/>
    <w:rsid w:val="000101FF"/>
    <w:rsid w:val="00011F9E"/>
    <w:rsid w:val="000156FB"/>
    <w:rsid w:val="00015CDF"/>
    <w:rsid w:val="00017F3E"/>
    <w:rsid w:val="0002593C"/>
    <w:rsid w:val="00027A65"/>
    <w:rsid w:val="00030760"/>
    <w:rsid w:val="00031F05"/>
    <w:rsid w:val="00035463"/>
    <w:rsid w:val="00037FF0"/>
    <w:rsid w:val="00042142"/>
    <w:rsid w:val="000445DD"/>
    <w:rsid w:val="00057D07"/>
    <w:rsid w:val="00061A0A"/>
    <w:rsid w:val="00064ECE"/>
    <w:rsid w:val="00066FD2"/>
    <w:rsid w:val="00067082"/>
    <w:rsid w:val="0007796F"/>
    <w:rsid w:val="000821F6"/>
    <w:rsid w:val="00083218"/>
    <w:rsid w:val="00090166"/>
    <w:rsid w:val="0009115A"/>
    <w:rsid w:val="00091C29"/>
    <w:rsid w:val="00091C72"/>
    <w:rsid w:val="00093A8F"/>
    <w:rsid w:val="00096D52"/>
    <w:rsid w:val="000A05BB"/>
    <w:rsid w:val="000A591A"/>
    <w:rsid w:val="000B10DD"/>
    <w:rsid w:val="000B34DA"/>
    <w:rsid w:val="000C2A21"/>
    <w:rsid w:val="000C2E7D"/>
    <w:rsid w:val="000C3E54"/>
    <w:rsid w:val="000C44C6"/>
    <w:rsid w:val="000D062F"/>
    <w:rsid w:val="000D305E"/>
    <w:rsid w:val="000D4C7F"/>
    <w:rsid w:val="000D4D69"/>
    <w:rsid w:val="000D6B80"/>
    <w:rsid w:val="000E0DBC"/>
    <w:rsid w:val="000E585E"/>
    <w:rsid w:val="000F3249"/>
    <w:rsid w:val="000F5857"/>
    <w:rsid w:val="0010086A"/>
    <w:rsid w:val="00101FF2"/>
    <w:rsid w:val="00103EA2"/>
    <w:rsid w:val="0011359C"/>
    <w:rsid w:val="001217F7"/>
    <w:rsid w:val="001228EA"/>
    <w:rsid w:val="001259D9"/>
    <w:rsid w:val="001276B2"/>
    <w:rsid w:val="001341F8"/>
    <w:rsid w:val="00134630"/>
    <w:rsid w:val="00144D76"/>
    <w:rsid w:val="00146890"/>
    <w:rsid w:val="00150199"/>
    <w:rsid w:val="00151BA7"/>
    <w:rsid w:val="00154DD1"/>
    <w:rsid w:val="00155358"/>
    <w:rsid w:val="00155D87"/>
    <w:rsid w:val="0016262D"/>
    <w:rsid w:val="001636A9"/>
    <w:rsid w:val="001678E7"/>
    <w:rsid w:val="001704A1"/>
    <w:rsid w:val="00172446"/>
    <w:rsid w:val="00173CF7"/>
    <w:rsid w:val="00174750"/>
    <w:rsid w:val="00176978"/>
    <w:rsid w:val="0017698F"/>
    <w:rsid w:val="00180D8F"/>
    <w:rsid w:val="00186186"/>
    <w:rsid w:val="001974E4"/>
    <w:rsid w:val="001A13E8"/>
    <w:rsid w:val="001A1BA8"/>
    <w:rsid w:val="001A670E"/>
    <w:rsid w:val="001B4F03"/>
    <w:rsid w:val="001B6934"/>
    <w:rsid w:val="001B7B7E"/>
    <w:rsid w:val="001C2343"/>
    <w:rsid w:val="001C249A"/>
    <w:rsid w:val="001C2CC4"/>
    <w:rsid w:val="001C3E1E"/>
    <w:rsid w:val="001C431E"/>
    <w:rsid w:val="001C5299"/>
    <w:rsid w:val="001C5DE2"/>
    <w:rsid w:val="001D3B2A"/>
    <w:rsid w:val="001D5145"/>
    <w:rsid w:val="001E2460"/>
    <w:rsid w:val="001E4531"/>
    <w:rsid w:val="001E54DA"/>
    <w:rsid w:val="001E54DD"/>
    <w:rsid w:val="001E766F"/>
    <w:rsid w:val="001F5F2E"/>
    <w:rsid w:val="001F6AC3"/>
    <w:rsid w:val="00200BCA"/>
    <w:rsid w:val="00202F66"/>
    <w:rsid w:val="00213CAC"/>
    <w:rsid w:val="002149A5"/>
    <w:rsid w:val="00214A7F"/>
    <w:rsid w:val="00214FFA"/>
    <w:rsid w:val="00217E68"/>
    <w:rsid w:val="00223893"/>
    <w:rsid w:val="002312B6"/>
    <w:rsid w:val="00231CA7"/>
    <w:rsid w:val="00235FF9"/>
    <w:rsid w:val="00236703"/>
    <w:rsid w:val="002367B2"/>
    <w:rsid w:val="00240B89"/>
    <w:rsid w:val="00241B0C"/>
    <w:rsid w:val="00241CF9"/>
    <w:rsid w:val="002474F3"/>
    <w:rsid w:val="0026525B"/>
    <w:rsid w:val="00267012"/>
    <w:rsid w:val="002700BD"/>
    <w:rsid w:val="00270724"/>
    <w:rsid w:val="00277BB3"/>
    <w:rsid w:val="00280F0C"/>
    <w:rsid w:val="002818C6"/>
    <w:rsid w:val="00281A4F"/>
    <w:rsid w:val="00290CC6"/>
    <w:rsid w:val="00294E3E"/>
    <w:rsid w:val="002953D7"/>
    <w:rsid w:val="00297621"/>
    <w:rsid w:val="002A0F8A"/>
    <w:rsid w:val="002A3603"/>
    <w:rsid w:val="002A49A6"/>
    <w:rsid w:val="002A7A1A"/>
    <w:rsid w:val="002B3B14"/>
    <w:rsid w:val="002B53DC"/>
    <w:rsid w:val="002B6126"/>
    <w:rsid w:val="002B6474"/>
    <w:rsid w:val="002B71F6"/>
    <w:rsid w:val="002C11B1"/>
    <w:rsid w:val="002D1586"/>
    <w:rsid w:val="002D35AD"/>
    <w:rsid w:val="002E0B89"/>
    <w:rsid w:val="002E0CE8"/>
    <w:rsid w:val="002E1F4D"/>
    <w:rsid w:val="002E3F12"/>
    <w:rsid w:val="002E49DC"/>
    <w:rsid w:val="002E4D5E"/>
    <w:rsid w:val="002F14C8"/>
    <w:rsid w:val="002F55CD"/>
    <w:rsid w:val="002F62B6"/>
    <w:rsid w:val="002F6889"/>
    <w:rsid w:val="00304D30"/>
    <w:rsid w:val="0030653C"/>
    <w:rsid w:val="00310868"/>
    <w:rsid w:val="0031135A"/>
    <w:rsid w:val="003124BA"/>
    <w:rsid w:val="003144FC"/>
    <w:rsid w:val="0032220C"/>
    <w:rsid w:val="003225A4"/>
    <w:rsid w:val="00323CBC"/>
    <w:rsid w:val="00326139"/>
    <w:rsid w:val="003345C7"/>
    <w:rsid w:val="00344EDD"/>
    <w:rsid w:val="00346058"/>
    <w:rsid w:val="00347FF3"/>
    <w:rsid w:val="0035216B"/>
    <w:rsid w:val="00352B02"/>
    <w:rsid w:val="003613D2"/>
    <w:rsid w:val="00372AD2"/>
    <w:rsid w:val="00377A0C"/>
    <w:rsid w:val="003847D6"/>
    <w:rsid w:val="003866F6"/>
    <w:rsid w:val="003936B4"/>
    <w:rsid w:val="0039441C"/>
    <w:rsid w:val="0039513A"/>
    <w:rsid w:val="003954C5"/>
    <w:rsid w:val="003954E2"/>
    <w:rsid w:val="003A37E6"/>
    <w:rsid w:val="003A5B3F"/>
    <w:rsid w:val="003B34AC"/>
    <w:rsid w:val="003C11BA"/>
    <w:rsid w:val="003C39E3"/>
    <w:rsid w:val="003C6B24"/>
    <w:rsid w:val="003D33D0"/>
    <w:rsid w:val="003D774D"/>
    <w:rsid w:val="003E1041"/>
    <w:rsid w:val="003E42FF"/>
    <w:rsid w:val="003E44FD"/>
    <w:rsid w:val="003E4969"/>
    <w:rsid w:val="003E7D5B"/>
    <w:rsid w:val="003E7F3E"/>
    <w:rsid w:val="003F14A9"/>
    <w:rsid w:val="003F2BA4"/>
    <w:rsid w:val="003F328D"/>
    <w:rsid w:val="003F37F4"/>
    <w:rsid w:val="003F5722"/>
    <w:rsid w:val="00403471"/>
    <w:rsid w:val="00403B1B"/>
    <w:rsid w:val="0040603C"/>
    <w:rsid w:val="00406B13"/>
    <w:rsid w:val="00407F27"/>
    <w:rsid w:val="00410C59"/>
    <w:rsid w:val="004154A7"/>
    <w:rsid w:val="004154FC"/>
    <w:rsid w:val="0041610E"/>
    <w:rsid w:val="00417550"/>
    <w:rsid w:val="004230A8"/>
    <w:rsid w:val="004230BE"/>
    <w:rsid w:val="00424948"/>
    <w:rsid w:val="00430288"/>
    <w:rsid w:val="00430A72"/>
    <w:rsid w:val="00432738"/>
    <w:rsid w:val="00433368"/>
    <w:rsid w:val="00434850"/>
    <w:rsid w:val="0043772F"/>
    <w:rsid w:val="00437D52"/>
    <w:rsid w:val="00441702"/>
    <w:rsid w:val="0044207D"/>
    <w:rsid w:val="00450200"/>
    <w:rsid w:val="004517F8"/>
    <w:rsid w:val="0045432D"/>
    <w:rsid w:val="004563C2"/>
    <w:rsid w:val="004615A4"/>
    <w:rsid w:val="0046413B"/>
    <w:rsid w:val="004723E0"/>
    <w:rsid w:val="004752AC"/>
    <w:rsid w:val="00482961"/>
    <w:rsid w:val="004835B3"/>
    <w:rsid w:val="00496052"/>
    <w:rsid w:val="004976E4"/>
    <w:rsid w:val="004A381A"/>
    <w:rsid w:val="004A6584"/>
    <w:rsid w:val="004B1175"/>
    <w:rsid w:val="004B607D"/>
    <w:rsid w:val="004B663F"/>
    <w:rsid w:val="004B6E35"/>
    <w:rsid w:val="004B7C6A"/>
    <w:rsid w:val="004C0698"/>
    <w:rsid w:val="004C194F"/>
    <w:rsid w:val="004C35E5"/>
    <w:rsid w:val="004C4EDB"/>
    <w:rsid w:val="004C5466"/>
    <w:rsid w:val="004D1026"/>
    <w:rsid w:val="004D132C"/>
    <w:rsid w:val="004D4325"/>
    <w:rsid w:val="004D6A55"/>
    <w:rsid w:val="004D7BA1"/>
    <w:rsid w:val="004D7E61"/>
    <w:rsid w:val="004E0D55"/>
    <w:rsid w:val="004E4B5B"/>
    <w:rsid w:val="004E74BA"/>
    <w:rsid w:val="004F45DF"/>
    <w:rsid w:val="004F47FC"/>
    <w:rsid w:val="0050140A"/>
    <w:rsid w:val="0050180C"/>
    <w:rsid w:val="00504ADD"/>
    <w:rsid w:val="00513677"/>
    <w:rsid w:val="00515B9A"/>
    <w:rsid w:val="00515D79"/>
    <w:rsid w:val="0052431B"/>
    <w:rsid w:val="005345B9"/>
    <w:rsid w:val="00541E84"/>
    <w:rsid w:val="00542BCC"/>
    <w:rsid w:val="00543EC7"/>
    <w:rsid w:val="00545A1B"/>
    <w:rsid w:val="005473CE"/>
    <w:rsid w:val="00551297"/>
    <w:rsid w:val="00554CB9"/>
    <w:rsid w:val="00561341"/>
    <w:rsid w:val="00562F54"/>
    <w:rsid w:val="00563B23"/>
    <w:rsid w:val="00563C39"/>
    <w:rsid w:val="00566E70"/>
    <w:rsid w:val="00571464"/>
    <w:rsid w:val="0057291E"/>
    <w:rsid w:val="0057353E"/>
    <w:rsid w:val="005765E2"/>
    <w:rsid w:val="00580407"/>
    <w:rsid w:val="00581171"/>
    <w:rsid w:val="00587ADF"/>
    <w:rsid w:val="005A0BB6"/>
    <w:rsid w:val="005A335B"/>
    <w:rsid w:val="005A51C6"/>
    <w:rsid w:val="005B0C20"/>
    <w:rsid w:val="005B1B80"/>
    <w:rsid w:val="005B2FF1"/>
    <w:rsid w:val="005B35B9"/>
    <w:rsid w:val="005B7A7F"/>
    <w:rsid w:val="005C46C6"/>
    <w:rsid w:val="005C6046"/>
    <w:rsid w:val="005D5E7F"/>
    <w:rsid w:val="005E1E21"/>
    <w:rsid w:val="005E1FA8"/>
    <w:rsid w:val="005E51C3"/>
    <w:rsid w:val="005E6311"/>
    <w:rsid w:val="005E6C81"/>
    <w:rsid w:val="005F1166"/>
    <w:rsid w:val="00602EDD"/>
    <w:rsid w:val="00603901"/>
    <w:rsid w:val="006052DD"/>
    <w:rsid w:val="00611F33"/>
    <w:rsid w:val="0061649D"/>
    <w:rsid w:val="00616C16"/>
    <w:rsid w:val="00616F1D"/>
    <w:rsid w:val="00617813"/>
    <w:rsid w:val="00625839"/>
    <w:rsid w:val="006265FD"/>
    <w:rsid w:val="006269AD"/>
    <w:rsid w:val="006270B3"/>
    <w:rsid w:val="006334EE"/>
    <w:rsid w:val="00640BF0"/>
    <w:rsid w:val="00653271"/>
    <w:rsid w:val="006542CD"/>
    <w:rsid w:val="00654F49"/>
    <w:rsid w:val="00656F8B"/>
    <w:rsid w:val="0066431B"/>
    <w:rsid w:val="0066533E"/>
    <w:rsid w:val="00673457"/>
    <w:rsid w:val="006734B1"/>
    <w:rsid w:val="00674E38"/>
    <w:rsid w:val="006765B1"/>
    <w:rsid w:val="006774A8"/>
    <w:rsid w:val="00683093"/>
    <w:rsid w:val="006902DD"/>
    <w:rsid w:val="00693504"/>
    <w:rsid w:val="00695DE8"/>
    <w:rsid w:val="006A146D"/>
    <w:rsid w:val="006A4379"/>
    <w:rsid w:val="006A4455"/>
    <w:rsid w:val="006A7117"/>
    <w:rsid w:val="006B2EA5"/>
    <w:rsid w:val="006D0E48"/>
    <w:rsid w:val="006E047D"/>
    <w:rsid w:val="006E4F10"/>
    <w:rsid w:val="006F1592"/>
    <w:rsid w:val="006F34F7"/>
    <w:rsid w:val="006F4962"/>
    <w:rsid w:val="007011B3"/>
    <w:rsid w:val="00702C37"/>
    <w:rsid w:val="00711160"/>
    <w:rsid w:val="0071173F"/>
    <w:rsid w:val="00712DDF"/>
    <w:rsid w:val="0072215E"/>
    <w:rsid w:val="00723E4B"/>
    <w:rsid w:val="007342FE"/>
    <w:rsid w:val="0074748C"/>
    <w:rsid w:val="00750100"/>
    <w:rsid w:val="00752F11"/>
    <w:rsid w:val="00753F2F"/>
    <w:rsid w:val="007540AA"/>
    <w:rsid w:val="007545ED"/>
    <w:rsid w:val="00757855"/>
    <w:rsid w:val="0076017D"/>
    <w:rsid w:val="00760DFF"/>
    <w:rsid w:val="00762D49"/>
    <w:rsid w:val="0076624B"/>
    <w:rsid w:val="00770526"/>
    <w:rsid w:val="0077225E"/>
    <w:rsid w:val="0077359A"/>
    <w:rsid w:val="007756BB"/>
    <w:rsid w:val="00781F51"/>
    <w:rsid w:val="00782CBC"/>
    <w:rsid w:val="007838E7"/>
    <w:rsid w:val="00786D84"/>
    <w:rsid w:val="007904FD"/>
    <w:rsid w:val="00792B59"/>
    <w:rsid w:val="00793990"/>
    <w:rsid w:val="00794CE7"/>
    <w:rsid w:val="00794D67"/>
    <w:rsid w:val="00795987"/>
    <w:rsid w:val="00796D8B"/>
    <w:rsid w:val="007A6529"/>
    <w:rsid w:val="007B227C"/>
    <w:rsid w:val="007B55CF"/>
    <w:rsid w:val="007B722F"/>
    <w:rsid w:val="007D0F00"/>
    <w:rsid w:val="007D252E"/>
    <w:rsid w:val="007D63E1"/>
    <w:rsid w:val="007E2A1F"/>
    <w:rsid w:val="007E3DB0"/>
    <w:rsid w:val="007E647C"/>
    <w:rsid w:val="007E69A1"/>
    <w:rsid w:val="007F2B8C"/>
    <w:rsid w:val="007F3DAD"/>
    <w:rsid w:val="007F4170"/>
    <w:rsid w:val="007F6BB8"/>
    <w:rsid w:val="008063F5"/>
    <w:rsid w:val="0081056A"/>
    <w:rsid w:val="00817B03"/>
    <w:rsid w:val="0082014C"/>
    <w:rsid w:val="00820FC6"/>
    <w:rsid w:val="0083003E"/>
    <w:rsid w:val="00843A48"/>
    <w:rsid w:val="00844D87"/>
    <w:rsid w:val="00856757"/>
    <w:rsid w:val="008613D3"/>
    <w:rsid w:val="00872290"/>
    <w:rsid w:val="00874832"/>
    <w:rsid w:val="00877DB1"/>
    <w:rsid w:val="00883630"/>
    <w:rsid w:val="008856C1"/>
    <w:rsid w:val="00887C2B"/>
    <w:rsid w:val="008954DD"/>
    <w:rsid w:val="008A3353"/>
    <w:rsid w:val="008A348C"/>
    <w:rsid w:val="008A5782"/>
    <w:rsid w:val="008B0B52"/>
    <w:rsid w:val="008B0BAC"/>
    <w:rsid w:val="008B2CC3"/>
    <w:rsid w:val="008B6ADA"/>
    <w:rsid w:val="008C0262"/>
    <w:rsid w:val="008C1C32"/>
    <w:rsid w:val="008C2546"/>
    <w:rsid w:val="008C346A"/>
    <w:rsid w:val="008C3AB5"/>
    <w:rsid w:val="008C50AB"/>
    <w:rsid w:val="008C5F6A"/>
    <w:rsid w:val="008C676E"/>
    <w:rsid w:val="008C6FB8"/>
    <w:rsid w:val="008C79E0"/>
    <w:rsid w:val="008C7DF2"/>
    <w:rsid w:val="008D6D94"/>
    <w:rsid w:val="008D78D1"/>
    <w:rsid w:val="008E0409"/>
    <w:rsid w:val="008E139A"/>
    <w:rsid w:val="008E2826"/>
    <w:rsid w:val="008E5290"/>
    <w:rsid w:val="008F2C6C"/>
    <w:rsid w:val="008F73E0"/>
    <w:rsid w:val="00900733"/>
    <w:rsid w:val="009012CE"/>
    <w:rsid w:val="00903527"/>
    <w:rsid w:val="00907E0A"/>
    <w:rsid w:val="009103F9"/>
    <w:rsid w:val="0091455A"/>
    <w:rsid w:val="009153B3"/>
    <w:rsid w:val="00916632"/>
    <w:rsid w:val="00916C64"/>
    <w:rsid w:val="00922570"/>
    <w:rsid w:val="0092528F"/>
    <w:rsid w:val="00925E7A"/>
    <w:rsid w:val="009276F2"/>
    <w:rsid w:val="00931EE8"/>
    <w:rsid w:val="00933608"/>
    <w:rsid w:val="00940B27"/>
    <w:rsid w:val="00941F36"/>
    <w:rsid w:val="00950DFC"/>
    <w:rsid w:val="00952BC1"/>
    <w:rsid w:val="00953BA7"/>
    <w:rsid w:val="00962604"/>
    <w:rsid w:val="00970C78"/>
    <w:rsid w:val="00981A1C"/>
    <w:rsid w:val="00981DE6"/>
    <w:rsid w:val="009827B2"/>
    <w:rsid w:val="00983C92"/>
    <w:rsid w:val="00990E83"/>
    <w:rsid w:val="00992018"/>
    <w:rsid w:val="00995C33"/>
    <w:rsid w:val="00995EB5"/>
    <w:rsid w:val="00997A57"/>
    <w:rsid w:val="009A3AC4"/>
    <w:rsid w:val="009A54CA"/>
    <w:rsid w:val="009A5BDE"/>
    <w:rsid w:val="009A609C"/>
    <w:rsid w:val="009A750D"/>
    <w:rsid w:val="009B25FC"/>
    <w:rsid w:val="009C02B7"/>
    <w:rsid w:val="009C1B31"/>
    <w:rsid w:val="009C2607"/>
    <w:rsid w:val="009C4288"/>
    <w:rsid w:val="009C61D5"/>
    <w:rsid w:val="009C7BC5"/>
    <w:rsid w:val="009D0173"/>
    <w:rsid w:val="009D4E7F"/>
    <w:rsid w:val="009D5017"/>
    <w:rsid w:val="009D7AD3"/>
    <w:rsid w:val="009E5647"/>
    <w:rsid w:val="009E70A7"/>
    <w:rsid w:val="009E7F38"/>
    <w:rsid w:val="009F6FD2"/>
    <w:rsid w:val="00A10C3C"/>
    <w:rsid w:val="00A11179"/>
    <w:rsid w:val="00A20E7D"/>
    <w:rsid w:val="00A227CF"/>
    <w:rsid w:val="00A23EEE"/>
    <w:rsid w:val="00A2431D"/>
    <w:rsid w:val="00A267CC"/>
    <w:rsid w:val="00A26A73"/>
    <w:rsid w:val="00A26B16"/>
    <w:rsid w:val="00A302A8"/>
    <w:rsid w:val="00A32350"/>
    <w:rsid w:val="00A32358"/>
    <w:rsid w:val="00A37F89"/>
    <w:rsid w:val="00A44B36"/>
    <w:rsid w:val="00A460FD"/>
    <w:rsid w:val="00A53A39"/>
    <w:rsid w:val="00A57C5A"/>
    <w:rsid w:val="00A6006E"/>
    <w:rsid w:val="00A64F57"/>
    <w:rsid w:val="00A6603C"/>
    <w:rsid w:val="00A66A43"/>
    <w:rsid w:val="00A7174C"/>
    <w:rsid w:val="00A73F59"/>
    <w:rsid w:val="00A7629C"/>
    <w:rsid w:val="00A76A05"/>
    <w:rsid w:val="00A8316A"/>
    <w:rsid w:val="00A8472B"/>
    <w:rsid w:val="00A85090"/>
    <w:rsid w:val="00A9428D"/>
    <w:rsid w:val="00A95892"/>
    <w:rsid w:val="00A9693D"/>
    <w:rsid w:val="00AA15B6"/>
    <w:rsid w:val="00AA47C4"/>
    <w:rsid w:val="00AA6C60"/>
    <w:rsid w:val="00AB0D1F"/>
    <w:rsid w:val="00AB3AFF"/>
    <w:rsid w:val="00AB6848"/>
    <w:rsid w:val="00AC005D"/>
    <w:rsid w:val="00AC1694"/>
    <w:rsid w:val="00AC6250"/>
    <w:rsid w:val="00AC777D"/>
    <w:rsid w:val="00AC7F80"/>
    <w:rsid w:val="00AD06CE"/>
    <w:rsid w:val="00AD089E"/>
    <w:rsid w:val="00AD09F7"/>
    <w:rsid w:val="00AD1A71"/>
    <w:rsid w:val="00AF5C8F"/>
    <w:rsid w:val="00B011CD"/>
    <w:rsid w:val="00B01419"/>
    <w:rsid w:val="00B06E87"/>
    <w:rsid w:val="00B07D72"/>
    <w:rsid w:val="00B11B49"/>
    <w:rsid w:val="00B217F9"/>
    <w:rsid w:val="00B2252A"/>
    <w:rsid w:val="00B27A8B"/>
    <w:rsid w:val="00B308A5"/>
    <w:rsid w:val="00B54CA2"/>
    <w:rsid w:val="00B55595"/>
    <w:rsid w:val="00B60278"/>
    <w:rsid w:val="00B6595A"/>
    <w:rsid w:val="00B676BE"/>
    <w:rsid w:val="00B74E26"/>
    <w:rsid w:val="00B75D39"/>
    <w:rsid w:val="00B84C92"/>
    <w:rsid w:val="00B979E0"/>
    <w:rsid w:val="00BA4200"/>
    <w:rsid w:val="00BA6FEB"/>
    <w:rsid w:val="00BB1A0E"/>
    <w:rsid w:val="00BB43C1"/>
    <w:rsid w:val="00BB5B07"/>
    <w:rsid w:val="00BC4064"/>
    <w:rsid w:val="00BC5B9D"/>
    <w:rsid w:val="00BD01ED"/>
    <w:rsid w:val="00BD37F0"/>
    <w:rsid w:val="00BD3F0C"/>
    <w:rsid w:val="00BD4BDF"/>
    <w:rsid w:val="00BD5E33"/>
    <w:rsid w:val="00BD6294"/>
    <w:rsid w:val="00BE006C"/>
    <w:rsid w:val="00BE0466"/>
    <w:rsid w:val="00BE2A7F"/>
    <w:rsid w:val="00BE734C"/>
    <w:rsid w:val="00BE7827"/>
    <w:rsid w:val="00BF0BF5"/>
    <w:rsid w:val="00BF1462"/>
    <w:rsid w:val="00BF4373"/>
    <w:rsid w:val="00BF4C1A"/>
    <w:rsid w:val="00BF4C31"/>
    <w:rsid w:val="00BF5BD6"/>
    <w:rsid w:val="00BF7DAB"/>
    <w:rsid w:val="00C04541"/>
    <w:rsid w:val="00C06D00"/>
    <w:rsid w:val="00C11ABA"/>
    <w:rsid w:val="00C12613"/>
    <w:rsid w:val="00C13045"/>
    <w:rsid w:val="00C16D76"/>
    <w:rsid w:val="00C17F8E"/>
    <w:rsid w:val="00C23419"/>
    <w:rsid w:val="00C279E4"/>
    <w:rsid w:val="00C3245F"/>
    <w:rsid w:val="00C407C1"/>
    <w:rsid w:val="00C517DC"/>
    <w:rsid w:val="00C56B29"/>
    <w:rsid w:val="00C620E6"/>
    <w:rsid w:val="00C6404D"/>
    <w:rsid w:val="00C7270B"/>
    <w:rsid w:val="00C7515C"/>
    <w:rsid w:val="00C7605F"/>
    <w:rsid w:val="00C767C1"/>
    <w:rsid w:val="00C840E0"/>
    <w:rsid w:val="00C908BD"/>
    <w:rsid w:val="00C93B15"/>
    <w:rsid w:val="00CA0062"/>
    <w:rsid w:val="00CA5E4E"/>
    <w:rsid w:val="00CB4301"/>
    <w:rsid w:val="00CB7075"/>
    <w:rsid w:val="00CB70B7"/>
    <w:rsid w:val="00CC084B"/>
    <w:rsid w:val="00CC5FA0"/>
    <w:rsid w:val="00CC670E"/>
    <w:rsid w:val="00CD0298"/>
    <w:rsid w:val="00CE2165"/>
    <w:rsid w:val="00CE5796"/>
    <w:rsid w:val="00CE662E"/>
    <w:rsid w:val="00CF2836"/>
    <w:rsid w:val="00CF32AA"/>
    <w:rsid w:val="00CF3ABE"/>
    <w:rsid w:val="00CF4D9B"/>
    <w:rsid w:val="00CF4DA8"/>
    <w:rsid w:val="00D0530D"/>
    <w:rsid w:val="00D06867"/>
    <w:rsid w:val="00D105C8"/>
    <w:rsid w:val="00D11E41"/>
    <w:rsid w:val="00D12413"/>
    <w:rsid w:val="00D163CB"/>
    <w:rsid w:val="00D17D07"/>
    <w:rsid w:val="00D20E61"/>
    <w:rsid w:val="00D261EE"/>
    <w:rsid w:val="00D30FCE"/>
    <w:rsid w:val="00D34594"/>
    <w:rsid w:val="00D352C9"/>
    <w:rsid w:val="00D373F0"/>
    <w:rsid w:val="00D40C12"/>
    <w:rsid w:val="00D418EF"/>
    <w:rsid w:val="00D42501"/>
    <w:rsid w:val="00D43A39"/>
    <w:rsid w:val="00D4410F"/>
    <w:rsid w:val="00D51342"/>
    <w:rsid w:val="00D542BC"/>
    <w:rsid w:val="00D55A79"/>
    <w:rsid w:val="00D56215"/>
    <w:rsid w:val="00D57492"/>
    <w:rsid w:val="00D66990"/>
    <w:rsid w:val="00D701CA"/>
    <w:rsid w:val="00D711E7"/>
    <w:rsid w:val="00D71A32"/>
    <w:rsid w:val="00D73888"/>
    <w:rsid w:val="00D766BB"/>
    <w:rsid w:val="00D772B1"/>
    <w:rsid w:val="00D815BB"/>
    <w:rsid w:val="00D844E2"/>
    <w:rsid w:val="00D9680A"/>
    <w:rsid w:val="00D971BB"/>
    <w:rsid w:val="00DA0B8B"/>
    <w:rsid w:val="00DA4DB9"/>
    <w:rsid w:val="00DA6025"/>
    <w:rsid w:val="00DB223E"/>
    <w:rsid w:val="00DB22A9"/>
    <w:rsid w:val="00DB3EC1"/>
    <w:rsid w:val="00DC3FFB"/>
    <w:rsid w:val="00DC5580"/>
    <w:rsid w:val="00DD0CCD"/>
    <w:rsid w:val="00DD15AC"/>
    <w:rsid w:val="00DD7B18"/>
    <w:rsid w:val="00DE02A7"/>
    <w:rsid w:val="00DE7670"/>
    <w:rsid w:val="00DF31D0"/>
    <w:rsid w:val="00DF59BA"/>
    <w:rsid w:val="00E00536"/>
    <w:rsid w:val="00E0071B"/>
    <w:rsid w:val="00E01CF4"/>
    <w:rsid w:val="00E11018"/>
    <w:rsid w:val="00E11AC0"/>
    <w:rsid w:val="00E2749E"/>
    <w:rsid w:val="00E31E68"/>
    <w:rsid w:val="00E3339F"/>
    <w:rsid w:val="00E33F06"/>
    <w:rsid w:val="00E34E8B"/>
    <w:rsid w:val="00E40871"/>
    <w:rsid w:val="00E452EC"/>
    <w:rsid w:val="00E54C4E"/>
    <w:rsid w:val="00E56927"/>
    <w:rsid w:val="00E56E07"/>
    <w:rsid w:val="00E66034"/>
    <w:rsid w:val="00E66065"/>
    <w:rsid w:val="00E70119"/>
    <w:rsid w:val="00E7796A"/>
    <w:rsid w:val="00E842D7"/>
    <w:rsid w:val="00E862AE"/>
    <w:rsid w:val="00E92A21"/>
    <w:rsid w:val="00EA26B1"/>
    <w:rsid w:val="00EA2A43"/>
    <w:rsid w:val="00EA62A4"/>
    <w:rsid w:val="00EA7E1E"/>
    <w:rsid w:val="00EB0981"/>
    <w:rsid w:val="00EB150C"/>
    <w:rsid w:val="00EB199A"/>
    <w:rsid w:val="00EB1F9E"/>
    <w:rsid w:val="00EB7216"/>
    <w:rsid w:val="00ED015D"/>
    <w:rsid w:val="00ED0A08"/>
    <w:rsid w:val="00ED2F0F"/>
    <w:rsid w:val="00EE008D"/>
    <w:rsid w:val="00EE1D27"/>
    <w:rsid w:val="00EE1FD5"/>
    <w:rsid w:val="00EE4B4A"/>
    <w:rsid w:val="00EE4C75"/>
    <w:rsid w:val="00EE69BD"/>
    <w:rsid w:val="00EE7D6D"/>
    <w:rsid w:val="00EF1245"/>
    <w:rsid w:val="00EF26B0"/>
    <w:rsid w:val="00EF4D08"/>
    <w:rsid w:val="00EF647D"/>
    <w:rsid w:val="00F002A7"/>
    <w:rsid w:val="00F066A3"/>
    <w:rsid w:val="00F10992"/>
    <w:rsid w:val="00F15968"/>
    <w:rsid w:val="00F16216"/>
    <w:rsid w:val="00F218F2"/>
    <w:rsid w:val="00F221A8"/>
    <w:rsid w:val="00F30300"/>
    <w:rsid w:val="00F3275F"/>
    <w:rsid w:val="00F34CDE"/>
    <w:rsid w:val="00F36252"/>
    <w:rsid w:val="00F4228C"/>
    <w:rsid w:val="00F445C8"/>
    <w:rsid w:val="00F523C9"/>
    <w:rsid w:val="00F52869"/>
    <w:rsid w:val="00F559B9"/>
    <w:rsid w:val="00F62AD8"/>
    <w:rsid w:val="00F652B4"/>
    <w:rsid w:val="00F728A6"/>
    <w:rsid w:val="00F73854"/>
    <w:rsid w:val="00F87558"/>
    <w:rsid w:val="00F902AE"/>
    <w:rsid w:val="00F90BAB"/>
    <w:rsid w:val="00F93531"/>
    <w:rsid w:val="00F96D18"/>
    <w:rsid w:val="00FA009D"/>
    <w:rsid w:val="00FA464B"/>
    <w:rsid w:val="00FA6326"/>
    <w:rsid w:val="00FA7078"/>
    <w:rsid w:val="00FA7AE0"/>
    <w:rsid w:val="00FB768B"/>
    <w:rsid w:val="00FC6044"/>
    <w:rsid w:val="00FD69AE"/>
    <w:rsid w:val="00FD74CC"/>
    <w:rsid w:val="00FE38BE"/>
    <w:rsid w:val="00FE51E8"/>
    <w:rsid w:val="00FE5853"/>
    <w:rsid w:val="00FE66A9"/>
    <w:rsid w:val="00FF0EDB"/>
    <w:rsid w:val="00FF55D1"/>
    <w:rsid w:val="00FF5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2AB1"/>
  <w15:chartTrackingRefBased/>
  <w15:docId w15:val="{DBC3C4C1-5647-41A0-B122-2B81D881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15A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1228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1228E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228EA"/>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semiHidden/>
    <w:rsid w:val="001228EA"/>
    <w:rPr>
      <w:rFonts w:asciiTheme="majorHAnsi" w:eastAsiaTheme="majorEastAsia" w:hAnsiTheme="majorHAnsi" w:cstheme="majorBidi"/>
      <w:color w:val="2F5496" w:themeColor="accent1" w:themeShade="BF"/>
      <w:sz w:val="26"/>
      <w:szCs w:val="26"/>
      <w:lang w:eastAsia="pl-PL"/>
    </w:rPr>
  </w:style>
  <w:style w:type="paragraph" w:styleId="Nagwek">
    <w:name w:val="header"/>
    <w:basedOn w:val="Normalny"/>
    <w:link w:val="NagwekZnak"/>
    <w:unhideWhenUsed/>
    <w:rsid w:val="001228EA"/>
    <w:pPr>
      <w:tabs>
        <w:tab w:val="center" w:pos="4536"/>
        <w:tab w:val="right" w:pos="9072"/>
      </w:tabs>
    </w:pPr>
  </w:style>
  <w:style w:type="character" w:customStyle="1" w:styleId="NagwekZnak">
    <w:name w:val="Nagłówek Znak"/>
    <w:basedOn w:val="Domylnaczcionkaakapitu"/>
    <w:link w:val="Nagwek"/>
    <w:rsid w:val="001228E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1228EA"/>
    <w:pPr>
      <w:tabs>
        <w:tab w:val="center" w:pos="4536"/>
        <w:tab w:val="right" w:pos="9072"/>
      </w:tabs>
    </w:pPr>
  </w:style>
  <w:style w:type="character" w:customStyle="1" w:styleId="StopkaZnak">
    <w:name w:val="Stopka Znak"/>
    <w:basedOn w:val="Domylnaczcionkaakapitu"/>
    <w:link w:val="Stopka"/>
    <w:uiPriority w:val="99"/>
    <w:rsid w:val="001228EA"/>
    <w:rPr>
      <w:rFonts w:ascii="Times New Roman" w:eastAsia="Times New Roman" w:hAnsi="Times New Roman" w:cs="Times New Roman"/>
      <w:sz w:val="24"/>
      <w:szCs w:val="24"/>
      <w:lang w:eastAsia="pl-PL"/>
    </w:rPr>
  </w:style>
  <w:style w:type="table" w:styleId="Tabela-Siatka">
    <w:name w:val="Table Grid"/>
    <w:basedOn w:val="Standardowy"/>
    <w:uiPriority w:val="39"/>
    <w:rsid w:val="001228E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28EA"/>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1228EA"/>
    <w:rPr>
      <w:color w:val="0563C1" w:themeColor="hyperlink"/>
      <w:u w:val="single"/>
    </w:rPr>
  </w:style>
  <w:style w:type="character" w:customStyle="1" w:styleId="Nierozpoznanawzmianka1">
    <w:name w:val="Nierozpoznana wzmianka1"/>
    <w:basedOn w:val="Domylnaczcionkaakapitu"/>
    <w:uiPriority w:val="99"/>
    <w:semiHidden/>
    <w:unhideWhenUsed/>
    <w:rsid w:val="001228EA"/>
    <w:rPr>
      <w:color w:val="605E5C"/>
      <w:shd w:val="clear" w:color="auto" w:fill="E1DFDD"/>
    </w:rPr>
  </w:style>
  <w:style w:type="paragraph" w:styleId="Akapitzlist">
    <w:name w:val="List Paragraph"/>
    <w:aliases w:val="CW_Lista,List Paragraph1,L1,Numerowanie,Akapit z listą5,List Paragraph,Wypunktowanie,Akapit z listą BS,wypunktowanie,Lista 1,lp1,Preambuła,Kolorowa lista — akcent 11,Dot pt,F5 List Paragraph,Recommendation,Normalny PDST,HŁ_Bullet1,Obiekt"/>
    <w:basedOn w:val="Normalny"/>
    <w:link w:val="AkapitzlistZnak"/>
    <w:uiPriority w:val="34"/>
    <w:qFormat/>
    <w:rsid w:val="001228EA"/>
    <w:pPr>
      <w:ind w:left="720"/>
      <w:contextualSpacing/>
    </w:pPr>
  </w:style>
  <w:style w:type="character" w:customStyle="1" w:styleId="Tytu1">
    <w:name w:val="Tytuł1"/>
    <w:basedOn w:val="Domylnaczcionkaakapitu"/>
    <w:rsid w:val="001228EA"/>
  </w:style>
  <w:style w:type="paragraph" w:styleId="Tekstprzypisudolnego">
    <w:name w:val="footnote text"/>
    <w:basedOn w:val="Normalny"/>
    <w:link w:val="TekstprzypisudolnegoZnak"/>
    <w:unhideWhenUsed/>
    <w:rsid w:val="001228EA"/>
    <w:rPr>
      <w:sz w:val="20"/>
      <w:szCs w:val="20"/>
    </w:rPr>
  </w:style>
  <w:style w:type="character" w:customStyle="1" w:styleId="TekstprzypisudolnegoZnak">
    <w:name w:val="Tekst przypisu dolnego Znak"/>
    <w:basedOn w:val="Domylnaczcionkaakapitu"/>
    <w:link w:val="Tekstprzypisudolnego"/>
    <w:rsid w:val="001228EA"/>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1228EA"/>
    <w:rPr>
      <w:vertAlign w:val="superscript"/>
    </w:rPr>
  </w:style>
  <w:style w:type="character" w:customStyle="1" w:styleId="AkapitzlistZnak">
    <w:name w:val="Akapit z listą Znak"/>
    <w:aliases w:val="CW_Lista Znak,List Paragraph1 Znak,L1 Znak,Numerowanie Znak,Akapit z listą5 Znak,List Paragraph Znak,Wypunktowanie Znak,Akapit z listą BS Znak,wypunktowanie Znak,Lista 1 Znak,lp1 Znak,Preambuła Znak,Kolorowa lista — akcent 11 Znak"/>
    <w:link w:val="Akapitzlist"/>
    <w:uiPriority w:val="34"/>
    <w:qFormat/>
    <w:locked/>
    <w:rsid w:val="001228EA"/>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1228EA"/>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1228EA"/>
    <w:rPr>
      <w:rFonts w:ascii="Times New Roman" w:eastAsia="Times New Roman" w:hAnsi="Times New Roman" w:cs="Times New Roman"/>
      <w:sz w:val="16"/>
      <w:szCs w:val="16"/>
      <w:lang w:eastAsia="pl-PL"/>
    </w:rPr>
  </w:style>
  <w:style w:type="character" w:styleId="Uwydatnienie">
    <w:name w:val="Emphasis"/>
    <w:qFormat/>
    <w:rsid w:val="001228EA"/>
    <w:rPr>
      <w:i/>
      <w:iCs/>
    </w:rPr>
  </w:style>
  <w:style w:type="paragraph" w:customStyle="1" w:styleId="pkt">
    <w:name w:val="pkt"/>
    <w:basedOn w:val="Normalny"/>
    <w:rsid w:val="001228EA"/>
    <w:pPr>
      <w:autoSpaceDE w:val="0"/>
      <w:autoSpaceDN w:val="0"/>
      <w:spacing w:before="60" w:after="60" w:line="360" w:lineRule="auto"/>
      <w:ind w:left="851" w:hanging="295"/>
      <w:jc w:val="both"/>
    </w:pPr>
    <w:rPr>
      <w:rFonts w:ascii="Univers-PL" w:hAnsi="Univers-PL"/>
      <w:sz w:val="19"/>
      <w:szCs w:val="19"/>
    </w:rPr>
  </w:style>
  <w:style w:type="paragraph" w:styleId="Lista">
    <w:name w:val="List"/>
    <w:basedOn w:val="Normalny"/>
    <w:unhideWhenUsed/>
    <w:rsid w:val="001228EA"/>
    <w:pPr>
      <w:ind w:left="283" w:hanging="283"/>
    </w:pPr>
    <w:rPr>
      <w:sz w:val="20"/>
      <w:szCs w:val="20"/>
    </w:rPr>
  </w:style>
  <w:style w:type="paragraph" w:styleId="Tekstpodstawowy3">
    <w:name w:val="Body Text 3"/>
    <w:basedOn w:val="Normalny"/>
    <w:link w:val="Tekstpodstawowy3Znak"/>
    <w:uiPriority w:val="99"/>
    <w:rsid w:val="001228EA"/>
    <w:pPr>
      <w:spacing w:after="120"/>
    </w:pPr>
    <w:rPr>
      <w:sz w:val="16"/>
      <w:szCs w:val="16"/>
    </w:rPr>
  </w:style>
  <w:style w:type="character" w:customStyle="1" w:styleId="Tekstpodstawowy3Znak">
    <w:name w:val="Tekst podstawowy 3 Znak"/>
    <w:basedOn w:val="Domylnaczcionkaakapitu"/>
    <w:link w:val="Tekstpodstawowy3"/>
    <w:uiPriority w:val="99"/>
    <w:rsid w:val="001228EA"/>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uiPriority w:val="99"/>
    <w:semiHidden/>
    <w:unhideWhenUsed/>
    <w:rsid w:val="001228EA"/>
    <w:pPr>
      <w:spacing w:after="120"/>
      <w:ind w:left="283"/>
    </w:pPr>
  </w:style>
  <w:style w:type="character" w:customStyle="1" w:styleId="TekstpodstawowywcityZnak">
    <w:name w:val="Tekst podstawowy wcięty Znak"/>
    <w:basedOn w:val="Domylnaczcionkaakapitu"/>
    <w:link w:val="Tekstpodstawowywcity"/>
    <w:uiPriority w:val="99"/>
    <w:semiHidden/>
    <w:rsid w:val="001228EA"/>
    <w:rPr>
      <w:rFonts w:ascii="Times New Roman" w:eastAsia="Times New Roman" w:hAnsi="Times New Roman" w:cs="Times New Roman"/>
      <w:sz w:val="24"/>
      <w:szCs w:val="24"/>
      <w:lang w:eastAsia="pl-PL"/>
    </w:rPr>
  </w:style>
  <w:style w:type="character" w:customStyle="1" w:styleId="alb">
    <w:name w:val="a_lb"/>
    <w:basedOn w:val="Domylnaczcionkaakapitu"/>
    <w:rsid w:val="001228EA"/>
  </w:style>
  <w:style w:type="paragraph" w:styleId="Tekstpodstawowy">
    <w:name w:val="Body Text"/>
    <w:basedOn w:val="Normalny"/>
    <w:link w:val="TekstpodstawowyZnak"/>
    <w:uiPriority w:val="99"/>
    <w:semiHidden/>
    <w:unhideWhenUsed/>
    <w:rsid w:val="001228EA"/>
    <w:pPr>
      <w:spacing w:after="120"/>
    </w:pPr>
  </w:style>
  <w:style w:type="character" w:customStyle="1" w:styleId="TekstpodstawowyZnak">
    <w:name w:val="Tekst podstawowy Znak"/>
    <w:basedOn w:val="Domylnaczcionkaakapitu"/>
    <w:link w:val="Tekstpodstawowy"/>
    <w:uiPriority w:val="99"/>
    <w:semiHidden/>
    <w:rsid w:val="001228E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9A609C"/>
    <w:rPr>
      <w:sz w:val="16"/>
      <w:szCs w:val="16"/>
    </w:rPr>
  </w:style>
  <w:style w:type="paragraph" w:styleId="Tekstkomentarza">
    <w:name w:val="annotation text"/>
    <w:basedOn w:val="Normalny"/>
    <w:link w:val="TekstkomentarzaZnak"/>
    <w:uiPriority w:val="99"/>
    <w:semiHidden/>
    <w:unhideWhenUsed/>
    <w:rsid w:val="009A609C"/>
    <w:rPr>
      <w:sz w:val="20"/>
      <w:szCs w:val="20"/>
    </w:rPr>
  </w:style>
  <w:style w:type="character" w:customStyle="1" w:styleId="TekstkomentarzaZnak">
    <w:name w:val="Tekst komentarza Znak"/>
    <w:basedOn w:val="Domylnaczcionkaakapitu"/>
    <w:link w:val="Tekstkomentarza"/>
    <w:uiPriority w:val="99"/>
    <w:semiHidden/>
    <w:rsid w:val="009A609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A609C"/>
    <w:rPr>
      <w:b/>
      <w:bCs/>
    </w:rPr>
  </w:style>
  <w:style w:type="character" w:customStyle="1" w:styleId="TematkomentarzaZnak">
    <w:name w:val="Temat komentarza Znak"/>
    <w:basedOn w:val="TekstkomentarzaZnak"/>
    <w:link w:val="Tematkomentarza"/>
    <w:uiPriority w:val="99"/>
    <w:semiHidden/>
    <w:rsid w:val="009A609C"/>
    <w:rPr>
      <w:rFonts w:ascii="Times New Roman" w:eastAsia="Times New Roman" w:hAnsi="Times New Roman" w:cs="Times New Roman"/>
      <w:b/>
      <w:bCs/>
      <w:sz w:val="20"/>
      <w:szCs w:val="20"/>
      <w:lang w:eastAsia="pl-PL"/>
    </w:rPr>
  </w:style>
  <w:style w:type="table" w:customStyle="1" w:styleId="TableGrid">
    <w:name w:val="TableGrid"/>
    <w:rsid w:val="00434850"/>
    <w:pPr>
      <w:spacing w:after="0" w:line="240" w:lineRule="auto"/>
    </w:pPr>
    <w:rPr>
      <w:rFonts w:eastAsia="Times New Roman"/>
      <w:lang w:eastAsia="pl-PL"/>
    </w:rPr>
    <w:tblPr>
      <w:tblCellMar>
        <w:top w:w="0" w:type="dxa"/>
        <w:left w:w="0" w:type="dxa"/>
        <w:bottom w:w="0" w:type="dxa"/>
        <w:right w:w="0" w:type="dxa"/>
      </w:tblCellMar>
    </w:tblPr>
  </w:style>
  <w:style w:type="paragraph" w:styleId="Tekstdymka">
    <w:name w:val="Balloon Text"/>
    <w:basedOn w:val="Normalny"/>
    <w:link w:val="TekstdymkaZnak"/>
    <w:uiPriority w:val="99"/>
    <w:semiHidden/>
    <w:unhideWhenUsed/>
    <w:rsid w:val="00347FF3"/>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FF3"/>
    <w:rPr>
      <w:rFonts w:ascii="Segoe UI" w:eastAsia="Times New Roman" w:hAnsi="Segoe UI" w:cs="Segoe UI"/>
      <w:sz w:val="18"/>
      <w:szCs w:val="18"/>
      <w:lang w:eastAsia="pl-PL"/>
    </w:rPr>
  </w:style>
  <w:style w:type="character" w:styleId="Nierozpoznanawzmianka">
    <w:name w:val="Unresolved Mention"/>
    <w:basedOn w:val="Domylnaczcionkaakapitu"/>
    <w:uiPriority w:val="99"/>
    <w:semiHidden/>
    <w:unhideWhenUsed/>
    <w:rsid w:val="00240B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7496662">
      <w:bodyDiv w:val="1"/>
      <w:marLeft w:val="0"/>
      <w:marRight w:val="0"/>
      <w:marTop w:val="0"/>
      <w:marBottom w:val="0"/>
      <w:divBdr>
        <w:top w:val="none" w:sz="0" w:space="0" w:color="auto"/>
        <w:left w:val="none" w:sz="0" w:space="0" w:color="auto"/>
        <w:bottom w:val="none" w:sz="0" w:space="0" w:color="auto"/>
        <w:right w:val="none" w:sz="0" w:space="0" w:color="auto"/>
      </w:divBdr>
    </w:div>
    <w:div w:id="89458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odo@muszyna.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Rupniewska\AppData\Local\Microsoft\Windows\AppData\Local\Microsoft\wasm\AppData\Local\Monika\Desktop\e-mai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amalska@muszyna.p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C4D0E0-6CE8-4365-9895-467CBC461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874</TotalTime>
  <Pages>31</Pages>
  <Words>10668</Words>
  <Characters>64010</Characters>
  <Application>Microsoft Office Word</Application>
  <DocSecurity>0</DocSecurity>
  <Lines>533</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NataliaKedzierska</dc:creator>
  <cp:keywords/>
  <dc:description/>
  <cp:lastModifiedBy>Urząd MiGU Muszyna</cp:lastModifiedBy>
  <cp:revision>139</cp:revision>
  <cp:lastPrinted>2024-04-18T07:03:00Z</cp:lastPrinted>
  <dcterms:created xsi:type="dcterms:W3CDTF">2024-09-11T12:45:00Z</dcterms:created>
  <dcterms:modified xsi:type="dcterms:W3CDTF">2024-10-31T12:25:00Z</dcterms:modified>
</cp:coreProperties>
</file>