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40" w:rsidRPr="00E76A40" w:rsidRDefault="00E76A40" w:rsidP="00E31EA3">
      <w:pPr>
        <w:jc w:val="both"/>
        <w:rPr>
          <w:rFonts w:ascii="Arial" w:hAnsi="Arial" w:cs="Arial"/>
          <w:b/>
          <w:sz w:val="24"/>
        </w:rPr>
      </w:pPr>
      <w:r w:rsidRPr="00E76A40">
        <w:rPr>
          <w:rFonts w:ascii="Arial" w:hAnsi="Arial" w:cs="Arial"/>
          <w:b/>
          <w:sz w:val="24"/>
        </w:rPr>
        <w:t>Dotyczy: Dostawa szaf stalowych na akta ID 612419</w:t>
      </w:r>
    </w:p>
    <w:p w:rsidR="004E68B5" w:rsidRDefault="00E76A40" w:rsidP="00E31E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Odpowiedzi do pytań przesłanych przez firmę STALPOL SAFES SP. z o.o. – </w:t>
      </w:r>
      <w:hyperlink r:id="rId7" w:history="1">
        <w:r w:rsidRPr="006A4665">
          <w:rPr>
            <w:rStyle w:val="Hipercze"/>
            <w:rFonts w:ascii="Arial" w:hAnsi="Arial" w:cs="Arial"/>
            <w:sz w:val="24"/>
          </w:rPr>
          <w:t>info@stalpol.pl</w:t>
        </w:r>
      </w:hyperlink>
      <w:r>
        <w:rPr>
          <w:rFonts w:ascii="Arial" w:hAnsi="Arial" w:cs="Arial"/>
          <w:sz w:val="24"/>
        </w:rPr>
        <w:t xml:space="preserve"> – Paweł OKOŃSKI</w:t>
      </w:r>
    </w:p>
    <w:p w:rsidR="00E76A40" w:rsidRDefault="00E76A40" w:rsidP="00E31EA3">
      <w:pPr>
        <w:jc w:val="both"/>
        <w:rPr>
          <w:rFonts w:ascii="Arial" w:hAnsi="Arial" w:cs="Arial"/>
          <w:sz w:val="24"/>
        </w:rPr>
      </w:pPr>
    </w:p>
    <w:p w:rsidR="00E76A40" w:rsidRPr="00D451B7" w:rsidRDefault="00E76A40" w:rsidP="00E31EA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451B7">
        <w:rPr>
          <w:rFonts w:ascii="Arial" w:hAnsi="Arial" w:cs="Arial"/>
          <w:b/>
          <w:sz w:val="24"/>
        </w:rPr>
        <w:t>Pytanie nr 1</w:t>
      </w:r>
    </w:p>
    <w:p w:rsidR="00E76A40" w:rsidRDefault="00E76A40" w:rsidP="00E31EA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1 Czy szafy mają posiadać skrytki wewnętrzne czy mają być tylko półki?</w:t>
      </w:r>
    </w:p>
    <w:p w:rsidR="0075160D" w:rsidRDefault="0075160D" w:rsidP="00E31EA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76A40" w:rsidRDefault="00E76A40" w:rsidP="00E31EA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Odpowiedź:</w:t>
      </w:r>
      <w:r w:rsidR="00E31EA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Zamawiający wymaga skrytek wewnętrznych zamykanych na klucz.</w:t>
      </w:r>
    </w:p>
    <w:p w:rsidR="0075160D" w:rsidRDefault="0075160D" w:rsidP="00E31EA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76A40" w:rsidRPr="00D451B7" w:rsidRDefault="00E76A40" w:rsidP="00E31EA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451B7">
        <w:rPr>
          <w:rFonts w:ascii="Arial" w:hAnsi="Arial" w:cs="Arial"/>
          <w:b/>
          <w:sz w:val="24"/>
        </w:rPr>
        <w:t>Pytanie nr 2</w:t>
      </w:r>
    </w:p>
    <w:p w:rsidR="00E76A40" w:rsidRDefault="00E76A40" w:rsidP="00E31EA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3 Czy szafy mają być tylko dostarczone czy również wniesione?</w:t>
      </w:r>
    </w:p>
    <w:p w:rsidR="0075160D" w:rsidRDefault="0075160D" w:rsidP="00E31EA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76A40" w:rsidRDefault="00E76A40" w:rsidP="00E31EA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Odpowiedź:</w:t>
      </w:r>
      <w:r w:rsidR="00E31EA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Zamawiający wymaga </w:t>
      </w:r>
      <w:r w:rsidR="00D451B7">
        <w:rPr>
          <w:rFonts w:ascii="Arial" w:hAnsi="Arial" w:cs="Arial"/>
          <w:sz w:val="24"/>
        </w:rPr>
        <w:t>aby szafy były dostarczone i wniesione.</w:t>
      </w:r>
    </w:p>
    <w:p w:rsidR="0075160D" w:rsidRDefault="0075160D" w:rsidP="00E31EA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D451B7" w:rsidRPr="00D451B7" w:rsidRDefault="00D451B7" w:rsidP="00E31EA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451B7">
        <w:rPr>
          <w:rFonts w:ascii="Arial" w:hAnsi="Arial" w:cs="Arial"/>
          <w:b/>
          <w:sz w:val="24"/>
        </w:rPr>
        <w:t>Pytanie nr 3</w:t>
      </w:r>
    </w:p>
    <w:p w:rsidR="00D451B7" w:rsidRDefault="00D451B7" w:rsidP="00E31EA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4 Czy szafy mają być tylko dostarczone czy również wniesione?</w:t>
      </w:r>
    </w:p>
    <w:p w:rsidR="0075160D" w:rsidRDefault="0075160D" w:rsidP="00E31EA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451B7" w:rsidRDefault="00D451B7" w:rsidP="00E31EA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Odpowiedź:</w:t>
      </w:r>
      <w:r w:rsidR="00E31EA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Zamawiający wymaga aby szafy były dostarczone i wniesione.</w:t>
      </w:r>
    </w:p>
    <w:p w:rsidR="0075160D" w:rsidRDefault="0075160D" w:rsidP="00E31EA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76A40" w:rsidRPr="00D451B7" w:rsidRDefault="00D451B7" w:rsidP="00E31EA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451B7">
        <w:rPr>
          <w:rFonts w:ascii="Arial" w:hAnsi="Arial" w:cs="Arial"/>
          <w:b/>
          <w:sz w:val="24"/>
        </w:rPr>
        <w:t>Pytanie nr 4</w:t>
      </w:r>
    </w:p>
    <w:p w:rsidR="00D451B7" w:rsidRDefault="00E31EA3" w:rsidP="00E31E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Załącznik nr 4 </w:t>
      </w:r>
      <w:r w:rsidR="00D451B7">
        <w:rPr>
          <w:rFonts w:ascii="Arial" w:hAnsi="Arial" w:cs="Arial"/>
          <w:color w:val="000000"/>
          <w:sz w:val="24"/>
          <w:szCs w:val="24"/>
        </w:rPr>
        <w:t>Zgodnie z Zarządzeniem Ministra Sprawiedliwo</w:t>
      </w:r>
      <w:r>
        <w:rPr>
          <w:rFonts w:ascii="Arial" w:hAnsi="Arial" w:cs="Arial"/>
          <w:color w:val="000000"/>
          <w:sz w:val="24"/>
          <w:szCs w:val="24"/>
        </w:rPr>
        <w:t xml:space="preserve">ści z dnia 23 stycznia 2014 r. </w:t>
      </w:r>
      <w:r w:rsidR="00D451B7">
        <w:rPr>
          <w:rFonts w:ascii="Arial" w:hAnsi="Arial" w:cs="Arial"/>
          <w:color w:val="000000"/>
          <w:sz w:val="24"/>
          <w:szCs w:val="24"/>
        </w:rPr>
        <w:t>o klasyfikacji i wymaganiach technicznych dotyczących szaf stalowych służących do przechowywania informacji niejawnych, dopuszcza się równoważnie konstrukcję wielopłaszczową, gdzie płaszcz zewnętrzny powini</w:t>
      </w:r>
      <w:r>
        <w:rPr>
          <w:rFonts w:ascii="Arial" w:hAnsi="Arial" w:cs="Arial"/>
          <w:color w:val="000000"/>
          <w:sz w:val="24"/>
          <w:szCs w:val="24"/>
        </w:rPr>
        <w:t xml:space="preserve">en wynosić min. 3 mm grubości, </w:t>
      </w:r>
      <w:r w:rsidR="00D451B7">
        <w:rPr>
          <w:rFonts w:ascii="Arial" w:hAnsi="Arial" w:cs="Arial"/>
          <w:color w:val="000000"/>
          <w:sz w:val="24"/>
          <w:szCs w:val="24"/>
        </w:rPr>
        <w:t>a połączenia korpusu szafy powinny zapewnić dostateczną sztywność.</w:t>
      </w:r>
    </w:p>
    <w:p w:rsidR="00D451B7" w:rsidRDefault="00D451B7" w:rsidP="00E31E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Czy w związku z powyższym Zamawiający dopuszcza w szafach kl. A i kl. B taką konstrukcje, gdzie płaszcz zewnętrzny wielościankowego korpusu będzie miał grubość 3 mm, a wewnętrzny 1,5 mm</w:t>
      </w:r>
      <w:r w:rsidR="005C3E9E">
        <w:rPr>
          <w:rFonts w:ascii="Arial" w:hAnsi="Arial" w:cs="Arial"/>
          <w:color w:val="000000"/>
          <w:sz w:val="24"/>
          <w:szCs w:val="24"/>
        </w:rPr>
        <w:t>.</w:t>
      </w:r>
    </w:p>
    <w:p w:rsidR="00D451B7" w:rsidRDefault="00D451B7" w:rsidP="00E31E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51B7" w:rsidRDefault="00D451B7" w:rsidP="00E31E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Odpowiedź</w:t>
      </w:r>
      <w:r w:rsidR="00E31EA3">
        <w:rPr>
          <w:rFonts w:ascii="Arial" w:hAnsi="Arial" w:cs="Arial"/>
          <w:color w:val="000000"/>
          <w:sz w:val="24"/>
          <w:szCs w:val="24"/>
        </w:rPr>
        <w:t xml:space="preserve">: Zamawiający wskazuje, że obowiązującym aktem normatywnym </w:t>
      </w:r>
      <w:r w:rsidR="00E31EA3">
        <w:rPr>
          <w:rFonts w:ascii="Arial" w:hAnsi="Arial" w:cs="Arial"/>
          <w:color w:val="000000"/>
          <w:sz w:val="24"/>
          <w:szCs w:val="24"/>
        </w:rPr>
        <w:br/>
        <w:t>w zakresie wymogów dotyczących sprzętu do przechowywania informacji niejawnych jest Zarządzenie Nr 59/MON Ministra Obrony Narodowej z dnia 11 grudnia 2017 r., Załącznik nr 2 do tego zarządzenia określa klasyfikację i wymagania techniczne dla urządzeń do przechowywania materiałów niejawnych w Resorcie Obrony Narodowej. W związku z powyższym</w:t>
      </w:r>
      <w:r w:rsidR="006D2143">
        <w:rPr>
          <w:rFonts w:ascii="Arial" w:hAnsi="Arial" w:cs="Arial"/>
          <w:color w:val="000000"/>
          <w:sz w:val="24"/>
          <w:szCs w:val="24"/>
        </w:rPr>
        <w:t>, Zamawiający nie dopuszcza w szafie kl. C konstrukcji, gdzie płaszcz zewnętrzny wielościankowego korpusu będzie miał grubość 3 mm, a wewnętrzny 1,5 mm.</w:t>
      </w:r>
      <w:bookmarkStart w:id="0" w:name="_GoBack"/>
      <w:bookmarkEnd w:id="0"/>
    </w:p>
    <w:p w:rsidR="00D451B7" w:rsidRDefault="00D451B7" w:rsidP="00E31E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51B7" w:rsidRPr="00D451B7" w:rsidRDefault="00D451B7" w:rsidP="00E31EA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451B7">
        <w:rPr>
          <w:rFonts w:ascii="Arial" w:hAnsi="Arial" w:cs="Arial"/>
          <w:b/>
          <w:sz w:val="24"/>
        </w:rPr>
        <w:t>Pytanie nr 5</w:t>
      </w:r>
    </w:p>
    <w:p w:rsidR="00D451B7" w:rsidRDefault="00D451B7" w:rsidP="00E31EA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5 Czy szafy mają być tylko dostarczone czy również wniesione?</w:t>
      </w:r>
    </w:p>
    <w:p w:rsidR="0075160D" w:rsidRDefault="0075160D" w:rsidP="00E31EA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451B7" w:rsidRDefault="00D451B7" w:rsidP="00E31EA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Odpowiedź:</w:t>
      </w:r>
    </w:p>
    <w:p w:rsidR="00D451B7" w:rsidRDefault="00D451B7" w:rsidP="00E31EA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 wymaga aby szafy były dostarczone i wniesione.</w:t>
      </w:r>
    </w:p>
    <w:p w:rsidR="00D451B7" w:rsidRDefault="00D451B7" w:rsidP="00E31EA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76A40" w:rsidRPr="00E76A40" w:rsidRDefault="00E76A40" w:rsidP="00E31EA3">
      <w:pPr>
        <w:jc w:val="both"/>
        <w:rPr>
          <w:rFonts w:ascii="Arial" w:hAnsi="Arial" w:cs="Arial"/>
          <w:sz w:val="24"/>
        </w:rPr>
      </w:pPr>
    </w:p>
    <w:sectPr w:rsidR="00E76A40" w:rsidRPr="00E7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E6" w:rsidRDefault="009173E6" w:rsidP="00E76A40">
      <w:pPr>
        <w:spacing w:after="0" w:line="240" w:lineRule="auto"/>
      </w:pPr>
      <w:r>
        <w:separator/>
      </w:r>
    </w:p>
  </w:endnote>
  <w:endnote w:type="continuationSeparator" w:id="0">
    <w:p w:rsidR="009173E6" w:rsidRDefault="009173E6" w:rsidP="00E7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E6" w:rsidRDefault="009173E6" w:rsidP="00E76A40">
      <w:pPr>
        <w:spacing w:after="0" w:line="240" w:lineRule="auto"/>
      </w:pPr>
      <w:r>
        <w:separator/>
      </w:r>
    </w:p>
  </w:footnote>
  <w:footnote w:type="continuationSeparator" w:id="0">
    <w:p w:rsidR="009173E6" w:rsidRDefault="009173E6" w:rsidP="00E76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40"/>
    <w:rsid w:val="004E68B5"/>
    <w:rsid w:val="005C3E9E"/>
    <w:rsid w:val="006D2143"/>
    <w:rsid w:val="0075160D"/>
    <w:rsid w:val="009173E6"/>
    <w:rsid w:val="00D451B7"/>
    <w:rsid w:val="00E31EA3"/>
    <w:rsid w:val="00E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752FC9"/>
  <w15:chartTrackingRefBased/>
  <w15:docId w15:val="{5D1B748B-824C-4170-A417-2F0DFAF1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A40"/>
  </w:style>
  <w:style w:type="paragraph" w:styleId="Stopka">
    <w:name w:val="footer"/>
    <w:basedOn w:val="Normalny"/>
    <w:link w:val="StopkaZnak"/>
    <w:uiPriority w:val="99"/>
    <w:unhideWhenUsed/>
    <w:rsid w:val="00E7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A40"/>
  </w:style>
  <w:style w:type="character" w:styleId="Hipercze">
    <w:name w:val="Hyperlink"/>
    <w:basedOn w:val="Domylnaczcionkaakapitu"/>
    <w:uiPriority w:val="99"/>
    <w:unhideWhenUsed/>
    <w:rsid w:val="00E76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alpo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05E4C4BB-21D2-48A7-B434-192EFF48E0B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Liszewska Anna</dc:creator>
  <cp:keywords/>
  <dc:description/>
  <cp:lastModifiedBy>Liszewska Anna</cp:lastModifiedBy>
  <cp:revision>4</cp:revision>
  <dcterms:created xsi:type="dcterms:W3CDTF">2022-05-23T05:57:00Z</dcterms:created>
  <dcterms:modified xsi:type="dcterms:W3CDTF">2022-05-23T11:38:00Z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6f526fd3-e3db-4f81-b2a9-efe5ea70308d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jcCJM3PSSmEZ+smVhR+ysTft5RW7rVDh</vt:lpwstr>
  </property>
</Properties>
</file>