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7CB" w14:textId="2CB36EFF" w:rsidR="00382584" w:rsidRPr="00375674" w:rsidRDefault="00C4560D" w:rsidP="00A2607B">
      <w:pPr>
        <w:rPr>
          <w:b/>
          <w:bCs/>
        </w:rPr>
      </w:pPr>
      <w:r w:rsidRPr="00B77DB7">
        <w:rPr>
          <w:b/>
          <w:bCs/>
        </w:rPr>
        <w:t>Numer sprawy: DZ</w:t>
      </w:r>
      <w:r w:rsidR="00EC0245" w:rsidRPr="00B77DB7">
        <w:rPr>
          <w:b/>
          <w:bCs/>
        </w:rPr>
        <w:t>.</w:t>
      </w:r>
      <w:r w:rsidR="001D5C41">
        <w:rPr>
          <w:b/>
          <w:bCs/>
        </w:rPr>
        <w:t>8.24.PP</w:t>
      </w:r>
    </w:p>
    <w:p w14:paraId="3F5D9D79" w14:textId="3E5E1F04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979EC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84B6758" w14:textId="77777777" w:rsidR="00E33EE6" w:rsidRDefault="00E33EE6" w:rsidP="00132906">
      <w:pPr>
        <w:pStyle w:val="tytu"/>
        <w:spacing w:after="0"/>
      </w:pPr>
    </w:p>
    <w:p w14:paraId="1A77C0E1" w14:textId="77777777" w:rsidR="00E33EE6" w:rsidRDefault="00E33EE6" w:rsidP="00132906">
      <w:pPr>
        <w:pStyle w:val="tytu"/>
        <w:spacing w:after="0"/>
      </w:pPr>
    </w:p>
    <w:p w14:paraId="056F0600" w14:textId="0FC883DF" w:rsidR="00046588" w:rsidRDefault="00B62744" w:rsidP="00132906">
      <w:pPr>
        <w:pStyle w:val="tytu"/>
        <w:spacing w:after="0"/>
      </w:pPr>
      <w:r w:rsidRPr="00647458">
        <w:t>FORMULARZ OFERTOWY</w:t>
      </w:r>
    </w:p>
    <w:p w14:paraId="22622965" w14:textId="77777777" w:rsidR="00E33EE6" w:rsidRPr="00647458" w:rsidRDefault="00E33EE6" w:rsidP="00132906">
      <w:pPr>
        <w:pStyle w:val="tytu"/>
        <w:spacing w:after="0"/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132906">
            <w:pPr>
              <w:pStyle w:val="tabela"/>
              <w:spacing w:after="0"/>
            </w:pPr>
            <w:r w:rsidRPr="00647458">
              <w:t>Nazwa Wykonawcy:</w:t>
            </w:r>
          </w:p>
          <w:p w14:paraId="05248B4D" w14:textId="77777777" w:rsidR="00A102DB" w:rsidRPr="00647458" w:rsidRDefault="00A102DB" w:rsidP="00132906">
            <w:pPr>
              <w:pStyle w:val="tabela"/>
              <w:spacing w:after="0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132906">
            <w:pPr>
              <w:pStyle w:val="tabela"/>
              <w:spacing w:after="0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52E16A34" w14:textId="77777777" w:rsidR="00E33EE6" w:rsidRDefault="00E33EE6" w:rsidP="00EF4B01">
      <w:pPr>
        <w:spacing w:after="0"/>
        <w:ind w:right="280"/>
        <w:jc w:val="both"/>
        <w:rPr>
          <w:rFonts w:eastAsia="Calibri"/>
        </w:rPr>
      </w:pPr>
    </w:p>
    <w:p w14:paraId="2C426013" w14:textId="6CB06FC2" w:rsidR="0049548A" w:rsidRDefault="00FD3A8F" w:rsidP="00E33EE6">
      <w:pPr>
        <w:spacing w:after="0"/>
        <w:ind w:right="280"/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bookmarkStart w:id="2" w:name="_Hlk151369553"/>
      <w:r w:rsidR="00EF4B01" w:rsidRPr="00EF4B01">
        <w:rPr>
          <w:rFonts w:eastAsia="Calibri"/>
          <w:b/>
        </w:rPr>
        <w:t>Ś</w:t>
      </w:r>
      <w:r w:rsidR="00EF4B01" w:rsidRPr="00EF4B01">
        <w:rPr>
          <w:rFonts w:asciiTheme="minorHAnsi" w:hAnsiTheme="minorHAnsi" w:cstheme="minorHAnsi"/>
          <w:b/>
          <w:szCs w:val="22"/>
        </w:rPr>
        <w:t xml:space="preserve">wiadczenie usług </w:t>
      </w:r>
      <w:bookmarkStart w:id="3" w:name="_Hlk159226264"/>
      <w:r w:rsidR="00EF4B01" w:rsidRPr="00EF4B01">
        <w:rPr>
          <w:rFonts w:asciiTheme="minorHAnsi" w:hAnsiTheme="minorHAnsi" w:cstheme="minorHAnsi"/>
          <w:b/>
          <w:szCs w:val="22"/>
        </w:rPr>
        <w:t>konserwacji i serwisu Elektronicznych Systemów Zabezpieczeń w Instytucie Łączności – PIB w Warszawie przy ul.</w:t>
      </w:r>
      <w:r w:rsidR="00EF4B01">
        <w:rPr>
          <w:rFonts w:asciiTheme="minorHAnsi" w:hAnsiTheme="minorHAnsi" w:cstheme="minorHAnsi"/>
          <w:b/>
          <w:szCs w:val="22"/>
        </w:rPr>
        <w:t> </w:t>
      </w:r>
      <w:r w:rsidR="00EF4B01" w:rsidRPr="00EF4B01">
        <w:rPr>
          <w:rFonts w:asciiTheme="minorHAnsi" w:hAnsiTheme="minorHAnsi" w:cstheme="minorHAnsi"/>
          <w:b/>
          <w:szCs w:val="22"/>
        </w:rPr>
        <w:t>Szachowej 1</w:t>
      </w:r>
      <w:bookmarkEnd w:id="2"/>
      <w:bookmarkEnd w:id="3"/>
      <w:r w:rsidR="00E33EE6">
        <w:rPr>
          <w:rFonts w:asciiTheme="minorHAnsi" w:hAnsiTheme="minorHAnsi" w:cstheme="minorHAnsi"/>
          <w:b/>
          <w:szCs w:val="22"/>
        </w:rPr>
        <w:t xml:space="preserve">, </w:t>
      </w:r>
      <w:r w:rsidR="004D4143" w:rsidRPr="004D4143">
        <w:rPr>
          <w:bCs/>
        </w:rPr>
        <w:t>składam niniejszą ofertę oświadczając, że:</w:t>
      </w:r>
      <w:bookmarkStart w:id="4" w:name="_Hlk112406608"/>
    </w:p>
    <w:p w14:paraId="1E459C09" w14:textId="167164D9" w:rsidR="00E33EE6" w:rsidRDefault="00E33EE6" w:rsidP="00BE373B">
      <w:pPr>
        <w:pStyle w:val="Akapitzlist"/>
        <w:shd w:val="clear" w:color="auto" w:fill="FFFFFF"/>
        <w:spacing w:line="322" w:lineRule="exact"/>
        <w:ind w:left="0"/>
        <w:rPr>
          <w:b/>
        </w:rPr>
      </w:pPr>
    </w:p>
    <w:p w14:paraId="13B75D7F" w14:textId="7FCF92B8" w:rsidR="00E33EE6" w:rsidRPr="00E33EE6" w:rsidRDefault="00E33EE6" w:rsidP="00E33EE6">
      <w:pPr>
        <w:pStyle w:val="Akapitzlist"/>
        <w:shd w:val="clear" w:color="auto" w:fill="FFFFFF"/>
        <w:spacing w:line="322" w:lineRule="exact"/>
        <w:ind w:left="0"/>
        <w:rPr>
          <w:lang w:bidi="pl-PL"/>
        </w:rPr>
      </w:pPr>
      <w:r w:rsidRPr="00F701EC">
        <w:rPr>
          <w:b/>
          <w:lang w:bidi="pl-PL"/>
        </w:rPr>
        <w:t>oferujemy wykonanie zamówienia za</w:t>
      </w:r>
      <w:r w:rsidRPr="00E33EE6">
        <w:rPr>
          <w:lang w:bidi="pl-PL"/>
        </w:rPr>
        <w:t xml:space="preserve"> </w:t>
      </w:r>
      <w:r w:rsidR="00F701EC" w:rsidRPr="00F701EC">
        <w:rPr>
          <w:b/>
          <w:bCs/>
          <w:lang w:bidi="pl-PL"/>
        </w:rPr>
        <w:t>cenę</w:t>
      </w:r>
      <w:r w:rsidR="00F701EC" w:rsidRPr="00F701EC">
        <w:rPr>
          <w:b/>
          <w:bCs/>
          <w:color w:val="FF0000"/>
          <w:vertAlign w:val="superscript"/>
          <w:lang w:bidi="pl-PL"/>
        </w:rPr>
        <w:t xml:space="preserve">1) </w:t>
      </w:r>
      <w:r w:rsidR="00F701EC">
        <w:rPr>
          <w:bCs/>
        </w:rPr>
        <w:t xml:space="preserve">zgodnie z poniższą kalkulacją cenową </w:t>
      </w:r>
      <w:r w:rsidR="00F701EC">
        <w:rPr>
          <w:bCs/>
          <w:color w:val="FF0000"/>
          <w:vertAlign w:val="superscript"/>
        </w:rPr>
        <w:t>2)</w:t>
      </w:r>
      <w:r w:rsidR="00F701EC">
        <w:rPr>
          <w:bCs/>
        </w:rPr>
        <w:t>:</w:t>
      </w:r>
    </w:p>
    <w:p w14:paraId="7C8A874E" w14:textId="3844AA8E" w:rsidR="00E33EE6" w:rsidRDefault="00E33EE6" w:rsidP="00E33EE6">
      <w:pPr>
        <w:pStyle w:val="Akapitzlist"/>
        <w:shd w:val="clear" w:color="auto" w:fill="FFFFFF"/>
        <w:spacing w:line="322" w:lineRule="exact"/>
        <w:ind w:left="0"/>
        <w:rPr>
          <w:i/>
          <w:color w:val="FF0000"/>
          <w:szCs w:val="22"/>
          <w:lang w:bidi="pl-PL"/>
        </w:rPr>
      </w:pPr>
      <w:r w:rsidRPr="00E33EE6">
        <w:rPr>
          <w:i/>
          <w:color w:val="FF0000"/>
          <w:szCs w:val="22"/>
          <w:lang w:bidi="pl-PL"/>
        </w:rPr>
        <w:t>prosimy wypełnić tylko tę część, na którą składana jest oferta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528"/>
        <w:gridCol w:w="1528"/>
        <w:gridCol w:w="1530"/>
        <w:gridCol w:w="921"/>
        <w:gridCol w:w="1479"/>
      </w:tblGrid>
      <w:tr w:rsidR="007B586E" w14:paraId="0F154FEF" w14:textId="77777777" w:rsidTr="00F701EC"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05B1A" w14:textId="4AA5F711" w:rsidR="007B586E" w:rsidRPr="007B586E" w:rsidRDefault="007B586E">
            <w:pPr>
              <w:jc w:val="center"/>
              <w:rPr>
                <w:rFonts w:cs="Calibri"/>
                <w:b/>
                <w:sz w:val="20"/>
              </w:rPr>
            </w:pPr>
            <w:bookmarkStart w:id="5" w:name="_Hlk159584255"/>
            <w:r w:rsidRPr="007B586E">
              <w:rPr>
                <w:rFonts w:cs="Calibri"/>
                <w:b/>
                <w:sz w:val="20"/>
              </w:rPr>
              <w:lastRenderedPageBreak/>
              <w:t>Wybrana część zamówienia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99B72C" w14:textId="77777777" w:rsidR="007B586E" w:rsidRPr="007B586E" w:rsidRDefault="007B586E" w:rsidP="007B586E">
            <w:pPr>
              <w:spacing w:after="0"/>
              <w:jc w:val="center"/>
              <w:rPr>
                <w:rFonts w:cs="Calibri"/>
                <w:b/>
                <w:bCs/>
                <w:sz w:val="20"/>
                <w:lang w:bidi="pl-PL"/>
              </w:rPr>
            </w:pPr>
            <w:r w:rsidRPr="007B586E">
              <w:rPr>
                <w:rFonts w:cs="Calibri"/>
                <w:b/>
                <w:bCs/>
                <w:sz w:val="20"/>
                <w:lang w:bidi="pl-PL"/>
              </w:rPr>
              <w:t>Planowana liczba przeglądów</w:t>
            </w:r>
          </w:p>
          <w:p w14:paraId="11AD9598" w14:textId="3A14CBDB" w:rsidR="007B586E" w:rsidRPr="007B586E" w:rsidRDefault="007B586E" w:rsidP="007B586E">
            <w:pPr>
              <w:spacing w:after="0"/>
              <w:jc w:val="center"/>
              <w:rPr>
                <w:rFonts w:cs="Calibri"/>
                <w:sz w:val="20"/>
              </w:rPr>
            </w:pPr>
            <w:r w:rsidRPr="007B586E">
              <w:rPr>
                <w:rFonts w:cs="Calibri"/>
                <w:bCs/>
                <w:sz w:val="20"/>
                <w:lang w:bidi="pl-PL"/>
              </w:rPr>
              <w:t>(częstotliwość wykonywania w okresie umowy)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D1CF3D" w14:textId="77777777" w:rsidR="007B586E" w:rsidRDefault="007B586E" w:rsidP="007B586E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7B586E">
              <w:rPr>
                <w:rFonts w:eastAsia="Calibri" w:cs="Calibri"/>
                <w:b/>
                <w:bCs/>
                <w:sz w:val="20"/>
                <w:lang w:bidi="pl-PL"/>
              </w:rPr>
              <w:t>Cena jednostkowa za 1 przegląd</w:t>
            </w:r>
          </w:p>
          <w:p w14:paraId="2245EF77" w14:textId="30F12FE1" w:rsidR="007B586E" w:rsidRPr="00AC0344" w:rsidRDefault="007B586E" w:rsidP="007B586E">
            <w:pPr>
              <w:spacing w:after="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7B586E">
              <w:rPr>
                <w:rFonts w:eastAsia="Calibri" w:cs="Calibri"/>
                <w:bCs/>
                <w:sz w:val="20"/>
                <w:lang w:bidi="pl-PL"/>
              </w:rPr>
              <w:t>(w zł netto)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349CF" w14:textId="77777777" w:rsidR="007B586E" w:rsidRDefault="007B586E" w:rsidP="00AC0344">
            <w:pPr>
              <w:spacing w:after="120"/>
              <w:jc w:val="center"/>
              <w:rPr>
                <w:rFonts w:cs="Calibri"/>
                <w:sz w:val="20"/>
              </w:rPr>
            </w:pPr>
            <w:r w:rsidRPr="007B586E">
              <w:rPr>
                <w:rFonts w:cs="Calibri"/>
                <w:b/>
                <w:sz w:val="20"/>
              </w:rPr>
              <w:t>Wartość netto</w:t>
            </w:r>
            <w:r w:rsidRPr="007B586E">
              <w:rPr>
                <w:rFonts w:cs="Calibri"/>
                <w:b/>
                <w:sz w:val="20"/>
              </w:rPr>
              <w:br/>
            </w:r>
            <w:r w:rsidRPr="007B586E">
              <w:rPr>
                <w:rFonts w:cs="Calibri"/>
                <w:sz w:val="20"/>
              </w:rPr>
              <w:t>(w zł)</w:t>
            </w:r>
          </w:p>
          <w:p w14:paraId="6443DBEB" w14:textId="292379FE" w:rsidR="00AC0344" w:rsidRPr="007B586E" w:rsidRDefault="00AC0344" w:rsidP="00381954">
            <w:pPr>
              <w:spacing w:after="0"/>
              <w:jc w:val="center"/>
              <w:rPr>
                <w:rFonts w:cs="Calibri"/>
                <w:sz w:val="20"/>
              </w:rPr>
            </w:pPr>
            <w:r w:rsidRPr="00AC0344">
              <w:rPr>
                <w:rFonts w:cs="Calibri"/>
                <w:bCs/>
                <w:sz w:val="20"/>
                <w:lang w:bidi="pl-PL"/>
              </w:rPr>
              <w:t>(kol.3xkol.4)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A3D11" w14:textId="05814A79" w:rsidR="007B586E" w:rsidRPr="007B586E" w:rsidRDefault="007B586E" w:rsidP="00E33EE6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7B586E">
              <w:rPr>
                <w:rFonts w:cs="Calibri"/>
                <w:b/>
                <w:sz w:val="20"/>
              </w:rPr>
              <w:t>Stawka</w:t>
            </w:r>
          </w:p>
          <w:p w14:paraId="1A58C0A8" w14:textId="6CC1CA49" w:rsidR="007B586E" w:rsidRPr="007B586E" w:rsidRDefault="007B586E" w:rsidP="00E33EE6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7B586E">
              <w:rPr>
                <w:rFonts w:cs="Calibri"/>
                <w:b/>
                <w:sz w:val="20"/>
              </w:rPr>
              <w:t>podatku VAT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91668" w14:textId="77777777" w:rsidR="007B586E" w:rsidRPr="007B586E" w:rsidRDefault="007B586E" w:rsidP="005770A7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7B586E">
              <w:rPr>
                <w:rFonts w:cs="Calibri"/>
                <w:b/>
                <w:sz w:val="20"/>
              </w:rPr>
              <w:t>Wartość brutto</w:t>
            </w:r>
          </w:p>
          <w:p w14:paraId="1746156D" w14:textId="5E8E9EE0" w:rsidR="007B586E" w:rsidRPr="007B586E" w:rsidRDefault="007B586E" w:rsidP="00AC0344">
            <w:pPr>
              <w:spacing w:after="120"/>
              <w:jc w:val="center"/>
              <w:rPr>
                <w:rFonts w:cs="Calibri"/>
                <w:b/>
                <w:bCs/>
                <w:sz w:val="20"/>
                <w:lang w:bidi="pl-PL"/>
              </w:rPr>
            </w:pPr>
            <w:r w:rsidRPr="007B586E">
              <w:rPr>
                <w:rFonts w:cs="Calibri"/>
                <w:sz w:val="20"/>
              </w:rPr>
              <w:t>(w zł)</w:t>
            </w:r>
          </w:p>
          <w:p w14:paraId="59E3B14A" w14:textId="76B0A833" w:rsidR="007B586E" w:rsidRPr="007B586E" w:rsidRDefault="007B586E" w:rsidP="007B586E">
            <w:pPr>
              <w:spacing w:after="0"/>
              <w:jc w:val="center"/>
              <w:rPr>
                <w:rFonts w:cs="Calibri"/>
                <w:sz w:val="20"/>
              </w:rPr>
            </w:pPr>
            <w:r w:rsidRPr="007B586E">
              <w:rPr>
                <w:rFonts w:cs="Calibri"/>
                <w:bCs/>
                <w:sz w:val="20"/>
                <w:lang w:bidi="pl-PL"/>
              </w:rPr>
              <w:t>(kol.5+kol.6)</w:t>
            </w:r>
          </w:p>
        </w:tc>
      </w:tr>
      <w:tr w:rsidR="007B586E" w:rsidRPr="005770A7" w14:paraId="10CE3BAA" w14:textId="77777777" w:rsidTr="00F701EC">
        <w:trPr>
          <w:trHeight w:val="5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7A6FB" w14:textId="348BCEA6" w:rsidR="007B586E" w:rsidRPr="00DC69BD" w:rsidRDefault="007B586E" w:rsidP="005770A7">
            <w:pPr>
              <w:spacing w:after="120"/>
              <w:jc w:val="center"/>
              <w:rPr>
                <w:rFonts w:cs="Calibri"/>
                <w:sz w:val="20"/>
              </w:rPr>
            </w:pPr>
            <w:r w:rsidRPr="00DC69BD">
              <w:rPr>
                <w:rFonts w:cs="Calibri"/>
                <w:sz w:val="20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6F5BD" w14:textId="2071E78B" w:rsidR="007B586E" w:rsidRPr="00DC69BD" w:rsidRDefault="007B586E" w:rsidP="005770A7">
            <w:pPr>
              <w:spacing w:after="120" w:line="48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8A362" w14:textId="4CCC961D" w:rsidR="007B586E" w:rsidRPr="00DC69BD" w:rsidRDefault="007B586E" w:rsidP="005770A7">
            <w:pPr>
              <w:spacing w:after="120" w:line="48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DE180" w14:textId="3F03A619" w:rsidR="007B586E" w:rsidRPr="00DC69BD" w:rsidRDefault="007B586E" w:rsidP="005770A7">
            <w:pPr>
              <w:spacing w:after="120" w:line="48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097C9" w14:textId="6DCAEB0A" w:rsidR="007B586E" w:rsidRPr="00DC69BD" w:rsidRDefault="007B586E" w:rsidP="005770A7">
            <w:pPr>
              <w:spacing w:after="120" w:line="48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BBAE8" w14:textId="6D959B13" w:rsidR="007B586E" w:rsidRPr="00DC69BD" w:rsidRDefault="007B586E" w:rsidP="005770A7">
            <w:pPr>
              <w:spacing w:after="120" w:line="48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</w:t>
            </w:r>
          </w:p>
        </w:tc>
      </w:tr>
      <w:tr w:rsidR="007B586E" w14:paraId="1329778B" w14:textId="77777777" w:rsidTr="00F701EC"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3474" w14:textId="2851DE79" w:rsidR="007B586E" w:rsidRDefault="007B586E" w:rsidP="005770A7">
            <w:pPr>
              <w:spacing w:after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Część 1 </w:t>
            </w:r>
            <w:r w:rsidRPr="00E33EE6">
              <w:rPr>
                <w:rFonts w:cs="Calibri"/>
                <w:b/>
                <w:color w:val="FF0000"/>
                <w:szCs w:val="22"/>
              </w:rPr>
              <w:t>*</w:t>
            </w:r>
            <w:r w:rsidRPr="00E33EE6">
              <w:rPr>
                <w:rFonts w:cs="Calibri"/>
                <w:szCs w:val="22"/>
              </w:rPr>
              <w:t>- świadczenie usług konserwacji i</w:t>
            </w:r>
            <w:r>
              <w:rPr>
                <w:rFonts w:cs="Calibri"/>
                <w:szCs w:val="22"/>
              </w:rPr>
              <w:t> </w:t>
            </w:r>
            <w:r w:rsidRPr="00E33EE6">
              <w:rPr>
                <w:rFonts w:cs="Calibri"/>
                <w:szCs w:val="22"/>
              </w:rPr>
              <w:t>serwisu ESZ w budynkach IŁ-PIB, w tym w pomieszczeniach kancelarii tajnej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590" w14:textId="77777777" w:rsidR="006B405C" w:rsidRDefault="007B586E" w:rsidP="007B586E">
            <w:pPr>
              <w:spacing w:after="120" w:line="48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6</w:t>
            </w:r>
            <w:r w:rsidRPr="007B586E">
              <w:rPr>
                <w:rFonts w:cs="Calibri"/>
                <w:szCs w:val="22"/>
              </w:rPr>
              <w:t xml:space="preserve"> szt.</w:t>
            </w:r>
            <w:r w:rsidR="006B405C">
              <w:rPr>
                <w:rFonts w:cs="Calibri"/>
                <w:szCs w:val="22"/>
              </w:rPr>
              <w:t xml:space="preserve"> </w:t>
            </w:r>
          </w:p>
          <w:p w14:paraId="1DB8F8E6" w14:textId="1A2E21A7" w:rsidR="007B586E" w:rsidRDefault="006B405C" w:rsidP="007B586E">
            <w:pPr>
              <w:spacing w:after="120" w:line="48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(co 6 miesięcy)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A00" w14:textId="77777777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B8F" w14:textId="46F0C456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97C" w14:textId="77777777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9066" w14:textId="77777777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</w:tr>
      <w:tr w:rsidR="007B586E" w14:paraId="5085B335" w14:textId="77777777" w:rsidTr="00F701EC"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4D9" w14:textId="30C5D2B4" w:rsidR="007B586E" w:rsidRDefault="007B586E" w:rsidP="005770A7">
            <w:pPr>
              <w:spacing w:after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Część 2</w:t>
            </w:r>
            <w:r w:rsidRPr="00E33EE6">
              <w:rPr>
                <w:rFonts w:cs="Calibri"/>
                <w:b/>
                <w:color w:val="FF0000"/>
                <w:szCs w:val="22"/>
              </w:rPr>
              <w:t>*</w:t>
            </w:r>
            <w:r w:rsidRPr="00E33EE6">
              <w:rPr>
                <w:rFonts w:cs="Calibri"/>
                <w:szCs w:val="22"/>
              </w:rPr>
              <w:t xml:space="preserve"> - świadczenie usługi konserwacji i serwisu ESZ w Laboratorium Oceny Bezpieczeństwa Produktów Teleinformatycznych ITSEF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6D03" w14:textId="77777777" w:rsidR="006B405C" w:rsidRDefault="007B586E" w:rsidP="007B586E">
            <w:pPr>
              <w:spacing w:after="120" w:line="48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</w:t>
            </w:r>
            <w:r w:rsidRPr="007B586E">
              <w:rPr>
                <w:rFonts w:cs="Calibri"/>
                <w:szCs w:val="22"/>
              </w:rPr>
              <w:t xml:space="preserve"> szt.</w:t>
            </w:r>
            <w:r w:rsidR="006B405C">
              <w:rPr>
                <w:rFonts w:cs="Calibri"/>
                <w:szCs w:val="22"/>
              </w:rPr>
              <w:t xml:space="preserve"> </w:t>
            </w:r>
          </w:p>
          <w:p w14:paraId="6C57D3DF" w14:textId="788DF827" w:rsidR="007B586E" w:rsidRDefault="006B405C" w:rsidP="007B586E">
            <w:pPr>
              <w:spacing w:after="120" w:line="48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(co 12 miesięcy)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059" w14:textId="77777777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8E5" w14:textId="768B94E8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EA5" w14:textId="77777777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788" w14:textId="77777777" w:rsidR="007B586E" w:rsidRDefault="007B586E" w:rsidP="005770A7">
            <w:pPr>
              <w:spacing w:after="120" w:line="480" w:lineRule="auto"/>
              <w:rPr>
                <w:rFonts w:cs="Calibri"/>
                <w:szCs w:val="22"/>
              </w:rPr>
            </w:pPr>
          </w:p>
        </w:tc>
      </w:tr>
      <w:bookmarkEnd w:id="5"/>
    </w:tbl>
    <w:p w14:paraId="37D24739" w14:textId="77777777" w:rsidR="005770A7" w:rsidRPr="000F7A92" w:rsidRDefault="005770A7" w:rsidP="005770A7">
      <w:pPr>
        <w:ind w:left="567"/>
        <w:contextualSpacing/>
        <w:rPr>
          <w:i/>
          <w:iCs/>
        </w:rPr>
      </w:pPr>
    </w:p>
    <w:bookmarkEnd w:id="4"/>
    <w:p w14:paraId="66C73B75" w14:textId="437113BB" w:rsidR="00F701EC" w:rsidRPr="00F701EC" w:rsidRDefault="00F701EC" w:rsidP="00F701EC">
      <w:pPr>
        <w:spacing w:after="120"/>
        <w:jc w:val="both"/>
        <w:rPr>
          <w:i/>
          <w:iCs/>
          <w:color w:val="FF0000"/>
          <w:sz w:val="20"/>
        </w:rPr>
      </w:pPr>
      <w:r w:rsidRPr="00F701EC">
        <w:rPr>
          <w:bCs/>
          <w:i/>
          <w:iCs/>
          <w:color w:val="FF0000"/>
          <w:sz w:val="20"/>
        </w:rPr>
        <w:t>UWAGA</w:t>
      </w:r>
      <w:r>
        <w:rPr>
          <w:bCs/>
          <w:i/>
          <w:iCs/>
          <w:color w:val="FF0000"/>
          <w:sz w:val="20"/>
        </w:rPr>
        <w:t>:</w:t>
      </w:r>
    </w:p>
    <w:p w14:paraId="3C4D8472" w14:textId="281FE4F0" w:rsidR="00F701EC" w:rsidRPr="00F701EC" w:rsidRDefault="00F701EC" w:rsidP="00F701EC">
      <w:pPr>
        <w:pStyle w:val="Akapitzlist"/>
        <w:numPr>
          <w:ilvl w:val="0"/>
          <w:numId w:val="25"/>
        </w:numPr>
        <w:spacing w:after="120"/>
        <w:ind w:left="425" w:hanging="357"/>
        <w:contextualSpacing w:val="0"/>
        <w:jc w:val="both"/>
        <w:rPr>
          <w:rFonts w:cs="Calibri"/>
          <w:bCs/>
          <w:i/>
          <w:iCs/>
          <w:color w:val="FF0000"/>
          <w:sz w:val="20"/>
        </w:rPr>
      </w:pPr>
      <w:r>
        <w:rPr>
          <w:rFonts w:cs="Calibri"/>
          <w:bCs/>
          <w:i/>
          <w:iCs/>
          <w:color w:val="FF0000"/>
          <w:sz w:val="20"/>
        </w:rPr>
        <w:t>C</w:t>
      </w:r>
      <w:r w:rsidRPr="00F701EC">
        <w:rPr>
          <w:rFonts w:cs="Calibri"/>
          <w:bCs/>
          <w:i/>
          <w:iCs/>
          <w:color w:val="FF0000"/>
          <w:sz w:val="20"/>
        </w:rPr>
        <w:t xml:space="preserve">ena za wykonanie </w:t>
      </w:r>
      <w:r>
        <w:rPr>
          <w:rFonts w:cs="Calibri"/>
          <w:bCs/>
          <w:i/>
          <w:iCs/>
          <w:color w:val="FF0000"/>
          <w:sz w:val="20"/>
        </w:rPr>
        <w:t xml:space="preserve">wybranej części </w:t>
      </w:r>
      <w:r w:rsidRPr="00F701EC">
        <w:rPr>
          <w:rFonts w:cs="Calibri"/>
          <w:bCs/>
          <w:i/>
          <w:iCs/>
          <w:color w:val="FF0000"/>
          <w:sz w:val="20"/>
        </w:rPr>
        <w:t>zamówienia musi wynikać z kalkulacji cenowej i obejmować wszystkie koszty niezbędne do wykonania usługi</w:t>
      </w:r>
      <w:r>
        <w:rPr>
          <w:rFonts w:cs="Calibri"/>
          <w:bCs/>
          <w:i/>
          <w:iCs/>
          <w:color w:val="FF0000"/>
          <w:sz w:val="20"/>
        </w:rPr>
        <w:t>, w tym</w:t>
      </w:r>
      <w:r w:rsidRPr="00F701EC">
        <w:rPr>
          <w:rFonts w:cs="Calibri"/>
          <w:bCs/>
          <w:i/>
          <w:iCs/>
          <w:color w:val="FF0000"/>
          <w:sz w:val="20"/>
        </w:rPr>
        <w:t xml:space="preserve"> koszty dojazdu do siedziby Zamawiającego</w:t>
      </w:r>
      <w:r>
        <w:rPr>
          <w:rFonts w:cs="Calibri"/>
          <w:bCs/>
          <w:i/>
          <w:iCs/>
          <w:color w:val="FF0000"/>
          <w:sz w:val="20"/>
        </w:rPr>
        <w:t>.</w:t>
      </w:r>
    </w:p>
    <w:p w14:paraId="0D97059C" w14:textId="3C04E659" w:rsidR="00F701EC" w:rsidRPr="00F701EC" w:rsidRDefault="00F701EC" w:rsidP="00F701EC">
      <w:pPr>
        <w:pStyle w:val="Akapitzlist"/>
        <w:numPr>
          <w:ilvl w:val="0"/>
          <w:numId w:val="25"/>
        </w:numPr>
        <w:spacing w:after="0"/>
        <w:ind w:left="425" w:hanging="357"/>
        <w:contextualSpacing w:val="0"/>
        <w:jc w:val="both"/>
        <w:rPr>
          <w:i/>
          <w:iCs/>
          <w:color w:val="FF0000"/>
          <w:sz w:val="20"/>
        </w:rPr>
      </w:pPr>
      <w:r w:rsidRPr="00F701EC">
        <w:rPr>
          <w:i/>
          <w:iCs/>
          <w:color w:val="FF0000"/>
          <w:sz w:val="20"/>
        </w:rPr>
        <w:t>W przypadku Wykonawcy będącym osobą fizyczną nieprowadzącą działalności gospodarczej:</w:t>
      </w:r>
    </w:p>
    <w:p w14:paraId="75BEEFA2" w14:textId="77777777" w:rsidR="00F701EC" w:rsidRPr="00381954" w:rsidRDefault="00F701EC" w:rsidP="00F701EC">
      <w:pPr>
        <w:numPr>
          <w:ilvl w:val="0"/>
          <w:numId w:val="27"/>
        </w:numPr>
        <w:contextualSpacing/>
        <w:jc w:val="both"/>
        <w:rPr>
          <w:i/>
          <w:iCs/>
          <w:color w:val="FF0000"/>
          <w:sz w:val="20"/>
        </w:rPr>
      </w:pPr>
      <w:r w:rsidRPr="00381954">
        <w:rPr>
          <w:i/>
          <w:iCs/>
          <w:color w:val="FF0000"/>
          <w:sz w:val="20"/>
        </w:rPr>
        <w:t xml:space="preserve">w kol. </w:t>
      </w:r>
      <w:r>
        <w:rPr>
          <w:i/>
          <w:iCs/>
          <w:color w:val="FF0000"/>
          <w:sz w:val="20"/>
        </w:rPr>
        <w:t>3-4</w:t>
      </w:r>
      <w:r w:rsidRPr="00381954">
        <w:rPr>
          <w:i/>
          <w:iCs/>
          <w:color w:val="FF0000"/>
          <w:sz w:val="20"/>
        </w:rPr>
        <w:t xml:space="preserve"> należy podać kwotę brutto,</w:t>
      </w:r>
    </w:p>
    <w:p w14:paraId="38FC225F" w14:textId="77777777" w:rsidR="00F701EC" w:rsidRPr="00381954" w:rsidRDefault="00F701EC" w:rsidP="00F701EC">
      <w:pPr>
        <w:numPr>
          <w:ilvl w:val="0"/>
          <w:numId w:val="27"/>
        </w:numPr>
        <w:contextualSpacing/>
        <w:jc w:val="both"/>
        <w:rPr>
          <w:i/>
          <w:iCs/>
          <w:color w:val="FF0000"/>
          <w:sz w:val="20"/>
        </w:rPr>
      </w:pPr>
      <w:r w:rsidRPr="00381954">
        <w:rPr>
          <w:i/>
          <w:iCs/>
          <w:color w:val="FF0000"/>
          <w:sz w:val="20"/>
        </w:rPr>
        <w:t xml:space="preserve">w kol. </w:t>
      </w:r>
      <w:r>
        <w:rPr>
          <w:i/>
          <w:iCs/>
          <w:color w:val="FF0000"/>
          <w:sz w:val="20"/>
        </w:rPr>
        <w:t>5</w:t>
      </w:r>
      <w:r w:rsidRPr="00381954">
        <w:rPr>
          <w:i/>
          <w:iCs/>
          <w:color w:val="FF0000"/>
          <w:sz w:val="20"/>
        </w:rPr>
        <w:t>-</w:t>
      </w:r>
      <w:r>
        <w:rPr>
          <w:i/>
          <w:iCs/>
          <w:color w:val="FF0000"/>
          <w:sz w:val="20"/>
        </w:rPr>
        <w:t>6</w:t>
      </w:r>
      <w:r w:rsidRPr="00381954">
        <w:rPr>
          <w:i/>
          <w:iCs/>
          <w:color w:val="FF0000"/>
          <w:sz w:val="20"/>
        </w:rPr>
        <w:t xml:space="preserve"> wpisać „nie dotyczy” lub pozostawić pustą lub skreślić</w:t>
      </w:r>
    </w:p>
    <w:p w14:paraId="3BBF6E8E" w14:textId="77777777" w:rsidR="00F701EC" w:rsidRPr="00F701EC" w:rsidRDefault="00F701EC" w:rsidP="00F701EC">
      <w:pPr>
        <w:numPr>
          <w:ilvl w:val="0"/>
          <w:numId w:val="27"/>
        </w:numPr>
        <w:contextualSpacing/>
        <w:jc w:val="both"/>
        <w:rPr>
          <w:i/>
          <w:iCs/>
          <w:color w:val="FF0000"/>
          <w:sz w:val="20"/>
        </w:rPr>
      </w:pPr>
      <w:r w:rsidRPr="00381954">
        <w:rPr>
          <w:rFonts w:asciiTheme="minorHAnsi" w:hAnsiTheme="minorHAnsi" w:cstheme="minorHAnsi"/>
          <w:b/>
          <w:color w:val="FF0000"/>
          <w:sz w:val="20"/>
        </w:rPr>
        <w:t>Wykonawca składając ofertę wyraża zgodę na pomniejszenie ceny o zaliczki i składki, które Zamawiający będzie zobowiązany naliczyć i odprowadzić w związku z realizacją umowy, kwota faktycznie wypłacona nie będzie równa cenie oferty.</w:t>
      </w:r>
    </w:p>
    <w:p w14:paraId="75F496ED" w14:textId="77777777" w:rsidR="00FB3E44" w:rsidRDefault="00FB3E44" w:rsidP="0067530A">
      <w:pPr>
        <w:pStyle w:val="Nagwek2"/>
        <w:keepNext w:val="0"/>
        <w:widowControl w:val="0"/>
      </w:pPr>
    </w:p>
    <w:p w14:paraId="04CD6365" w14:textId="66AC2AD8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F977A7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2157E6E9" w14:textId="5FF1D570" w:rsidR="006C0051" w:rsidRPr="00CF0105" w:rsidRDefault="00B84707" w:rsidP="006C005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798EECB3" w14:textId="16A5B376" w:rsidR="006C0051" w:rsidRPr="00B7567B" w:rsidRDefault="006C0051" w:rsidP="00DC69BD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FF0000"/>
          <w:szCs w:val="22"/>
        </w:rPr>
      </w:pPr>
      <w:r w:rsidRPr="00B7567B">
        <w:rPr>
          <w:rFonts w:cs="Calibri"/>
          <w:color w:val="FF0000"/>
          <w:szCs w:val="22"/>
        </w:rPr>
        <w:t xml:space="preserve">Wykonawca oświadcza, że w razie potrzeby zmian w systemach zabezpieczenia technicznego, na żądanie </w:t>
      </w:r>
      <w:r w:rsidR="00DC69BD">
        <w:rPr>
          <w:rFonts w:cs="Calibri"/>
          <w:color w:val="FF0000"/>
          <w:szCs w:val="22"/>
        </w:rPr>
        <w:t>Z</w:t>
      </w:r>
      <w:r w:rsidRPr="00B7567B">
        <w:rPr>
          <w:rFonts w:cs="Calibri"/>
          <w:color w:val="FF0000"/>
          <w:szCs w:val="22"/>
        </w:rPr>
        <w:t xml:space="preserve">amawiającego wystawi poświadczenia zgodności poszczególnych systemów </w:t>
      </w:r>
      <w:r w:rsidR="006B405C">
        <w:rPr>
          <w:rFonts w:cs="Calibri"/>
          <w:color w:val="FF0000"/>
          <w:szCs w:val="22"/>
        </w:rPr>
        <w:t xml:space="preserve">zgodne </w:t>
      </w:r>
      <w:r w:rsidRPr="00B7567B">
        <w:rPr>
          <w:rFonts w:cs="Calibri"/>
          <w:color w:val="FF0000"/>
          <w:szCs w:val="22"/>
        </w:rPr>
        <w:t>z</w:t>
      </w:r>
      <w:r w:rsidR="00DC69BD">
        <w:rPr>
          <w:rFonts w:cs="Calibri"/>
          <w:color w:val="FF0000"/>
          <w:szCs w:val="22"/>
        </w:rPr>
        <w:t> </w:t>
      </w:r>
      <w:r w:rsidRPr="00B7567B">
        <w:rPr>
          <w:rFonts w:cs="Calibri"/>
          <w:color w:val="FF0000"/>
          <w:szCs w:val="22"/>
        </w:rPr>
        <w:t>Rozporządzeniem Rady Ministrów z dnia 29 maja 2012 r. w sprawie środków bezpieczeństwa fizycznego stosowanych do zabezpieczania informacji niejawnych (Dz.U. 2012 poz. 683).</w:t>
      </w:r>
    </w:p>
    <w:p w14:paraId="5D132CCC" w14:textId="0D045773" w:rsidR="006C0051" w:rsidRDefault="006C0051" w:rsidP="00904E5B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FF0000"/>
          <w:szCs w:val="22"/>
        </w:rPr>
      </w:pPr>
      <w:r w:rsidRPr="00B7567B">
        <w:rPr>
          <w:rFonts w:cs="Calibri"/>
          <w:color w:val="FF0000"/>
          <w:szCs w:val="22"/>
        </w:rPr>
        <w:t>Wykonawca oświadcza, że posiada licencje, uprawienia i certyfikaty oraz inne wymagane dokumenty i kwalifikacje do obsługi istniejących w IŁ-PIB systemów i ich oprogramowania,</w:t>
      </w:r>
      <w:r w:rsidR="00904E5B">
        <w:rPr>
          <w:rFonts w:cs="Calibri"/>
          <w:color w:val="FF0000"/>
          <w:szCs w:val="22"/>
        </w:rPr>
        <w:br/>
      </w:r>
      <w:r w:rsidRPr="00B7567B">
        <w:rPr>
          <w:rFonts w:cs="Calibri"/>
          <w:color w:val="FF0000"/>
          <w:szCs w:val="22"/>
        </w:rPr>
        <w:t>a w przypadku stwierdzenia ich braku w którymkolwiek momencie realizacji zamówienia, niezwłocznie je uzupełni na własny koszt.</w:t>
      </w:r>
    </w:p>
    <w:p w14:paraId="7A9B8348" w14:textId="02B3FB54" w:rsidR="001A1223" w:rsidRPr="00B7567B" w:rsidRDefault="001A1223" w:rsidP="00904E5B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color w:val="FF0000"/>
          <w:szCs w:val="22"/>
        </w:rPr>
      </w:pPr>
      <w:r>
        <w:rPr>
          <w:rFonts w:cs="Calibri"/>
          <w:color w:val="FF0000"/>
          <w:szCs w:val="22"/>
        </w:rPr>
        <w:t xml:space="preserve">Wykonawca oświadcza, że w razie potrzeby zapoznania się z dokumentacją elektronicznych </w:t>
      </w:r>
      <w:r w:rsidRPr="001A1223">
        <w:rPr>
          <w:rFonts w:cs="Calibri"/>
          <w:color w:val="FF0000"/>
          <w:szCs w:val="22"/>
        </w:rPr>
        <w:t>systemów zabezpieczenia fizycznego dla części 2 (</w:t>
      </w:r>
      <w:r w:rsidRPr="00065F57">
        <w:rPr>
          <w:rFonts w:cs="Calibri"/>
          <w:color w:val="FF0000"/>
          <w:szCs w:val="22"/>
        </w:rPr>
        <w:t>ESZ w Laboratorium Oceny Bezpieczeństwa Produktów Teleinformatycznych ITSEF) posiada zdolność do przetwarzania informacji niejawnych o klauzuli „Zastrzeżone”.</w:t>
      </w:r>
    </w:p>
    <w:p w14:paraId="50D59D43" w14:textId="77777777" w:rsidR="006C0051" w:rsidRPr="00F977A7" w:rsidRDefault="006C0051" w:rsidP="006C0051">
      <w:pPr>
        <w:overflowPunct/>
        <w:autoSpaceDE/>
        <w:autoSpaceDN/>
        <w:adjustRightInd/>
        <w:spacing w:after="120"/>
        <w:ind w:left="284"/>
        <w:textAlignment w:val="auto"/>
        <w:rPr>
          <w:rFonts w:cs="Calibri"/>
          <w:szCs w:val="22"/>
        </w:rPr>
      </w:pPr>
    </w:p>
    <w:p w14:paraId="44249A4B" w14:textId="77777777" w:rsidR="002918A1" w:rsidRPr="00647458" w:rsidRDefault="002918A1" w:rsidP="00A72BDC">
      <w:pPr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65F57">
        <w:rPr>
          <w:rFonts w:eastAsia="Verdana"/>
          <w:lang w:bidi="pl-PL"/>
        </w:rPr>
      </w:r>
      <w:r w:rsidR="00065F57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065F57">
        <w:rPr>
          <w:rStyle w:val="Pogrubienie"/>
          <w:rFonts w:eastAsia="Verdana"/>
        </w:rPr>
      </w:r>
      <w:r w:rsidR="00065F57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65F57">
        <w:rPr>
          <w:rFonts w:eastAsia="Verdana"/>
          <w:lang w:bidi="pl-PL"/>
        </w:rPr>
      </w:r>
      <w:r w:rsidR="00065F57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lastRenderedPageBreak/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6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6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5F57">
        <w:rPr>
          <w:b/>
        </w:rPr>
      </w:r>
      <w:r w:rsidR="00065F5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4E55E9F8" w14:textId="77777777" w:rsidR="00904E5B" w:rsidRDefault="00904E5B" w:rsidP="00A72BDC">
      <w:pPr>
        <w:rPr>
          <w:rStyle w:val="Pogrubienie"/>
          <w:b w:val="0"/>
          <w:i/>
          <w:color w:val="FF0000"/>
        </w:rPr>
      </w:pPr>
      <w:bookmarkStart w:id="7" w:name="_Hlk112340665"/>
    </w:p>
    <w:p w14:paraId="31998438" w14:textId="77777777" w:rsidR="00904E5B" w:rsidRDefault="00904E5B" w:rsidP="00A72BDC">
      <w:pPr>
        <w:rPr>
          <w:rStyle w:val="Pogrubienie"/>
          <w:b w:val="0"/>
          <w:i/>
          <w:color w:val="FF0000"/>
        </w:rPr>
      </w:pPr>
    </w:p>
    <w:p w14:paraId="5855FC49" w14:textId="77777777" w:rsidR="00904E5B" w:rsidRDefault="00904E5B" w:rsidP="00A72BDC">
      <w:pPr>
        <w:rPr>
          <w:rStyle w:val="Pogrubienie"/>
          <w:b w:val="0"/>
          <w:i/>
          <w:color w:val="FF0000"/>
        </w:rPr>
      </w:pPr>
    </w:p>
    <w:p w14:paraId="57F03A92" w14:textId="77777777" w:rsidR="00904E5B" w:rsidRDefault="00904E5B" w:rsidP="00A72BDC">
      <w:pPr>
        <w:rPr>
          <w:rStyle w:val="Pogrubienie"/>
          <w:b w:val="0"/>
          <w:i/>
          <w:color w:val="FF0000"/>
        </w:rPr>
      </w:pPr>
    </w:p>
    <w:p w14:paraId="249AB022" w14:textId="75BC680A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7"/>
    </w:p>
    <w:sectPr w:rsidR="00FA03F4" w:rsidRPr="00291104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0C7D" w14:textId="77777777" w:rsidR="003D41DA" w:rsidRDefault="003D41DA" w:rsidP="008D55C6">
      <w:r>
        <w:separator/>
      </w:r>
    </w:p>
  </w:endnote>
  <w:endnote w:type="continuationSeparator" w:id="0">
    <w:p w14:paraId="0E75DAF8" w14:textId="77777777" w:rsidR="003D41DA" w:rsidRDefault="003D41DA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598D" w14:textId="502DAB3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F642" w14:textId="77777777" w:rsidR="003D41DA" w:rsidRDefault="003D41DA" w:rsidP="008D55C6">
      <w:r>
        <w:separator/>
      </w:r>
    </w:p>
  </w:footnote>
  <w:footnote w:type="continuationSeparator" w:id="0">
    <w:p w14:paraId="71FB35D9" w14:textId="77777777" w:rsidR="003D41DA" w:rsidRDefault="003D41DA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4BB" w14:textId="1C1F2454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2790512"/>
    <w:multiLevelType w:val="hybridMultilevel"/>
    <w:tmpl w:val="716CA52C"/>
    <w:lvl w:ilvl="0" w:tplc="322882E6">
      <w:start w:val="1"/>
      <w:numFmt w:val="decimal"/>
      <w:lvlText w:val="%1)"/>
      <w:lvlJc w:val="left"/>
      <w:pPr>
        <w:ind w:left="36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6F258B4"/>
    <w:multiLevelType w:val="hybridMultilevel"/>
    <w:tmpl w:val="90E64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55B07"/>
    <w:multiLevelType w:val="hybridMultilevel"/>
    <w:tmpl w:val="E8104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54977"/>
    <w:multiLevelType w:val="hybridMultilevel"/>
    <w:tmpl w:val="3E9C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6BDD449D"/>
    <w:multiLevelType w:val="hybridMultilevel"/>
    <w:tmpl w:val="795E7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7"/>
  </w:num>
  <w:num w:numId="5">
    <w:abstractNumId w:val="9"/>
  </w:num>
  <w:num w:numId="6">
    <w:abstractNumId w:val="15"/>
  </w:num>
  <w:num w:numId="7">
    <w:abstractNumId w:val="2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11"/>
  </w:num>
  <w:num w:numId="13">
    <w:abstractNumId w:val="22"/>
  </w:num>
  <w:num w:numId="14">
    <w:abstractNumId w:val="7"/>
  </w:num>
  <w:num w:numId="15">
    <w:abstractNumId w:val="18"/>
  </w:num>
  <w:num w:numId="16">
    <w:abstractNumId w:val="23"/>
  </w:num>
  <w:num w:numId="17">
    <w:abstractNumId w:val="0"/>
  </w:num>
  <w:num w:numId="18">
    <w:abstractNumId w:val="10"/>
  </w:num>
  <w:num w:numId="19">
    <w:abstractNumId w:val="4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19"/>
  </w:num>
  <w:num w:numId="26">
    <w:abstractNumId w:val="1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5F5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0F7A92"/>
    <w:rsid w:val="00102144"/>
    <w:rsid w:val="00103292"/>
    <w:rsid w:val="00104E13"/>
    <w:rsid w:val="0010797F"/>
    <w:rsid w:val="00107A9C"/>
    <w:rsid w:val="0011029B"/>
    <w:rsid w:val="00111F81"/>
    <w:rsid w:val="00113BC1"/>
    <w:rsid w:val="00116A8A"/>
    <w:rsid w:val="0012040C"/>
    <w:rsid w:val="00122F09"/>
    <w:rsid w:val="00124976"/>
    <w:rsid w:val="00126B57"/>
    <w:rsid w:val="00126E21"/>
    <w:rsid w:val="001311F6"/>
    <w:rsid w:val="00131377"/>
    <w:rsid w:val="00132906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1223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D5C41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1DF5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86A2A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0FFB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5674"/>
    <w:rsid w:val="00376E68"/>
    <w:rsid w:val="003802EE"/>
    <w:rsid w:val="00380881"/>
    <w:rsid w:val="003818F0"/>
    <w:rsid w:val="00381954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41DA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87D02"/>
    <w:rsid w:val="00493510"/>
    <w:rsid w:val="0049548A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06E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770A7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4EFD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2572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405C"/>
    <w:rsid w:val="006B7856"/>
    <w:rsid w:val="006C0051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7C5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1D05"/>
    <w:rsid w:val="00782986"/>
    <w:rsid w:val="00782A00"/>
    <w:rsid w:val="007843D9"/>
    <w:rsid w:val="007855F3"/>
    <w:rsid w:val="00790A7D"/>
    <w:rsid w:val="00790C5F"/>
    <w:rsid w:val="0079173F"/>
    <w:rsid w:val="00792420"/>
    <w:rsid w:val="00797D5B"/>
    <w:rsid w:val="00797E42"/>
    <w:rsid w:val="007A009B"/>
    <w:rsid w:val="007A06AC"/>
    <w:rsid w:val="007A1E95"/>
    <w:rsid w:val="007A2764"/>
    <w:rsid w:val="007A6383"/>
    <w:rsid w:val="007B189C"/>
    <w:rsid w:val="007B1C8E"/>
    <w:rsid w:val="007B4E59"/>
    <w:rsid w:val="007B586E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7F5B41"/>
    <w:rsid w:val="007F746B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4245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4E5B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375DE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979EC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3EE9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0344"/>
    <w:rsid w:val="00AC2C60"/>
    <w:rsid w:val="00AC6D21"/>
    <w:rsid w:val="00AC7951"/>
    <w:rsid w:val="00AD04C7"/>
    <w:rsid w:val="00AD19F3"/>
    <w:rsid w:val="00AD452A"/>
    <w:rsid w:val="00AD5AC2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0738F"/>
    <w:rsid w:val="00B12AD3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16F7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7567B"/>
    <w:rsid w:val="00B76943"/>
    <w:rsid w:val="00B77DB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619"/>
    <w:rsid w:val="00BC6CF8"/>
    <w:rsid w:val="00BD18DB"/>
    <w:rsid w:val="00BD466D"/>
    <w:rsid w:val="00BE005B"/>
    <w:rsid w:val="00BE0596"/>
    <w:rsid w:val="00BE17EF"/>
    <w:rsid w:val="00BE2AE4"/>
    <w:rsid w:val="00BE373B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66A58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659F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010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4DD8"/>
    <w:rsid w:val="00D75698"/>
    <w:rsid w:val="00D7606B"/>
    <w:rsid w:val="00D8599E"/>
    <w:rsid w:val="00D87914"/>
    <w:rsid w:val="00D915E6"/>
    <w:rsid w:val="00D921CE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9BD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3EE6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5A4E"/>
    <w:rsid w:val="00E8793F"/>
    <w:rsid w:val="00E91288"/>
    <w:rsid w:val="00E91825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2E6E"/>
    <w:rsid w:val="00EE5081"/>
    <w:rsid w:val="00EF0D88"/>
    <w:rsid w:val="00EF0E3D"/>
    <w:rsid w:val="00EF31E3"/>
    <w:rsid w:val="00EF3BD8"/>
    <w:rsid w:val="00EF3CCC"/>
    <w:rsid w:val="00EF4673"/>
    <w:rsid w:val="00EF4918"/>
    <w:rsid w:val="00EF4B01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0422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1EC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B3E44"/>
    <w:rsid w:val="00FC4237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F513-5D72-471A-BD60-06EA6067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Pogodzińska</cp:lastModifiedBy>
  <cp:revision>4</cp:revision>
  <cp:lastPrinted>2017-04-19T07:05:00Z</cp:lastPrinted>
  <dcterms:created xsi:type="dcterms:W3CDTF">2024-02-27T12:45:00Z</dcterms:created>
  <dcterms:modified xsi:type="dcterms:W3CDTF">2024-02-28T13:12:00Z</dcterms:modified>
</cp:coreProperties>
</file>