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FC6874" w:rsidRDefault="00E53242" w:rsidP="00FC6874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15B145EB" w14:textId="77777777" w:rsidR="00290D4E" w:rsidRPr="00FC6874" w:rsidRDefault="00290D4E" w:rsidP="00FC6874">
      <w:pPr>
        <w:pStyle w:val="Tytu"/>
        <w:spacing w:after="120"/>
        <w:jc w:val="left"/>
        <w:outlineLvl w:val="0"/>
        <w:rPr>
          <w:rFonts w:ascii="Calibri" w:hAnsi="Calibri" w:cs="Calibri"/>
          <w:szCs w:val="28"/>
        </w:rPr>
      </w:pPr>
      <w:r w:rsidRPr="00FC6874">
        <w:rPr>
          <w:rFonts w:ascii="Calibri" w:hAnsi="Calibri" w:cs="Calibri"/>
          <w:szCs w:val="28"/>
        </w:rPr>
        <w:t>OPIS PRZEDMIOTU ZAMÓWIENIA</w:t>
      </w:r>
    </w:p>
    <w:p w14:paraId="4CD3FDF2" w14:textId="7E2018A7" w:rsidR="00290D4E" w:rsidRPr="00FC6874" w:rsidRDefault="00290D4E" w:rsidP="00FC6874">
      <w:pPr>
        <w:pStyle w:val="Podtytu"/>
        <w:spacing w:after="120" w:line="240" w:lineRule="auto"/>
        <w:jc w:val="left"/>
        <w:rPr>
          <w:rFonts w:ascii="Calibri" w:hAnsi="Calibri" w:cs="Calibri"/>
          <w:sz w:val="28"/>
          <w:szCs w:val="28"/>
        </w:rPr>
      </w:pPr>
      <w:r w:rsidRPr="00FC6874">
        <w:rPr>
          <w:rFonts w:ascii="Calibri" w:hAnsi="Calibri" w:cs="Calibri"/>
          <w:sz w:val="28"/>
          <w:szCs w:val="28"/>
        </w:rPr>
        <w:t>PIECZYWO</w:t>
      </w:r>
      <w:r w:rsidR="0097758A" w:rsidRPr="00FC6874">
        <w:rPr>
          <w:rFonts w:ascii="Calibri" w:hAnsi="Calibri" w:cs="Calibri"/>
          <w:sz w:val="28"/>
          <w:szCs w:val="28"/>
        </w:rPr>
        <w:t xml:space="preserve"> I WYROBY CUKIERNICZE</w:t>
      </w:r>
    </w:p>
    <w:p w14:paraId="5A3E3601" w14:textId="77777777" w:rsidR="00FC6874" w:rsidRPr="00FC6874" w:rsidRDefault="00FC6874" w:rsidP="00FC6874">
      <w:pPr>
        <w:pStyle w:val="Podtytu"/>
        <w:spacing w:after="120" w:line="240" w:lineRule="auto"/>
        <w:jc w:val="left"/>
        <w:rPr>
          <w:rFonts w:ascii="Calibri" w:hAnsi="Calibri" w:cs="Calibri"/>
        </w:rPr>
      </w:pPr>
    </w:p>
    <w:p w14:paraId="0F467498" w14:textId="77777777" w:rsidR="00290D4E" w:rsidRPr="00FC6874" w:rsidRDefault="00290D4E" w:rsidP="00FC6874">
      <w:pPr>
        <w:pStyle w:val="Tekstkomentarza"/>
        <w:spacing w:after="120"/>
        <w:ind w:right="97"/>
        <w:outlineLvl w:val="0"/>
        <w:rPr>
          <w:rFonts w:ascii="Calibri" w:hAnsi="Calibri" w:cs="Calibri"/>
          <w:b/>
          <w:sz w:val="24"/>
          <w:szCs w:val="24"/>
        </w:rPr>
      </w:pPr>
      <w:r w:rsidRPr="00FC6874">
        <w:rPr>
          <w:rFonts w:ascii="Calibri" w:hAnsi="Calibri" w:cs="Calibri"/>
          <w:b/>
          <w:sz w:val="24"/>
          <w:szCs w:val="24"/>
        </w:rPr>
        <w:t xml:space="preserve">I. Wymagania ogólne </w:t>
      </w:r>
    </w:p>
    <w:p w14:paraId="1CF3A810" w14:textId="77777777" w:rsidR="00290D4E" w:rsidRPr="00FC6874" w:rsidRDefault="00290D4E" w:rsidP="00FC6874">
      <w:pPr>
        <w:pStyle w:val="Tekstkomentarza"/>
        <w:spacing w:after="120"/>
        <w:ind w:right="97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bCs/>
          <w:sz w:val="24"/>
          <w:szCs w:val="24"/>
        </w:rPr>
        <w:t xml:space="preserve">1. </w:t>
      </w:r>
      <w:r w:rsidRPr="00FC6874">
        <w:rPr>
          <w:rFonts w:ascii="Calibri" w:hAnsi="Calibri" w:cs="Calibri"/>
          <w:sz w:val="24"/>
          <w:szCs w:val="24"/>
        </w:rPr>
        <w:t>Jakość przyjmowanego surowca musi odpowiadać normom handlowym oraz wymaganiom Zamawiającego, czyli właściwości środków spożywczych określonych jako pożądane – stan idealny do małych odchyleń.</w:t>
      </w:r>
    </w:p>
    <w:p w14:paraId="4A83342B" w14:textId="47E12C9E" w:rsidR="00290D4E" w:rsidRPr="00FC6874" w:rsidRDefault="00290D4E" w:rsidP="00FC6874">
      <w:pPr>
        <w:tabs>
          <w:tab w:val="left" w:pos="1134"/>
        </w:tabs>
        <w:suppressAutoHyphens/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bCs/>
          <w:sz w:val="24"/>
          <w:szCs w:val="24"/>
        </w:rPr>
        <w:t xml:space="preserve">2. </w:t>
      </w:r>
      <w:r w:rsidRPr="00FC6874">
        <w:rPr>
          <w:rFonts w:ascii="Calibri" w:hAnsi="Calibri" w:cs="Calibri"/>
          <w:sz w:val="24"/>
          <w:szCs w:val="24"/>
        </w:rPr>
        <w:t>Jakość organoleptyczna żywności, której nie można ocenić przy przyjęciu towaru, sprawdzana jest przy produkcji. W</w:t>
      </w:r>
      <w:r w:rsidR="004F6C3F" w:rsidRPr="00FC6874">
        <w:rPr>
          <w:rFonts w:ascii="Calibri" w:hAnsi="Calibri" w:cs="Calibri"/>
          <w:sz w:val="24"/>
          <w:szCs w:val="24"/>
        </w:rPr>
        <w:t> </w:t>
      </w:r>
      <w:r w:rsidRPr="00FC6874">
        <w:rPr>
          <w:rFonts w:ascii="Calibri" w:hAnsi="Calibri" w:cs="Calibri"/>
          <w:sz w:val="24"/>
          <w:szCs w:val="24"/>
        </w:rPr>
        <w:t>przypadku nie spełnienia wymagań surowiec zostaje zwrócony do Wykonawcy.</w:t>
      </w:r>
    </w:p>
    <w:p w14:paraId="267544F7" w14:textId="77777777" w:rsidR="00290D4E" w:rsidRPr="00FC6874" w:rsidRDefault="00290D4E" w:rsidP="00FC6874">
      <w:pPr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bCs/>
          <w:sz w:val="24"/>
          <w:szCs w:val="24"/>
        </w:rPr>
        <w:t xml:space="preserve">3. </w:t>
      </w:r>
      <w:r w:rsidRPr="00FC6874">
        <w:rPr>
          <w:rFonts w:ascii="Calibri" w:hAnsi="Calibri" w:cs="Calibri"/>
          <w:sz w:val="24"/>
          <w:szCs w:val="24"/>
        </w:rPr>
        <w:t>Znakowanie artykułów spożywczych musi zapewnić ich pełną identyfikowalność. W przypadku nieodpowiedniego oznakowania oraz środków spożywczych po dacie minimalnej trwałości lub przekroczonym terminie przydatności do spożycia nastąpi odmowa przyjęcia.</w:t>
      </w:r>
    </w:p>
    <w:p w14:paraId="7BE38E6B" w14:textId="77777777" w:rsidR="00290D4E" w:rsidRPr="00FC6874" w:rsidRDefault="00290D4E" w:rsidP="00FC6874">
      <w:pPr>
        <w:pStyle w:val="Tekstpodstawowy"/>
        <w:spacing w:after="120"/>
        <w:jc w:val="left"/>
        <w:rPr>
          <w:rFonts w:ascii="Calibri" w:hAnsi="Calibri" w:cs="Calibri"/>
          <w:b w:val="0"/>
          <w:sz w:val="24"/>
          <w:szCs w:val="24"/>
        </w:rPr>
      </w:pPr>
      <w:r w:rsidRPr="00FC6874">
        <w:rPr>
          <w:rFonts w:ascii="Calibri" w:hAnsi="Calibri" w:cs="Calibri"/>
          <w:b w:val="0"/>
          <w:sz w:val="24"/>
          <w:szCs w:val="24"/>
        </w:rPr>
        <w:t>4. Materiał opakowaniowy i transportowy  dopuszczony do kontaktu z żywnością.</w:t>
      </w:r>
    </w:p>
    <w:p w14:paraId="63DBA524" w14:textId="181935A4" w:rsidR="00290D4E" w:rsidRPr="00FC6874" w:rsidRDefault="00290D4E" w:rsidP="00FC6874">
      <w:pPr>
        <w:pStyle w:val="Tekstpodstawowy"/>
        <w:spacing w:after="120"/>
        <w:jc w:val="left"/>
        <w:rPr>
          <w:rFonts w:ascii="Calibri" w:hAnsi="Calibri" w:cs="Calibri"/>
          <w:b w:val="0"/>
          <w:sz w:val="24"/>
          <w:szCs w:val="24"/>
        </w:rPr>
      </w:pPr>
      <w:r w:rsidRPr="00FC6874">
        <w:rPr>
          <w:rFonts w:ascii="Calibri" w:hAnsi="Calibri" w:cs="Calibri"/>
          <w:b w:val="0"/>
          <w:sz w:val="24"/>
          <w:szCs w:val="24"/>
        </w:rPr>
        <w:t xml:space="preserve">5. Wykonawca musi funkcjonować zgodnie z aktualnymi wymaganiami prawa żywnościowego i zasadami dobrej Praktyki Higienicznej i Produkcyjnej. </w:t>
      </w:r>
    </w:p>
    <w:p w14:paraId="7C5B4318" w14:textId="766EAF36" w:rsidR="00290D4E" w:rsidRPr="00FC6874" w:rsidRDefault="00290D4E" w:rsidP="00FC6874">
      <w:pPr>
        <w:pStyle w:val="Tekstpodstawowy"/>
        <w:spacing w:after="120"/>
        <w:jc w:val="left"/>
        <w:rPr>
          <w:rFonts w:ascii="Calibri" w:hAnsi="Calibri" w:cs="Calibri"/>
          <w:b w:val="0"/>
          <w:sz w:val="24"/>
          <w:szCs w:val="24"/>
        </w:rPr>
      </w:pPr>
      <w:r w:rsidRPr="00FC6874">
        <w:rPr>
          <w:rFonts w:ascii="Calibri" w:hAnsi="Calibri" w:cs="Calibri"/>
          <w:b w:val="0"/>
          <w:sz w:val="24"/>
          <w:szCs w:val="24"/>
        </w:rPr>
        <w:t xml:space="preserve">6. Sposób dostawy oraz dostarczana żywność musi być zgodna z wszystkimi wymaganiami prawa żywnościowego, między innymi: (1)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Rozporządzenia (WE) nr 852/2004 Parlamentu Europejskiego i Rady z dnia 29 kwietnia 2004 r. ustanawiające szczególne przepisy dotyczące higieny środków spożywczych zwane dalej "rozporządzeniem nr 852/2004", (3) Ustawy z dnia 25 sierpnia 2006 r o bezpieczeństwie żywności i żywienia ( Dz. U. z dnia 27 września 2006 nr 171, poz. 1225 z </w:t>
      </w:r>
      <w:proofErr w:type="spellStart"/>
      <w:r w:rsidRPr="00FC6874">
        <w:rPr>
          <w:rFonts w:ascii="Calibri" w:hAnsi="Calibri" w:cs="Calibri"/>
          <w:b w:val="0"/>
          <w:sz w:val="24"/>
          <w:szCs w:val="24"/>
        </w:rPr>
        <w:t>późn</w:t>
      </w:r>
      <w:proofErr w:type="spellEnd"/>
      <w:r w:rsidRPr="00FC6874">
        <w:rPr>
          <w:rFonts w:ascii="Calibri" w:hAnsi="Calibri" w:cs="Calibri"/>
          <w:b w:val="0"/>
          <w:sz w:val="24"/>
          <w:szCs w:val="24"/>
        </w:rPr>
        <w:t>. zmianami), (4) Rozporządzenia (UE) nr 1169/2001 z Dia 25.10.2011 w sprawie przekazywania konsumentom informacji na temat żywności, (5) wszelkich aktów wykonawczych obowiązujących w zakresie nieregulowanym powyżej.</w:t>
      </w:r>
    </w:p>
    <w:p w14:paraId="5429FAEF" w14:textId="08EEF5F0" w:rsidR="00290D4E" w:rsidRDefault="00290D4E" w:rsidP="00FC6874">
      <w:pPr>
        <w:pStyle w:val="Tekstpodstawowy"/>
        <w:spacing w:after="120"/>
        <w:jc w:val="left"/>
        <w:outlineLvl w:val="0"/>
        <w:rPr>
          <w:rFonts w:ascii="Calibri" w:hAnsi="Calibri" w:cs="Calibri"/>
          <w:sz w:val="24"/>
          <w:szCs w:val="24"/>
        </w:rPr>
      </w:pPr>
    </w:p>
    <w:p w14:paraId="6E46E090" w14:textId="77777777" w:rsidR="00FC6874" w:rsidRDefault="00FC6874" w:rsidP="00FC6874">
      <w:pPr>
        <w:pStyle w:val="Tekstpodstawowy"/>
        <w:spacing w:after="120"/>
        <w:jc w:val="left"/>
        <w:outlineLvl w:val="0"/>
        <w:rPr>
          <w:rFonts w:ascii="Calibri" w:hAnsi="Calibri" w:cs="Calibri"/>
          <w:sz w:val="24"/>
          <w:szCs w:val="24"/>
        </w:rPr>
      </w:pPr>
    </w:p>
    <w:p w14:paraId="1E86821E" w14:textId="77777777" w:rsidR="00FC6874" w:rsidRDefault="00FC6874" w:rsidP="00FC6874">
      <w:pPr>
        <w:pStyle w:val="Tekstpodstawowy"/>
        <w:spacing w:after="120"/>
        <w:jc w:val="left"/>
        <w:outlineLvl w:val="0"/>
        <w:rPr>
          <w:rFonts w:ascii="Calibri" w:hAnsi="Calibri" w:cs="Calibri"/>
          <w:sz w:val="24"/>
          <w:szCs w:val="24"/>
        </w:rPr>
      </w:pPr>
    </w:p>
    <w:p w14:paraId="4472ECFB" w14:textId="77777777" w:rsidR="00FC6874" w:rsidRDefault="00FC6874" w:rsidP="00FC6874">
      <w:pPr>
        <w:pStyle w:val="Tekstpodstawowy"/>
        <w:spacing w:after="120"/>
        <w:jc w:val="left"/>
        <w:outlineLvl w:val="0"/>
        <w:rPr>
          <w:rFonts w:ascii="Calibri" w:hAnsi="Calibri" w:cs="Calibri"/>
          <w:sz w:val="24"/>
          <w:szCs w:val="24"/>
        </w:rPr>
      </w:pPr>
    </w:p>
    <w:p w14:paraId="2716813D" w14:textId="77777777" w:rsidR="00FC6874" w:rsidRDefault="00FC6874" w:rsidP="00FC6874">
      <w:pPr>
        <w:pStyle w:val="Tekstpodstawowy"/>
        <w:spacing w:after="120"/>
        <w:jc w:val="left"/>
        <w:outlineLvl w:val="0"/>
        <w:rPr>
          <w:rFonts w:ascii="Calibri" w:hAnsi="Calibri" w:cs="Calibri"/>
          <w:sz w:val="24"/>
          <w:szCs w:val="24"/>
        </w:rPr>
      </w:pPr>
    </w:p>
    <w:p w14:paraId="3F22A927" w14:textId="77777777" w:rsidR="00FC6874" w:rsidRDefault="00FC6874" w:rsidP="00FC6874">
      <w:pPr>
        <w:pStyle w:val="Tekstpodstawowy"/>
        <w:spacing w:after="120"/>
        <w:jc w:val="left"/>
        <w:outlineLvl w:val="0"/>
        <w:rPr>
          <w:rFonts w:ascii="Calibri" w:hAnsi="Calibri" w:cs="Calibri"/>
          <w:sz w:val="24"/>
          <w:szCs w:val="24"/>
        </w:rPr>
      </w:pPr>
    </w:p>
    <w:p w14:paraId="75037322" w14:textId="77777777" w:rsidR="00FC6874" w:rsidRPr="00FC6874" w:rsidRDefault="00FC6874" w:rsidP="00FC6874">
      <w:pPr>
        <w:pStyle w:val="Tekstpodstawowy"/>
        <w:spacing w:after="120"/>
        <w:jc w:val="left"/>
        <w:outlineLvl w:val="0"/>
        <w:rPr>
          <w:rFonts w:ascii="Calibri" w:hAnsi="Calibri" w:cs="Calibri"/>
          <w:sz w:val="24"/>
          <w:szCs w:val="24"/>
        </w:rPr>
      </w:pPr>
    </w:p>
    <w:p w14:paraId="698C8F8B" w14:textId="2560F5C4" w:rsidR="00290D4E" w:rsidRPr="00FC6874" w:rsidRDefault="00290D4E" w:rsidP="00FC6874">
      <w:pPr>
        <w:pStyle w:val="Tekstpodstawowy"/>
        <w:spacing w:after="120"/>
        <w:jc w:val="left"/>
        <w:outlineLvl w:val="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</w:rPr>
        <w:lastRenderedPageBreak/>
        <w:t>II. Wymagania szczegółowe dotyczące właściwości żywności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7097"/>
      </w:tblGrid>
      <w:tr w:rsidR="00290D4E" w:rsidRPr="00FC6874" w14:paraId="4F522CCC" w14:textId="77777777" w:rsidTr="00FC6874">
        <w:trPr>
          <w:cantSplit/>
        </w:trPr>
        <w:tc>
          <w:tcPr>
            <w:tcW w:w="9639" w:type="dxa"/>
            <w:gridSpan w:val="2"/>
            <w:shd w:val="clear" w:color="auto" w:fill="FFFFFF"/>
          </w:tcPr>
          <w:p w14:paraId="506BB6D7" w14:textId="04EC8170" w:rsidR="00290D4E" w:rsidRPr="00FC6874" w:rsidRDefault="00290D4E" w:rsidP="00FC6874">
            <w:pPr>
              <w:pStyle w:val="Nagwek2"/>
              <w:snapToGrid w:val="0"/>
              <w:spacing w:after="120"/>
              <w:jc w:val="left"/>
              <w:rPr>
                <w:rFonts w:ascii="Calibri" w:hAnsi="Calibri" w:cs="Calibri"/>
                <w:bCs w:val="0"/>
                <w:sz w:val="24"/>
              </w:rPr>
            </w:pPr>
            <w:r w:rsidRPr="00FC6874">
              <w:rPr>
                <w:rFonts w:ascii="Calibri" w:hAnsi="Calibri" w:cs="Calibri"/>
                <w:bCs w:val="0"/>
                <w:sz w:val="24"/>
              </w:rPr>
              <w:t>Pieczywo</w:t>
            </w:r>
            <w:r w:rsidR="0097758A" w:rsidRPr="00FC6874">
              <w:rPr>
                <w:rFonts w:ascii="Calibri" w:hAnsi="Calibri" w:cs="Calibri"/>
                <w:bCs w:val="0"/>
                <w:sz w:val="24"/>
              </w:rPr>
              <w:t xml:space="preserve"> i wyroby cukiernicze</w:t>
            </w:r>
          </w:p>
        </w:tc>
      </w:tr>
      <w:tr w:rsidR="00290D4E" w:rsidRPr="00FC6874" w14:paraId="105C136A" w14:textId="77777777" w:rsidTr="00FC6874">
        <w:trPr>
          <w:trHeight w:val="586"/>
        </w:trPr>
        <w:tc>
          <w:tcPr>
            <w:tcW w:w="2542" w:type="dxa"/>
          </w:tcPr>
          <w:p w14:paraId="128CFD3B" w14:textId="77777777" w:rsidR="00290D4E" w:rsidRPr="00FC6874" w:rsidRDefault="00290D4E" w:rsidP="00FC6874">
            <w:pPr>
              <w:pStyle w:val="Nagwek2"/>
              <w:spacing w:after="120"/>
              <w:jc w:val="left"/>
              <w:rPr>
                <w:rFonts w:ascii="Calibri" w:hAnsi="Calibri" w:cs="Calibri"/>
                <w:bCs w:val="0"/>
                <w:sz w:val="24"/>
              </w:rPr>
            </w:pPr>
            <w:r w:rsidRPr="00FC6874">
              <w:rPr>
                <w:rFonts w:ascii="Calibri" w:hAnsi="Calibri" w:cs="Calibri"/>
                <w:bCs w:val="0"/>
                <w:sz w:val="24"/>
              </w:rPr>
              <w:t>Właściwości fizykochemiczne i biologiczne</w:t>
            </w:r>
          </w:p>
        </w:tc>
        <w:tc>
          <w:tcPr>
            <w:tcW w:w="7097" w:type="dxa"/>
          </w:tcPr>
          <w:p w14:paraId="45DB7D20" w14:textId="77777777" w:rsidR="00290D4E" w:rsidRPr="00FC6874" w:rsidRDefault="00290D4E" w:rsidP="00FC6874">
            <w:pPr>
              <w:pStyle w:val="Nagwek2"/>
              <w:spacing w:after="120"/>
              <w:jc w:val="left"/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FC6874">
              <w:rPr>
                <w:rFonts w:ascii="Calibri" w:hAnsi="Calibri" w:cs="Calibri"/>
                <w:b w:val="0"/>
                <w:bCs w:val="0"/>
                <w:sz w:val="24"/>
              </w:rPr>
              <w:t>Brak zanieczyszczeń chemicznych, brak oznak i obecności pleśni, brak zanieczyszczeń mikrobiologicznych (mi. in. zakażenia laseczką ziemniaczaną: śluzowacenie, utrata elastyczności miękiszu, ciągnące się, przezroczyste nitki) i bakterii chorobotwórczych, bez objawów choroby kredowej (białe plamy w miękiszu).</w:t>
            </w:r>
          </w:p>
        </w:tc>
      </w:tr>
      <w:tr w:rsidR="00D61878" w:rsidRPr="00FC6874" w14:paraId="6D258534" w14:textId="77777777" w:rsidTr="00FC6874">
        <w:trPr>
          <w:cantSplit/>
          <w:trHeight w:val="2336"/>
        </w:trPr>
        <w:tc>
          <w:tcPr>
            <w:tcW w:w="2542" w:type="dxa"/>
          </w:tcPr>
          <w:p w14:paraId="0E90457F" w14:textId="2064C734" w:rsidR="00D61878" w:rsidRPr="00FC6874" w:rsidRDefault="00D61878" w:rsidP="00FC6874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C6874">
              <w:rPr>
                <w:rFonts w:ascii="Calibri" w:hAnsi="Calibri" w:cs="Calibri"/>
                <w:b/>
                <w:sz w:val="24"/>
                <w:szCs w:val="24"/>
              </w:rPr>
              <w:t>Kształt</w:t>
            </w:r>
          </w:p>
        </w:tc>
        <w:tc>
          <w:tcPr>
            <w:tcW w:w="7097" w:type="dxa"/>
          </w:tcPr>
          <w:p w14:paraId="439BF4ED" w14:textId="0B161C99" w:rsidR="00D61878" w:rsidRPr="00FC6874" w:rsidRDefault="00D61878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>Typowy dla rodzaju chleba, regularny, utrwalony podczas wypieku, bez zmian podczas transportu i przechowywania, niedopuszczalne zniekształcenia.</w:t>
            </w:r>
          </w:p>
          <w:p w14:paraId="6D08294E" w14:textId="450AA71A" w:rsidR="00D61878" w:rsidRPr="00FC6874" w:rsidRDefault="00D61878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>Drożdżówka – kształt okrągły, podłużny, powierzchnia górna wykończona kruszonką, lukrem, niedopuszczalne wyroby zdeformowane, zgniecione, zabrudzone</w:t>
            </w:r>
          </w:p>
        </w:tc>
      </w:tr>
      <w:tr w:rsidR="00290D4E" w:rsidRPr="00FC6874" w14:paraId="2CC7F4DB" w14:textId="77777777" w:rsidTr="00FC6874">
        <w:trPr>
          <w:cantSplit/>
        </w:trPr>
        <w:tc>
          <w:tcPr>
            <w:tcW w:w="2542" w:type="dxa"/>
          </w:tcPr>
          <w:p w14:paraId="5373FD12" w14:textId="2155D32C" w:rsidR="00290D4E" w:rsidRPr="00FC6874" w:rsidRDefault="00290D4E" w:rsidP="00FC6874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C6874">
              <w:rPr>
                <w:rFonts w:ascii="Calibri" w:hAnsi="Calibri" w:cs="Calibri"/>
                <w:b/>
                <w:sz w:val="24"/>
                <w:szCs w:val="24"/>
              </w:rPr>
              <w:t>Skórka</w:t>
            </w:r>
          </w:p>
        </w:tc>
        <w:tc>
          <w:tcPr>
            <w:tcW w:w="7097" w:type="dxa"/>
          </w:tcPr>
          <w:p w14:paraId="773EABC8" w14:textId="77777777" w:rsidR="00290D4E" w:rsidRPr="00FC6874" w:rsidRDefault="00290D4E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 xml:space="preserve">Równomiernie zabarwiona, o odcieniu typowym dla danego rodzaju, sprężysta, ściśle związana z miękiszem, o barwie zanikającej w kierunku miękiszu, grubość skórki nie mniejsza niż 2 mm, ale nie gruba i jasna, nie spalona,  powierzchnia gładka, błyszcząca, nie popękana (dopuszczalne nieznaczne popękania), bez uszkodzeń mechanicznych, bez pęcherzy. </w:t>
            </w:r>
          </w:p>
          <w:p w14:paraId="23C08C02" w14:textId="17148B12" w:rsidR="00D61878" w:rsidRPr="00FC6874" w:rsidRDefault="00D61878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>Drożdżówka – skórka złocista do jasnobrązowej.</w:t>
            </w:r>
          </w:p>
        </w:tc>
      </w:tr>
      <w:tr w:rsidR="00290D4E" w:rsidRPr="00FC6874" w14:paraId="060C3B54" w14:textId="77777777" w:rsidTr="00FC6874">
        <w:trPr>
          <w:cantSplit/>
        </w:trPr>
        <w:tc>
          <w:tcPr>
            <w:tcW w:w="2542" w:type="dxa"/>
          </w:tcPr>
          <w:p w14:paraId="0E093E05" w14:textId="77777777" w:rsidR="00290D4E" w:rsidRPr="00FC6874" w:rsidRDefault="00290D4E" w:rsidP="00FC6874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C6874">
              <w:rPr>
                <w:rFonts w:ascii="Calibri" w:hAnsi="Calibri" w:cs="Calibri"/>
                <w:b/>
                <w:sz w:val="24"/>
                <w:szCs w:val="24"/>
              </w:rPr>
              <w:t>Miękisz</w:t>
            </w:r>
          </w:p>
        </w:tc>
        <w:tc>
          <w:tcPr>
            <w:tcW w:w="7097" w:type="dxa"/>
          </w:tcPr>
          <w:p w14:paraId="3B5AF028" w14:textId="77777777" w:rsidR="00290D4E" w:rsidRPr="00FC6874" w:rsidRDefault="00290D4E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>Elastyczny, równomiernie porowaty, o drobnych porach z cienkimi ściankami, bez zakalca, bez grudek mąki, nie powinien się kruszyć, rozpadać, bez pustych miejsc, całkowicie wypełniony.</w:t>
            </w:r>
          </w:p>
          <w:p w14:paraId="139CEBBC" w14:textId="29DA7876" w:rsidR="00D61878" w:rsidRPr="00FC6874" w:rsidRDefault="00D61878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>Drożdżówka –</w:t>
            </w:r>
            <w:r w:rsidR="001F328D" w:rsidRPr="00FC68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C6874">
              <w:rPr>
                <w:rFonts w:ascii="Calibri" w:hAnsi="Calibri" w:cs="Calibri"/>
                <w:sz w:val="24"/>
                <w:szCs w:val="24"/>
              </w:rPr>
              <w:t>równomiern</w:t>
            </w:r>
            <w:r w:rsidR="001F328D" w:rsidRPr="00FC6874">
              <w:rPr>
                <w:rFonts w:ascii="Calibri" w:hAnsi="Calibri" w:cs="Calibri"/>
                <w:sz w:val="24"/>
                <w:szCs w:val="24"/>
              </w:rPr>
              <w:t>y</w:t>
            </w:r>
            <w:r w:rsidRPr="00FC6874">
              <w:rPr>
                <w:rFonts w:ascii="Calibri" w:hAnsi="Calibri" w:cs="Calibri"/>
                <w:sz w:val="24"/>
                <w:szCs w:val="24"/>
              </w:rPr>
              <w:t>, drobno i średnio porowaty, elastyczny z widocznym nadzieniem, niedopuszczalne grudki surowców, barwa kremowa</w:t>
            </w:r>
            <w:r w:rsidR="00AF1B55" w:rsidRPr="00FC6874">
              <w:rPr>
                <w:rFonts w:ascii="Calibri" w:hAnsi="Calibri" w:cs="Calibri"/>
                <w:sz w:val="24"/>
                <w:szCs w:val="24"/>
              </w:rPr>
              <w:t>, dla użytych surowców nadzienia charakterystyczna.</w:t>
            </w:r>
          </w:p>
        </w:tc>
      </w:tr>
      <w:tr w:rsidR="00290D4E" w:rsidRPr="00FC6874" w14:paraId="72F0BC23" w14:textId="77777777" w:rsidTr="00FC6874">
        <w:trPr>
          <w:cantSplit/>
        </w:trPr>
        <w:tc>
          <w:tcPr>
            <w:tcW w:w="2542" w:type="dxa"/>
          </w:tcPr>
          <w:p w14:paraId="1E4CC98E" w14:textId="77777777" w:rsidR="00290D4E" w:rsidRPr="00FC6874" w:rsidRDefault="00290D4E" w:rsidP="00FC6874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C6874">
              <w:rPr>
                <w:rFonts w:ascii="Calibri" w:hAnsi="Calibri" w:cs="Calibri"/>
                <w:b/>
                <w:sz w:val="24"/>
                <w:szCs w:val="24"/>
              </w:rPr>
              <w:t>Smak i zapach</w:t>
            </w:r>
          </w:p>
        </w:tc>
        <w:tc>
          <w:tcPr>
            <w:tcW w:w="7097" w:type="dxa"/>
          </w:tcPr>
          <w:p w14:paraId="6EFA27B2" w14:textId="77777777" w:rsidR="00290D4E" w:rsidRPr="00FC6874" w:rsidRDefault="00290D4E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>Przyjemny, pszenne – lekko słodki, żytnie – lekko kwaśny, chleb żytni razowy wyraźny smak i zapach kwaśny, niedopuszczalne zapachy i smaki obce.</w:t>
            </w:r>
          </w:p>
          <w:p w14:paraId="3885FF9B" w14:textId="77777777" w:rsidR="00AF1B55" w:rsidRPr="00FC6874" w:rsidRDefault="00AF1B55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>Drożdżówka – typowy dla zastosowanych surowców i zastosowanego aromatu, niedopuszczalny smak i zapach świadczący o nieświeżości lub inny obcy.</w:t>
            </w:r>
          </w:p>
          <w:p w14:paraId="02DCFD5E" w14:textId="71AD56A8" w:rsidR="003F470F" w:rsidRPr="00FC6874" w:rsidRDefault="003F470F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>Nadzienie – jabłka, marmolada, masa makowa, masa budyniowa lub ser.</w:t>
            </w:r>
          </w:p>
        </w:tc>
      </w:tr>
      <w:tr w:rsidR="00290D4E" w:rsidRPr="00FC6874" w14:paraId="45C41F4F" w14:textId="77777777" w:rsidTr="00FC6874">
        <w:trPr>
          <w:cantSplit/>
        </w:trPr>
        <w:tc>
          <w:tcPr>
            <w:tcW w:w="2542" w:type="dxa"/>
          </w:tcPr>
          <w:p w14:paraId="7AF0579E" w14:textId="77777777" w:rsidR="00290D4E" w:rsidRPr="00FC6874" w:rsidRDefault="00290D4E" w:rsidP="00FC6874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C6874">
              <w:rPr>
                <w:rFonts w:ascii="Calibri" w:hAnsi="Calibri" w:cs="Calibri"/>
                <w:b/>
                <w:sz w:val="24"/>
                <w:szCs w:val="24"/>
              </w:rPr>
              <w:t>Kwasowość</w:t>
            </w:r>
          </w:p>
        </w:tc>
        <w:tc>
          <w:tcPr>
            <w:tcW w:w="7097" w:type="dxa"/>
          </w:tcPr>
          <w:p w14:paraId="715E327F" w14:textId="1B63F17F" w:rsidR="00290D4E" w:rsidRPr="00FC6874" w:rsidRDefault="00290D4E" w:rsidP="00FC687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C6874">
              <w:rPr>
                <w:rFonts w:ascii="Calibri" w:hAnsi="Calibri" w:cs="Calibri"/>
                <w:sz w:val="24"/>
                <w:szCs w:val="24"/>
              </w:rPr>
              <w:t>Pszenne, zwykłe</w:t>
            </w:r>
            <w:r w:rsidR="00AF1B55" w:rsidRPr="00FC6874">
              <w:rPr>
                <w:rFonts w:ascii="Calibri" w:hAnsi="Calibri" w:cs="Calibri"/>
                <w:sz w:val="24"/>
                <w:szCs w:val="24"/>
              </w:rPr>
              <w:t>, drożdżowe</w:t>
            </w:r>
            <w:r w:rsidRPr="00FC6874">
              <w:rPr>
                <w:rFonts w:ascii="Calibri" w:hAnsi="Calibri" w:cs="Calibri"/>
                <w:sz w:val="24"/>
                <w:szCs w:val="24"/>
              </w:rPr>
              <w:t xml:space="preserve"> i wyborowe 3 – 5 °, mieszane 7-10°, żytnie 8 - 11°</w:t>
            </w:r>
          </w:p>
        </w:tc>
      </w:tr>
    </w:tbl>
    <w:p w14:paraId="0FF1E634" w14:textId="77777777" w:rsidR="00290D4E" w:rsidRPr="00FC6874" w:rsidRDefault="00290D4E" w:rsidP="00FC6874">
      <w:pPr>
        <w:spacing w:after="120"/>
        <w:rPr>
          <w:rFonts w:ascii="Calibri" w:hAnsi="Calibri" w:cs="Calibri"/>
          <w:sz w:val="24"/>
          <w:szCs w:val="24"/>
        </w:rPr>
      </w:pPr>
    </w:p>
    <w:p w14:paraId="0842E8AF" w14:textId="77777777" w:rsidR="00290D4E" w:rsidRPr="00FC6874" w:rsidRDefault="00290D4E" w:rsidP="00FC6874">
      <w:pPr>
        <w:pStyle w:val="Tekstpodstawowy2"/>
        <w:spacing w:line="240" w:lineRule="auto"/>
        <w:rPr>
          <w:rFonts w:ascii="Calibri" w:hAnsi="Calibri" w:cs="Calibri"/>
          <w:b/>
        </w:rPr>
      </w:pPr>
      <w:r w:rsidRPr="00FC6874">
        <w:rPr>
          <w:rFonts w:ascii="Calibri" w:hAnsi="Calibri" w:cs="Calibri"/>
          <w:b/>
        </w:rPr>
        <w:lastRenderedPageBreak/>
        <w:t xml:space="preserve">III. Warunki dostaw </w:t>
      </w:r>
    </w:p>
    <w:p w14:paraId="09E53E6B" w14:textId="54A46A66" w:rsidR="00290D4E" w:rsidRPr="00FC6874" w:rsidRDefault="00290D4E" w:rsidP="00FC6874">
      <w:pPr>
        <w:suppressAutoHyphens/>
        <w:spacing w:after="120"/>
        <w:rPr>
          <w:rFonts w:ascii="Calibri" w:hAnsi="Calibri" w:cs="Calibri"/>
          <w:bCs/>
          <w:sz w:val="24"/>
          <w:szCs w:val="24"/>
          <w:lang w:eastAsia="ar-SA"/>
        </w:rPr>
      </w:pPr>
      <w:r w:rsidRPr="00FC6874">
        <w:rPr>
          <w:rFonts w:ascii="Calibri" w:hAnsi="Calibri" w:cs="Calibri"/>
          <w:bCs/>
          <w:sz w:val="24"/>
          <w:szCs w:val="24"/>
          <w:lang w:eastAsia="ar-SA"/>
        </w:rPr>
        <w:t>1. Dostarczane pieczywo musi być I klasy, świeże, krojone i pakowane.</w:t>
      </w:r>
      <w:r w:rsidR="002A1EAD" w:rsidRPr="00FC6874">
        <w:rPr>
          <w:rFonts w:ascii="Calibri" w:hAnsi="Calibri" w:cs="Calibri"/>
          <w:bCs/>
          <w:sz w:val="24"/>
          <w:szCs w:val="24"/>
          <w:lang w:eastAsia="ar-SA"/>
        </w:rPr>
        <w:t xml:space="preserve"> Drożdżówki klasy I, świeże, pakowane w opakowania zbiorcze maksimum 20 szt., jednowarstwowo. </w:t>
      </w:r>
      <w:r w:rsidRPr="00FC6874">
        <w:rPr>
          <w:rFonts w:ascii="Calibri" w:hAnsi="Calibri" w:cs="Calibri"/>
          <w:bCs/>
          <w:sz w:val="24"/>
          <w:szCs w:val="24"/>
          <w:lang w:eastAsia="ar-SA"/>
        </w:rPr>
        <w:t xml:space="preserve"> Dostawa według wagi netto.</w:t>
      </w:r>
    </w:p>
    <w:p w14:paraId="3A98553B" w14:textId="77777777" w:rsidR="00290D4E" w:rsidRPr="00FC6874" w:rsidRDefault="00290D4E" w:rsidP="00FC6874">
      <w:pPr>
        <w:suppressAutoHyphens/>
        <w:spacing w:after="120"/>
        <w:rPr>
          <w:rFonts w:ascii="Calibri" w:hAnsi="Calibri" w:cs="Calibri"/>
          <w:bCs/>
          <w:sz w:val="24"/>
          <w:szCs w:val="24"/>
          <w:lang w:eastAsia="ar-SA"/>
        </w:rPr>
      </w:pPr>
      <w:r w:rsidRPr="00FC6874">
        <w:rPr>
          <w:rFonts w:ascii="Calibri" w:hAnsi="Calibri" w:cs="Calibri"/>
          <w:bCs/>
          <w:sz w:val="24"/>
          <w:szCs w:val="24"/>
          <w:lang w:eastAsia="ar-SA"/>
        </w:rPr>
        <w:t>2. Wykonawca przed rozpoczęciem dostaw przedłoży Zamawiającemu aktualny dokument badania wyrobu gotowego, dla każdego asortymentu z formularza cenowego.</w:t>
      </w:r>
    </w:p>
    <w:p w14:paraId="010A816B" w14:textId="77777777" w:rsidR="00290D4E" w:rsidRPr="00FC6874" w:rsidRDefault="00290D4E" w:rsidP="00FC6874">
      <w:pPr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bCs/>
          <w:sz w:val="24"/>
          <w:szCs w:val="24"/>
          <w:lang w:eastAsia="ar-SA"/>
        </w:rPr>
        <w:t>3. Realizacja dostaw w sposób ciągły, 6 razy w tygodniu od poniedziałku do soboty, w godzinach przedpołudniowych, maksymalnie do godz. 12:00,</w:t>
      </w:r>
      <w:r w:rsidRPr="00FC6874">
        <w:rPr>
          <w:rFonts w:ascii="Calibri" w:hAnsi="Calibri" w:cs="Calibri"/>
          <w:sz w:val="24"/>
          <w:szCs w:val="24"/>
        </w:rPr>
        <w:t xml:space="preserve"> </w:t>
      </w:r>
      <w:r w:rsidRPr="00FC6874">
        <w:rPr>
          <w:rFonts w:ascii="Calibri" w:hAnsi="Calibri" w:cs="Calibri"/>
          <w:bCs/>
          <w:sz w:val="24"/>
          <w:szCs w:val="24"/>
          <w:lang w:eastAsia="ar-SA"/>
        </w:rPr>
        <w:t>z dostarczeniem i wniesieniem oraz weryfikacją ilościową i jakościową w obecności wykonawcy. Dostawa w sobotę zapewnić ma pieczywo na niedzielę i na poniedziałek.</w:t>
      </w:r>
    </w:p>
    <w:p w14:paraId="0B139634" w14:textId="1B0E00E5" w:rsidR="00290D4E" w:rsidRPr="00FC6874" w:rsidRDefault="00290D4E" w:rsidP="00FC6874">
      <w:pPr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sz w:val="24"/>
          <w:szCs w:val="24"/>
          <w:lang w:eastAsia="ar-SA"/>
        </w:rPr>
        <w:t xml:space="preserve">4. Pieczywo </w:t>
      </w:r>
      <w:r w:rsidR="002A1EAD" w:rsidRPr="00FC6874">
        <w:rPr>
          <w:rFonts w:ascii="Calibri" w:hAnsi="Calibri" w:cs="Calibri"/>
          <w:sz w:val="24"/>
          <w:szCs w:val="24"/>
          <w:lang w:eastAsia="ar-SA"/>
        </w:rPr>
        <w:t xml:space="preserve">i wyroby cukiernicze </w:t>
      </w:r>
      <w:r w:rsidRPr="00FC6874">
        <w:rPr>
          <w:rFonts w:ascii="Calibri" w:hAnsi="Calibri" w:cs="Calibri"/>
          <w:sz w:val="24"/>
          <w:szCs w:val="24"/>
          <w:lang w:eastAsia="ar-SA"/>
        </w:rPr>
        <w:t>dostarczane będ</w:t>
      </w:r>
      <w:r w:rsidR="002A1EAD" w:rsidRPr="00FC6874">
        <w:rPr>
          <w:rFonts w:ascii="Calibri" w:hAnsi="Calibri" w:cs="Calibri"/>
          <w:sz w:val="24"/>
          <w:szCs w:val="24"/>
          <w:lang w:eastAsia="ar-SA"/>
        </w:rPr>
        <w:t>ą</w:t>
      </w:r>
      <w:r w:rsidRPr="00FC6874">
        <w:rPr>
          <w:rFonts w:ascii="Calibri" w:hAnsi="Calibri" w:cs="Calibri"/>
          <w:sz w:val="24"/>
          <w:szCs w:val="24"/>
          <w:lang w:eastAsia="ar-SA"/>
        </w:rPr>
        <w:t xml:space="preserve"> przez Wykonawcę bezpośrednio do oddziałów szpitalnych i do magazynu żywnościowego Zamawiającego w budynku kuchni (1</w:t>
      </w:r>
      <w:r w:rsidR="00E87553" w:rsidRPr="00FC6874">
        <w:rPr>
          <w:rFonts w:ascii="Calibri" w:hAnsi="Calibri" w:cs="Calibri"/>
          <w:sz w:val="24"/>
          <w:szCs w:val="24"/>
          <w:lang w:eastAsia="ar-SA"/>
        </w:rPr>
        <w:t>8</w:t>
      </w:r>
      <w:r w:rsidRPr="00FC6874">
        <w:rPr>
          <w:rFonts w:ascii="Calibri" w:hAnsi="Calibri" w:cs="Calibri"/>
          <w:sz w:val="24"/>
          <w:szCs w:val="24"/>
          <w:lang w:eastAsia="ar-SA"/>
        </w:rPr>
        <w:t xml:space="preserve"> punktów odbiorczych), w asortymentach i ilościach zgodnych z zapotrzebowaniem dziennym.</w:t>
      </w:r>
    </w:p>
    <w:p w14:paraId="09760271" w14:textId="78461FF2" w:rsidR="00290D4E" w:rsidRPr="00FC6874" w:rsidRDefault="00290D4E" w:rsidP="00FC6874">
      <w:pPr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sz w:val="24"/>
          <w:szCs w:val="24"/>
          <w:lang w:eastAsia="ar-SA"/>
        </w:rPr>
        <w:t xml:space="preserve">5. Uprawniony przedstawiciel Zamawiającego każdorazowo </w:t>
      </w:r>
      <w:r w:rsidR="00AF1B55" w:rsidRPr="00FC6874">
        <w:rPr>
          <w:rFonts w:ascii="Calibri" w:hAnsi="Calibri" w:cs="Calibri"/>
          <w:sz w:val="24"/>
          <w:szCs w:val="24"/>
          <w:lang w:eastAsia="ar-SA"/>
        </w:rPr>
        <w:t>telefonicznie</w:t>
      </w:r>
      <w:r w:rsidRPr="00FC6874">
        <w:rPr>
          <w:rFonts w:ascii="Calibri" w:hAnsi="Calibri" w:cs="Calibri"/>
          <w:sz w:val="24"/>
          <w:szCs w:val="24"/>
          <w:lang w:eastAsia="ar-SA"/>
        </w:rPr>
        <w:t xml:space="preserve"> lub za pomocą poczty elektronicznej zgłosi zapotrzebowanie dzienne, z wyprzedzeniem 1-2 dniowym (dni robocze) przed wymaganym terminem dostawy.</w:t>
      </w:r>
    </w:p>
    <w:p w14:paraId="0F4854DA" w14:textId="7208C3AB" w:rsidR="00290D4E" w:rsidRPr="00FC6874" w:rsidRDefault="00290D4E" w:rsidP="00FC6874">
      <w:pPr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sz w:val="24"/>
          <w:szCs w:val="24"/>
          <w:lang w:eastAsia="ar-SA"/>
        </w:rPr>
        <w:t xml:space="preserve">6. Termin przydatności do spożycia dostarczonego pieczywa </w:t>
      </w:r>
      <w:r w:rsidR="002A1EAD" w:rsidRPr="00FC6874">
        <w:rPr>
          <w:rFonts w:ascii="Calibri" w:hAnsi="Calibri" w:cs="Calibri"/>
          <w:sz w:val="24"/>
          <w:szCs w:val="24"/>
          <w:lang w:eastAsia="ar-SA"/>
        </w:rPr>
        <w:t xml:space="preserve">i wyrobów cukierniczych </w:t>
      </w:r>
      <w:r w:rsidRPr="00FC6874">
        <w:rPr>
          <w:rFonts w:ascii="Calibri" w:hAnsi="Calibri" w:cs="Calibri"/>
          <w:sz w:val="24"/>
          <w:szCs w:val="24"/>
          <w:lang w:eastAsia="ar-SA"/>
        </w:rPr>
        <w:t>nie może być krótszy niż ¾ całkowitego</w:t>
      </w:r>
      <w:r w:rsidRPr="00FC6874">
        <w:rPr>
          <w:rFonts w:ascii="Calibri" w:hAnsi="Calibri" w:cs="Calibri"/>
          <w:color w:val="FF0000"/>
          <w:sz w:val="24"/>
          <w:szCs w:val="24"/>
          <w:lang w:eastAsia="ar-SA"/>
        </w:rPr>
        <w:t xml:space="preserve"> </w:t>
      </w:r>
      <w:r w:rsidRPr="00FC6874">
        <w:rPr>
          <w:rFonts w:ascii="Calibri" w:hAnsi="Calibri" w:cs="Calibri"/>
          <w:sz w:val="24"/>
          <w:szCs w:val="24"/>
          <w:lang w:eastAsia="ar-SA"/>
        </w:rPr>
        <w:t>terminu ważności.</w:t>
      </w:r>
    </w:p>
    <w:p w14:paraId="64EBD5F8" w14:textId="0AC8ACCA" w:rsidR="00290D4E" w:rsidRPr="00FC6874" w:rsidRDefault="00290D4E" w:rsidP="00FC6874">
      <w:pPr>
        <w:tabs>
          <w:tab w:val="num" w:pos="1440"/>
        </w:tabs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sz w:val="24"/>
          <w:szCs w:val="24"/>
          <w:lang w:eastAsia="ar-SA"/>
        </w:rPr>
        <w:t>7. Wszystkie dostawy odbywać się będą wraz z rozładunkiem i wniesieniem.</w:t>
      </w:r>
    </w:p>
    <w:p w14:paraId="150BF9B4" w14:textId="28F0E704" w:rsidR="00290D4E" w:rsidRPr="00FC6874" w:rsidRDefault="00290D4E" w:rsidP="00FC6874">
      <w:pPr>
        <w:tabs>
          <w:tab w:val="num" w:pos="1440"/>
        </w:tabs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sz w:val="24"/>
          <w:szCs w:val="24"/>
          <w:lang w:eastAsia="ar-SA"/>
        </w:rPr>
        <w:t xml:space="preserve">8. Dostarczony asortyment powinien być zgodny z zamówieniem. </w:t>
      </w:r>
    </w:p>
    <w:p w14:paraId="07771C8D" w14:textId="2F0E6494" w:rsidR="00290D4E" w:rsidRPr="00FC6874" w:rsidRDefault="00290D4E" w:rsidP="00FC6874">
      <w:pPr>
        <w:tabs>
          <w:tab w:val="num" w:pos="1440"/>
        </w:tabs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sz w:val="24"/>
          <w:szCs w:val="24"/>
          <w:lang w:eastAsia="ar-SA"/>
        </w:rPr>
        <w:t>9. Zamawiający może, w uzasadnionych bieżącymi potrzebami wypadkach, czasowo korygować ilości i częstotliwość dostarczanego towaru i korekta ta nie wymaga formy pisemnej.</w:t>
      </w:r>
    </w:p>
    <w:p w14:paraId="7F8EFC80" w14:textId="662F3AD1" w:rsidR="00290D4E" w:rsidRPr="00FC6874" w:rsidRDefault="00290D4E" w:rsidP="00FC6874">
      <w:pPr>
        <w:tabs>
          <w:tab w:val="num" w:pos="1440"/>
        </w:tabs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sz w:val="24"/>
          <w:szCs w:val="24"/>
          <w:lang w:eastAsia="ar-SA"/>
        </w:rPr>
        <w:t>10. W przypadku dostawy mniejszej ilości asortymentu, aniżeli przewiduje to umowa, wynagrodzenie wykonawcy zostanie skorygowane na podstawie faktycznie dostarczonej ilości przedmiotu zamówienia.</w:t>
      </w:r>
    </w:p>
    <w:p w14:paraId="2B79ABF1" w14:textId="4B04EA3D" w:rsidR="00290D4E" w:rsidRPr="00FC6874" w:rsidRDefault="00290D4E" w:rsidP="00FC6874">
      <w:pPr>
        <w:tabs>
          <w:tab w:val="num" w:pos="1440"/>
        </w:tabs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sz w:val="24"/>
          <w:szCs w:val="24"/>
          <w:lang w:eastAsia="ar-SA"/>
        </w:rPr>
        <w:t xml:space="preserve">11. Dostawy następować będą transportem własnym Wykonawcy, na jego koszt i ryzyko. </w:t>
      </w:r>
    </w:p>
    <w:p w14:paraId="75C616B0" w14:textId="4C24A7F5" w:rsidR="00290D4E" w:rsidRPr="00FC6874" w:rsidRDefault="00AF1B55" w:rsidP="00FC6874">
      <w:pPr>
        <w:tabs>
          <w:tab w:val="num" w:pos="1440"/>
        </w:tabs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CC513" wp14:editId="354C45A9">
                <wp:simplePos x="0" y="0"/>
                <wp:positionH relativeFrom="leftMargin">
                  <wp:align>right</wp:align>
                </wp:positionH>
                <wp:positionV relativeFrom="paragraph">
                  <wp:posOffset>252095</wp:posOffset>
                </wp:positionV>
                <wp:extent cx="45085" cy="69215"/>
                <wp:effectExtent l="0" t="0" r="31115" b="2603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87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7.65pt;margin-top:19.85pt;width:3.55pt;height:5.45pt;z-index: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">
                <w10:wrap anchorx="margin"/>
              </v:shape>
            </w:pict>
          </mc:Fallback>
        </mc:AlternateContent>
      </w:r>
      <w:r w:rsidR="00290D4E" w:rsidRPr="00FC6874">
        <w:rPr>
          <w:rFonts w:ascii="Calibri" w:hAnsi="Calibri" w:cs="Calibri"/>
          <w:sz w:val="24"/>
          <w:szCs w:val="24"/>
          <w:lang w:eastAsia="ar-SA"/>
        </w:rPr>
        <w:t xml:space="preserve">12. </w:t>
      </w:r>
      <w:r w:rsidR="00290D4E" w:rsidRPr="00FC6874">
        <w:rPr>
          <w:rFonts w:ascii="Calibri" w:hAnsi="Calibri" w:cs="Calibri"/>
          <w:bCs/>
          <w:sz w:val="24"/>
          <w:szCs w:val="24"/>
          <w:lang w:eastAsia="ar-SA"/>
        </w:rPr>
        <w:t>W przypadkach nienależytego wykonania zobowiązania przez Wykonawcę, tj.:</w:t>
      </w:r>
    </w:p>
    <w:p w14:paraId="4B614B7B" w14:textId="77777777" w:rsidR="00290D4E" w:rsidRPr="00FC6874" w:rsidRDefault="00290D4E" w:rsidP="00FC6874">
      <w:pPr>
        <w:suppressAutoHyphens/>
        <w:spacing w:after="120"/>
        <w:rPr>
          <w:rFonts w:ascii="Calibri" w:hAnsi="Calibri" w:cs="Calibri"/>
          <w:bCs/>
          <w:sz w:val="24"/>
          <w:szCs w:val="24"/>
          <w:lang w:eastAsia="ar-SA"/>
        </w:rPr>
      </w:pPr>
      <w:r w:rsidRPr="00FC6874">
        <w:rPr>
          <w:rFonts w:ascii="Calibri" w:hAnsi="Calibri" w:cs="Calibri"/>
          <w:bCs/>
          <w:sz w:val="24"/>
          <w:szCs w:val="24"/>
          <w:lang w:eastAsia="ar-SA"/>
        </w:rPr>
        <w:t>a) niedotrzymania terminu dostawy,</w:t>
      </w:r>
    </w:p>
    <w:p w14:paraId="6E999D19" w14:textId="77777777" w:rsidR="00290D4E" w:rsidRPr="00FC6874" w:rsidRDefault="00290D4E" w:rsidP="00FC6874">
      <w:pPr>
        <w:suppressAutoHyphens/>
        <w:spacing w:after="120"/>
        <w:rPr>
          <w:rFonts w:ascii="Calibri" w:hAnsi="Calibri" w:cs="Calibri"/>
          <w:bCs/>
          <w:sz w:val="24"/>
          <w:szCs w:val="24"/>
          <w:lang w:eastAsia="ar-SA"/>
        </w:rPr>
      </w:pPr>
      <w:r w:rsidRPr="00FC6874">
        <w:rPr>
          <w:rFonts w:ascii="Calibri" w:hAnsi="Calibri" w:cs="Calibri"/>
          <w:bCs/>
          <w:sz w:val="24"/>
          <w:szCs w:val="24"/>
          <w:lang w:eastAsia="ar-SA"/>
        </w:rPr>
        <w:t>b) dostarczenia towaru wadliwego pod względem jakościowym,</w:t>
      </w:r>
    </w:p>
    <w:p w14:paraId="162CCC1C" w14:textId="77777777" w:rsidR="00290D4E" w:rsidRPr="00FC6874" w:rsidRDefault="00290D4E" w:rsidP="00FC6874">
      <w:pPr>
        <w:suppressAutoHyphens/>
        <w:spacing w:after="120"/>
        <w:rPr>
          <w:rFonts w:ascii="Calibri" w:hAnsi="Calibri" w:cs="Calibri"/>
          <w:bCs/>
          <w:sz w:val="24"/>
          <w:szCs w:val="24"/>
          <w:lang w:eastAsia="ar-SA"/>
        </w:rPr>
      </w:pPr>
      <w:r w:rsidRPr="00FC6874">
        <w:rPr>
          <w:rFonts w:ascii="Calibri" w:hAnsi="Calibri" w:cs="Calibri"/>
          <w:bCs/>
          <w:sz w:val="24"/>
          <w:szCs w:val="24"/>
          <w:lang w:eastAsia="ar-SA"/>
        </w:rPr>
        <w:t>c) dostarczenia towaru w ilości innej niż zgłoszone zapotrzebowanie,</w:t>
      </w:r>
    </w:p>
    <w:p w14:paraId="4F9F03BF" w14:textId="46051F02" w:rsidR="00290D4E" w:rsidRPr="00FC6874" w:rsidRDefault="00290D4E" w:rsidP="00FC6874">
      <w:pPr>
        <w:suppressAutoHyphens/>
        <w:spacing w:after="120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FC6874">
        <w:rPr>
          <w:rFonts w:ascii="Calibri" w:hAnsi="Calibri" w:cs="Calibri"/>
          <w:b/>
          <w:bCs/>
          <w:sz w:val="24"/>
          <w:szCs w:val="24"/>
          <w:lang w:eastAsia="ar-SA"/>
        </w:rPr>
        <w:t>Zamawiającemu przysługuje prawo do zakupu towaru u osób trzecich na koszt Wykonawcy.</w:t>
      </w:r>
    </w:p>
    <w:p w14:paraId="470AFF1D" w14:textId="77777777" w:rsidR="00855BE7" w:rsidRPr="00FC6874" w:rsidRDefault="00290D4E" w:rsidP="00FC6874">
      <w:pPr>
        <w:suppressAutoHyphens/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  <w:lang w:eastAsia="ar-SA"/>
        </w:rPr>
        <w:lastRenderedPageBreak/>
        <w:t xml:space="preserve">13. </w:t>
      </w:r>
      <w:r w:rsidRPr="00FC6874">
        <w:rPr>
          <w:rFonts w:ascii="Calibri" w:hAnsi="Calibri" w:cs="Calibri"/>
          <w:sz w:val="24"/>
          <w:szCs w:val="24"/>
        </w:rPr>
        <w:t xml:space="preserve">Wykonawca do każdej dostawy wystawi dokument WZ zawierający rodzaj i ilość dostarczonego asortymentu. Wykonawca wystawi Zamawiającemu fakturę zbiorczą za dostarczony asortyment – w ostatnim dniu miesiąca kalendarzowego, w którym następowały dostawy asortymentu. </w:t>
      </w:r>
    </w:p>
    <w:p w14:paraId="225F8B5C" w14:textId="4D837421" w:rsidR="00290D4E" w:rsidRPr="00FC6874" w:rsidRDefault="00290D4E" w:rsidP="00FC6874">
      <w:pPr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  <w:r w:rsidRPr="00FC6874">
        <w:rPr>
          <w:rFonts w:ascii="Calibri" w:hAnsi="Calibri" w:cs="Calibri"/>
          <w:sz w:val="24"/>
          <w:szCs w:val="24"/>
        </w:rPr>
        <w:t>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4671FB26" w14:textId="77777777" w:rsidR="00290D4E" w:rsidRPr="00FC6874" w:rsidRDefault="00290D4E" w:rsidP="00FC6874">
      <w:pPr>
        <w:suppressAutoHyphens/>
        <w:spacing w:after="120"/>
        <w:rPr>
          <w:rFonts w:ascii="Calibri" w:hAnsi="Calibri" w:cs="Calibri"/>
          <w:sz w:val="24"/>
          <w:szCs w:val="24"/>
          <w:lang w:eastAsia="ar-SA"/>
        </w:rPr>
      </w:pPr>
    </w:p>
    <w:p w14:paraId="1DBCB986" w14:textId="77777777" w:rsidR="00290D4E" w:rsidRPr="00FC6874" w:rsidRDefault="00290D4E" w:rsidP="00FC6874">
      <w:pPr>
        <w:spacing w:after="120"/>
        <w:outlineLvl w:val="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b/>
          <w:sz w:val="24"/>
          <w:szCs w:val="24"/>
        </w:rPr>
        <w:t>IV. Wymagania przy każdej dostawie:</w:t>
      </w:r>
    </w:p>
    <w:p w14:paraId="6C25FF8D" w14:textId="77777777" w:rsidR="00290D4E" w:rsidRPr="00FC6874" w:rsidRDefault="00290D4E" w:rsidP="00FC6874">
      <w:pPr>
        <w:suppressAutoHyphens/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</w:rPr>
        <w:t>1. Warunki transportowe i higiena dostawy:</w:t>
      </w:r>
    </w:p>
    <w:p w14:paraId="08C9B512" w14:textId="77777777" w:rsidR="00290D4E" w:rsidRPr="00FC6874" w:rsidRDefault="00290D4E" w:rsidP="00FC6874">
      <w:pPr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</w:rPr>
        <w:t>- muszą być zgodne z zasadami GMP/GHP min: czysta kabina transportowa,</w:t>
      </w:r>
    </w:p>
    <w:p w14:paraId="3D3415EF" w14:textId="77777777" w:rsidR="00290D4E" w:rsidRPr="00FC6874" w:rsidRDefault="00290D4E" w:rsidP="00FC6874">
      <w:pPr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</w:rPr>
        <w:t xml:space="preserve">- dokumenty do wglądu: dopuszczenie środka transportu przez PPIS do przewozu żywności, aktualna karta zdrowia kierowcy, potwierdzenie wykonywania mycia i dezynfekcji pojazdu którym przewożona jest żywność, </w:t>
      </w:r>
    </w:p>
    <w:p w14:paraId="123A339D" w14:textId="77777777" w:rsidR="00290D4E" w:rsidRPr="00FC6874" w:rsidRDefault="00290D4E" w:rsidP="00FC6874">
      <w:pPr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</w:rPr>
        <w:t>- wymagana czysta odzież ochronna kierowcy oraz schludny, estetyczny, nie budzący zastrzeżeń co do higieny wygląd,</w:t>
      </w:r>
    </w:p>
    <w:p w14:paraId="5DDAD3F1" w14:textId="12C1DA0E" w:rsidR="00290D4E" w:rsidRPr="00FC6874" w:rsidRDefault="00290D4E" w:rsidP="00FC6874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</w:rPr>
        <w:t xml:space="preserve">- </w:t>
      </w:r>
      <w:r w:rsidRPr="00FC6874">
        <w:rPr>
          <w:rFonts w:ascii="Calibri" w:hAnsi="Calibri" w:cs="Calibri"/>
          <w:b/>
          <w:bCs/>
          <w:sz w:val="24"/>
          <w:szCs w:val="24"/>
        </w:rPr>
        <w:t xml:space="preserve">kosze, w których dostarczane jest pieczywo </w:t>
      </w:r>
      <w:r w:rsidR="002A1EAD" w:rsidRPr="00FC6874">
        <w:rPr>
          <w:rFonts w:ascii="Calibri" w:hAnsi="Calibri" w:cs="Calibri"/>
          <w:b/>
          <w:bCs/>
          <w:sz w:val="24"/>
          <w:szCs w:val="24"/>
        </w:rPr>
        <w:t xml:space="preserve">i wyroby cukiernicze </w:t>
      </w:r>
      <w:r w:rsidRPr="00FC6874">
        <w:rPr>
          <w:rFonts w:ascii="Calibri" w:hAnsi="Calibri" w:cs="Calibri"/>
          <w:b/>
          <w:bCs/>
          <w:sz w:val="24"/>
          <w:szCs w:val="24"/>
        </w:rPr>
        <w:t>muszą być bezwzględnie czyste.</w:t>
      </w:r>
    </w:p>
    <w:p w14:paraId="2F01B073" w14:textId="73D353DA" w:rsidR="00290D4E" w:rsidRPr="00FC6874" w:rsidRDefault="00290D4E" w:rsidP="00FC6874">
      <w:pPr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</w:rPr>
        <w:t xml:space="preserve">2. Etykieta w języku polskim zawierającą minimum: producenta, opis asortymentu, temperaturę przechowywania, </w:t>
      </w:r>
      <w:r w:rsidR="002A1EAD" w:rsidRPr="00FC6874">
        <w:rPr>
          <w:rFonts w:ascii="Calibri" w:hAnsi="Calibri" w:cs="Calibri"/>
          <w:sz w:val="24"/>
          <w:szCs w:val="24"/>
        </w:rPr>
        <w:t xml:space="preserve">datę produkcji, </w:t>
      </w:r>
      <w:r w:rsidRPr="00FC6874">
        <w:rPr>
          <w:rFonts w:ascii="Calibri" w:hAnsi="Calibri" w:cs="Calibri"/>
          <w:sz w:val="24"/>
          <w:szCs w:val="24"/>
        </w:rPr>
        <w:t>datę przydatności do spożycia.</w:t>
      </w:r>
    </w:p>
    <w:p w14:paraId="6EDAF4D4" w14:textId="77777777" w:rsidR="00290D4E" w:rsidRPr="00FC6874" w:rsidRDefault="00290D4E" w:rsidP="00FC6874">
      <w:pPr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</w:rPr>
        <w:t>3. W przypadku nie spełnienia w/w kryteriów dostaw nastąpi odmowa przyjęcia żywności.</w:t>
      </w:r>
    </w:p>
    <w:p w14:paraId="20C2BC12" w14:textId="22A797A1" w:rsidR="00290D4E" w:rsidRPr="00FC6874" w:rsidRDefault="00290D4E" w:rsidP="00FC6874">
      <w:pPr>
        <w:spacing w:after="120"/>
        <w:rPr>
          <w:rFonts w:ascii="Calibri" w:hAnsi="Calibri" w:cs="Calibri"/>
          <w:sz w:val="24"/>
          <w:szCs w:val="24"/>
        </w:rPr>
      </w:pPr>
      <w:r w:rsidRPr="00FC6874">
        <w:rPr>
          <w:rFonts w:ascii="Calibri" w:hAnsi="Calibri" w:cs="Calibri"/>
          <w:sz w:val="24"/>
          <w:szCs w:val="24"/>
        </w:rPr>
        <w:t>4. W przypadku niespełnienia warunków dostawy (niewłaściwa jakość, brak wymaganych dokumentów itd.) i odmowy przyjęcia wykonawca musi w tym samym dniu do godz. 1</w:t>
      </w:r>
      <w:r w:rsidR="002A1EAD" w:rsidRPr="00FC6874">
        <w:rPr>
          <w:rFonts w:ascii="Calibri" w:hAnsi="Calibri" w:cs="Calibri"/>
          <w:sz w:val="24"/>
          <w:szCs w:val="24"/>
        </w:rPr>
        <w:t>5</w:t>
      </w:r>
      <w:r w:rsidRPr="00FC6874">
        <w:rPr>
          <w:rFonts w:ascii="Calibri" w:hAnsi="Calibri" w:cs="Calibri"/>
          <w:sz w:val="24"/>
          <w:szCs w:val="24"/>
        </w:rPr>
        <w:t>.00 dostarczyć produkt zgodny pod względem jakościowym i ilościowym aby zapewnić ciągłość produkcji.</w:t>
      </w:r>
    </w:p>
    <w:sectPr w:rsidR="00290D4E" w:rsidRPr="00FC6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499F" w14:textId="77777777" w:rsidR="00F155FE" w:rsidRDefault="00F155FE" w:rsidP="00B8265C">
      <w:pPr>
        <w:spacing w:after="0" w:line="240" w:lineRule="auto"/>
      </w:pPr>
      <w:r>
        <w:separator/>
      </w:r>
    </w:p>
  </w:endnote>
  <w:endnote w:type="continuationSeparator" w:id="0">
    <w:p w14:paraId="04C3391E" w14:textId="77777777" w:rsidR="00F155FE" w:rsidRDefault="00F155FE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869A" w14:textId="77777777" w:rsidR="00F155FE" w:rsidRDefault="00F155FE" w:rsidP="00B8265C">
      <w:pPr>
        <w:spacing w:after="0" w:line="240" w:lineRule="auto"/>
      </w:pPr>
      <w:r>
        <w:separator/>
      </w:r>
    </w:p>
  </w:footnote>
  <w:footnote w:type="continuationSeparator" w:id="0">
    <w:p w14:paraId="4FCF173A" w14:textId="77777777" w:rsidR="00F155FE" w:rsidRDefault="00F155FE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FC6874" w:rsidRDefault="00B8265C" w:rsidP="00B8265C">
    <w:pPr>
      <w:pStyle w:val="Nagwek"/>
      <w:jc w:val="right"/>
      <w:rPr>
        <w:rFonts w:ascii="Arial" w:hAnsi="Arial" w:cs="Arial"/>
        <w:iCs/>
        <w:sz w:val="20"/>
        <w:szCs w:val="20"/>
      </w:rPr>
    </w:pPr>
    <w:r w:rsidRPr="00FC6874">
      <w:rPr>
        <w:rFonts w:ascii="Arial" w:hAnsi="Arial" w:cs="Arial"/>
        <w:iCs/>
        <w:sz w:val="20"/>
        <w:szCs w:val="20"/>
      </w:rPr>
      <w:t xml:space="preserve">Zamawiający: </w:t>
    </w:r>
  </w:p>
  <w:p w14:paraId="60BBA3C8" w14:textId="77777777" w:rsidR="00B8265C" w:rsidRPr="00FC6874" w:rsidRDefault="00B8265C" w:rsidP="00B8265C">
    <w:pPr>
      <w:pStyle w:val="Nagwek"/>
      <w:jc w:val="right"/>
      <w:rPr>
        <w:rFonts w:ascii="Arial" w:hAnsi="Arial" w:cs="Arial"/>
        <w:iCs/>
        <w:sz w:val="20"/>
        <w:szCs w:val="20"/>
      </w:rPr>
    </w:pPr>
    <w:r w:rsidRPr="00FC6874">
      <w:rPr>
        <w:rFonts w:ascii="Arial" w:hAnsi="Arial" w:cs="Arial"/>
        <w:iCs/>
        <w:sz w:val="20"/>
        <w:szCs w:val="20"/>
      </w:rPr>
      <w:t>Szpital Kliniczny im. dr. Józefa Babińskiego SPZOZ w Krakowie</w:t>
    </w:r>
  </w:p>
  <w:p w14:paraId="19870D18" w14:textId="668F7162" w:rsidR="00B8265C" w:rsidRPr="00FC6874" w:rsidRDefault="00B8265C" w:rsidP="00B8265C">
    <w:pPr>
      <w:pStyle w:val="Nagwek"/>
      <w:jc w:val="right"/>
      <w:rPr>
        <w:rFonts w:ascii="Arial" w:hAnsi="Arial" w:cs="Arial"/>
        <w:iCs/>
        <w:sz w:val="20"/>
        <w:szCs w:val="20"/>
      </w:rPr>
    </w:pPr>
    <w:r w:rsidRPr="00FC6874">
      <w:rPr>
        <w:rFonts w:ascii="Arial" w:hAnsi="Arial" w:cs="Arial"/>
        <w:iCs/>
        <w:sz w:val="20"/>
        <w:szCs w:val="20"/>
      </w:rPr>
      <w:t>Postępowanie przetargowe: ZP-</w:t>
    </w:r>
    <w:r w:rsidR="00FC6874">
      <w:rPr>
        <w:rFonts w:ascii="Arial" w:hAnsi="Arial" w:cs="Arial"/>
        <w:iCs/>
        <w:sz w:val="20"/>
        <w:szCs w:val="20"/>
      </w:rPr>
      <w:t>3/</w:t>
    </w:r>
    <w:r w:rsidR="00F25982" w:rsidRPr="00FC6874">
      <w:rPr>
        <w:rFonts w:ascii="Arial" w:hAnsi="Arial" w:cs="Arial"/>
        <w:iCs/>
        <w:sz w:val="20"/>
        <w:szCs w:val="20"/>
      </w:rPr>
      <w:t>2</w:t>
    </w:r>
    <w:r w:rsidR="00783EE9" w:rsidRPr="00FC6874">
      <w:rPr>
        <w:rFonts w:ascii="Arial" w:hAnsi="Arial" w:cs="Arial"/>
        <w:iCs/>
        <w:sz w:val="20"/>
        <w:szCs w:val="20"/>
      </w:rPr>
      <w:t>4</w:t>
    </w:r>
  </w:p>
  <w:p w14:paraId="6D0E1899" w14:textId="1532E291" w:rsidR="00B8265C" w:rsidRPr="00FC6874" w:rsidRDefault="00B8265C" w:rsidP="00B8265C">
    <w:pPr>
      <w:pStyle w:val="Nagwek"/>
      <w:jc w:val="right"/>
      <w:rPr>
        <w:rFonts w:ascii="Arial" w:hAnsi="Arial" w:cs="Arial"/>
        <w:iCs/>
      </w:rPr>
    </w:pPr>
    <w:r w:rsidRPr="00FC6874">
      <w:rPr>
        <w:rFonts w:ascii="Arial" w:hAnsi="Arial" w:cs="Arial"/>
        <w:iCs/>
        <w:sz w:val="20"/>
        <w:szCs w:val="20"/>
      </w:rPr>
      <w:t>Załącznik do SWZ</w:t>
    </w:r>
  </w:p>
  <w:p w14:paraId="2ACF383B" w14:textId="77777777" w:rsidR="00B8265C" w:rsidRPr="00FC6874" w:rsidRDefault="00B8265C">
    <w:pPr>
      <w:pStyle w:val="Nagwek"/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A3BE5"/>
    <w:rsid w:val="000B505A"/>
    <w:rsid w:val="00155136"/>
    <w:rsid w:val="001744DD"/>
    <w:rsid w:val="001E33EE"/>
    <w:rsid w:val="001F328D"/>
    <w:rsid w:val="002127A0"/>
    <w:rsid w:val="002267F4"/>
    <w:rsid w:val="00290D4E"/>
    <w:rsid w:val="002A1EAD"/>
    <w:rsid w:val="003052A4"/>
    <w:rsid w:val="00374BAC"/>
    <w:rsid w:val="003D21A1"/>
    <w:rsid w:val="003F470F"/>
    <w:rsid w:val="0047438A"/>
    <w:rsid w:val="004745BB"/>
    <w:rsid w:val="004F6C3F"/>
    <w:rsid w:val="005463A5"/>
    <w:rsid w:val="005500DA"/>
    <w:rsid w:val="005730B3"/>
    <w:rsid w:val="00664C52"/>
    <w:rsid w:val="006D3E0E"/>
    <w:rsid w:val="00734D7D"/>
    <w:rsid w:val="00783EE9"/>
    <w:rsid w:val="007F39C0"/>
    <w:rsid w:val="00855BE7"/>
    <w:rsid w:val="008728CE"/>
    <w:rsid w:val="008862DB"/>
    <w:rsid w:val="0088685A"/>
    <w:rsid w:val="008E4BEB"/>
    <w:rsid w:val="0097758A"/>
    <w:rsid w:val="009C1FA7"/>
    <w:rsid w:val="00A1041A"/>
    <w:rsid w:val="00A17992"/>
    <w:rsid w:val="00AF1B55"/>
    <w:rsid w:val="00B8265C"/>
    <w:rsid w:val="00D12019"/>
    <w:rsid w:val="00D61878"/>
    <w:rsid w:val="00D817B1"/>
    <w:rsid w:val="00DE03CE"/>
    <w:rsid w:val="00E3330C"/>
    <w:rsid w:val="00E53242"/>
    <w:rsid w:val="00E57B55"/>
    <w:rsid w:val="00E605D8"/>
    <w:rsid w:val="00E87553"/>
    <w:rsid w:val="00E91AC1"/>
    <w:rsid w:val="00F10D84"/>
    <w:rsid w:val="00F155FE"/>
    <w:rsid w:val="00F25982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894F7C25-0743-4FC0-9A36-78B6976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0D4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character" w:customStyle="1" w:styleId="Nagwek2Znak">
    <w:name w:val="Nagłówek 2 Znak"/>
    <w:basedOn w:val="Domylnaczcionkaakapitu"/>
    <w:link w:val="Nagwek2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90D4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90D4E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0D4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0D4E"/>
    <w:pPr>
      <w:spacing w:after="0" w:line="240" w:lineRule="auto"/>
      <w:jc w:val="both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D4E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90D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0D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900F-BD4D-4F29-BC97-CDA2C53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8</cp:revision>
  <cp:lastPrinted>2022-01-14T13:59:00Z</cp:lastPrinted>
  <dcterms:created xsi:type="dcterms:W3CDTF">2024-01-16T08:55:00Z</dcterms:created>
  <dcterms:modified xsi:type="dcterms:W3CDTF">2024-01-25T07:53:00Z</dcterms:modified>
</cp:coreProperties>
</file>