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680C" w14:textId="6BD83081" w:rsidR="00787DAB" w:rsidRPr="007545FE" w:rsidRDefault="00C11935" w:rsidP="007545FE">
      <w:pPr>
        <w:pStyle w:val="Nagwek1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7545FE">
        <w:rPr>
          <w:rFonts w:asciiTheme="minorHAnsi" w:hAnsiTheme="minorHAnsi" w:cstheme="minorHAnsi"/>
          <w:b w:val="0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787DAB" w:rsidRPr="007545FE">
        <w:rPr>
          <w:rFonts w:asciiTheme="minorHAnsi" w:hAnsiTheme="minorHAnsi" w:cstheme="minorHAnsi"/>
          <w:b w:val="0"/>
          <w:i/>
          <w:sz w:val="22"/>
          <w:szCs w:val="22"/>
        </w:rPr>
        <w:t>Załącznik Nr 2</w:t>
      </w:r>
      <w:r w:rsidR="00000C08" w:rsidRPr="007545FE">
        <w:rPr>
          <w:rFonts w:asciiTheme="minorHAnsi" w:hAnsiTheme="minorHAnsi" w:cstheme="minorHAnsi"/>
          <w:b w:val="0"/>
          <w:i/>
          <w:sz w:val="22"/>
          <w:szCs w:val="22"/>
        </w:rPr>
        <w:t>b</w:t>
      </w:r>
    </w:p>
    <w:p w14:paraId="721F4F2D" w14:textId="77777777" w:rsidR="00A02D2E" w:rsidRPr="007545FE" w:rsidRDefault="00A02D2E" w:rsidP="00787DA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2D61BE" w14:textId="77777777" w:rsidR="0046416D" w:rsidRPr="007545FE" w:rsidRDefault="00787DAB" w:rsidP="007545F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45FE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</w:p>
    <w:p w14:paraId="060B7B30" w14:textId="0F3B484B" w:rsidR="002A3FCF" w:rsidRDefault="00E74905" w:rsidP="007545FE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5FE">
        <w:rPr>
          <w:rFonts w:asciiTheme="minorHAnsi" w:hAnsiTheme="minorHAnsi" w:cstheme="minorHAnsi"/>
          <w:sz w:val="22"/>
          <w:szCs w:val="22"/>
        </w:rPr>
        <w:t>/Arkusz Informacji Technicznej/</w:t>
      </w:r>
    </w:p>
    <w:p w14:paraId="74648966" w14:textId="77777777" w:rsidR="00C54DFA" w:rsidRPr="007545FE" w:rsidRDefault="00C54DFA" w:rsidP="007545F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6F758A" w14:textId="77777777" w:rsidR="00483535" w:rsidRPr="00483535" w:rsidRDefault="00483535" w:rsidP="00483535">
      <w:pPr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  <w:r w:rsidRPr="00483535">
        <w:rPr>
          <w:rFonts w:asciiTheme="minorHAnsi" w:hAnsiTheme="minorHAnsi" w:cstheme="minorHAnsi"/>
          <w:sz w:val="22"/>
          <w:szCs w:val="22"/>
        </w:rPr>
        <w:t>Miernik do pomiarów szerokopasmowych składowej elektrycznej i składowej magnetycznej pola elektromagnetycznego w zakresie częstotliwości od 5Hz do 400 kHz</w:t>
      </w:r>
    </w:p>
    <w:p w14:paraId="3CD2276F" w14:textId="77777777" w:rsidR="007545FE" w:rsidRPr="007545FE" w:rsidRDefault="007545FE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720"/>
        <w:gridCol w:w="1329"/>
        <w:gridCol w:w="1671"/>
      </w:tblGrid>
      <w:tr w:rsidR="00A52C7C" w:rsidRPr="007545FE" w14:paraId="6493550E" w14:textId="77777777" w:rsidTr="00344123">
        <w:trPr>
          <w:cantSplit/>
        </w:trPr>
        <w:tc>
          <w:tcPr>
            <w:tcW w:w="828" w:type="dxa"/>
            <w:vAlign w:val="center"/>
          </w:tcPr>
          <w:p w14:paraId="335E86BF" w14:textId="77777777" w:rsidR="006D47F1" w:rsidRPr="007545FE" w:rsidRDefault="006D47F1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860" w:type="dxa"/>
            <w:vAlign w:val="center"/>
          </w:tcPr>
          <w:p w14:paraId="4C641AA3" w14:textId="77777777" w:rsidR="006D47F1" w:rsidRPr="007545FE" w:rsidRDefault="006D47F1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Parametry wymagane</w:t>
            </w:r>
          </w:p>
        </w:tc>
        <w:tc>
          <w:tcPr>
            <w:tcW w:w="720" w:type="dxa"/>
            <w:vAlign w:val="center"/>
          </w:tcPr>
          <w:p w14:paraId="375EC378" w14:textId="77777777" w:rsidR="006D47F1" w:rsidRPr="007545FE" w:rsidRDefault="006D47F1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329" w:type="dxa"/>
            <w:vAlign w:val="center"/>
          </w:tcPr>
          <w:p w14:paraId="497DADC8" w14:textId="77777777" w:rsidR="006D47F1" w:rsidRPr="007545FE" w:rsidRDefault="00E46A0D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Parametry oferowane </w:t>
            </w:r>
          </w:p>
        </w:tc>
        <w:tc>
          <w:tcPr>
            <w:tcW w:w="1671" w:type="dxa"/>
            <w:vAlign w:val="center"/>
          </w:tcPr>
          <w:p w14:paraId="7580ADAA" w14:textId="77777777" w:rsidR="006D47F1" w:rsidRPr="007545FE" w:rsidRDefault="00E46A0D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Model/Typ Producent</w:t>
            </w:r>
          </w:p>
        </w:tc>
      </w:tr>
      <w:tr w:rsidR="00A52C7C" w:rsidRPr="007545FE" w14:paraId="508845EF" w14:textId="77777777" w:rsidTr="00344123">
        <w:trPr>
          <w:cantSplit/>
        </w:trPr>
        <w:tc>
          <w:tcPr>
            <w:tcW w:w="828" w:type="dxa"/>
            <w:vAlign w:val="center"/>
          </w:tcPr>
          <w:p w14:paraId="0332F57F" w14:textId="77777777" w:rsidR="00D6754F" w:rsidRPr="007545FE" w:rsidRDefault="00D6754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0" w:type="dxa"/>
            <w:vAlign w:val="center"/>
          </w:tcPr>
          <w:p w14:paraId="5500C2D5" w14:textId="77777777" w:rsidR="00D6754F" w:rsidRPr="007545FE" w:rsidRDefault="00D6754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193F39FA" w14:textId="77777777" w:rsidR="00D6754F" w:rsidRPr="007545FE" w:rsidRDefault="00D6754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1329" w:type="dxa"/>
            <w:vAlign w:val="center"/>
          </w:tcPr>
          <w:p w14:paraId="299FF913" w14:textId="77777777" w:rsidR="00D6754F" w:rsidRPr="007545FE" w:rsidRDefault="00D6754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71" w:type="dxa"/>
            <w:vAlign w:val="center"/>
          </w:tcPr>
          <w:p w14:paraId="79230BCA" w14:textId="77777777" w:rsidR="00D6754F" w:rsidRPr="007545FE" w:rsidRDefault="00D6754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52C7C" w:rsidRPr="007545FE" w14:paraId="5AA56094" w14:textId="77777777" w:rsidTr="00344123">
        <w:trPr>
          <w:cantSplit/>
        </w:trPr>
        <w:tc>
          <w:tcPr>
            <w:tcW w:w="828" w:type="dxa"/>
            <w:vAlign w:val="center"/>
          </w:tcPr>
          <w:p w14:paraId="16EFBDEA" w14:textId="77777777" w:rsidR="006D47F1" w:rsidRPr="007545FE" w:rsidRDefault="006D47F1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655768E" w14:textId="68E857D0" w:rsidR="00D6754F" w:rsidRPr="007545FE" w:rsidRDefault="00C63256" w:rsidP="00E07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26BAD"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omiar </w:t>
            </w:r>
            <w:r w:rsidR="00170E7A"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wartości skutecznej </w:t>
            </w:r>
            <w:r w:rsidR="00C26BAD" w:rsidRPr="007545FE">
              <w:rPr>
                <w:rFonts w:asciiTheme="minorHAnsi" w:hAnsiTheme="minorHAnsi" w:cstheme="minorHAnsi"/>
                <w:sz w:val="22"/>
                <w:szCs w:val="22"/>
              </w:rPr>
              <w:t>natężenia pola elektrycznego</w:t>
            </w: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26BAD"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co najmniej w zakresie </w:t>
            </w:r>
            <w:r w:rsidR="00E07704" w:rsidRPr="007545FE">
              <w:rPr>
                <w:rFonts w:asciiTheme="minorHAnsi" w:hAnsiTheme="minorHAnsi" w:cstheme="minorHAnsi"/>
                <w:sz w:val="22"/>
                <w:szCs w:val="22"/>
              </w:rPr>
              <w:t>0,1V/m – 100kV/m</w:t>
            </w: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17B1D013" w14:textId="77777777" w:rsidR="006D47F1" w:rsidRPr="007545FE" w:rsidRDefault="006D47F1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B881C02" w14:textId="77777777" w:rsidR="006D47F1" w:rsidRPr="007545FE" w:rsidRDefault="006D47F1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4FA7278E" w14:textId="77777777" w:rsidR="006D47F1" w:rsidRPr="007545FE" w:rsidRDefault="006D47F1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397EF871" w14:textId="77777777" w:rsidTr="00344123">
        <w:trPr>
          <w:cantSplit/>
        </w:trPr>
        <w:tc>
          <w:tcPr>
            <w:tcW w:w="828" w:type="dxa"/>
            <w:vAlign w:val="center"/>
          </w:tcPr>
          <w:p w14:paraId="1577007C" w14:textId="77777777" w:rsidR="00AD35C7" w:rsidRPr="007545FE" w:rsidRDefault="00AD35C7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115A4C0C" w14:textId="79325F42" w:rsidR="00AD35C7" w:rsidRPr="007545FE" w:rsidRDefault="00E07704" w:rsidP="00334715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</w:t>
            </w:r>
            <w:r w:rsidR="00170E7A"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wartości skutecznej 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natężenia pola magnetycznego </w:t>
            </w:r>
            <w:r w:rsidR="003E1834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co najmniej w zakresie 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0,8mA/m – 16kA/m lub pomiar</w:t>
            </w:r>
            <w:r w:rsidR="00170E7A"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 wartości skutecznej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indukcji magnetycznej </w:t>
            </w:r>
            <w:r w:rsidR="003E1834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co najmniej 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 zakresie 1nT – 20mT</w:t>
            </w:r>
          </w:p>
        </w:tc>
        <w:tc>
          <w:tcPr>
            <w:tcW w:w="720" w:type="dxa"/>
            <w:vAlign w:val="center"/>
          </w:tcPr>
          <w:p w14:paraId="50242846" w14:textId="77777777" w:rsidR="00AD35C7" w:rsidRPr="007545FE" w:rsidRDefault="00AD35C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629DCF3" w14:textId="77777777" w:rsidR="00AD35C7" w:rsidRPr="007545FE" w:rsidRDefault="00AD35C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5F0E0FBF" w14:textId="77777777" w:rsidR="00AD35C7" w:rsidRPr="007545FE" w:rsidRDefault="00AD35C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397F9329" w14:textId="77777777" w:rsidTr="00344123">
        <w:trPr>
          <w:cantSplit/>
        </w:trPr>
        <w:tc>
          <w:tcPr>
            <w:tcW w:w="828" w:type="dxa"/>
            <w:vAlign w:val="center"/>
          </w:tcPr>
          <w:p w14:paraId="570DC9A9" w14:textId="77777777" w:rsidR="00E9236D" w:rsidRPr="007545FE" w:rsidRDefault="00E9236D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6FE4497" w14:textId="6E7E4874" w:rsidR="00E9236D" w:rsidRPr="007545FE" w:rsidRDefault="00096462" w:rsidP="007B3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Niepewność wskazań miernika nie większa niż</w:t>
            </w:r>
            <w:r w:rsidR="003E1834"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7704" w:rsidRPr="007545FE">
              <w:rPr>
                <w:rFonts w:asciiTheme="minorHAnsi" w:hAnsiTheme="minorHAnsi" w:cstheme="minorHAnsi"/>
                <w:sz w:val="22"/>
                <w:szCs w:val="22"/>
              </w:rPr>
              <w:t>±5%</w:t>
            </w:r>
          </w:p>
        </w:tc>
        <w:tc>
          <w:tcPr>
            <w:tcW w:w="720" w:type="dxa"/>
            <w:vAlign w:val="center"/>
          </w:tcPr>
          <w:p w14:paraId="239A39C9" w14:textId="77777777" w:rsidR="00E9236D" w:rsidRPr="007545FE" w:rsidRDefault="00E9236D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EA7A131" w14:textId="77777777" w:rsidR="00E9236D" w:rsidRPr="007545FE" w:rsidRDefault="00E9236D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FDFD873" w14:textId="77777777" w:rsidR="00E9236D" w:rsidRPr="007545FE" w:rsidRDefault="00E9236D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7EBA184E" w14:textId="77777777" w:rsidTr="00344123">
        <w:trPr>
          <w:cantSplit/>
        </w:trPr>
        <w:tc>
          <w:tcPr>
            <w:tcW w:w="828" w:type="dxa"/>
            <w:vAlign w:val="center"/>
          </w:tcPr>
          <w:p w14:paraId="6E3D6E7F" w14:textId="77777777" w:rsidR="00AD35C7" w:rsidRPr="007545FE" w:rsidRDefault="00AD35C7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5C4FFD6" w14:textId="77777777" w:rsidR="00AD35C7" w:rsidRPr="007545FE" w:rsidRDefault="007B3DCD" w:rsidP="00835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Możliwość jednoczesnego pomiaru składowej elektrycznej i magnetycznej promieniowania elektromagnetycznego</w:t>
            </w:r>
          </w:p>
        </w:tc>
        <w:tc>
          <w:tcPr>
            <w:tcW w:w="720" w:type="dxa"/>
            <w:vAlign w:val="center"/>
          </w:tcPr>
          <w:p w14:paraId="31979EC4" w14:textId="77777777" w:rsidR="00AD35C7" w:rsidRPr="007545FE" w:rsidRDefault="00AD35C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0B29FDE" w14:textId="77777777" w:rsidR="00AD35C7" w:rsidRPr="007545FE" w:rsidRDefault="00AD35C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FABD93E" w14:textId="77777777" w:rsidR="00AD35C7" w:rsidRPr="007545FE" w:rsidRDefault="00AD35C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6703C97C" w14:textId="77777777" w:rsidTr="00344123">
        <w:trPr>
          <w:cantSplit/>
        </w:trPr>
        <w:tc>
          <w:tcPr>
            <w:tcW w:w="828" w:type="dxa"/>
            <w:vAlign w:val="center"/>
          </w:tcPr>
          <w:p w14:paraId="4443610C" w14:textId="77777777" w:rsidR="00A9055E" w:rsidRPr="007545FE" w:rsidRDefault="00A9055E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7EED4CF" w14:textId="77777777" w:rsidR="00A9055E" w:rsidRPr="007545FE" w:rsidRDefault="007B3DCD" w:rsidP="007B7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Bezpośredni pomiar składowej elektrycznej</w:t>
            </w:r>
          </w:p>
        </w:tc>
        <w:tc>
          <w:tcPr>
            <w:tcW w:w="720" w:type="dxa"/>
            <w:vAlign w:val="center"/>
          </w:tcPr>
          <w:p w14:paraId="50670607" w14:textId="77777777" w:rsidR="00A9055E" w:rsidRPr="007545FE" w:rsidRDefault="00A9055E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B5F2BE9" w14:textId="77777777" w:rsidR="00A9055E" w:rsidRPr="007545FE" w:rsidRDefault="00A9055E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D245CAB" w14:textId="77777777" w:rsidR="00A9055E" w:rsidRPr="007545FE" w:rsidRDefault="00A9055E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340D2294" w14:textId="77777777" w:rsidTr="00344123">
        <w:trPr>
          <w:cantSplit/>
        </w:trPr>
        <w:tc>
          <w:tcPr>
            <w:tcW w:w="828" w:type="dxa"/>
            <w:vAlign w:val="center"/>
          </w:tcPr>
          <w:p w14:paraId="17559130" w14:textId="77777777" w:rsidR="008A1966" w:rsidRPr="007545FE" w:rsidRDefault="008A1966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8AF8A92" w14:textId="77777777" w:rsidR="008A1966" w:rsidRPr="007545FE" w:rsidRDefault="007B3DCD" w:rsidP="002446FE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Bezpośredni pomiar składowej magnetycznej</w:t>
            </w:r>
          </w:p>
        </w:tc>
        <w:tc>
          <w:tcPr>
            <w:tcW w:w="720" w:type="dxa"/>
            <w:vAlign w:val="center"/>
          </w:tcPr>
          <w:p w14:paraId="1163DC5B" w14:textId="77777777" w:rsidR="008A1966" w:rsidRPr="007545FE" w:rsidRDefault="008A1966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3F095651" w14:textId="77777777" w:rsidR="008A1966" w:rsidRPr="007545FE" w:rsidRDefault="008A1966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6441314C" w14:textId="77777777" w:rsidR="008A1966" w:rsidRPr="007545FE" w:rsidRDefault="008A1966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3EBB7F6A" w14:textId="77777777" w:rsidTr="00344123">
        <w:trPr>
          <w:cantSplit/>
        </w:trPr>
        <w:tc>
          <w:tcPr>
            <w:tcW w:w="828" w:type="dxa"/>
            <w:vAlign w:val="center"/>
          </w:tcPr>
          <w:p w14:paraId="76F445CE" w14:textId="77777777" w:rsidR="007B77F5" w:rsidRPr="007545FE" w:rsidRDefault="007B77F5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1426D8F7" w14:textId="77777777" w:rsidR="007B77F5" w:rsidRPr="007545FE" w:rsidRDefault="007B77F5" w:rsidP="002446FE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Izotropowy detektor pola elektrycznego</w:t>
            </w:r>
          </w:p>
        </w:tc>
        <w:tc>
          <w:tcPr>
            <w:tcW w:w="720" w:type="dxa"/>
            <w:vAlign w:val="center"/>
          </w:tcPr>
          <w:p w14:paraId="315E2937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045FE047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6D2BA73B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3C79F386" w14:textId="77777777" w:rsidTr="00344123">
        <w:trPr>
          <w:cantSplit/>
        </w:trPr>
        <w:tc>
          <w:tcPr>
            <w:tcW w:w="828" w:type="dxa"/>
            <w:vAlign w:val="center"/>
          </w:tcPr>
          <w:p w14:paraId="3A13DE73" w14:textId="77777777" w:rsidR="007B77F5" w:rsidRPr="007545FE" w:rsidRDefault="007B77F5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749AC8F" w14:textId="77777777" w:rsidR="007B77F5" w:rsidRPr="007545FE" w:rsidRDefault="007B77F5" w:rsidP="002446FE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Izotropowy detektor pola magnetycznego</w:t>
            </w:r>
          </w:p>
        </w:tc>
        <w:tc>
          <w:tcPr>
            <w:tcW w:w="720" w:type="dxa"/>
            <w:vAlign w:val="center"/>
          </w:tcPr>
          <w:p w14:paraId="506DA810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9D55DE8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9805CEF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077761E9" w14:textId="77777777" w:rsidTr="00344123">
        <w:trPr>
          <w:cantSplit/>
        </w:trPr>
        <w:tc>
          <w:tcPr>
            <w:tcW w:w="828" w:type="dxa"/>
            <w:vAlign w:val="center"/>
          </w:tcPr>
          <w:p w14:paraId="2D802616" w14:textId="77777777" w:rsidR="007B77F5" w:rsidRPr="007545FE" w:rsidRDefault="007B77F5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841DBA2" w14:textId="77777777" w:rsidR="007B77F5" w:rsidRPr="007545FE" w:rsidRDefault="007B77F5" w:rsidP="002446FE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Możliwość pomiaru składowych X., Y, Z  (w trzech prostopadłych kierunkach)</w:t>
            </w:r>
          </w:p>
        </w:tc>
        <w:tc>
          <w:tcPr>
            <w:tcW w:w="720" w:type="dxa"/>
            <w:vAlign w:val="center"/>
          </w:tcPr>
          <w:p w14:paraId="01938DD4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4B4A56E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13B3544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6D3CF244" w14:textId="77777777" w:rsidTr="00344123">
        <w:trPr>
          <w:cantSplit/>
        </w:trPr>
        <w:tc>
          <w:tcPr>
            <w:tcW w:w="828" w:type="dxa"/>
            <w:vAlign w:val="center"/>
          </w:tcPr>
          <w:p w14:paraId="09F3EE9B" w14:textId="77777777" w:rsidR="007B77F5" w:rsidRPr="007545FE" w:rsidRDefault="007B77F5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E15644E" w14:textId="77777777" w:rsidR="007B77F5" w:rsidRPr="007545FE" w:rsidRDefault="007B77F5" w:rsidP="00C55575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Możliwość pomiaru wartości</w:t>
            </w:r>
            <w:r w:rsidR="000B3953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chwilowych pola elektrycznego i magnetycznego</w:t>
            </w:r>
            <w:r w:rsidR="00C55575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z bezpośrednią prezentacją wyników pomiarów wartości pola elektrycznego i magnetycznego na wyświetlaczu</w:t>
            </w:r>
          </w:p>
        </w:tc>
        <w:tc>
          <w:tcPr>
            <w:tcW w:w="720" w:type="dxa"/>
            <w:vAlign w:val="center"/>
          </w:tcPr>
          <w:p w14:paraId="45B606C9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732F2FFF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45147D0" w14:textId="77777777" w:rsidR="007B77F5" w:rsidRPr="007545FE" w:rsidRDefault="007B77F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312EB9CA" w14:textId="77777777" w:rsidTr="00344123">
        <w:trPr>
          <w:cantSplit/>
        </w:trPr>
        <w:tc>
          <w:tcPr>
            <w:tcW w:w="828" w:type="dxa"/>
            <w:vAlign w:val="center"/>
          </w:tcPr>
          <w:p w14:paraId="49108365" w14:textId="77777777" w:rsidR="0061314C" w:rsidRPr="007545FE" w:rsidRDefault="0061314C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198D945B" w14:textId="1D7AD0E7" w:rsidR="0061314C" w:rsidRPr="007545FE" w:rsidRDefault="00065B5E" w:rsidP="006074A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Możliwość szerokopasmowego pomiaru </w:t>
            </w:r>
            <w:r w:rsidR="00462972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pola elektromagnetycznego w zakresie częstotliwości od 5Hz do 400kHz</w:t>
            </w:r>
          </w:p>
        </w:tc>
        <w:tc>
          <w:tcPr>
            <w:tcW w:w="720" w:type="dxa"/>
            <w:vAlign w:val="center"/>
          </w:tcPr>
          <w:p w14:paraId="678138A7" w14:textId="77777777" w:rsidR="0061314C" w:rsidRPr="007545FE" w:rsidRDefault="0061314C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3675773" w14:textId="77777777" w:rsidR="0061314C" w:rsidRPr="007545FE" w:rsidRDefault="0061314C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0E92CF7D" w14:textId="77777777" w:rsidR="0061314C" w:rsidRPr="007545FE" w:rsidRDefault="0061314C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45B522E6" w14:textId="77777777" w:rsidTr="00344123">
        <w:trPr>
          <w:cantSplit/>
        </w:trPr>
        <w:tc>
          <w:tcPr>
            <w:tcW w:w="828" w:type="dxa"/>
            <w:vAlign w:val="center"/>
          </w:tcPr>
          <w:p w14:paraId="4461CE82" w14:textId="77777777" w:rsidR="004D5A9F" w:rsidRPr="007545FE" w:rsidRDefault="004D5A9F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73C39F9" w14:textId="501214D9" w:rsidR="004D5A9F" w:rsidRPr="007545FE" w:rsidRDefault="004D5A9F" w:rsidP="006074A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Miernik wyposażony w filtr </w:t>
            </w:r>
            <w:r w:rsidR="0061314C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umożliwiający selektywny pomiar pola elektromagnetycznego o częstotliwości 50Hz</w:t>
            </w:r>
          </w:p>
        </w:tc>
        <w:tc>
          <w:tcPr>
            <w:tcW w:w="720" w:type="dxa"/>
            <w:vAlign w:val="center"/>
          </w:tcPr>
          <w:p w14:paraId="5C89031C" w14:textId="77777777" w:rsidR="004D5A9F" w:rsidRPr="007545FE" w:rsidRDefault="004D5A9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0F493A8B" w14:textId="77777777" w:rsidR="004D5A9F" w:rsidRPr="007545FE" w:rsidRDefault="004D5A9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07579328" w14:textId="77777777" w:rsidR="004D5A9F" w:rsidRPr="007545FE" w:rsidRDefault="004D5A9F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02505E5C" w14:textId="77777777" w:rsidTr="00344123">
        <w:trPr>
          <w:cantSplit/>
        </w:trPr>
        <w:tc>
          <w:tcPr>
            <w:tcW w:w="828" w:type="dxa"/>
            <w:vAlign w:val="center"/>
          </w:tcPr>
          <w:p w14:paraId="61CDB615" w14:textId="77777777" w:rsidR="003F0187" w:rsidRPr="007545FE" w:rsidRDefault="003F0187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BCF4089" w14:textId="21B332E7" w:rsidR="003F0187" w:rsidRPr="007545FE" w:rsidRDefault="003F0187" w:rsidP="006074A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Miernik wyposażony w filtr umożliwiający pomiar pola elektromagnetycznego w zakresie częstotliwości od 2kHz do 400kHz</w:t>
            </w:r>
          </w:p>
        </w:tc>
        <w:tc>
          <w:tcPr>
            <w:tcW w:w="720" w:type="dxa"/>
            <w:vAlign w:val="center"/>
          </w:tcPr>
          <w:p w14:paraId="48EB99BE" w14:textId="77777777" w:rsidR="003F0187" w:rsidRPr="007545FE" w:rsidRDefault="003F018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175DCED" w14:textId="77777777" w:rsidR="003F0187" w:rsidRPr="007545FE" w:rsidRDefault="003F018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1A92DD6" w14:textId="77777777" w:rsidR="003F0187" w:rsidRPr="007545FE" w:rsidRDefault="003F018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7937A4AE" w14:textId="77777777" w:rsidTr="00344123">
        <w:trPr>
          <w:cantSplit/>
        </w:trPr>
        <w:tc>
          <w:tcPr>
            <w:tcW w:w="828" w:type="dxa"/>
            <w:vAlign w:val="center"/>
          </w:tcPr>
          <w:p w14:paraId="054512E9" w14:textId="77777777" w:rsidR="003F0187" w:rsidRPr="007545FE" w:rsidRDefault="003F0187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5F3196F" w14:textId="3294E010" w:rsidR="003F0187" w:rsidRPr="007545FE" w:rsidRDefault="003F0187" w:rsidP="006074A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Miernik wyposażony w filtr umożliwiający pomiar pola elektromagnetycznego w zakresie częstotliwości od </w:t>
            </w:r>
            <w:r w:rsidR="001D11A1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5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Hz do </w:t>
            </w:r>
            <w:r w:rsidR="001D11A1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2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kHz</w:t>
            </w:r>
          </w:p>
        </w:tc>
        <w:tc>
          <w:tcPr>
            <w:tcW w:w="720" w:type="dxa"/>
            <w:vAlign w:val="center"/>
          </w:tcPr>
          <w:p w14:paraId="1A239849" w14:textId="77777777" w:rsidR="003F0187" w:rsidRPr="007545FE" w:rsidRDefault="003F018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295DDA4" w14:textId="77777777" w:rsidR="003F0187" w:rsidRPr="007545FE" w:rsidRDefault="003F018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A64D477" w14:textId="77777777" w:rsidR="003F0187" w:rsidRPr="007545FE" w:rsidRDefault="003F0187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39447265" w14:textId="77777777" w:rsidTr="00344123">
        <w:trPr>
          <w:cantSplit/>
        </w:trPr>
        <w:tc>
          <w:tcPr>
            <w:tcW w:w="828" w:type="dxa"/>
            <w:vAlign w:val="center"/>
          </w:tcPr>
          <w:p w14:paraId="562716B5" w14:textId="77777777" w:rsidR="00334715" w:rsidRPr="007545FE" w:rsidRDefault="00334715" w:rsidP="00344123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349F0F45" w14:textId="77777777" w:rsidR="00334715" w:rsidRPr="007545FE" w:rsidRDefault="007B3DCD" w:rsidP="006074A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Wyświetlacz zmierzon</w:t>
            </w:r>
            <w:r w:rsidR="006074A2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ych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wartości składowej</w:t>
            </w:r>
            <w:r w:rsidR="006074A2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elektrycznej i magnetycznej pola elektromagnetycznego umieszczony w obudowie miernika</w:t>
            </w:r>
            <w:r w:rsidR="00334715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519AB06" w14:textId="77777777" w:rsidR="00334715" w:rsidRPr="007545FE" w:rsidRDefault="0033471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54C2E0AB" w14:textId="77777777" w:rsidR="00334715" w:rsidRPr="007545FE" w:rsidRDefault="0033471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5331D1A4" w14:textId="77777777" w:rsidR="00334715" w:rsidRPr="007545FE" w:rsidRDefault="00334715" w:rsidP="0034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647DFE1F" w14:textId="77777777" w:rsidTr="00344123">
        <w:trPr>
          <w:cantSplit/>
        </w:trPr>
        <w:tc>
          <w:tcPr>
            <w:tcW w:w="828" w:type="dxa"/>
            <w:vAlign w:val="center"/>
          </w:tcPr>
          <w:p w14:paraId="11E56329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819E6E6" w14:textId="59C91D5D" w:rsidR="00A52C7C" w:rsidRPr="007545FE" w:rsidRDefault="00A52C7C" w:rsidP="00A52C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Akumulatorowe zasilanie miernika</w:t>
            </w:r>
          </w:p>
        </w:tc>
        <w:tc>
          <w:tcPr>
            <w:tcW w:w="720" w:type="dxa"/>
            <w:vAlign w:val="center"/>
          </w:tcPr>
          <w:p w14:paraId="04BBD894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35706322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3397E020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4A008583" w14:textId="77777777" w:rsidTr="00344123">
        <w:trPr>
          <w:cantSplit/>
        </w:trPr>
        <w:tc>
          <w:tcPr>
            <w:tcW w:w="828" w:type="dxa"/>
            <w:vAlign w:val="center"/>
          </w:tcPr>
          <w:p w14:paraId="508AC493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6A42905" w14:textId="70054CA4" w:rsidR="00A52C7C" w:rsidRPr="007545FE" w:rsidRDefault="00A52C7C" w:rsidP="00A52C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Zasilacz sieciowy (230 V, 50Hz) przeznaczony do ładowania </w:t>
            </w:r>
            <w:r w:rsidR="00F65F59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akumulatorów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miernika</w:t>
            </w:r>
          </w:p>
        </w:tc>
        <w:tc>
          <w:tcPr>
            <w:tcW w:w="720" w:type="dxa"/>
            <w:vAlign w:val="center"/>
          </w:tcPr>
          <w:p w14:paraId="12C69B0E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83733D6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8CC8B16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00EFA7C8" w14:textId="77777777" w:rsidTr="00344123">
        <w:trPr>
          <w:cantSplit/>
        </w:trPr>
        <w:tc>
          <w:tcPr>
            <w:tcW w:w="828" w:type="dxa"/>
            <w:vAlign w:val="center"/>
          </w:tcPr>
          <w:p w14:paraId="1D61742C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3EB27169" w14:textId="50B016B1" w:rsidR="00A52C7C" w:rsidRPr="007545FE" w:rsidRDefault="00A52C7C" w:rsidP="00A52C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Interfejs do połączenia miernika z komputerem klasy PC</w:t>
            </w:r>
            <w:r w:rsidR="00D10403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z portem USB na odległość min. 5 m</w:t>
            </w:r>
          </w:p>
        </w:tc>
        <w:tc>
          <w:tcPr>
            <w:tcW w:w="720" w:type="dxa"/>
            <w:vAlign w:val="center"/>
          </w:tcPr>
          <w:p w14:paraId="5EB5902D" w14:textId="77777777" w:rsidR="00A52C7C" w:rsidRPr="007545FE" w:rsidRDefault="00A52C7C" w:rsidP="00A52C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7668EFAD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32BFBE2E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4602FF7A" w14:textId="77777777" w:rsidTr="00344123">
        <w:trPr>
          <w:cantSplit/>
        </w:trPr>
        <w:tc>
          <w:tcPr>
            <w:tcW w:w="828" w:type="dxa"/>
            <w:vAlign w:val="center"/>
          </w:tcPr>
          <w:p w14:paraId="0504588F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12C62292" w14:textId="226D02CF" w:rsidR="00A52C7C" w:rsidRPr="007545FE" w:rsidRDefault="00A52C7C" w:rsidP="00A52C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Oprogramowanie komputerowe umożliwiające prezentację zmierzonych wartości składowej elektrycznej i magnetycznej na komputerze klasy PC z systemem operacyjnym Windows 10 lub Windows 11</w:t>
            </w:r>
          </w:p>
        </w:tc>
        <w:tc>
          <w:tcPr>
            <w:tcW w:w="720" w:type="dxa"/>
            <w:vAlign w:val="center"/>
          </w:tcPr>
          <w:p w14:paraId="5628F7FD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7CBE8146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33726114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72836A80" w14:textId="77777777" w:rsidTr="00344123">
        <w:trPr>
          <w:cantSplit/>
        </w:trPr>
        <w:tc>
          <w:tcPr>
            <w:tcW w:w="828" w:type="dxa"/>
            <w:vAlign w:val="center"/>
          </w:tcPr>
          <w:p w14:paraId="4316FAF1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3A5BC6D" w14:textId="3D446AA5" w:rsidR="00A52C7C" w:rsidRPr="007545FE" w:rsidRDefault="00A52C7C" w:rsidP="00A52C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Miernik wyposażony w gniazdo umożliwiające zamontowanie go na statywie lub wysięgniku ze śrubą ¼” </w:t>
            </w:r>
          </w:p>
        </w:tc>
        <w:tc>
          <w:tcPr>
            <w:tcW w:w="720" w:type="dxa"/>
            <w:vAlign w:val="center"/>
          </w:tcPr>
          <w:p w14:paraId="683A895F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8B4F14E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409A177A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54EEC270" w14:textId="77777777" w:rsidTr="00344123">
        <w:trPr>
          <w:cantSplit/>
        </w:trPr>
        <w:tc>
          <w:tcPr>
            <w:tcW w:w="828" w:type="dxa"/>
            <w:vAlign w:val="center"/>
          </w:tcPr>
          <w:p w14:paraId="7C0FC289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3A6EC19" w14:textId="77777777" w:rsidR="00A52C7C" w:rsidRPr="007545FE" w:rsidRDefault="00A52C7C" w:rsidP="00A52C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Walizka transportowa</w:t>
            </w:r>
          </w:p>
        </w:tc>
        <w:tc>
          <w:tcPr>
            <w:tcW w:w="720" w:type="dxa"/>
            <w:vAlign w:val="center"/>
          </w:tcPr>
          <w:p w14:paraId="35BC24F8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0DE3062E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5970BC25" w14:textId="77777777" w:rsidR="00A52C7C" w:rsidRPr="007545FE" w:rsidRDefault="00A52C7C" w:rsidP="00A5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7B24BBB8" w14:textId="77777777" w:rsidTr="00344123">
        <w:trPr>
          <w:cantSplit/>
        </w:trPr>
        <w:tc>
          <w:tcPr>
            <w:tcW w:w="828" w:type="dxa"/>
            <w:vAlign w:val="center"/>
          </w:tcPr>
          <w:p w14:paraId="66A62B36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FD49F5F" w14:textId="34C9072C" w:rsidR="00A52C7C" w:rsidRPr="007545FE" w:rsidRDefault="00A52C7C" w:rsidP="00A52C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Możliwość pracy miernika w zakresie temperatur otoczenia co najmniej </w:t>
            </w:r>
            <w:r w:rsidR="00307BB1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od 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0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  <w:vertAlign w:val="superscript"/>
              </w:rPr>
              <w:t>○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C </w:t>
            </w:r>
            <w:r w:rsidR="00307BB1"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do 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40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  <w:vertAlign w:val="superscript"/>
              </w:rPr>
              <w:t>○</w:t>
            </w: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</w:t>
            </w:r>
          </w:p>
        </w:tc>
        <w:tc>
          <w:tcPr>
            <w:tcW w:w="720" w:type="dxa"/>
          </w:tcPr>
          <w:p w14:paraId="6AF2B070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B67A9FA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52F0CE3C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03317D2E" w14:textId="77777777" w:rsidTr="00344123">
        <w:trPr>
          <w:cantSplit/>
        </w:trPr>
        <w:tc>
          <w:tcPr>
            <w:tcW w:w="828" w:type="dxa"/>
            <w:vAlign w:val="center"/>
          </w:tcPr>
          <w:p w14:paraId="0F203335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1593C23" w14:textId="18A22E96" w:rsidR="00A52C7C" w:rsidRPr="007545FE" w:rsidRDefault="00A52C7C" w:rsidP="00A52C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Stopień ochrony zapewnianej przez obudowę miernika, co najmniej IP65</w:t>
            </w:r>
          </w:p>
        </w:tc>
        <w:tc>
          <w:tcPr>
            <w:tcW w:w="720" w:type="dxa"/>
          </w:tcPr>
          <w:p w14:paraId="3764FA49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7E287C1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87ECAA9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323BD1A2" w14:textId="77777777" w:rsidTr="00344123">
        <w:trPr>
          <w:cantSplit/>
        </w:trPr>
        <w:tc>
          <w:tcPr>
            <w:tcW w:w="828" w:type="dxa"/>
            <w:vAlign w:val="center"/>
          </w:tcPr>
          <w:p w14:paraId="48E8A01F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F539F07" w14:textId="39A4D15A" w:rsidR="00A52C7C" w:rsidRPr="007545FE" w:rsidRDefault="00A52C7C" w:rsidP="00A52C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Dostarczenie świadectwa sprawdzenia odporności elektromagnetycznej miernika, przeprowadzonego zgodnie z wymaganiami Rozporządzenia Ministra Rodziny, Pracy i Polityki Społecznej z dnia 29.06.2016 r. w sprawie bezpieczeństwa i higieny pracy przy pracach związanych z narażeniem na pole elektromagnetyczne  (Dz. U. z 2017 r., poz. 1276 z </w:t>
            </w:r>
            <w:proofErr w:type="spellStart"/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</w:tc>
        <w:tc>
          <w:tcPr>
            <w:tcW w:w="720" w:type="dxa"/>
          </w:tcPr>
          <w:p w14:paraId="66089A3F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3124065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1E3D56E8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54A07127" w14:textId="77777777" w:rsidTr="00344123">
        <w:trPr>
          <w:cantSplit/>
        </w:trPr>
        <w:tc>
          <w:tcPr>
            <w:tcW w:w="828" w:type="dxa"/>
            <w:vAlign w:val="center"/>
          </w:tcPr>
          <w:p w14:paraId="7BFCC8D1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BB0F868" w14:textId="32FACCF5" w:rsidR="00A52C7C" w:rsidRPr="007545FE" w:rsidRDefault="00A52C7C" w:rsidP="00A52C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 xml:space="preserve">Dostarczenie świadectwa wzorcowania miernika w funkcji natężenia i częstotliwości mierzonego pola, przez laboratorium akredytowane,  metodami akredytowanymi na zgodność z normą PN/EN 17025 oraz zgodnie z wymaganiami Rozporządzenia Ministra Rodziny, Pracy i Polityki Społecznej z dnia 29.06.2016 r. w sprawie bezpieczeństwa i higieny pracy przy pracach związanych z narażeniem na pole elektromagnetyczne  (Dz. U. z 2017 r., poz. 1276 z </w:t>
            </w:r>
            <w:proofErr w:type="spellStart"/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</w:tc>
        <w:tc>
          <w:tcPr>
            <w:tcW w:w="720" w:type="dxa"/>
          </w:tcPr>
          <w:p w14:paraId="3F3678A3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7BECA4D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5D63B194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7E56ABEE" w14:textId="77777777" w:rsidTr="00344123">
        <w:trPr>
          <w:cantSplit/>
        </w:trPr>
        <w:tc>
          <w:tcPr>
            <w:tcW w:w="828" w:type="dxa"/>
            <w:vAlign w:val="center"/>
          </w:tcPr>
          <w:p w14:paraId="4AB14BEA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BA33D1" w14:textId="15C78938" w:rsidR="00A52C7C" w:rsidRPr="007545FE" w:rsidRDefault="00A52C7C" w:rsidP="00A52C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Dokumentacja techniczna, instrukcja obsługi, świadectwa sprawdzenia i wzorcowania w języku polskim</w:t>
            </w:r>
          </w:p>
        </w:tc>
        <w:tc>
          <w:tcPr>
            <w:tcW w:w="720" w:type="dxa"/>
          </w:tcPr>
          <w:p w14:paraId="18628A4E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760A0B7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71023FCE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09AA38F1" w14:textId="77777777" w:rsidTr="00344123">
        <w:trPr>
          <w:cantSplit/>
        </w:trPr>
        <w:tc>
          <w:tcPr>
            <w:tcW w:w="828" w:type="dxa"/>
            <w:vAlign w:val="center"/>
          </w:tcPr>
          <w:p w14:paraId="4B427F93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124FC73" w14:textId="287E4189" w:rsidR="00A52C7C" w:rsidRPr="007545FE" w:rsidRDefault="00A52C7C" w:rsidP="00A52C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z w:val="22"/>
                <w:szCs w:val="22"/>
              </w:rPr>
              <w:t>Gwarancja min. 36 miesięcy od daty dostawy</w:t>
            </w:r>
          </w:p>
        </w:tc>
        <w:tc>
          <w:tcPr>
            <w:tcW w:w="720" w:type="dxa"/>
          </w:tcPr>
          <w:p w14:paraId="12F59DA6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3ADA2EC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67502BB9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C7C" w:rsidRPr="007545FE" w14:paraId="31CF9980" w14:textId="77777777" w:rsidTr="00344123">
        <w:trPr>
          <w:cantSplit/>
        </w:trPr>
        <w:tc>
          <w:tcPr>
            <w:tcW w:w="828" w:type="dxa"/>
            <w:vAlign w:val="center"/>
          </w:tcPr>
          <w:p w14:paraId="62573C22" w14:textId="77777777" w:rsidR="00A52C7C" w:rsidRPr="007545FE" w:rsidRDefault="00A52C7C" w:rsidP="00A52C7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7AAC23D" w14:textId="750C42F9" w:rsidR="00A52C7C" w:rsidRPr="007545FE" w:rsidRDefault="00A52C7C" w:rsidP="00A52C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5F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Urządzenie fabrycznie nowe (niestosowane  do żadnych celów)</w:t>
            </w:r>
          </w:p>
        </w:tc>
        <w:tc>
          <w:tcPr>
            <w:tcW w:w="720" w:type="dxa"/>
          </w:tcPr>
          <w:p w14:paraId="7CEA687C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7B76471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61952594" w14:textId="77777777" w:rsidR="00A52C7C" w:rsidRPr="007545FE" w:rsidRDefault="00A52C7C" w:rsidP="00A52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E58178" w14:textId="77777777" w:rsidR="008546CE" w:rsidRPr="007545FE" w:rsidRDefault="008546CE" w:rsidP="005727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l-NL"/>
        </w:rPr>
      </w:pPr>
    </w:p>
    <w:p w14:paraId="5DFAE383" w14:textId="4330616C" w:rsidR="00764ECA" w:rsidRPr="007545FE" w:rsidRDefault="00764ECA" w:rsidP="007545F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764ECA" w:rsidRPr="007545FE" w:rsidSect="00153F2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BC34" w14:textId="77777777" w:rsidR="00EA6802" w:rsidRDefault="00EA6802">
      <w:r>
        <w:separator/>
      </w:r>
    </w:p>
  </w:endnote>
  <w:endnote w:type="continuationSeparator" w:id="0">
    <w:p w14:paraId="0184F6F1" w14:textId="77777777" w:rsidR="00EA6802" w:rsidRDefault="00EA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5D65" w14:textId="77777777" w:rsidR="006E4D11" w:rsidRDefault="00EF67AB" w:rsidP="00E32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4D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BAB74B" w14:textId="77777777" w:rsidR="006E4D11" w:rsidRDefault="006E4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756E" w14:textId="77777777" w:rsidR="006E4D11" w:rsidRDefault="00EF67AB" w:rsidP="00E32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4D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83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99D0BB" w14:textId="77777777" w:rsidR="006E4D11" w:rsidRDefault="006E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98D4" w14:textId="77777777" w:rsidR="00EA6802" w:rsidRDefault="00EA6802">
      <w:r>
        <w:separator/>
      </w:r>
    </w:p>
  </w:footnote>
  <w:footnote w:type="continuationSeparator" w:id="0">
    <w:p w14:paraId="240BA8CA" w14:textId="77777777" w:rsidR="00EA6802" w:rsidRDefault="00EA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071D" w14:textId="77777777" w:rsidR="007545FE" w:rsidRPr="009A4400" w:rsidRDefault="007545FE" w:rsidP="007545FE">
    <w:pPr>
      <w:jc w:val="center"/>
      <w:rPr>
        <w:rFonts w:ascii="Calibri" w:hAnsi="Calibri" w:cs="Calibri"/>
        <w:i/>
        <w:iCs/>
        <w:sz w:val="20"/>
        <w:szCs w:val="20"/>
      </w:rPr>
    </w:pPr>
    <w:r w:rsidRPr="009A4400">
      <w:rPr>
        <w:rFonts w:ascii="Calibri" w:hAnsi="Calibri" w:cs="Calibri"/>
        <w:b/>
        <w:bCs/>
        <w:i/>
        <w:iCs/>
        <w:color w:val="FF0000"/>
        <w:sz w:val="20"/>
        <w:szCs w:val="20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9A4400">
      <w:rPr>
        <w:rFonts w:ascii="Calibri" w:hAnsi="Calibri" w:cs="Calibri"/>
        <w:b/>
        <w:bCs/>
        <w:i/>
        <w:iCs/>
        <w:color w:val="FF0000"/>
        <w:sz w:val="20"/>
        <w:szCs w:val="20"/>
      </w:rPr>
      <w:t>w.w</w:t>
    </w:r>
    <w:proofErr w:type="spellEnd"/>
    <w:r w:rsidRPr="009A4400">
      <w:rPr>
        <w:rFonts w:ascii="Calibri" w:hAnsi="Calibri" w:cs="Calibri"/>
        <w:b/>
        <w:bCs/>
        <w:i/>
        <w:iCs/>
        <w:color w:val="FF0000"/>
        <w:sz w:val="20"/>
        <w:szCs w:val="20"/>
      </w:rPr>
      <w:t>. podpisem może skutkować naruszeniem integralności podpisu, a w konsekwencji skutkować odrzuceniem oferty.</w:t>
    </w:r>
  </w:p>
  <w:p w14:paraId="0DAE43E4" w14:textId="77777777" w:rsidR="007545FE" w:rsidRDefault="00754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529"/>
    <w:multiLevelType w:val="hybridMultilevel"/>
    <w:tmpl w:val="1C647B58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 w15:restartNumberingAfterBreak="0">
    <w:nsid w:val="13985364"/>
    <w:multiLevelType w:val="hybridMultilevel"/>
    <w:tmpl w:val="894A7F6C"/>
    <w:lvl w:ilvl="0" w:tplc="6DF8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CE3"/>
    <w:multiLevelType w:val="multilevel"/>
    <w:tmpl w:val="32B22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771BF"/>
    <w:multiLevelType w:val="hybridMultilevel"/>
    <w:tmpl w:val="E5D84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B009C"/>
    <w:multiLevelType w:val="multilevel"/>
    <w:tmpl w:val="37F4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75D25"/>
    <w:multiLevelType w:val="hybridMultilevel"/>
    <w:tmpl w:val="699CFDAC"/>
    <w:lvl w:ilvl="0" w:tplc="5FCCAA2E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872E7"/>
    <w:multiLevelType w:val="hybridMultilevel"/>
    <w:tmpl w:val="C08C3B14"/>
    <w:lvl w:ilvl="0" w:tplc="0700D3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135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401375">
    <w:abstractNumId w:val="1"/>
  </w:num>
  <w:num w:numId="3" w16cid:durableId="22171359">
    <w:abstractNumId w:val="0"/>
  </w:num>
  <w:num w:numId="4" w16cid:durableId="699161498">
    <w:abstractNumId w:val="5"/>
  </w:num>
  <w:num w:numId="5" w16cid:durableId="1273898401">
    <w:abstractNumId w:val="4"/>
  </w:num>
  <w:num w:numId="6" w16cid:durableId="877402221">
    <w:abstractNumId w:val="2"/>
  </w:num>
  <w:num w:numId="7" w16cid:durableId="1553080722">
    <w:abstractNumId w:val="3"/>
  </w:num>
  <w:num w:numId="8" w16cid:durableId="779030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1F"/>
    <w:rsid w:val="00000C08"/>
    <w:rsid w:val="000215D9"/>
    <w:rsid w:val="00024215"/>
    <w:rsid w:val="0002463F"/>
    <w:rsid w:val="00027828"/>
    <w:rsid w:val="00027A63"/>
    <w:rsid w:val="000333E2"/>
    <w:rsid w:val="00040A1A"/>
    <w:rsid w:val="00065B5E"/>
    <w:rsid w:val="00071FB0"/>
    <w:rsid w:val="00082CC4"/>
    <w:rsid w:val="00090B72"/>
    <w:rsid w:val="00096462"/>
    <w:rsid w:val="000B1604"/>
    <w:rsid w:val="000B3953"/>
    <w:rsid w:val="000C4429"/>
    <w:rsid w:val="000C7ACD"/>
    <w:rsid w:val="000F6900"/>
    <w:rsid w:val="001077A2"/>
    <w:rsid w:val="00132523"/>
    <w:rsid w:val="00135FFA"/>
    <w:rsid w:val="0014456A"/>
    <w:rsid w:val="00153F29"/>
    <w:rsid w:val="001572C9"/>
    <w:rsid w:val="00166918"/>
    <w:rsid w:val="00170E7A"/>
    <w:rsid w:val="0019529C"/>
    <w:rsid w:val="001D11A1"/>
    <w:rsid w:val="002221C5"/>
    <w:rsid w:val="0022627E"/>
    <w:rsid w:val="002446FE"/>
    <w:rsid w:val="002712FB"/>
    <w:rsid w:val="002845CC"/>
    <w:rsid w:val="002A3FCF"/>
    <w:rsid w:val="002C6D1A"/>
    <w:rsid w:val="00304395"/>
    <w:rsid w:val="00307BB1"/>
    <w:rsid w:val="00310663"/>
    <w:rsid w:val="00324D66"/>
    <w:rsid w:val="00334715"/>
    <w:rsid w:val="00344123"/>
    <w:rsid w:val="003651BA"/>
    <w:rsid w:val="00371654"/>
    <w:rsid w:val="0037779A"/>
    <w:rsid w:val="00385A54"/>
    <w:rsid w:val="00390DE3"/>
    <w:rsid w:val="003B708A"/>
    <w:rsid w:val="003E1834"/>
    <w:rsid w:val="003F0187"/>
    <w:rsid w:val="00416610"/>
    <w:rsid w:val="00421118"/>
    <w:rsid w:val="00422B4F"/>
    <w:rsid w:val="00430481"/>
    <w:rsid w:val="00434100"/>
    <w:rsid w:val="00434EE7"/>
    <w:rsid w:val="0044766E"/>
    <w:rsid w:val="004549DD"/>
    <w:rsid w:val="00462972"/>
    <w:rsid w:val="0046416D"/>
    <w:rsid w:val="004824A9"/>
    <w:rsid w:val="00483535"/>
    <w:rsid w:val="0048584F"/>
    <w:rsid w:val="004C0453"/>
    <w:rsid w:val="004D5A9F"/>
    <w:rsid w:val="004D728F"/>
    <w:rsid w:val="004E04C3"/>
    <w:rsid w:val="004F11B8"/>
    <w:rsid w:val="0050686E"/>
    <w:rsid w:val="00531752"/>
    <w:rsid w:val="0055081F"/>
    <w:rsid w:val="00566B3D"/>
    <w:rsid w:val="005727F0"/>
    <w:rsid w:val="005A055F"/>
    <w:rsid w:val="005B78B5"/>
    <w:rsid w:val="00600A6B"/>
    <w:rsid w:val="006074A2"/>
    <w:rsid w:val="00612B86"/>
    <w:rsid w:val="0061314C"/>
    <w:rsid w:val="00636402"/>
    <w:rsid w:val="00644409"/>
    <w:rsid w:val="006605D7"/>
    <w:rsid w:val="006621A7"/>
    <w:rsid w:val="006D47F1"/>
    <w:rsid w:val="006E4D11"/>
    <w:rsid w:val="006E6F00"/>
    <w:rsid w:val="006F4529"/>
    <w:rsid w:val="006F63AC"/>
    <w:rsid w:val="00710B22"/>
    <w:rsid w:val="00754459"/>
    <w:rsid w:val="007545FE"/>
    <w:rsid w:val="00764ECA"/>
    <w:rsid w:val="00773BFA"/>
    <w:rsid w:val="00787DAB"/>
    <w:rsid w:val="007B3DCD"/>
    <w:rsid w:val="007B77F5"/>
    <w:rsid w:val="007D7900"/>
    <w:rsid w:val="007D7923"/>
    <w:rsid w:val="008051FF"/>
    <w:rsid w:val="00832C2D"/>
    <w:rsid w:val="008352C4"/>
    <w:rsid w:val="008546CE"/>
    <w:rsid w:val="0086333B"/>
    <w:rsid w:val="008854CD"/>
    <w:rsid w:val="00892542"/>
    <w:rsid w:val="008A1966"/>
    <w:rsid w:val="008B49BE"/>
    <w:rsid w:val="008D13D7"/>
    <w:rsid w:val="008E0A84"/>
    <w:rsid w:val="008E0C0E"/>
    <w:rsid w:val="008E0F99"/>
    <w:rsid w:val="00913D1C"/>
    <w:rsid w:val="00941508"/>
    <w:rsid w:val="00960818"/>
    <w:rsid w:val="00961FA3"/>
    <w:rsid w:val="00980B0F"/>
    <w:rsid w:val="009A04BC"/>
    <w:rsid w:val="009A4190"/>
    <w:rsid w:val="009C2EB5"/>
    <w:rsid w:val="009C35A0"/>
    <w:rsid w:val="009C5E1D"/>
    <w:rsid w:val="009D4AD2"/>
    <w:rsid w:val="009E386B"/>
    <w:rsid w:val="00A02D2E"/>
    <w:rsid w:val="00A0616A"/>
    <w:rsid w:val="00A23DC1"/>
    <w:rsid w:val="00A25752"/>
    <w:rsid w:val="00A36E90"/>
    <w:rsid w:val="00A413CE"/>
    <w:rsid w:val="00A51CC4"/>
    <w:rsid w:val="00A52C7C"/>
    <w:rsid w:val="00A8636F"/>
    <w:rsid w:val="00A9055E"/>
    <w:rsid w:val="00A948AA"/>
    <w:rsid w:val="00AD35C7"/>
    <w:rsid w:val="00AD70D9"/>
    <w:rsid w:val="00B40C9A"/>
    <w:rsid w:val="00B56342"/>
    <w:rsid w:val="00BA39EA"/>
    <w:rsid w:val="00BB4190"/>
    <w:rsid w:val="00BD0866"/>
    <w:rsid w:val="00C0170E"/>
    <w:rsid w:val="00C02BB8"/>
    <w:rsid w:val="00C05C6C"/>
    <w:rsid w:val="00C11935"/>
    <w:rsid w:val="00C21C78"/>
    <w:rsid w:val="00C26BAD"/>
    <w:rsid w:val="00C35685"/>
    <w:rsid w:val="00C45003"/>
    <w:rsid w:val="00C465C8"/>
    <w:rsid w:val="00C54DFA"/>
    <w:rsid w:val="00C55575"/>
    <w:rsid w:val="00C63256"/>
    <w:rsid w:val="00C85709"/>
    <w:rsid w:val="00C90A0F"/>
    <w:rsid w:val="00CA7171"/>
    <w:rsid w:val="00CC2778"/>
    <w:rsid w:val="00D10403"/>
    <w:rsid w:val="00D1756F"/>
    <w:rsid w:val="00D2027E"/>
    <w:rsid w:val="00D50682"/>
    <w:rsid w:val="00D55A3C"/>
    <w:rsid w:val="00D6754F"/>
    <w:rsid w:val="00D84C32"/>
    <w:rsid w:val="00D91E41"/>
    <w:rsid w:val="00DB693C"/>
    <w:rsid w:val="00DD0E07"/>
    <w:rsid w:val="00DD6B22"/>
    <w:rsid w:val="00E07704"/>
    <w:rsid w:val="00E32B86"/>
    <w:rsid w:val="00E46A0D"/>
    <w:rsid w:val="00E73263"/>
    <w:rsid w:val="00E74905"/>
    <w:rsid w:val="00E9236D"/>
    <w:rsid w:val="00EA540B"/>
    <w:rsid w:val="00EA5CB1"/>
    <w:rsid w:val="00EA6802"/>
    <w:rsid w:val="00EB5003"/>
    <w:rsid w:val="00EF67AB"/>
    <w:rsid w:val="00F32E49"/>
    <w:rsid w:val="00F349E0"/>
    <w:rsid w:val="00F51F15"/>
    <w:rsid w:val="00F654AE"/>
    <w:rsid w:val="00F65F59"/>
    <w:rsid w:val="00FC17E6"/>
    <w:rsid w:val="00FD49BD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5022C"/>
  <w15:docId w15:val="{0A28A6F9-D608-4AC6-9BFD-A3CC7EF4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3F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7DAB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106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0663"/>
  </w:style>
  <w:style w:type="character" w:styleId="Odwoaniedokomentarza">
    <w:name w:val="annotation reference"/>
    <w:semiHidden/>
    <w:rsid w:val="00E73263"/>
    <w:rPr>
      <w:sz w:val="16"/>
      <w:szCs w:val="16"/>
    </w:rPr>
  </w:style>
  <w:style w:type="paragraph" w:styleId="Tekstkomentarza">
    <w:name w:val="annotation text"/>
    <w:basedOn w:val="Normalny"/>
    <w:semiHidden/>
    <w:rsid w:val="00E7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73263"/>
    <w:rPr>
      <w:b/>
      <w:bCs/>
    </w:rPr>
  </w:style>
  <w:style w:type="paragraph" w:styleId="Tekstdymka">
    <w:name w:val="Balloon Text"/>
    <w:basedOn w:val="Normalny"/>
    <w:semiHidden/>
    <w:rsid w:val="00E732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54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5FE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83535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83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Kielce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san</dc:creator>
  <cp:lastModifiedBy>WSSE Kielce - Małgorzata Lato</cp:lastModifiedBy>
  <cp:revision>5</cp:revision>
  <cp:lastPrinted>2010-11-24T06:35:00Z</cp:lastPrinted>
  <dcterms:created xsi:type="dcterms:W3CDTF">2023-05-08T08:18:00Z</dcterms:created>
  <dcterms:modified xsi:type="dcterms:W3CDTF">2023-05-11T06:50:00Z</dcterms:modified>
</cp:coreProperties>
</file>