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A72" w:rsidRDefault="00FB7A72" w:rsidP="00FB7A72">
      <w:pPr>
        <w:jc w:val="righ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Załącznik nr 4</w:t>
      </w:r>
      <w:r w:rsidR="007F56D3">
        <w:rPr>
          <w:rFonts w:cs="Arial"/>
          <w:b/>
          <w:sz w:val="20"/>
          <w:szCs w:val="20"/>
        </w:rPr>
        <w:t>, Tabela nr 1</w:t>
      </w:r>
    </w:p>
    <w:p w:rsidR="00FB7A72" w:rsidRDefault="00FB7A72" w:rsidP="00FB7A72">
      <w:pPr>
        <w:jc w:val="right"/>
        <w:rPr>
          <w:rFonts w:cs="Arial"/>
          <w:sz w:val="20"/>
          <w:szCs w:val="20"/>
        </w:rPr>
      </w:pPr>
    </w:p>
    <w:p w:rsidR="00FB7A72" w:rsidRDefault="00FB7A72" w:rsidP="00FB7A72">
      <w:pPr>
        <w:jc w:val="center"/>
        <w:rPr>
          <w:rFonts w:cs="Arial"/>
          <w:sz w:val="20"/>
          <w:szCs w:val="20"/>
        </w:rPr>
      </w:pPr>
    </w:p>
    <w:p w:rsidR="00FB7A72" w:rsidRDefault="00FB7A72" w:rsidP="00FB7A72">
      <w:pPr>
        <w:jc w:val="center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Standardy zimowego utrzymania dróg w okresie zimowym na drogach zarządzanych przez ZDW w Krakowie</w:t>
      </w:r>
    </w:p>
    <w:p w:rsidR="00FB7A72" w:rsidRDefault="00FB7A72" w:rsidP="00FB7A72">
      <w:pPr>
        <w:rPr>
          <w:rFonts w:cs="Arial"/>
          <w:sz w:val="20"/>
          <w:szCs w:val="20"/>
        </w:rPr>
      </w:pPr>
    </w:p>
    <w:p w:rsidR="00FB7A72" w:rsidRDefault="00FB7A72" w:rsidP="00FB7A72">
      <w:pPr>
        <w:spacing w:line="276" w:lineRule="auto"/>
        <w:ind w:right="1273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Akcję zimowego utrzymania dróg należy rozpocząć w momencie stwierdzenia zjawiska atmosferycznego lub powzięcia uwiarygodnionych informacji o wystąpieniu.</w:t>
      </w:r>
    </w:p>
    <w:p w:rsidR="00FB7A72" w:rsidRDefault="00FB7A72" w:rsidP="00FB7A72">
      <w:pPr>
        <w:spacing w:line="276" w:lineRule="auto"/>
        <w:ind w:right="1273"/>
        <w:jc w:val="both"/>
        <w:rPr>
          <w:rFonts w:cs="Arial"/>
          <w:b/>
          <w:sz w:val="20"/>
          <w:szCs w:val="20"/>
        </w:rPr>
      </w:pPr>
    </w:p>
    <w:tbl>
      <w:tblPr>
        <w:tblW w:w="15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528"/>
        <w:gridCol w:w="4036"/>
        <w:gridCol w:w="6184"/>
        <w:gridCol w:w="4510"/>
      </w:tblGrid>
      <w:tr w:rsidR="00FB7A72" w:rsidTr="00FD4B7A">
        <w:trPr>
          <w:cantSplit/>
          <w:trHeight w:val="577"/>
          <w:jc w:val="center"/>
        </w:trPr>
        <w:tc>
          <w:tcPr>
            <w:tcW w:w="613" w:type="dxa"/>
            <w:vMerge w:val="restart"/>
            <w:vAlign w:val="center"/>
          </w:tcPr>
          <w:p w:rsidR="00FB7A72" w:rsidRDefault="00FB7A72" w:rsidP="00FD4B7A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L.p.</w:t>
            </w:r>
          </w:p>
        </w:tc>
        <w:tc>
          <w:tcPr>
            <w:tcW w:w="528" w:type="dxa"/>
            <w:vMerge w:val="restart"/>
            <w:textDirection w:val="btLr"/>
            <w:vAlign w:val="center"/>
          </w:tcPr>
          <w:p w:rsidR="00FB7A72" w:rsidRDefault="00FB7A72" w:rsidP="00FD4B7A">
            <w:pPr>
              <w:ind w:left="113" w:right="113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Standard</w:t>
            </w:r>
          </w:p>
        </w:tc>
        <w:tc>
          <w:tcPr>
            <w:tcW w:w="4036" w:type="dxa"/>
            <w:vMerge w:val="restart"/>
            <w:vAlign w:val="center"/>
          </w:tcPr>
          <w:p w:rsidR="00FB7A72" w:rsidRDefault="00FB7A72" w:rsidP="00FD4B7A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Opis standardu</w:t>
            </w:r>
          </w:p>
        </w:tc>
        <w:tc>
          <w:tcPr>
            <w:tcW w:w="10694" w:type="dxa"/>
            <w:gridSpan w:val="2"/>
            <w:vAlign w:val="center"/>
          </w:tcPr>
          <w:p w:rsidR="00FB7A72" w:rsidRDefault="00FB7A72" w:rsidP="00FD4B7A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Dopuszczalne odstępstwa od stanu nawierzchni opisanego standardem z określeniem czasu w jakim skutki danego zjawiska atmosferycznego powinny być usunięte ( zlikwidowane)</w:t>
            </w:r>
          </w:p>
        </w:tc>
      </w:tr>
      <w:tr w:rsidR="00FB7A72" w:rsidTr="00FD4B7A">
        <w:trPr>
          <w:cantSplit/>
          <w:trHeight w:val="543"/>
          <w:jc w:val="center"/>
        </w:trPr>
        <w:tc>
          <w:tcPr>
            <w:tcW w:w="613" w:type="dxa"/>
            <w:vMerge/>
          </w:tcPr>
          <w:p w:rsidR="00FB7A72" w:rsidRDefault="00FB7A72" w:rsidP="00FD4B7A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28" w:type="dxa"/>
            <w:vMerge/>
          </w:tcPr>
          <w:p w:rsidR="00FB7A72" w:rsidRDefault="00FB7A72" w:rsidP="00FD4B7A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036" w:type="dxa"/>
            <w:vMerge/>
          </w:tcPr>
          <w:p w:rsidR="00FB7A72" w:rsidRDefault="00FB7A72" w:rsidP="00FD4B7A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184" w:type="dxa"/>
            <w:vAlign w:val="center"/>
          </w:tcPr>
          <w:p w:rsidR="00FB7A72" w:rsidRDefault="00FB7A72" w:rsidP="00FD4B7A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Po ustaniu opadów śniegu</w:t>
            </w:r>
          </w:p>
        </w:tc>
        <w:tc>
          <w:tcPr>
            <w:tcW w:w="4510" w:type="dxa"/>
            <w:vAlign w:val="center"/>
          </w:tcPr>
          <w:p w:rsidR="00FB7A72" w:rsidRDefault="00FB7A72" w:rsidP="00FD4B7A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Od stwierdzenia zjawiska atmosferycznego lub powzięcia uwiarygodnionych informacji o wystąpieniu powyższego</w:t>
            </w:r>
          </w:p>
        </w:tc>
      </w:tr>
      <w:tr w:rsidR="00FB7A72" w:rsidRPr="00073531" w:rsidTr="00FD4B7A">
        <w:trPr>
          <w:trHeight w:val="1506"/>
          <w:jc w:val="center"/>
        </w:trPr>
        <w:tc>
          <w:tcPr>
            <w:tcW w:w="613" w:type="dxa"/>
            <w:vAlign w:val="center"/>
          </w:tcPr>
          <w:p w:rsidR="00FB7A72" w:rsidRDefault="00FB7A72" w:rsidP="00FD4B7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</w:t>
            </w:r>
          </w:p>
        </w:tc>
        <w:tc>
          <w:tcPr>
            <w:tcW w:w="528" w:type="dxa"/>
            <w:vAlign w:val="center"/>
          </w:tcPr>
          <w:p w:rsidR="00FB7A72" w:rsidRDefault="00FB7A72" w:rsidP="00FD4B7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</w:t>
            </w:r>
          </w:p>
        </w:tc>
        <w:tc>
          <w:tcPr>
            <w:tcW w:w="4036" w:type="dxa"/>
            <w:vAlign w:val="center"/>
          </w:tcPr>
          <w:p w:rsidR="00FB7A72" w:rsidRPr="00073531" w:rsidRDefault="00FB7A72" w:rsidP="00FD4B7A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chodniki odśnieżone</w:t>
            </w:r>
            <w:r w:rsidRPr="00073531">
              <w:rPr>
                <w:rFonts w:cs="Arial"/>
                <w:b/>
                <w:sz w:val="20"/>
              </w:rPr>
              <w:t xml:space="preserve"> i posypane mieszanką środków chemicznych </w:t>
            </w:r>
            <w:r>
              <w:rPr>
                <w:rFonts w:cs="Arial"/>
                <w:b/>
                <w:sz w:val="20"/>
              </w:rPr>
              <w:t xml:space="preserve">          </w:t>
            </w:r>
            <w:r w:rsidRPr="00073531">
              <w:rPr>
                <w:rFonts w:cs="Arial"/>
                <w:b/>
                <w:sz w:val="20"/>
              </w:rPr>
              <w:t xml:space="preserve">i </w:t>
            </w:r>
            <w:proofErr w:type="spellStart"/>
            <w:r w:rsidRPr="00073531">
              <w:rPr>
                <w:rFonts w:cs="Arial"/>
                <w:b/>
                <w:sz w:val="20"/>
              </w:rPr>
              <w:t>uszarstniających</w:t>
            </w:r>
            <w:proofErr w:type="spellEnd"/>
            <w:r w:rsidRPr="00073531">
              <w:rPr>
                <w:rFonts w:cs="Arial"/>
                <w:b/>
                <w:sz w:val="20"/>
              </w:rPr>
              <w:t xml:space="preserve"> </w:t>
            </w:r>
          </w:p>
          <w:p w:rsidR="00FB7A72" w:rsidRPr="00073531" w:rsidRDefault="00FB7A72" w:rsidP="00FD4B7A">
            <w:pPr>
              <w:rPr>
                <w:rFonts w:cs="Arial"/>
                <w:b/>
                <w:sz w:val="20"/>
              </w:rPr>
            </w:pPr>
            <w:r w:rsidRPr="00073531">
              <w:rPr>
                <w:rFonts w:cs="Arial"/>
                <w:b/>
                <w:sz w:val="20"/>
              </w:rPr>
              <w:t xml:space="preserve">Przy temp. poniżej </w:t>
            </w:r>
            <w:smartTag w:uri="urn:schemas-microsoft-com:office:smarttags" w:element="metricconverter">
              <w:smartTagPr>
                <w:attr w:name="ProductID" w:val="-100C"/>
              </w:smartTagPr>
              <w:r w:rsidRPr="00073531">
                <w:rPr>
                  <w:rFonts w:cs="Arial"/>
                  <w:b/>
                  <w:sz w:val="20"/>
                </w:rPr>
                <w:t>-10</w:t>
              </w:r>
              <w:r w:rsidRPr="00073531">
                <w:rPr>
                  <w:rFonts w:cs="Arial"/>
                  <w:b/>
                  <w:sz w:val="20"/>
                  <w:vertAlign w:val="superscript"/>
                </w:rPr>
                <w:t>0</w:t>
              </w:r>
              <w:r w:rsidRPr="00073531">
                <w:rPr>
                  <w:rFonts w:cs="Arial"/>
                  <w:b/>
                  <w:sz w:val="20"/>
                </w:rPr>
                <w:t>C</w:t>
              </w:r>
            </w:smartTag>
            <w:r w:rsidRPr="00073531">
              <w:rPr>
                <w:rFonts w:cs="Arial"/>
                <w:b/>
                <w:sz w:val="20"/>
              </w:rPr>
              <w:t xml:space="preserve"> konieczne stosowanie mieszaniny środków chemicznych i </w:t>
            </w:r>
            <w:proofErr w:type="spellStart"/>
            <w:r w:rsidRPr="00073531">
              <w:rPr>
                <w:rFonts w:cs="Arial"/>
                <w:b/>
                <w:sz w:val="20"/>
              </w:rPr>
              <w:t>uszarstniających</w:t>
            </w:r>
            <w:proofErr w:type="spellEnd"/>
            <w:r w:rsidRPr="00073531">
              <w:rPr>
                <w:rFonts w:cs="Arial"/>
                <w:b/>
                <w:sz w:val="20"/>
              </w:rPr>
              <w:t xml:space="preserve">  </w:t>
            </w:r>
          </w:p>
        </w:tc>
        <w:tc>
          <w:tcPr>
            <w:tcW w:w="6184" w:type="dxa"/>
            <w:vAlign w:val="center"/>
          </w:tcPr>
          <w:p w:rsidR="00FB7A72" w:rsidRPr="00073531" w:rsidRDefault="00FB7A72" w:rsidP="00FD4B7A">
            <w:pPr>
              <w:rPr>
                <w:rFonts w:cs="Arial"/>
                <w:b/>
                <w:sz w:val="20"/>
              </w:rPr>
            </w:pPr>
          </w:p>
          <w:p w:rsidR="00FB7A72" w:rsidRPr="00073531" w:rsidRDefault="00FB7A72" w:rsidP="00FD4B7A">
            <w:pPr>
              <w:rPr>
                <w:rFonts w:cs="Arial"/>
                <w:b/>
                <w:sz w:val="20"/>
              </w:rPr>
            </w:pPr>
            <w:r w:rsidRPr="00073531">
              <w:rPr>
                <w:rFonts w:cs="Arial"/>
                <w:b/>
                <w:sz w:val="20"/>
              </w:rPr>
              <w:t xml:space="preserve">Chodniki                                                               </w:t>
            </w:r>
            <w:r>
              <w:rPr>
                <w:rFonts w:cs="Arial"/>
                <w:b/>
                <w:sz w:val="20"/>
              </w:rPr>
              <w:t xml:space="preserve">         </w:t>
            </w:r>
            <w:r w:rsidRPr="00073531">
              <w:rPr>
                <w:rFonts w:cs="Arial"/>
                <w:b/>
                <w:sz w:val="20"/>
              </w:rPr>
              <w:t xml:space="preserve">do </w:t>
            </w:r>
            <w:r>
              <w:rPr>
                <w:rFonts w:cs="Arial"/>
                <w:b/>
                <w:sz w:val="20"/>
              </w:rPr>
              <w:t>12</w:t>
            </w:r>
            <w:r w:rsidRPr="00073531">
              <w:rPr>
                <w:rFonts w:cs="Arial"/>
                <w:b/>
                <w:sz w:val="20"/>
              </w:rPr>
              <w:t xml:space="preserve"> godz.</w:t>
            </w:r>
          </w:p>
          <w:p w:rsidR="00FB7A72" w:rsidRPr="00073531" w:rsidRDefault="00FB7A72" w:rsidP="00FD4B7A">
            <w:pPr>
              <w:rPr>
                <w:rFonts w:cs="Arial"/>
                <w:b/>
                <w:sz w:val="20"/>
              </w:rPr>
            </w:pPr>
            <w:r w:rsidRPr="00073531">
              <w:rPr>
                <w:rFonts w:cs="Arial"/>
                <w:b/>
                <w:sz w:val="20"/>
              </w:rPr>
              <w:t xml:space="preserve">Chodniki na obiektach inżynierskich              </w:t>
            </w:r>
            <w:r>
              <w:rPr>
                <w:rFonts w:cs="Arial"/>
                <w:b/>
                <w:sz w:val="20"/>
              </w:rPr>
              <w:t xml:space="preserve">           </w:t>
            </w:r>
            <w:r w:rsidRPr="00073531">
              <w:rPr>
                <w:rFonts w:cs="Arial"/>
                <w:b/>
                <w:sz w:val="20"/>
              </w:rPr>
              <w:t>do 24 godz.</w:t>
            </w:r>
          </w:p>
          <w:p w:rsidR="00FB7A72" w:rsidRPr="00073531" w:rsidRDefault="00FB7A72" w:rsidP="00FD4B7A">
            <w:pPr>
              <w:rPr>
                <w:rFonts w:cs="Arial"/>
                <w:b/>
                <w:sz w:val="20"/>
              </w:rPr>
            </w:pPr>
          </w:p>
        </w:tc>
        <w:tc>
          <w:tcPr>
            <w:tcW w:w="4510" w:type="dxa"/>
            <w:vAlign w:val="center"/>
          </w:tcPr>
          <w:p w:rsidR="00FB7A72" w:rsidRPr="00073531" w:rsidRDefault="00FB7A72" w:rsidP="00FD4B7A">
            <w:pPr>
              <w:jc w:val="center"/>
              <w:rPr>
                <w:rFonts w:cs="Arial"/>
                <w:b/>
                <w:sz w:val="20"/>
              </w:rPr>
            </w:pPr>
            <w:r w:rsidRPr="00073531">
              <w:rPr>
                <w:rFonts w:cs="Arial"/>
                <w:b/>
                <w:sz w:val="20"/>
              </w:rPr>
              <w:t xml:space="preserve">- gołoledzi                             </w:t>
            </w:r>
            <w:r>
              <w:rPr>
                <w:rFonts w:cs="Arial"/>
                <w:b/>
                <w:sz w:val="20"/>
              </w:rPr>
              <w:t xml:space="preserve">        </w:t>
            </w:r>
            <w:r w:rsidRPr="00073531">
              <w:rPr>
                <w:rFonts w:cs="Arial"/>
                <w:b/>
                <w:sz w:val="20"/>
              </w:rPr>
              <w:t xml:space="preserve"> - 3 godz.</w:t>
            </w:r>
          </w:p>
          <w:p w:rsidR="00FB7A72" w:rsidRPr="00073531" w:rsidRDefault="00FB7A72" w:rsidP="00FD4B7A">
            <w:pPr>
              <w:jc w:val="center"/>
              <w:rPr>
                <w:rFonts w:cs="Arial"/>
                <w:b/>
                <w:sz w:val="20"/>
              </w:rPr>
            </w:pPr>
            <w:r w:rsidRPr="00073531">
              <w:rPr>
                <w:rFonts w:cs="Arial"/>
                <w:b/>
                <w:sz w:val="20"/>
              </w:rPr>
              <w:t xml:space="preserve">- szronu                                  </w:t>
            </w:r>
            <w:r>
              <w:rPr>
                <w:rFonts w:cs="Arial"/>
                <w:b/>
                <w:sz w:val="20"/>
              </w:rPr>
              <w:t xml:space="preserve">        </w:t>
            </w:r>
            <w:r w:rsidRPr="00073531">
              <w:rPr>
                <w:rFonts w:cs="Arial"/>
                <w:b/>
                <w:sz w:val="20"/>
              </w:rPr>
              <w:t>- 3 godz.</w:t>
            </w:r>
          </w:p>
          <w:p w:rsidR="00FB7A72" w:rsidRPr="00073531" w:rsidRDefault="00FB7A72" w:rsidP="00FD4B7A">
            <w:pPr>
              <w:jc w:val="center"/>
              <w:rPr>
                <w:rFonts w:cs="Arial"/>
                <w:b/>
                <w:sz w:val="20"/>
              </w:rPr>
            </w:pPr>
            <w:r w:rsidRPr="00073531">
              <w:rPr>
                <w:rFonts w:cs="Arial"/>
                <w:b/>
                <w:sz w:val="20"/>
              </w:rPr>
              <w:t xml:space="preserve">- szadzi                                   </w:t>
            </w:r>
            <w:r>
              <w:rPr>
                <w:rFonts w:cs="Arial"/>
                <w:b/>
                <w:sz w:val="20"/>
              </w:rPr>
              <w:t xml:space="preserve">        </w:t>
            </w:r>
            <w:r w:rsidRPr="00073531">
              <w:rPr>
                <w:rFonts w:cs="Arial"/>
                <w:b/>
                <w:sz w:val="20"/>
              </w:rPr>
              <w:t>- 3 godz.</w:t>
            </w:r>
          </w:p>
          <w:p w:rsidR="00FB7A72" w:rsidRPr="00073531" w:rsidRDefault="00FB7A72" w:rsidP="00FD4B7A">
            <w:pPr>
              <w:jc w:val="center"/>
              <w:rPr>
                <w:rFonts w:cs="Arial"/>
                <w:b/>
                <w:sz w:val="20"/>
              </w:rPr>
            </w:pPr>
            <w:r w:rsidRPr="00073531">
              <w:rPr>
                <w:rFonts w:cs="Arial"/>
                <w:b/>
                <w:sz w:val="20"/>
              </w:rPr>
              <w:t xml:space="preserve">- lodowicy                              </w:t>
            </w:r>
            <w:r>
              <w:rPr>
                <w:rFonts w:cs="Arial"/>
                <w:b/>
                <w:sz w:val="20"/>
              </w:rPr>
              <w:t xml:space="preserve">         </w:t>
            </w:r>
            <w:r w:rsidRPr="00073531">
              <w:rPr>
                <w:rFonts w:cs="Arial"/>
                <w:b/>
                <w:sz w:val="20"/>
              </w:rPr>
              <w:t>- 4 godz.</w:t>
            </w:r>
          </w:p>
          <w:p w:rsidR="00FB7A72" w:rsidRPr="00073531" w:rsidRDefault="00FB7A72" w:rsidP="00FD4B7A">
            <w:pPr>
              <w:jc w:val="center"/>
              <w:rPr>
                <w:rFonts w:cs="Arial"/>
                <w:b/>
                <w:sz w:val="20"/>
              </w:rPr>
            </w:pPr>
            <w:r w:rsidRPr="00073531">
              <w:rPr>
                <w:rFonts w:cs="Arial"/>
                <w:b/>
                <w:sz w:val="20"/>
              </w:rPr>
              <w:t xml:space="preserve">- śliskości pośniegowej       </w:t>
            </w:r>
            <w:r>
              <w:rPr>
                <w:rFonts w:cs="Arial"/>
                <w:b/>
                <w:sz w:val="20"/>
              </w:rPr>
              <w:t xml:space="preserve">          </w:t>
            </w:r>
            <w:r w:rsidRPr="00073531">
              <w:rPr>
                <w:rFonts w:cs="Arial"/>
                <w:b/>
                <w:sz w:val="20"/>
              </w:rPr>
              <w:t>- 4 godz.</w:t>
            </w:r>
          </w:p>
        </w:tc>
      </w:tr>
      <w:tr w:rsidR="00FB7A72" w:rsidRPr="00073531" w:rsidTr="00FD4B7A">
        <w:trPr>
          <w:trHeight w:val="1431"/>
          <w:jc w:val="center"/>
        </w:trPr>
        <w:tc>
          <w:tcPr>
            <w:tcW w:w="613" w:type="dxa"/>
            <w:vAlign w:val="center"/>
          </w:tcPr>
          <w:p w:rsidR="00FB7A72" w:rsidRDefault="00FB7A72" w:rsidP="00FD4B7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</w:p>
        </w:tc>
        <w:tc>
          <w:tcPr>
            <w:tcW w:w="528" w:type="dxa"/>
            <w:vAlign w:val="center"/>
          </w:tcPr>
          <w:p w:rsidR="00FB7A72" w:rsidRDefault="00FB7A72" w:rsidP="00FD4B7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II</w:t>
            </w:r>
          </w:p>
        </w:tc>
        <w:tc>
          <w:tcPr>
            <w:tcW w:w="4036" w:type="dxa"/>
            <w:vAlign w:val="center"/>
          </w:tcPr>
          <w:p w:rsidR="00FB7A72" w:rsidRPr="00073531" w:rsidRDefault="00FB7A72" w:rsidP="00FD4B7A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chodniki odśnieżone</w:t>
            </w:r>
            <w:r w:rsidRPr="00073531">
              <w:rPr>
                <w:rFonts w:cs="Arial"/>
                <w:b/>
                <w:sz w:val="20"/>
              </w:rPr>
              <w:t xml:space="preserve"> i posypane mieszanką środków chemicznych i </w:t>
            </w:r>
            <w:proofErr w:type="spellStart"/>
            <w:r w:rsidRPr="00073531">
              <w:rPr>
                <w:rFonts w:cs="Arial"/>
                <w:b/>
                <w:sz w:val="20"/>
              </w:rPr>
              <w:t>uszarstniających</w:t>
            </w:r>
            <w:proofErr w:type="spellEnd"/>
            <w:r w:rsidRPr="00073531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6184" w:type="dxa"/>
            <w:vAlign w:val="center"/>
          </w:tcPr>
          <w:p w:rsidR="00FB7A72" w:rsidRPr="00073531" w:rsidRDefault="00FB7A72" w:rsidP="00FD4B7A">
            <w:pPr>
              <w:rPr>
                <w:rFonts w:cs="Arial"/>
                <w:b/>
                <w:sz w:val="20"/>
              </w:rPr>
            </w:pPr>
            <w:r w:rsidRPr="00073531">
              <w:rPr>
                <w:rFonts w:cs="Arial"/>
                <w:b/>
                <w:sz w:val="20"/>
              </w:rPr>
              <w:t xml:space="preserve">Chodniki                                                               </w:t>
            </w:r>
            <w:r>
              <w:rPr>
                <w:rFonts w:cs="Arial"/>
                <w:b/>
                <w:sz w:val="20"/>
              </w:rPr>
              <w:t xml:space="preserve">        </w:t>
            </w:r>
            <w:r w:rsidRPr="00073531">
              <w:rPr>
                <w:rFonts w:cs="Arial"/>
                <w:b/>
                <w:sz w:val="20"/>
              </w:rPr>
              <w:t xml:space="preserve">do </w:t>
            </w:r>
            <w:r>
              <w:rPr>
                <w:rFonts w:cs="Arial"/>
                <w:b/>
                <w:sz w:val="20"/>
              </w:rPr>
              <w:t>12</w:t>
            </w:r>
            <w:r w:rsidRPr="00073531">
              <w:rPr>
                <w:rFonts w:cs="Arial"/>
                <w:b/>
                <w:sz w:val="20"/>
              </w:rPr>
              <w:t xml:space="preserve"> godz.</w:t>
            </w:r>
          </w:p>
          <w:p w:rsidR="00FB7A72" w:rsidRPr="00073531" w:rsidRDefault="00FB7A72" w:rsidP="00FD4B7A">
            <w:pPr>
              <w:rPr>
                <w:rFonts w:cs="Arial"/>
                <w:b/>
                <w:sz w:val="20"/>
              </w:rPr>
            </w:pPr>
            <w:r w:rsidRPr="00073531">
              <w:rPr>
                <w:rFonts w:cs="Arial"/>
                <w:b/>
                <w:sz w:val="20"/>
              </w:rPr>
              <w:t xml:space="preserve">Chodniki na obiektach inżynierskich              </w:t>
            </w:r>
            <w:r>
              <w:rPr>
                <w:rFonts w:cs="Arial"/>
                <w:b/>
                <w:sz w:val="20"/>
              </w:rPr>
              <w:t xml:space="preserve">          </w:t>
            </w:r>
            <w:r w:rsidRPr="00073531">
              <w:rPr>
                <w:rFonts w:cs="Arial"/>
                <w:b/>
                <w:sz w:val="20"/>
              </w:rPr>
              <w:t>do 24 godz.</w:t>
            </w:r>
          </w:p>
        </w:tc>
        <w:tc>
          <w:tcPr>
            <w:tcW w:w="4510" w:type="dxa"/>
            <w:vAlign w:val="center"/>
          </w:tcPr>
          <w:p w:rsidR="00FB7A72" w:rsidRPr="00073531" w:rsidRDefault="00FB7A72" w:rsidP="00FD4B7A">
            <w:pPr>
              <w:jc w:val="center"/>
              <w:rPr>
                <w:rFonts w:cs="Arial"/>
                <w:b/>
                <w:sz w:val="20"/>
              </w:rPr>
            </w:pPr>
            <w:r w:rsidRPr="00073531">
              <w:rPr>
                <w:rFonts w:cs="Arial"/>
                <w:b/>
                <w:sz w:val="20"/>
              </w:rPr>
              <w:t xml:space="preserve">- gołoledzi                                   </w:t>
            </w:r>
            <w:r>
              <w:rPr>
                <w:rFonts w:cs="Arial"/>
                <w:b/>
                <w:sz w:val="20"/>
              </w:rPr>
              <w:t xml:space="preserve">      </w:t>
            </w:r>
            <w:r w:rsidRPr="00073531">
              <w:rPr>
                <w:rFonts w:cs="Arial"/>
                <w:b/>
                <w:sz w:val="20"/>
              </w:rPr>
              <w:t>- 4 godz.</w:t>
            </w:r>
          </w:p>
          <w:p w:rsidR="00FB7A72" w:rsidRPr="00073531" w:rsidRDefault="00FB7A72" w:rsidP="00FD4B7A">
            <w:pPr>
              <w:jc w:val="center"/>
              <w:rPr>
                <w:rFonts w:cs="Arial"/>
                <w:b/>
                <w:sz w:val="20"/>
              </w:rPr>
            </w:pPr>
            <w:r w:rsidRPr="00073531">
              <w:rPr>
                <w:rFonts w:cs="Arial"/>
                <w:b/>
                <w:sz w:val="20"/>
              </w:rPr>
              <w:t xml:space="preserve">- szronu                                       </w:t>
            </w:r>
            <w:r>
              <w:rPr>
                <w:rFonts w:cs="Arial"/>
                <w:b/>
                <w:sz w:val="20"/>
              </w:rPr>
              <w:t xml:space="preserve">      </w:t>
            </w:r>
            <w:r w:rsidRPr="00073531">
              <w:rPr>
                <w:rFonts w:cs="Arial"/>
                <w:b/>
                <w:sz w:val="20"/>
              </w:rPr>
              <w:t>- 4 godz.</w:t>
            </w:r>
          </w:p>
          <w:p w:rsidR="00FB7A72" w:rsidRPr="00073531" w:rsidRDefault="00FB7A72" w:rsidP="00FD4B7A">
            <w:pPr>
              <w:jc w:val="center"/>
              <w:rPr>
                <w:rFonts w:cs="Arial"/>
                <w:b/>
                <w:sz w:val="20"/>
              </w:rPr>
            </w:pPr>
            <w:r w:rsidRPr="00073531">
              <w:rPr>
                <w:rFonts w:cs="Arial"/>
                <w:b/>
                <w:sz w:val="20"/>
              </w:rPr>
              <w:t xml:space="preserve">- szadzi                                        </w:t>
            </w:r>
            <w:r>
              <w:rPr>
                <w:rFonts w:cs="Arial"/>
                <w:b/>
                <w:sz w:val="20"/>
              </w:rPr>
              <w:t xml:space="preserve">      </w:t>
            </w:r>
            <w:r w:rsidRPr="00073531">
              <w:rPr>
                <w:rFonts w:cs="Arial"/>
                <w:b/>
                <w:sz w:val="20"/>
              </w:rPr>
              <w:t>- 4 godz.</w:t>
            </w:r>
          </w:p>
          <w:p w:rsidR="00FB7A72" w:rsidRPr="00073531" w:rsidRDefault="00FB7A72" w:rsidP="00FD4B7A">
            <w:pPr>
              <w:jc w:val="center"/>
              <w:rPr>
                <w:rFonts w:cs="Arial"/>
                <w:b/>
                <w:sz w:val="20"/>
              </w:rPr>
            </w:pPr>
            <w:r w:rsidRPr="00073531">
              <w:rPr>
                <w:rFonts w:cs="Arial"/>
                <w:b/>
                <w:sz w:val="20"/>
              </w:rPr>
              <w:t xml:space="preserve">- lodowicy                                    </w:t>
            </w:r>
            <w:r>
              <w:rPr>
                <w:rFonts w:cs="Arial"/>
                <w:b/>
                <w:sz w:val="20"/>
              </w:rPr>
              <w:t xml:space="preserve">      </w:t>
            </w:r>
            <w:r w:rsidRPr="00073531">
              <w:rPr>
                <w:rFonts w:cs="Arial"/>
                <w:b/>
                <w:sz w:val="20"/>
              </w:rPr>
              <w:t>- 4 godz.</w:t>
            </w:r>
          </w:p>
          <w:p w:rsidR="00FB7A72" w:rsidRPr="00073531" w:rsidRDefault="00FB7A72" w:rsidP="00FD4B7A">
            <w:pPr>
              <w:jc w:val="center"/>
              <w:rPr>
                <w:rFonts w:cs="Arial"/>
                <w:b/>
                <w:sz w:val="20"/>
              </w:rPr>
            </w:pPr>
            <w:r w:rsidRPr="00073531">
              <w:rPr>
                <w:rFonts w:cs="Arial"/>
                <w:b/>
                <w:sz w:val="20"/>
              </w:rPr>
              <w:t xml:space="preserve">- śliskości pośniegowej             </w:t>
            </w:r>
            <w:r>
              <w:rPr>
                <w:rFonts w:cs="Arial"/>
                <w:b/>
                <w:sz w:val="20"/>
              </w:rPr>
              <w:t xml:space="preserve">       </w:t>
            </w:r>
            <w:r w:rsidRPr="00073531">
              <w:rPr>
                <w:rFonts w:cs="Arial"/>
                <w:b/>
                <w:sz w:val="20"/>
              </w:rPr>
              <w:t>- 4 godz.</w:t>
            </w:r>
          </w:p>
        </w:tc>
      </w:tr>
    </w:tbl>
    <w:p w:rsidR="00FB7A72" w:rsidRDefault="00FB7A72" w:rsidP="00FB7A72">
      <w:pPr>
        <w:spacing w:line="276" w:lineRule="auto"/>
        <w:ind w:right="1273"/>
        <w:jc w:val="both"/>
        <w:rPr>
          <w:rFonts w:cs="Arial"/>
          <w:b/>
          <w:sz w:val="20"/>
          <w:szCs w:val="20"/>
        </w:rPr>
      </w:pPr>
    </w:p>
    <w:p w:rsidR="00FB7A72" w:rsidRDefault="00FB7A72" w:rsidP="00FB7A72">
      <w:pPr>
        <w:spacing w:line="276" w:lineRule="auto"/>
        <w:ind w:right="1273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* Na nawierzchniach porowatych stosować wyłącznie środki chemiczne bez względu na temperaturę.</w:t>
      </w:r>
    </w:p>
    <w:p w:rsidR="00FB7A72" w:rsidRDefault="00FB7A72" w:rsidP="00FB7A72">
      <w:pPr>
        <w:shd w:val="clear" w:color="auto" w:fill="FFFFFF"/>
        <w:spacing w:line="266" w:lineRule="exact"/>
      </w:pPr>
    </w:p>
    <w:p w:rsidR="00FB7A72" w:rsidRDefault="00FB7A72" w:rsidP="00FB7A72">
      <w:pPr>
        <w:shd w:val="clear" w:color="auto" w:fill="FFFFFF"/>
        <w:spacing w:line="266" w:lineRule="exact"/>
      </w:pPr>
    </w:p>
    <w:p w:rsidR="00FB7A72" w:rsidRDefault="00FB7A72" w:rsidP="00FB7A72">
      <w:pPr>
        <w:shd w:val="clear" w:color="auto" w:fill="FFFFFF"/>
        <w:spacing w:line="266" w:lineRule="exact"/>
      </w:pPr>
    </w:p>
    <w:p w:rsidR="00FB7A72" w:rsidRDefault="00FB7A72" w:rsidP="00FB7A72">
      <w:pPr>
        <w:shd w:val="clear" w:color="auto" w:fill="FFFFFF"/>
        <w:spacing w:line="266" w:lineRule="exact"/>
      </w:pPr>
    </w:p>
    <w:p w:rsidR="00FB7A72" w:rsidRDefault="00FB7A72" w:rsidP="00FB7A72">
      <w:pPr>
        <w:shd w:val="clear" w:color="auto" w:fill="FFFFFF"/>
        <w:spacing w:line="266" w:lineRule="exact"/>
      </w:pPr>
    </w:p>
    <w:p w:rsidR="00FB7A72" w:rsidRDefault="00FB7A72" w:rsidP="00FB7A72">
      <w:pPr>
        <w:shd w:val="clear" w:color="auto" w:fill="FFFFFF"/>
        <w:spacing w:line="266" w:lineRule="exact"/>
      </w:pPr>
    </w:p>
    <w:p w:rsidR="00FB7A72" w:rsidRDefault="00FB7A72" w:rsidP="00FB7A72">
      <w:pPr>
        <w:shd w:val="clear" w:color="auto" w:fill="FFFFFF"/>
        <w:spacing w:line="266" w:lineRule="exact"/>
      </w:pPr>
    </w:p>
    <w:p w:rsidR="00FB7A72" w:rsidRDefault="00FB7A72" w:rsidP="00FB7A72">
      <w:pPr>
        <w:shd w:val="clear" w:color="auto" w:fill="FFFFFF"/>
        <w:spacing w:line="266" w:lineRule="exact"/>
      </w:pPr>
    </w:p>
    <w:p w:rsidR="00FB7A72" w:rsidRDefault="00FB7A72" w:rsidP="00FB7A72">
      <w:pPr>
        <w:spacing w:line="360" w:lineRule="auto"/>
        <w:jc w:val="center"/>
        <w:rPr>
          <w:rFonts w:cs="Arial"/>
          <w:b/>
        </w:rPr>
      </w:pPr>
    </w:p>
    <w:p w:rsidR="00FB7A72" w:rsidRDefault="00FB7A72" w:rsidP="00FB7A72">
      <w:pPr>
        <w:spacing w:line="360" w:lineRule="auto"/>
        <w:jc w:val="center"/>
        <w:rPr>
          <w:rFonts w:cs="Arial"/>
          <w:b/>
        </w:rPr>
      </w:pPr>
    </w:p>
    <w:p w:rsidR="00FB7A72" w:rsidRDefault="00FB7A72" w:rsidP="00FB7A72">
      <w:pPr>
        <w:spacing w:line="360" w:lineRule="auto"/>
        <w:jc w:val="center"/>
        <w:rPr>
          <w:rFonts w:cs="Arial"/>
          <w:b/>
        </w:rPr>
      </w:pPr>
    </w:p>
    <w:p w:rsidR="00FB7A72" w:rsidRDefault="00FB7A72" w:rsidP="00FB7A72">
      <w:pPr>
        <w:spacing w:line="360" w:lineRule="auto"/>
        <w:jc w:val="center"/>
        <w:rPr>
          <w:rFonts w:cs="Arial"/>
          <w:b/>
        </w:rPr>
      </w:pPr>
    </w:p>
    <w:p w:rsidR="00FB7A72" w:rsidRDefault="00FB7A72" w:rsidP="00FB7A72">
      <w:pPr>
        <w:spacing w:line="360" w:lineRule="auto"/>
        <w:jc w:val="right"/>
        <w:rPr>
          <w:rFonts w:cs="Arial"/>
          <w:b/>
          <w:sz w:val="20"/>
          <w:szCs w:val="20"/>
        </w:rPr>
      </w:pPr>
    </w:p>
    <w:p w:rsidR="00FB7A72" w:rsidRDefault="00FB7A72" w:rsidP="00FB7A72">
      <w:pPr>
        <w:spacing w:line="360" w:lineRule="auto"/>
        <w:jc w:val="right"/>
        <w:rPr>
          <w:rFonts w:cs="Arial"/>
          <w:b/>
          <w:sz w:val="20"/>
          <w:szCs w:val="20"/>
        </w:rPr>
      </w:pPr>
    </w:p>
    <w:p w:rsidR="00FB7A72" w:rsidRDefault="00FB7A72" w:rsidP="00FB7A72">
      <w:pPr>
        <w:spacing w:line="360" w:lineRule="auto"/>
        <w:jc w:val="righ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lastRenderedPageBreak/>
        <w:t>Załącznik nr 4</w:t>
      </w:r>
      <w:r w:rsidR="007F56D3">
        <w:rPr>
          <w:rFonts w:cs="Arial"/>
          <w:b/>
          <w:sz w:val="20"/>
          <w:szCs w:val="20"/>
        </w:rPr>
        <w:t>, Tabela nr 2</w:t>
      </w:r>
    </w:p>
    <w:p w:rsidR="00FB7A72" w:rsidRDefault="00FB7A72" w:rsidP="00FB7A72">
      <w:pPr>
        <w:spacing w:line="360" w:lineRule="auto"/>
        <w:jc w:val="center"/>
        <w:rPr>
          <w:rFonts w:cs="Arial"/>
          <w:b/>
        </w:rPr>
      </w:pPr>
      <w:r>
        <w:rPr>
          <w:rFonts w:cs="Arial"/>
          <w:b/>
        </w:rPr>
        <w:t>OKRESY LETNIEGO I ZIMOWEGO UTRZYMANIA DRÓG WOJEWÓDZKICH</w:t>
      </w:r>
    </w:p>
    <w:p w:rsidR="00FB7A72" w:rsidRDefault="00FB7A72" w:rsidP="00FB7A72">
      <w:pPr>
        <w:spacing w:line="36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 PODLEGAJĄCYCH PRZEKAZANIU JST </w:t>
      </w:r>
    </w:p>
    <w:tbl>
      <w:tblPr>
        <w:tblpPr w:leftFromText="141" w:rightFromText="141" w:vertAnchor="text" w:horzAnchor="margin" w:tblpXSpec="center" w:tblpY="23"/>
        <w:tblW w:w="135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5"/>
        <w:gridCol w:w="6443"/>
        <w:gridCol w:w="5452"/>
      </w:tblGrid>
      <w:tr w:rsidR="00FB7A72" w:rsidTr="00FD4B7A">
        <w:trPr>
          <w:trHeight w:val="764"/>
        </w:trPr>
        <w:tc>
          <w:tcPr>
            <w:tcW w:w="1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7A72" w:rsidRDefault="00FB7A72" w:rsidP="00FD4B7A">
            <w:pPr>
              <w:spacing w:line="288" w:lineRule="auto"/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64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vAlign w:val="center"/>
            <w:hideMark/>
          </w:tcPr>
          <w:p w:rsidR="00FB7A72" w:rsidRDefault="00FB7A72" w:rsidP="00FD4B7A">
            <w:pPr>
              <w:spacing w:line="288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SEZON LETNI (LUD)</w:t>
            </w:r>
          </w:p>
        </w:tc>
        <w:tc>
          <w:tcPr>
            <w:tcW w:w="5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vAlign w:val="center"/>
            <w:hideMark/>
          </w:tcPr>
          <w:p w:rsidR="00FB7A72" w:rsidRDefault="00FB7A72" w:rsidP="00FD4B7A">
            <w:pPr>
              <w:spacing w:line="288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SEZON ZIMOWY (ZUD)</w:t>
            </w:r>
          </w:p>
        </w:tc>
      </w:tr>
      <w:tr w:rsidR="00FB7A72" w:rsidTr="00FD4B7A">
        <w:trPr>
          <w:trHeight w:val="1232"/>
        </w:trPr>
        <w:tc>
          <w:tcPr>
            <w:tcW w:w="1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99CC"/>
            <w:vAlign w:val="center"/>
            <w:hideMark/>
          </w:tcPr>
          <w:p w:rsidR="00FB7A72" w:rsidRDefault="00FB7A72" w:rsidP="00FD4B7A">
            <w:pPr>
              <w:spacing w:line="288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okres</w:t>
            </w:r>
          </w:p>
        </w:tc>
        <w:tc>
          <w:tcPr>
            <w:tcW w:w="64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FB7A72" w:rsidRDefault="00FB7A72" w:rsidP="00FD4B7A">
            <w:pPr>
              <w:spacing w:line="288" w:lineRule="auto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od dnia 1 maja do dnia 31 października</w:t>
            </w:r>
          </w:p>
          <w:p w:rsidR="00FB7A72" w:rsidRDefault="00FB7A72" w:rsidP="00FD4B7A">
            <w:pPr>
              <w:spacing w:line="288" w:lineRule="auto"/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t>każdego roku objętego zawartym porozumieniem</w:t>
            </w:r>
          </w:p>
        </w:tc>
        <w:tc>
          <w:tcPr>
            <w:tcW w:w="5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FB7A72" w:rsidRDefault="00FB7A72" w:rsidP="00FD4B7A">
            <w:pPr>
              <w:spacing w:line="288" w:lineRule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od dnia 1 listopada do dnia 15 kwietnia</w:t>
            </w:r>
          </w:p>
          <w:p w:rsidR="00FB7A72" w:rsidRDefault="00FB7A72" w:rsidP="00FD4B7A">
            <w:pPr>
              <w:spacing w:line="288" w:lineRule="auto"/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t>każdego roku objętego zawartym porozumieniem</w:t>
            </w:r>
          </w:p>
        </w:tc>
      </w:tr>
      <w:tr w:rsidR="00FB7A72" w:rsidTr="00FD4B7A">
        <w:trPr>
          <w:trHeight w:val="3808"/>
        </w:trPr>
        <w:tc>
          <w:tcPr>
            <w:tcW w:w="1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99CC"/>
            <w:vAlign w:val="center"/>
            <w:hideMark/>
          </w:tcPr>
          <w:p w:rsidR="00FB7A72" w:rsidRDefault="00FB7A72" w:rsidP="00FD4B7A">
            <w:pPr>
              <w:spacing w:line="288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zastrzeżenia</w:t>
            </w:r>
          </w:p>
        </w:tc>
        <w:tc>
          <w:tcPr>
            <w:tcW w:w="64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7A72" w:rsidRDefault="00FB7A72" w:rsidP="00FB7A72">
            <w:pPr>
              <w:numPr>
                <w:ilvl w:val="0"/>
                <w:numId w:val="1"/>
              </w:numPr>
              <w:tabs>
                <w:tab w:val="num" w:pos="252"/>
              </w:tabs>
              <w:spacing w:line="288" w:lineRule="auto"/>
              <w:ind w:left="252" w:hanging="180"/>
              <w:rPr>
                <w:rFonts w:cs="Arial"/>
              </w:rPr>
            </w:pPr>
            <w:r>
              <w:rPr>
                <w:rFonts w:cs="Arial"/>
              </w:rPr>
              <w:t xml:space="preserve">prace związane z mechanicznym oczyszczaniem chodników powinny być wykonywane </w:t>
            </w:r>
            <w:r>
              <w:rPr>
                <w:rFonts w:cs="Arial"/>
                <w:b/>
                <w:bCs/>
              </w:rPr>
              <w:t>co najmniej jeden raz w okresie od maja do października</w:t>
            </w:r>
          </w:p>
          <w:p w:rsidR="00FB7A72" w:rsidRDefault="00FB7A72" w:rsidP="00FD4B7A">
            <w:pPr>
              <w:spacing w:line="288" w:lineRule="auto"/>
              <w:rPr>
                <w:rFonts w:cs="Arial"/>
              </w:rPr>
            </w:pPr>
          </w:p>
          <w:p w:rsidR="00FB7A72" w:rsidRDefault="00FB7A72" w:rsidP="00FB7A72">
            <w:pPr>
              <w:numPr>
                <w:ilvl w:val="0"/>
                <w:numId w:val="1"/>
              </w:numPr>
              <w:tabs>
                <w:tab w:val="num" w:pos="252"/>
              </w:tabs>
              <w:spacing w:line="288" w:lineRule="auto"/>
              <w:ind w:left="252" w:hanging="180"/>
              <w:rPr>
                <w:rFonts w:cs="Arial"/>
              </w:rPr>
            </w:pPr>
            <w:r>
              <w:rPr>
                <w:rFonts w:cs="Arial"/>
              </w:rPr>
              <w:t>pozostałe prace związane z letnim utrzymaniem należy wykonywać w zależności od potrzeb</w:t>
            </w:r>
          </w:p>
          <w:p w:rsidR="00FB7A72" w:rsidRDefault="00FB7A72" w:rsidP="00FD4B7A">
            <w:pPr>
              <w:pStyle w:val="Akapitzlist"/>
              <w:rPr>
                <w:rFonts w:cs="Arial"/>
              </w:rPr>
            </w:pPr>
          </w:p>
          <w:p w:rsidR="00FB7A72" w:rsidRDefault="00FB7A72" w:rsidP="00FB7A72">
            <w:pPr>
              <w:numPr>
                <w:ilvl w:val="0"/>
                <w:numId w:val="1"/>
              </w:numPr>
              <w:tabs>
                <w:tab w:val="num" w:pos="252"/>
              </w:tabs>
              <w:spacing w:line="288" w:lineRule="auto"/>
              <w:ind w:left="252" w:hanging="180"/>
              <w:rPr>
                <w:rFonts w:cs="Arial"/>
              </w:rPr>
            </w:pPr>
            <w:r>
              <w:rPr>
                <w:rFonts w:cs="Arial"/>
              </w:rPr>
              <w:t xml:space="preserve">w razie potrzeby dopuszcza się możliwość wcześniejszego rozpoczęcia robót z zakresu letniego utrzymania (tj. przed 1 maja każdego roku objętego porozumieniem) </w:t>
            </w:r>
          </w:p>
          <w:p w:rsidR="00FB7A72" w:rsidRDefault="00FB7A72" w:rsidP="00FD4B7A">
            <w:pPr>
              <w:spacing w:line="288" w:lineRule="auto"/>
              <w:rPr>
                <w:rFonts w:cs="Arial"/>
                <w:b/>
              </w:rPr>
            </w:pPr>
          </w:p>
        </w:tc>
        <w:tc>
          <w:tcPr>
            <w:tcW w:w="5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7A72" w:rsidRDefault="00FB7A72" w:rsidP="00FB7A72">
            <w:pPr>
              <w:numPr>
                <w:ilvl w:val="0"/>
                <w:numId w:val="2"/>
              </w:numPr>
              <w:tabs>
                <w:tab w:val="num" w:pos="252"/>
              </w:tabs>
              <w:spacing w:line="288" w:lineRule="auto"/>
              <w:ind w:left="252" w:hanging="180"/>
              <w:rPr>
                <w:rFonts w:cs="Arial"/>
              </w:rPr>
            </w:pPr>
            <w:r>
              <w:rPr>
                <w:rFonts w:cs="Arial"/>
              </w:rPr>
              <w:t xml:space="preserve">prace związane z pozimowym oczyszczeniem chodników powinny być zakończone do </w:t>
            </w:r>
            <w:r>
              <w:rPr>
                <w:rFonts w:cs="Arial"/>
                <w:b/>
                <w:bCs/>
              </w:rPr>
              <w:t>dnia 30 kwietnia każdego roku objętego zawartym porozumieniem</w:t>
            </w:r>
          </w:p>
          <w:p w:rsidR="00FB7A72" w:rsidRDefault="00FB7A72" w:rsidP="00FD4B7A">
            <w:pPr>
              <w:spacing w:line="288" w:lineRule="auto"/>
              <w:ind w:left="72"/>
              <w:rPr>
                <w:rFonts w:cs="Arial"/>
              </w:rPr>
            </w:pPr>
          </w:p>
          <w:p w:rsidR="00FB7A72" w:rsidRDefault="00FB7A72" w:rsidP="00FB7A72">
            <w:pPr>
              <w:numPr>
                <w:ilvl w:val="0"/>
                <w:numId w:val="2"/>
              </w:numPr>
              <w:tabs>
                <w:tab w:val="num" w:pos="252"/>
              </w:tabs>
              <w:spacing w:line="288" w:lineRule="auto"/>
              <w:ind w:left="252" w:hanging="180"/>
              <w:rPr>
                <w:rFonts w:cs="Arial"/>
              </w:rPr>
            </w:pPr>
            <w:r>
              <w:rPr>
                <w:rFonts w:cs="Arial"/>
              </w:rPr>
              <w:t xml:space="preserve">Wykonawca winien być gotowy do prowadzenia akcji ZUD od </w:t>
            </w:r>
            <w:r>
              <w:rPr>
                <w:rFonts w:cs="Arial"/>
                <w:b/>
                <w:bCs/>
              </w:rPr>
              <w:t>dnia 20 października każdego roku objętego zawartym porozumieniem</w:t>
            </w:r>
          </w:p>
          <w:p w:rsidR="00FB7A72" w:rsidRDefault="00FB7A72" w:rsidP="00FD4B7A">
            <w:pPr>
              <w:spacing w:line="288" w:lineRule="auto"/>
              <w:rPr>
                <w:rFonts w:cs="Arial"/>
                <w:b/>
              </w:rPr>
            </w:pPr>
          </w:p>
        </w:tc>
      </w:tr>
    </w:tbl>
    <w:p w:rsidR="00FB7A72" w:rsidRDefault="00FB7A72" w:rsidP="00FB7A72">
      <w:pPr>
        <w:shd w:val="clear" w:color="auto" w:fill="FFFFFF"/>
        <w:spacing w:line="266" w:lineRule="exact"/>
      </w:pPr>
    </w:p>
    <w:p w:rsidR="00FB7A72" w:rsidRDefault="00FB7A72" w:rsidP="00FB7A72">
      <w:pPr>
        <w:autoSpaceDE w:val="0"/>
        <w:autoSpaceDN w:val="0"/>
        <w:adjustRightInd w:val="0"/>
        <w:spacing w:line="336" w:lineRule="auto"/>
        <w:jc w:val="right"/>
        <w:rPr>
          <w:rFonts w:cs="Arial"/>
          <w:bCs/>
          <w:sz w:val="20"/>
          <w:szCs w:val="20"/>
        </w:rPr>
      </w:pPr>
    </w:p>
    <w:p w:rsidR="00FB7A72" w:rsidRDefault="00FB7A72" w:rsidP="00FB7A72">
      <w:pPr>
        <w:autoSpaceDE w:val="0"/>
        <w:autoSpaceDN w:val="0"/>
        <w:adjustRightInd w:val="0"/>
        <w:spacing w:line="336" w:lineRule="auto"/>
        <w:jc w:val="right"/>
        <w:rPr>
          <w:rFonts w:cs="Arial"/>
          <w:bCs/>
          <w:sz w:val="20"/>
          <w:szCs w:val="20"/>
        </w:rPr>
      </w:pPr>
    </w:p>
    <w:p w:rsidR="00FB7A72" w:rsidRDefault="00FB7A72" w:rsidP="00FB7A72">
      <w:pPr>
        <w:autoSpaceDE w:val="0"/>
        <w:autoSpaceDN w:val="0"/>
        <w:adjustRightInd w:val="0"/>
        <w:spacing w:line="336" w:lineRule="auto"/>
        <w:jc w:val="right"/>
        <w:rPr>
          <w:rFonts w:cs="Arial"/>
          <w:bCs/>
          <w:sz w:val="20"/>
          <w:szCs w:val="20"/>
        </w:rPr>
      </w:pPr>
    </w:p>
    <w:p w:rsidR="00FB7A72" w:rsidRDefault="00FB7A72" w:rsidP="00FB7A72">
      <w:pPr>
        <w:autoSpaceDE w:val="0"/>
        <w:autoSpaceDN w:val="0"/>
        <w:adjustRightInd w:val="0"/>
        <w:spacing w:line="336" w:lineRule="auto"/>
        <w:jc w:val="right"/>
        <w:rPr>
          <w:rFonts w:cs="Arial"/>
          <w:bCs/>
          <w:sz w:val="20"/>
          <w:szCs w:val="20"/>
        </w:rPr>
      </w:pPr>
    </w:p>
    <w:p w:rsidR="00FB7A72" w:rsidRDefault="00FB7A72" w:rsidP="00FB7A72">
      <w:pPr>
        <w:autoSpaceDE w:val="0"/>
        <w:autoSpaceDN w:val="0"/>
        <w:adjustRightInd w:val="0"/>
        <w:spacing w:line="336" w:lineRule="auto"/>
        <w:jc w:val="right"/>
        <w:rPr>
          <w:rFonts w:cs="Arial"/>
          <w:bCs/>
          <w:sz w:val="20"/>
          <w:szCs w:val="20"/>
        </w:rPr>
      </w:pPr>
    </w:p>
    <w:p w:rsidR="00FB7A72" w:rsidRDefault="00FB7A72" w:rsidP="00FB7A72">
      <w:pPr>
        <w:autoSpaceDE w:val="0"/>
        <w:autoSpaceDN w:val="0"/>
        <w:adjustRightInd w:val="0"/>
        <w:spacing w:line="336" w:lineRule="auto"/>
        <w:jc w:val="right"/>
        <w:rPr>
          <w:rFonts w:cs="Arial"/>
          <w:bCs/>
          <w:sz w:val="20"/>
          <w:szCs w:val="20"/>
        </w:rPr>
      </w:pPr>
    </w:p>
    <w:p w:rsidR="00FB7A72" w:rsidRDefault="00FB7A72" w:rsidP="00FB7A72">
      <w:pPr>
        <w:autoSpaceDE w:val="0"/>
        <w:autoSpaceDN w:val="0"/>
        <w:adjustRightInd w:val="0"/>
        <w:spacing w:line="336" w:lineRule="auto"/>
        <w:jc w:val="right"/>
        <w:rPr>
          <w:rFonts w:cs="Arial"/>
          <w:bCs/>
          <w:sz w:val="20"/>
          <w:szCs w:val="20"/>
        </w:rPr>
      </w:pPr>
    </w:p>
    <w:p w:rsidR="00FB7A72" w:rsidRDefault="00FB7A72" w:rsidP="00FB7A72">
      <w:pPr>
        <w:autoSpaceDE w:val="0"/>
        <w:autoSpaceDN w:val="0"/>
        <w:adjustRightInd w:val="0"/>
        <w:spacing w:line="336" w:lineRule="auto"/>
        <w:jc w:val="right"/>
        <w:rPr>
          <w:rFonts w:cs="Arial"/>
          <w:bCs/>
          <w:sz w:val="20"/>
          <w:szCs w:val="20"/>
        </w:rPr>
      </w:pPr>
    </w:p>
    <w:p w:rsidR="00FB7A72" w:rsidRDefault="00FB7A72" w:rsidP="00FB7A72">
      <w:pPr>
        <w:autoSpaceDE w:val="0"/>
        <w:autoSpaceDN w:val="0"/>
        <w:adjustRightInd w:val="0"/>
        <w:spacing w:line="336" w:lineRule="auto"/>
        <w:jc w:val="right"/>
        <w:rPr>
          <w:rFonts w:cs="Arial"/>
          <w:bCs/>
          <w:sz w:val="20"/>
          <w:szCs w:val="20"/>
        </w:rPr>
      </w:pPr>
    </w:p>
    <w:p w:rsidR="00FB7A72" w:rsidRDefault="00FB7A72" w:rsidP="00FB7A72">
      <w:pPr>
        <w:autoSpaceDE w:val="0"/>
        <w:autoSpaceDN w:val="0"/>
        <w:adjustRightInd w:val="0"/>
        <w:spacing w:line="336" w:lineRule="auto"/>
        <w:jc w:val="right"/>
        <w:rPr>
          <w:rFonts w:cs="Arial"/>
          <w:bCs/>
          <w:sz w:val="20"/>
          <w:szCs w:val="20"/>
        </w:rPr>
      </w:pPr>
    </w:p>
    <w:p w:rsidR="00FB7A72" w:rsidRDefault="00FB7A72" w:rsidP="00FB7A72">
      <w:pPr>
        <w:autoSpaceDE w:val="0"/>
        <w:autoSpaceDN w:val="0"/>
        <w:adjustRightInd w:val="0"/>
        <w:spacing w:line="336" w:lineRule="auto"/>
        <w:jc w:val="right"/>
        <w:rPr>
          <w:rFonts w:cs="Arial"/>
          <w:bCs/>
          <w:sz w:val="20"/>
          <w:szCs w:val="20"/>
        </w:rPr>
      </w:pPr>
    </w:p>
    <w:p w:rsidR="00FB7A72" w:rsidRDefault="00FB7A72" w:rsidP="00FB7A72">
      <w:pPr>
        <w:autoSpaceDE w:val="0"/>
        <w:autoSpaceDN w:val="0"/>
        <w:adjustRightInd w:val="0"/>
        <w:spacing w:line="336" w:lineRule="auto"/>
        <w:jc w:val="right"/>
        <w:rPr>
          <w:rFonts w:cs="Arial"/>
          <w:bCs/>
          <w:sz w:val="20"/>
          <w:szCs w:val="20"/>
        </w:rPr>
      </w:pPr>
    </w:p>
    <w:p w:rsidR="00FB7A72" w:rsidRDefault="00FB7A72" w:rsidP="00FB7A72">
      <w:pPr>
        <w:autoSpaceDE w:val="0"/>
        <w:autoSpaceDN w:val="0"/>
        <w:adjustRightInd w:val="0"/>
        <w:spacing w:line="336" w:lineRule="auto"/>
        <w:jc w:val="right"/>
        <w:rPr>
          <w:rFonts w:cs="Arial"/>
          <w:bCs/>
          <w:sz w:val="20"/>
          <w:szCs w:val="20"/>
        </w:rPr>
      </w:pPr>
    </w:p>
    <w:p w:rsidR="00FB7A72" w:rsidRDefault="00FB7A72" w:rsidP="00FB7A72">
      <w:pPr>
        <w:autoSpaceDE w:val="0"/>
        <w:autoSpaceDN w:val="0"/>
        <w:adjustRightInd w:val="0"/>
        <w:spacing w:line="336" w:lineRule="auto"/>
        <w:jc w:val="right"/>
        <w:rPr>
          <w:rFonts w:cs="Arial"/>
          <w:bCs/>
          <w:sz w:val="20"/>
          <w:szCs w:val="20"/>
        </w:rPr>
      </w:pPr>
    </w:p>
    <w:p w:rsidR="00FB7A72" w:rsidRDefault="00FB7A72" w:rsidP="00FB7A72">
      <w:pPr>
        <w:autoSpaceDE w:val="0"/>
        <w:autoSpaceDN w:val="0"/>
        <w:adjustRightInd w:val="0"/>
        <w:spacing w:line="336" w:lineRule="auto"/>
        <w:jc w:val="right"/>
        <w:rPr>
          <w:rFonts w:cs="Arial"/>
          <w:bCs/>
          <w:sz w:val="20"/>
          <w:szCs w:val="20"/>
        </w:rPr>
      </w:pPr>
    </w:p>
    <w:p w:rsidR="00FB7A72" w:rsidRDefault="00FB7A72" w:rsidP="00FB7A72">
      <w:pPr>
        <w:autoSpaceDE w:val="0"/>
        <w:autoSpaceDN w:val="0"/>
        <w:adjustRightInd w:val="0"/>
        <w:spacing w:line="336" w:lineRule="auto"/>
        <w:jc w:val="right"/>
        <w:rPr>
          <w:rFonts w:cs="Arial"/>
          <w:bCs/>
          <w:sz w:val="20"/>
          <w:szCs w:val="20"/>
        </w:rPr>
      </w:pPr>
    </w:p>
    <w:p w:rsidR="00FB7A72" w:rsidRDefault="00FB7A72" w:rsidP="00FB7A72">
      <w:pPr>
        <w:autoSpaceDE w:val="0"/>
        <w:autoSpaceDN w:val="0"/>
        <w:adjustRightInd w:val="0"/>
        <w:spacing w:line="336" w:lineRule="auto"/>
        <w:jc w:val="right"/>
        <w:rPr>
          <w:rFonts w:cs="Arial"/>
          <w:bCs/>
          <w:sz w:val="20"/>
          <w:szCs w:val="20"/>
        </w:rPr>
      </w:pPr>
    </w:p>
    <w:p w:rsidR="00FB7A72" w:rsidRDefault="00FB7A72" w:rsidP="00FB7A72">
      <w:pPr>
        <w:autoSpaceDE w:val="0"/>
        <w:autoSpaceDN w:val="0"/>
        <w:adjustRightInd w:val="0"/>
        <w:spacing w:line="336" w:lineRule="auto"/>
        <w:jc w:val="right"/>
        <w:rPr>
          <w:rFonts w:cs="Arial"/>
          <w:bCs/>
          <w:sz w:val="20"/>
          <w:szCs w:val="20"/>
        </w:rPr>
      </w:pPr>
    </w:p>
    <w:p w:rsidR="00FB7A72" w:rsidRDefault="00FB7A72" w:rsidP="00FB7A72">
      <w:pPr>
        <w:autoSpaceDE w:val="0"/>
        <w:autoSpaceDN w:val="0"/>
        <w:adjustRightInd w:val="0"/>
        <w:spacing w:line="336" w:lineRule="auto"/>
        <w:jc w:val="right"/>
        <w:rPr>
          <w:rFonts w:cs="Arial"/>
          <w:bCs/>
          <w:sz w:val="20"/>
          <w:szCs w:val="20"/>
        </w:rPr>
      </w:pPr>
    </w:p>
    <w:p w:rsidR="00FB7A72" w:rsidRDefault="00FB7A72" w:rsidP="00FB7A72">
      <w:pPr>
        <w:autoSpaceDE w:val="0"/>
        <w:autoSpaceDN w:val="0"/>
        <w:adjustRightInd w:val="0"/>
        <w:spacing w:line="336" w:lineRule="auto"/>
        <w:jc w:val="right"/>
        <w:rPr>
          <w:rFonts w:cs="Arial"/>
          <w:bCs/>
          <w:sz w:val="20"/>
          <w:szCs w:val="20"/>
        </w:rPr>
      </w:pPr>
    </w:p>
    <w:p w:rsidR="00FB7A72" w:rsidRDefault="00FB7A72" w:rsidP="00FB7A72">
      <w:pPr>
        <w:spacing w:line="336" w:lineRule="auto"/>
        <w:rPr>
          <w:rFonts w:cs="Arial"/>
          <w:bCs/>
          <w:sz w:val="20"/>
          <w:szCs w:val="20"/>
        </w:rPr>
        <w:sectPr w:rsidR="00FB7A72">
          <w:pgSz w:w="16838" w:h="11906" w:orient="landscape"/>
          <w:pgMar w:top="426" w:right="539" w:bottom="28" w:left="851" w:header="709" w:footer="709" w:gutter="0"/>
          <w:cols w:space="708"/>
        </w:sectPr>
      </w:pPr>
    </w:p>
    <w:p w:rsidR="0046187F" w:rsidRPr="00D476AD" w:rsidRDefault="0046187F" w:rsidP="0046187F">
      <w:pPr>
        <w:pStyle w:val="Nagwek1"/>
        <w:rPr>
          <w:sz w:val="20"/>
          <w:szCs w:val="20"/>
        </w:rPr>
      </w:pPr>
      <w:r w:rsidRPr="00D476AD">
        <w:rPr>
          <w:sz w:val="20"/>
          <w:szCs w:val="20"/>
        </w:rPr>
        <w:lastRenderedPageBreak/>
        <w:t xml:space="preserve">Załącznik nr </w:t>
      </w:r>
      <w:r>
        <w:rPr>
          <w:sz w:val="20"/>
          <w:szCs w:val="20"/>
        </w:rPr>
        <w:t>4</w:t>
      </w:r>
      <w:r w:rsidR="007F56D3" w:rsidRPr="007F56D3">
        <w:rPr>
          <w:rFonts w:cs="Arial"/>
          <w:sz w:val="20"/>
          <w:szCs w:val="20"/>
        </w:rPr>
        <w:t>,</w:t>
      </w:r>
      <w:r w:rsidR="007F56D3">
        <w:rPr>
          <w:rFonts w:cs="Arial"/>
          <w:b w:val="0"/>
          <w:sz w:val="20"/>
          <w:szCs w:val="20"/>
        </w:rPr>
        <w:t xml:space="preserve"> </w:t>
      </w:r>
      <w:r w:rsidR="007F56D3" w:rsidRPr="007F56D3">
        <w:rPr>
          <w:rFonts w:cs="Arial"/>
          <w:sz w:val="20"/>
          <w:szCs w:val="20"/>
        </w:rPr>
        <w:t>Tabela nr 3</w:t>
      </w:r>
    </w:p>
    <w:p w:rsidR="0046187F" w:rsidRPr="00D476AD" w:rsidRDefault="0046187F" w:rsidP="0046187F">
      <w:pPr>
        <w:pStyle w:val="Nagwek1"/>
        <w:jc w:val="center"/>
        <w:rPr>
          <w:sz w:val="20"/>
          <w:szCs w:val="20"/>
        </w:rPr>
      </w:pPr>
      <w:r w:rsidRPr="00D476AD">
        <w:rPr>
          <w:sz w:val="20"/>
          <w:szCs w:val="20"/>
        </w:rPr>
        <w:t>Wykaz dróg wojewódzkich objętych zimowym utrzymaniem</w:t>
      </w:r>
    </w:p>
    <w:tbl>
      <w:tblPr>
        <w:tblW w:w="1048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640"/>
        <w:gridCol w:w="680"/>
        <w:gridCol w:w="5885"/>
        <w:gridCol w:w="993"/>
        <w:gridCol w:w="992"/>
        <w:gridCol w:w="850"/>
      </w:tblGrid>
      <w:tr w:rsidR="0046187F" w:rsidRPr="00686372" w:rsidTr="00FD4B7A">
        <w:trPr>
          <w:trHeight w:val="377"/>
          <w:jc w:val="center"/>
        </w:trPr>
        <w:tc>
          <w:tcPr>
            <w:tcW w:w="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40" w:type="dxa"/>
            <w:vMerge w:val="restart"/>
            <w:tcBorders>
              <w:top w:val="single" w:sz="6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Nr   drogi</w:t>
            </w:r>
          </w:p>
        </w:tc>
        <w:tc>
          <w:tcPr>
            <w:tcW w:w="680" w:type="dxa"/>
            <w:vMerge w:val="restart"/>
            <w:tcBorders>
              <w:top w:val="single" w:sz="6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Klasa drogi</w:t>
            </w:r>
          </w:p>
        </w:tc>
        <w:tc>
          <w:tcPr>
            <w:tcW w:w="5885" w:type="dxa"/>
            <w:vMerge w:val="restart"/>
            <w:tcBorders>
              <w:top w:val="single" w:sz="6" w:space="0" w:color="auto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FFFF00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Nazwa drogi wg obowiązującego wykazu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Długość drogi /km/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Standardy ZUD /km/</w:t>
            </w:r>
          </w:p>
        </w:tc>
      </w:tr>
      <w:tr w:rsidR="0046187F" w:rsidRPr="00686372" w:rsidTr="00FD4B7A">
        <w:trPr>
          <w:trHeight w:val="269"/>
          <w:jc w:val="center"/>
        </w:trPr>
        <w:tc>
          <w:tcPr>
            <w:tcW w:w="440" w:type="dxa"/>
            <w:vMerge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single" w:sz="8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8" w:space="0" w:color="auto"/>
              <w:left w:val="single" w:sz="4" w:space="0" w:color="000000"/>
              <w:bottom w:val="sing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885" w:type="dxa"/>
            <w:vMerge/>
            <w:tcBorders>
              <w:top w:val="single" w:sz="8" w:space="0" w:color="auto"/>
              <w:left w:val="single" w:sz="4" w:space="0" w:color="000000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00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86372">
              <w:rPr>
                <w:rFonts w:cs="Arial"/>
                <w:b/>
                <w:sz w:val="20"/>
                <w:szCs w:val="20"/>
              </w:rPr>
              <w:t>II</w:t>
            </w:r>
          </w:p>
        </w:tc>
      </w:tr>
      <w:tr w:rsidR="0046187F" w:rsidRPr="00686372" w:rsidTr="00FD4B7A">
        <w:trPr>
          <w:trHeight w:val="331"/>
          <w:jc w:val="center"/>
        </w:trPr>
        <w:tc>
          <w:tcPr>
            <w:tcW w:w="440" w:type="dxa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single" w:sz="6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768</w:t>
            </w: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single" w:sz="6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Jędrzejów - Węchadłów - Skalbmierz - Koszyce - Brzesko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24,</w:t>
            </w:r>
            <w:r>
              <w:rPr>
                <w:rFonts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16,5</w:t>
            </w:r>
          </w:p>
        </w:tc>
      </w:tr>
      <w:tr w:rsidR="0046187F" w:rsidRPr="00686372" w:rsidTr="00FD4B7A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773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Sieniczno - Sułoszowa - Skała - Wesoła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13,1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21,6</w:t>
            </w:r>
          </w:p>
        </w:tc>
      </w:tr>
      <w:tr w:rsidR="0046187F" w:rsidRPr="00686372" w:rsidTr="00FD4B7A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774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Zabierzów - Kryspinów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</w:tr>
      <w:tr w:rsidR="0046187F" w:rsidRPr="00686372" w:rsidTr="00FD4B7A">
        <w:trPr>
          <w:trHeight w:val="299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775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Słomniki - Proszowice - Nowe Brzesko - Ispina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 xml:space="preserve">28,2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28,2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46187F" w:rsidRPr="00686372" w:rsidTr="00FD4B7A">
        <w:trPr>
          <w:trHeight w:val="273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776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Kraków - Proszowice - Kazimierza Wielka - Busko Zdrój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29,1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</w:tr>
      <w:tr w:rsidR="0046187F" w:rsidRPr="00686372" w:rsidTr="00FD4B7A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780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Kraków - Alwernia - Chełmek - Chełm Śląski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</w:tr>
      <w:tr w:rsidR="0046187F" w:rsidRPr="00686372" w:rsidTr="00FD4B7A">
        <w:trPr>
          <w:trHeight w:val="228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781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Chrzanów - Babice - Zator - Andrychów - Łękawica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47,7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47,7</w:t>
            </w:r>
          </w:p>
        </w:tc>
      </w:tr>
      <w:tr w:rsidR="0046187F" w:rsidRPr="00686372" w:rsidTr="00FD4B7A">
        <w:trPr>
          <w:trHeight w:val="277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783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Olkusz - Wolbrom - Miechów - Racławice - Skalbmierz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62,</w:t>
            </w:r>
            <w:r>
              <w:rPr>
                <w:rFonts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62,0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46187F" w:rsidRPr="00686372" w:rsidTr="00FD4B7A">
        <w:trPr>
          <w:trHeight w:val="263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791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Wanaty - Zawiercie - Ogrodzieniec - Olkusz - Trzebinia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19,0</w:t>
            </w:r>
          </w:p>
        </w:tc>
      </w:tr>
      <w:tr w:rsidR="0046187F" w:rsidRPr="00686372" w:rsidTr="00FD4B7A">
        <w:trPr>
          <w:trHeight w:val="207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794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Koniecpol - Lelów - Pradła - Pilica - Wolbrom - Skała - Kraków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45,1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46187F" w:rsidRPr="00686372" w:rsidTr="00FD4B7A">
        <w:trPr>
          <w:trHeight w:val="48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933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Rzuchów - Wodzisław Śląski - Jastrzębie Zdrój - Pszczyna - Oświęcim - Chrzanów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29,7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</w:tr>
      <w:tr w:rsidR="0046187F" w:rsidRPr="00686372" w:rsidTr="00FD4B7A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946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Żywiec - Sucha Beskidzka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12,8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46187F" w:rsidRPr="00686372" w:rsidTr="00FD4B7A">
        <w:trPr>
          <w:trHeight w:val="251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948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Oświęcim - Kęty …..* Kobiernice - Tresna - Oczków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17,7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17,7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</w:tr>
      <w:tr w:rsidR="0046187F" w:rsidRPr="00686372" w:rsidTr="00FD4B7A">
        <w:trPr>
          <w:trHeight w:val="271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Jawiszowice - Osiek - Polanka Wielka - Przeciszów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21,6</w:t>
            </w:r>
          </w:p>
        </w:tc>
      </w:tr>
      <w:tr w:rsidR="0046187F" w:rsidRPr="00686372" w:rsidTr="00FD4B7A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953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Skawina - Kalwaria Zebrzydowska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17,2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46187F" w:rsidRPr="00686372" w:rsidTr="00FD4B7A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955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Sułkowice - Jawornik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46187F" w:rsidRPr="00686372" w:rsidTr="00FD4B7A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Z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Biertowice - Sułkowice - Zembrzyce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24,3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46187F" w:rsidRPr="00686372" w:rsidTr="00FD4B7A">
        <w:trPr>
          <w:trHeight w:val="283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957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Białka - Zawoja - Jabłonka - Czarny Dunajec - Nowy Targ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68,3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20,2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48,1</w:t>
            </w:r>
          </w:p>
        </w:tc>
      </w:tr>
      <w:tr w:rsidR="0046187F" w:rsidRPr="00686372" w:rsidTr="00FD4B7A">
        <w:trPr>
          <w:trHeight w:val="263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958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Chabówka - Czarny Dunajec - Chochołów - Zakopane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50,7</w:t>
            </w:r>
          </w:p>
        </w:tc>
      </w:tr>
      <w:tr w:rsidR="0046187F" w:rsidRPr="00686372" w:rsidTr="00FD4B7A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Chochołów - granica państwa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1,1</w:t>
            </w:r>
          </w:p>
        </w:tc>
      </w:tr>
      <w:tr w:rsidR="0046187F" w:rsidRPr="00686372" w:rsidTr="00FD4B7A">
        <w:trPr>
          <w:trHeight w:val="29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Czarna Góra - Bukowina Tatrzańska - Łysa Polana - granica państwa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13,3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13,3</w:t>
            </w:r>
          </w:p>
        </w:tc>
      </w:tr>
      <w:tr w:rsidR="0046187F" w:rsidRPr="00686372" w:rsidTr="00FD4B7A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Poronin - Bukowina Tatrzańska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7,9</w:t>
            </w:r>
          </w:p>
        </w:tc>
      </w:tr>
      <w:tr w:rsidR="0046187F" w:rsidRPr="00686372" w:rsidTr="00FD4B7A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962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Jabłonka - Lipnica Wielka - granica państwa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7,9</w:t>
            </w:r>
          </w:p>
        </w:tc>
      </w:tr>
      <w:tr w:rsidR="0046187F" w:rsidRPr="00686372" w:rsidTr="00FD4B7A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963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Droga 4 /Targowisko/ - droga 94 /Targowisko/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46187F" w:rsidRPr="00686372" w:rsidTr="00FD4B7A">
        <w:trPr>
          <w:trHeight w:val="408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 xml:space="preserve">Kasina W. - Dobczyce - Wieliczka - Niepołomice - Ispina - Zielona - Szczurowa - Biskupice </w:t>
            </w:r>
            <w:proofErr w:type="spellStart"/>
            <w:r w:rsidRPr="00686372">
              <w:rPr>
                <w:rFonts w:cs="Arial"/>
                <w:sz w:val="18"/>
                <w:szCs w:val="18"/>
              </w:rPr>
              <w:t>Radł</w:t>
            </w:r>
            <w:proofErr w:type="spellEnd"/>
            <w:r w:rsidRPr="0068637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84,9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24,7</w:t>
            </w:r>
          </w:p>
        </w:tc>
      </w:tr>
      <w:tr w:rsidR="0046187F" w:rsidRPr="00686372" w:rsidTr="00FD4B7A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965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Zielona - Bochnia - Limanowa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51,9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51,9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46187F" w:rsidRPr="00686372" w:rsidTr="00FD4B7A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Wieliczka - Gdów - Muchówka - Tymowa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48,9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46187F" w:rsidRPr="00686372" w:rsidTr="00FD4B7A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967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Myślenice - Dobczyce - Łapczyca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35,6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</w:tr>
      <w:tr w:rsidR="0046187F" w:rsidRPr="00686372" w:rsidTr="00FD4B7A">
        <w:trPr>
          <w:trHeight w:val="28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 xml:space="preserve">Lubień - Mszana Dolna - Kamienica - </w:t>
            </w:r>
            <w:proofErr w:type="spellStart"/>
            <w:r w:rsidRPr="00686372">
              <w:rPr>
                <w:rFonts w:cs="Arial"/>
                <w:sz w:val="18"/>
                <w:szCs w:val="18"/>
              </w:rPr>
              <w:t>Zabrzeż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35,3</w:t>
            </w:r>
          </w:p>
        </w:tc>
      </w:tr>
      <w:tr w:rsidR="0046187F" w:rsidRPr="00686372" w:rsidTr="00FD4B7A">
        <w:trPr>
          <w:trHeight w:val="444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969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 xml:space="preserve">Nowy Targ - Czorsztyn - Krościenko - </w:t>
            </w:r>
            <w:proofErr w:type="spellStart"/>
            <w:r w:rsidRPr="00686372">
              <w:rPr>
                <w:rFonts w:cs="Arial"/>
                <w:sz w:val="18"/>
                <w:szCs w:val="18"/>
              </w:rPr>
              <w:t>Zabrzeż</w:t>
            </w:r>
            <w:proofErr w:type="spellEnd"/>
            <w:r w:rsidRPr="00686372">
              <w:rPr>
                <w:rFonts w:cs="Arial"/>
                <w:sz w:val="18"/>
                <w:szCs w:val="18"/>
              </w:rPr>
              <w:t xml:space="preserve"> - Stary Sącz </w:t>
            </w:r>
          </w:p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 xml:space="preserve">DK 49 Nowy Targ – DP 1646K Gronków </w:t>
            </w:r>
          </w:p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( Obwodnica Waksmund – Ostrowsko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72,2</w:t>
            </w:r>
          </w:p>
        </w:tc>
      </w:tr>
      <w:tr w:rsidR="0046187F" w:rsidRPr="00686372" w:rsidTr="00FD4B7A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971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Krynica - Muszyna - Piwniczna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35,5</w:t>
            </w:r>
          </w:p>
        </w:tc>
      </w:tr>
      <w:tr w:rsidR="0046187F" w:rsidRPr="00686372" w:rsidTr="00FD4B7A">
        <w:trPr>
          <w:trHeight w:val="189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973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Busko Zdrój - Nowy Korczyn - Żabno …..* Niedomice - Tarnów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8,7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21,6</w:t>
            </w:r>
          </w:p>
        </w:tc>
      </w:tr>
      <w:tr w:rsidR="0046187F" w:rsidRPr="00686372" w:rsidTr="00FD4B7A">
        <w:trPr>
          <w:trHeight w:val="48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Dąbrowa Tarnowska - Biskupice  Radłowskie - Wojnicz - Zakliczyn - Dąbrowa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44,9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32,2</w:t>
            </w:r>
          </w:p>
        </w:tc>
      </w:tr>
      <w:tr w:rsidR="0046187F" w:rsidRPr="00686372" w:rsidTr="00FD4B7A">
        <w:trPr>
          <w:trHeight w:val="454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977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Tarnów - Tuchów - Gromnik - Zborowice - Moszczenica - Gorlice - Konieczna - gr. państwa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87,9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43,9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44,0</w:t>
            </w:r>
          </w:p>
        </w:tc>
      </w:tr>
      <w:tr w:rsidR="0046187F" w:rsidRPr="00686372" w:rsidTr="00FD4B7A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979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Moszczenica - Zagórzany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6,4</w:t>
            </w:r>
          </w:p>
        </w:tc>
      </w:tr>
      <w:tr w:rsidR="0046187F" w:rsidRPr="00686372" w:rsidTr="00FD4B7A">
        <w:trPr>
          <w:trHeight w:val="28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Jurków - Charzewice …..* Zakliczyn - Gromnik - Biecz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38,0</w:t>
            </w:r>
          </w:p>
        </w:tc>
      </w:tr>
      <w:tr w:rsidR="0046187F" w:rsidRPr="00686372" w:rsidTr="00FD4B7A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Zborowice - Grybów - Krzyżówka - Krynica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48,7</w:t>
            </w:r>
          </w:p>
        </w:tc>
      </w:tr>
      <w:tr w:rsidR="0046187F" w:rsidRPr="00686372" w:rsidTr="00FD4B7A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Szczucin - Sadkowa Góra - Jaślany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11,2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11,2</w:t>
            </w:r>
          </w:p>
        </w:tc>
      </w:tr>
      <w:tr w:rsidR="0046187F" w:rsidRPr="00686372" w:rsidTr="00FD4B7A">
        <w:trPr>
          <w:trHeight w:val="255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Lisia Góra - Radomyśl Wielki - Mielec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12,4</w:t>
            </w:r>
          </w:p>
        </w:tc>
      </w:tr>
      <w:tr w:rsidR="0046187F" w:rsidRPr="00686372" w:rsidTr="00FD4B7A">
        <w:trPr>
          <w:trHeight w:val="27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 w:rsidRPr="00686372">
              <w:rPr>
                <w:rFonts w:cs="Arial"/>
                <w:sz w:val="20"/>
                <w:szCs w:val="20"/>
              </w:rPr>
              <w:t>993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588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686372">
              <w:rPr>
                <w:rFonts w:cs="Arial"/>
                <w:sz w:val="18"/>
                <w:szCs w:val="18"/>
              </w:rPr>
              <w:t>Gorlice - Nowy Żmigród - Dukla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16,1</w:t>
            </w:r>
          </w:p>
        </w:tc>
      </w:tr>
      <w:tr w:rsidR="0046187F" w:rsidRPr="00686372" w:rsidTr="00FD4B7A">
        <w:trPr>
          <w:trHeight w:val="270"/>
          <w:jc w:val="center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DK7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GP</w:t>
            </w:r>
          </w:p>
        </w:tc>
        <w:tc>
          <w:tcPr>
            <w:tcW w:w="588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244255">
              <w:rPr>
                <w:rFonts w:cs="Arial"/>
                <w:sz w:val="18"/>
                <w:szCs w:val="18"/>
              </w:rPr>
              <w:t>D7 (Węzeł Szczepanowice)-Słomniki-D7(Węzeł Widoma)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46187F" w:rsidRPr="00686372" w:rsidTr="00FD4B7A">
        <w:trPr>
          <w:trHeight w:val="270"/>
          <w:jc w:val="center"/>
        </w:trPr>
        <w:tc>
          <w:tcPr>
            <w:tcW w:w="44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88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244255">
              <w:rPr>
                <w:rFonts w:cs="Arial"/>
                <w:sz w:val="18"/>
                <w:szCs w:val="18"/>
              </w:rPr>
              <w:t>Skomielna Biała - Rabka Zdrój - odcinek byłej DK 7</w:t>
            </w:r>
          </w:p>
        </w:tc>
        <w:tc>
          <w:tcPr>
            <w:tcW w:w="99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5,2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46187F" w:rsidRPr="00686372" w:rsidTr="00FD4B7A">
        <w:trPr>
          <w:trHeight w:val="270"/>
          <w:jc w:val="center"/>
        </w:trPr>
        <w:tc>
          <w:tcPr>
            <w:tcW w:w="440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46187F" w:rsidRPr="00686372" w:rsidRDefault="0046187F" w:rsidP="00FD4B7A">
            <w:pPr>
              <w:jc w:val="center"/>
              <w:rPr>
                <w:rFonts w:cs="Arial"/>
                <w:sz w:val="18"/>
                <w:szCs w:val="18"/>
              </w:rPr>
            </w:pPr>
            <w:r w:rsidRPr="00244255">
              <w:rPr>
                <w:rFonts w:cs="Arial"/>
                <w:sz w:val="18"/>
                <w:szCs w:val="18"/>
              </w:rPr>
              <w:t>Lubień - Naprawa - odcinek byłej DK 7</w:t>
            </w:r>
          </w:p>
        </w:tc>
        <w:tc>
          <w:tcPr>
            <w:tcW w:w="993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46187F" w:rsidRPr="00686372" w:rsidTr="00FD4B7A">
        <w:trPr>
          <w:trHeight w:val="475"/>
          <w:jc w:val="center"/>
        </w:trPr>
        <w:tc>
          <w:tcPr>
            <w:tcW w:w="764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86372">
              <w:rPr>
                <w:rFonts w:cs="Arial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1.412,70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759,00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6187F" w:rsidRPr="00686372" w:rsidRDefault="0046187F" w:rsidP="00FD4B7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653,70</w:t>
            </w:r>
          </w:p>
        </w:tc>
        <w:bookmarkStart w:id="0" w:name="_GoBack"/>
        <w:bookmarkEnd w:id="0"/>
      </w:tr>
    </w:tbl>
    <w:p w:rsidR="004D5B44" w:rsidRPr="00FB7A72" w:rsidRDefault="004D5B44" w:rsidP="002A4841"/>
    <w:sectPr w:rsidR="004D5B44" w:rsidRPr="00FB7A72" w:rsidSect="0046187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BC58BF"/>
    <w:multiLevelType w:val="hybridMultilevel"/>
    <w:tmpl w:val="D360AE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E110F4"/>
    <w:multiLevelType w:val="hybridMultilevel"/>
    <w:tmpl w:val="24E23B4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A72"/>
    <w:rsid w:val="00003CD9"/>
    <w:rsid w:val="002A4841"/>
    <w:rsid w:val="0046187F"/>
    <w:rsid w:val="004D5B44"/>
    <w:rsid w:val="007F56D3"/>
    <w:rsid w:val="00FB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A7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187F"/>
    <w:pPr>
      <w:keepNext/>
      <w:numPr>
        <w:numId w:val="3"/>
      </w:numPr>
      <w:suppressAutoHyphens/>
      <w:jc w:val="right"/>
      <w:outlineLvl w:val="0"/>
    </w:pPr>
    <w:rPr>
      <w:b/>
      <w:bCs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46187F"/>
    <w:pPr>
      <w:keepNext/>
      <w:numPr>
        <w:ilvl w:val="1"/>
        <w:numId w:val="3"/>
      </w:numPr>
      <w:suppressAutoHyphens/>
      <w:jc w:val="center"/>
      <w:outlineLvl w:val="1"/>
    </w:pPr>
    <w:rPr>
      <w:rFonts w:cs="Arial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7A72"/>
    <w:pPr>
      <w:jc w:val="both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B7A72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FB7A72"/>
    <w:pPr>
      <w:jc w:val="center"/>
    </w:pPr>
    <w:rPr>
      <w:rFonts w:ascii="Times New Roman" w:hAnsi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B7A7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kapitzlist">
    <w:name w:val="List Paragraph"/>
    <w:basedOn w:val="Normalny"/>
    <w:qFormat/>
    <w:rsid w:val="00FB7A72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7A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A7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46187F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46187F"/>
    <w:rPr>
      <w:rFonts w:ascii="Arial" w:eastAsia="Times New Roman" w:hAnsi="Arial" w:cs="Arial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A7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187F"/>
    <w:pPr>
      <w:keepNext/>
      <w:numPr>
        <w:numId w:val="3"/>
      </w:numPr>
      <w:suppressAutoHyphens/>
      <w:jc w:val="right"/>
      <w:outlineLvl w:val="0"/>
    </w:pPr>
    <w:rPr>
      <w:b/>
      <w:bCs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46187F"/>
    <w:pPr>
      <w:keepNext/>
      <w:numPr>
        <w:ilvl w:val="1"/>
        <w:numId w:val="3"/>
      </w:numPr>
      <w:suppressAutoHyphens/>
      <w:jc w:val="center"/>
      <w:outlineLvl w:val="1"/>
    </w:pPr>
    <w:rPr>
      <w:rFonts w:cs="Arial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7A72"/>
    <w:pPr>
      <w:jc w:val="both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B7A72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FB7A72"/>
    <w:pPr>
      <w:jc w:val="center"/>
    </w:pPr>
    <w:rPr>
      <w:rFonts w:ascii="Times New Roman" w:hAnsi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B7A7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kapitzlist">
    <w:name w:val="List Paragraph"/>
    <w:basedOn w:val="Normalny"/>
    <w:qFormat/>
    <w:rsid w:val="00FB7A72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7A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A7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46187F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46187F"/>
    <w:rPr>
      <w:rFonts w:ascii="Arial" w:eastAsia="Times New Roman" w:hAnsi="Arial" w:cs="Arial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879</Words>
  <Characters>5279</Characters>
  <Application>Microsoft Office Word</Application>
  <DocSecurity>0</DocSecurity>
  <Lines>43</Lines>
  <Paragraphs>12</Paragraphs>
  <ScaleCrop>false</ScaleCrop>
  <Company/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2022-09-13T09:17:00Z</dcterms:created>
  <dcterms:modified xsi:type="dcterms:W3CDTF">2022-09-21T09:12:00Z</dcterms:modified>
</cp:coreProperties>
</file>