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56" w:rsidRDefault="003B6656" w:rsidP="003B6656">
      <w:pPr>
        <w:suppressAutoHyphens w:val="0"/>
        <w:spacing w:after="200" w:line="276" w:lineRule="auto"/>
        <w:ind w:left="3540" w:firstLine="708"/>
        <w:jc w:val="center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Załącznik nr 1 do oferty</w:t>
      </w:r>
    </w:p>
    <w:p w:rsidR="003B6656" w:rsidRDefault="003B6656" w:rsidP="003B6656">
      <w:pPr>
        <w:suppressAutoHyphens w:val="0"/>
        <w:ind w:left="-142"/>
        <w:jc w:val="both"/>
        <w:rPr>
          <w:b/>
          <w:sz w:val="28"/>
          <w:szCs w:val="28"/>
          <w:lang w:eastAsia="pl-PL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</w:t>
      </w:r>
    </w:p>
    <w:p w:rsidR="003B6656" w:rsidRDefault="003B6656" w:rsidP="003B6656">
      <w:pPr>
        <w:suppressAutoHyphens w:val="0"/>
        <w:ind w:left="-142"/>
        <w:jc w:val="both"/>
        <w:rPr>
          <w:b/>
          <w:sz w:val="28"/>
          <w:szCs w:val="28"/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FORMULARZ CENOWY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2126"/>
      </w:tblGrid>
      <w:tr w:rsidR="003B6656" w:rsidTr="003B665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Wyszczególnienie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netto zł</w:t>
            </w: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VAT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brutto zł</w:t>
            </w:r>
          </w:p>
        </w:tc>
      </w:tr>
      <w:tr w:rsidR="003B6656" w:rsidTr="003B6656">
        <w:trPr>
          <w:trHeight w:val="2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D22F0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pl-PL"/>
              </w:rPr>
              <w:t>Roboty remontowe ogólnobudowlane i elektryczne w obiekcie nr 102 w kompleksie wojskowym m. Czarne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23%</w:t>
            </w:r>
          </w:p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3B6656" w:rsidRDefault="003B6656" w:rsidP="003B6656">
      <w:pPr>
        <w:suppressAutoHyphens w:val="0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:rsidR="003B6656" w:rsidRDefault="003B6656" w:rsidP="003B665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Ceny zawierają całkowity koszt związany z realizacją zamówienia.</w:t>
      </w:r>
    </w:p>
    <w:p w:rsidR="003B6656" w:rsidRDefault="003B6656" w:rsidP="003B6656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Przedmiot zamówienia  zostanie wykonany zgodnie z przedmiarem robót i  specyfikacją techniczną wykonania i odbioru robót budowlanych.</w:t>
      </w:r>
    </w:p>
    <w:p w:rsidR="003B6656" w:rsidRDefault="003B6656" w:rsidP="003B6656">
      <w:pPr>
        <w:suppressAutoHyphens w:val="0"/>
        <w:spacing w:line="276" w:lineRule="auto"/>
        <w:jc w:val="both"/>
        <w:rPr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</w:p>
    <w:p w:rsidR="003B6656" w:rsidRDefault="003B6656" w:rsidP="003B665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Wynagrodzenie za wykonanie prac jest wynagrodzeniem </w:t>
      </w:r>
      <w:r>
        <w:rPr>
          <w:rFonts w:eastAsia="Calibri"/>
          <w:b/>
          <w:lang w:eastAsia="en-US"/>
        </w:rPr>
        <w:t>kosztorysowym.</w:t>
      </w:r>
    </w:p>
    <w:p w:rsidR="003B6656" w:rsidRDefault="003B6656" w:rsidP="003B6656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</w:p>
    <w:p w:rsidR="003B6656" w:rsidRDefault="003B6656" w:rsidP="003B6656">
      <w:pPr>
        <w:suppressAutoHyphens w:val="0"/>
        <w:jc w:val="both"/>
        <w:rPr>
          <w:b/>
          <w:lang w:eastAsia="pl-PL"/>
        </w:rPr>
      </w:pPr>
      <w:r>
        <w:rPr>
          <w:b/>
          <w:lang w:eastAsia="pl-PL"/>
        </w:rPr>
        <w:t>Okres gwarancji (nie krótszy niż 12 m-</w:t>
      </w:r>
      <w:proofErr w:type="spellStart"/>
      <w:r>
        <w:rPr>
          <w:b/>
          <w:lang w:eastAsia="pl-PL"/>
        </w:rPr>
        <w:t>cy</w:t>
      </w:r>
      <w:proofErr w:type="spellEnd"/>
      <w:r>
        <w:rPr>
          <w:b/>
          <w:lang w:eastAsia="pl-PL"/>
        </w:rPr>
        <w:t xml:space="preserve"> nie dłuższy niż 60 m-</w:t>
      </w:r>
      <w:proofErr w:type="spellStart"/>
      <w:r>
        <w:rPr>
          <w:b/>
          <w:lang w:eastAsia="pl-PL"/>
        </w:rPr>
        <w:t>cy</w:t>
      </w:r>
      <w:proofErr w:type="spellEnd"/>
      <w:r>
        <w:rPr>
          <w:b/>
          <w:lang w:eastAsia="pl-PL"/>
        </w:rPr>
        <w:t>) ……………………..</w:t>
      </w:r>
    </w:p>
    <w:p w:rsidR="003B6656" w:rsidRDefault="003B6656" w:rsidP="003B6656">
      <w:pPr>
        <w:suppressAutoHyphens w:val="0"/>
        <w:jc w:val="both"/>
        <w:rPr>
          <w:b/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rPr>
          <w:b/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rPr>
          <w:b/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3B6656" w:rsidRDefault="003B6656" w:rsidP="003B6656">
      <w:pPr>
        <w:suppressAutoHyphens w:val="0"/>
        <w:jc w:val="right"/>
        <w:rPr>
          <w:rFonts w:ascii="Arial" w:eastAsia="Calibri" w:hAnsi="Arial" w:cs="Arial"/>
          <w:lang w:eastAsia="en-US"/>
        </w:rPr>
      </w:pPr>
    </w:p>
    <w:p w:rsidR="003B6656" w:rsidRDefault="003B6656" w:rsidP="003B6656">
      <w:pPr>
        <w:suppressAutoHyphens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…………………….……………………</w:t>
      </w:r>
    </w:p>
    <w:p w:rsidR="003B6656" w:rsidRDefault="003B6656" w:rsidP="003B6656">
      <w:pPr>
        <w:tabs>
          <w:tab w:val="left" w:pos="5387"/>
        </w:tabs>
        <w:suppressAutoHyphens w:val="0"/>
        <w:rPr>
          <w:sz w:val="16"/>
          <w:lang w:eastAsia="pl-PL"/>
        </w:rPr>
      </w:pPr>
      <w:r>
        <w:rPr>
          <w:sz w:val="16"/>
          <w:lang w:eastAsia="pl-PL"/>
        </w:rPr>
        <w:t xml:space="preserve">                                                                                                                                                      podpis osoby/osób wskazanych w dokumencie</w:t>
      </w:r>
    </w:p>
    <w:p w:rsidR="003B6656" w:rsidRDefault="003B6656" w:rsidP="003B6656">
      <w:pPr>
        <w:tabs>
          <w:tab w:val="left" w:pos="5387"/>
        </w:tabs>
        <w:suppressAutoHyphens w:val="0"/>
        <w:rPr>
          <w:sz w:val="16"/>
          <w:lang w:eastAsia="pl-PL"/>
        </w:rPr>
      </w:pPr>
      <w:r>
        <w:rPr>
          <w:sz w:val="16"/>
          <w:lang w:eastAsia="pl-PL"/>
        </w:rPr>
        <w:t xml:space="preserve">                                                                                                                                                      uprawnionej/uprawnionych do występowania</w:t>
      </w:r>
    </w:p>
    <w:p w:rsidR="003B6656" w:rsidRDefault="003B6656" w:rsidP="003B6656">
      <w:pPr>
        <w:tabs>
          <w:tab w:val="left" w:pos="5387"/>
        </w:tabs>
        <w:suppressAutoHyphens w:val="0"/>
        <w:ind w:left="4956" w:firstLine="708"/>
        <w:rPr>
          <w:sz w:val="16"/>
          <w:lang w:eastAsia="pl-PL"/>
        </w:rPr>
      </w:pPr>
      <w:r>
        <w:rPr>
          <w:sz w:val="16"/>
          <w:lang w:eastAsia="pl-PL"/>
        </w:rPr>
        <w:t xml:space="preserve">         w obrocie prawnym, reprezentowania oferenta</w:t>
      </w:r>
    </w:p>
    <w:p w:rsidR="003B6656" w:rsidRDefault="003B6656" w:rsidP="003B6656">
      <w:pPr>
        <w:tabs>
          <w:tab w:val="left" w:pos="5387"/>
        </w:tabs>
        <w:suppressAutoHyphens w:val="0"/>
        <w:ind w:left="4956" w:firstLine="708"/>
        <w:rPr>
          <w:sz w:val="28"/>
          <w:lang w:eastAsia="pl-PL"/>
        </w:rPr>
      </w:pPr>
      <w:r>
        <w:rPr>
          <w:sz w:val="16"/>
          <w:lang w:eastAsia="pl-PL"/>
        </w:rPr>
        <w:t xml:space="preserve">        i składania oświadczeń woli w jego imieniu</w:t>
      </w:r>
    </w:p>
    <w:p w:rsidR="003B6656" w:rsidRDefault="003B6656" w:rsidP="003B6656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3B6656" w:rsidRDefault="003B6656" w:rsidP="003B6656">
      <w:pPr>
        <w:suppressAutoHyphens w:val="0"/>
        <w:rPr>
          <w:b/>
          <w:bCs/>
          <w:sz w:val="28"/>
          <w:lang w:eastAsia="pl-PL"/>
        </w:rPr>
      </w:pPr>
    </w:p>
    <w:p w:rsidR="00970B1E" w:rsidRDefault="00970B1E"/>
    <w:sectPr w:rsidR="00970B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49" w:rsidRDefault="004D4849" w:rsidP="003B6656">
      <w:r>
        <w:separator/>
      </w:r>
    </w:p>
  </w:endnote>
  <w:endnote w:type="continuationSeparator" w:id="0">
    <w:p w:rsidR="004D4849" w:rsidRDefault="004D4849" w:rsidP="003B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49" w:rsidRDefault="004D4849" w:rsidP="003B6656">
      <w:r>
        <w:separator/>
      </w:r>
    </w:p>
  </w:footnote>
  <w:footnote w:type="continuationSeparator" w:id="0">
    <w:p w:rsidR="004D4849" w:rsidRDefault="004D4849" w:rsidP="003B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56" w:rsidRDefault="003B6656">
    <w:pPr>
      <w:pStyle w:val="Nagwek"/>
    </w:pPr>
    <w:r>
      <w:tab/>
    </w:r>
    <w:r>
      <w:tab/>
      <w:t>02/INFR/6WOG/2021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56"/>
    <w:rsid w:val="003B6656"/>
    <w:rsid w:val="004D4849"/>
    <w:rsid w:val="006A3A30"/>
    <w:rsid w:val="00970B1E"/>
    <w:rsid w:val="00D2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5059F-277D-4EFA-9A0C-9A1596EE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6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6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6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Małolepsza Mazur Iwona</dc:creator>
  <cp:keywords/>
  <dc:description/>
  <cp:lastModifiedBy>Małolepsza Mazur Iwona</cp:lastModifiedBy>
  <cp:revision>2</cp:revision>
  <dcterms:created xsi:type="dcterms:W3CDTF">2021-02-03T10:11:00Z</dcterms:created>
  <dcterms:modified xsi:type="dcterms:W3CDTF">2021-02-03T10:17:00Z</dcterms:modified>
</cp:coreProperties>
</file>