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4FB4" w:rsidRPr="00EC23D3" w:rsidRDefault="00914FB4" w:rsidP="00914FB4">
      <w:pPr>
        <w:ind w:start="318.60pt"/>
        <w:rPr>
          <w:sz w:val="22"/>
          <w:szCs w:val="22"/>
        </w:rPr>
      </w:pPr>
      <w:r w:rsidRPr="00EC23D3">
        <w:rPr>
          <w:sz w:val="22"/>
          <w:szCs w:val="22"/>
        </w:rPr>
        <w:t xml:space="preserve">Poznań , </w:t>
      </w:r>
      <w:r w:rsidR="00554B53">
        <w:rPr>
          <w:sz w:val="22"/>
          <w:szCs w:val="22"/>
        </w:rPr>
        <w:t>04.10</w:t>
      </w:r>
      <w:r w:rsidR="00373514">
        <w:rPr>
          <w:sz w:val="22"/>
          <w:szCs w:val="22"/>
        </w:rPr>
        <w:t>.</w:t>
      </w:r>
      <w:r w:rsidR="00004020" w:rsidRPr="00EC23D3">
        <w:rPr>
          <w:sz w:val="22"/>
          <w:szCs w:val="22"/>
        </w:rPr>
        <w:t>2023</w:t>
      </w:r>
      <w:r w:rsidRPr="00EC23D3">
        <w:rPr>
          <w:sz w:val="22"/>
          <w:szCs w:val="22"/>
        </w:rPr>
        <w:t xml:space="preserve"> r. 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AQUANET S.A.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61-492 Poznań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  <w:r w:rsidRPr="00EC23D3">
        <w:rPr>
          <w:b/>
          <w:bCs/>
          <w:sz w:val="22"/>
          <w:szCs w:val="22"/>
        </w:rPr>
        <w:t>ul. Dolna Wilda 126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2"/>
        <w:tabs>
          <w:tab w:val="start" w:pos="35.40pt"/>
        </w:tabs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bookmarkStart w:id="0" w:name="_Toc157999977"/>
      <w:bookmarkStart w:id="1" w:name="_Toc157999639"/>
      <w:r w:rsidRPr="00EC23D3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Komórka Organizacyjna</w:t>
      </w:r>
      <w:bookmarkEnd w:id="0"/>
      <w:bookmarkEnd w:id="1"/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004020" w:rsidP="00914FB4">
      <w:pPr>
        <w:rPr>
          <w:sz w:val="22"/>
          <w:szCs w:val="22"/>
        </w:rPr>
      </w:pPr>
      <w:r w:rsidRPr="00EC23D3">
        <w:rPr>
          <w:sz w:val="22"/>
          <w:szCs w:val="22"/>
        </w:rPr>
        <w:t>EZ</w:t>
      </w: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pStyle w:val="Nagwek1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bookmarkStart w:id="2" w:name="_Toc157999978"/>
      <w:bookmarkStart w:id="3" w:name="_Toc157999640"/>
      <w:r w:rsidRPr="00EC23D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ZAPROSZENIE DO SKŁADANIA OFERT</w:t>
      </w:r>
      <w:bookmarkEnd w:id="2"/>
      <w:bookmarkEnd w:id="3"/>
    </w:p>
    <w:p w:rsidR="00914FB4" w:rsidRPr="00EC23D3" w:rsidRDefault="00914FB4" w:rsidP="00914FB4">
      <w:pPr>
        <w:rPr>
          <w:b/>
          <w:sz w:val="22"/>
          <w:szCs w:val="22"/>
        </w:rPr>
      </w:pPr>
    </w:p>
    <w:p w:rsidR="00285655" w:rsidRDefault="00285655" w:rsidP="00285655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  <w:t xml:space="preserve">            </w:t>
      </w:r>
    </w:p>
    <w:p w:rsidR="00441E09" w:rsidRPr="00441E09" w:rsidRDefault="00441E09" w:rsidP="00441E09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szCs w:val="18"/>
          <w:lang w:eastAsia="en-US"/>
        </w:rPr>
      </w:pPr>
    </w:p>
    <w:p w:rsidR="00E7740D" w:rsidRDefault="00D444B9" w:rsidP="00E7740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Ciepłomierze</w:t>
      </w:r>
    </w:p>
    <w:p w:rsidR="00D444B9" w:rsidRDefault="00D444B9" w:rsidP="00D444B9">
      <w:pPr>
        <w:pStyle w:val="Akapitzlist"/>
        <w:ind w:start="18pt"/>
        <w:rPr>
          <w:b/>
          <w:sz w:val="22"/>
          <w:szCs w:val="22"/>
        </w:rPr>
      </w:pP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  <w:bdr w:val="none" w:sz="0" w:space="0" w:color="auto" w:frame="1"/>
        </w:rPr>
        <w:t>Ciepłomierz M603+UF54 Qp=10 m3/h, 300 mm x R11/2’ Nr kat : MC65-5-CJJJ-</w:t>
      </w:r>
      <w:r w:rsidRPr="00554B53">
        <w:rPr>
          <w:color w:val="242424"/>
          <w:bdr w:val="none" w:sz="0" w:space="0" w:color="auto" w:frame="1"/>
        </w:rPr>
        <w:br/>
        <w:t>236-1 sztuka</w:t>
      </w: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  <w:bdr w:val="none" w:sz="0" w:space="0" w:color="auto" w:frame="1"/>
        </w:rPr>
        <w:t> </w:t>
      </w: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  <w:bdr w:val="none" w:sz="0" w:space="0" w:color="auto" w:frame="1"/>
        </w:rPr>
        <w:t>Ciepłomierz M603+UF54 Qp=15 m3/h, 270 mm x DN50 Nr kat : MC65-5-CKCE-236</w:t>
      </w:r>
      <w:r w:rsidRPr="00554B53">
        <w:rPr>
          <w:color w:val="242424"/>
          <w:bdr w:val="none" w:sz="0" w:space="0" w:color="auto" w:frame="1"/>
        </w:rPr>
        <w:br/>
        <w:t>-1 sztuka</w:t>
      </w: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  <w:bdr w:val="none" w:sz="0" w:space="0" w:color="auto" w:frame="1"/>
        </w:rPr>
        <w:t> </w:t>
      </w: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  <w:bdr w:val="none" w:sz="0" w:space="0" w:color="auto" w:frame="1"/>
        </w:rPr>
        <w:t>Ciepłomierz M603+UF54 Qp=60 m3/h, 360 mm x DN100 – bez redukcji Nr kat :</w:t>
      </w: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  <w:bdr w:val="none" w:sz="0" w:space="0" w:color="auto" w:frame="1"/>
        </w:rPr>
        <w:t>MC65-5-FACL-236</w:t>
      </w:r>
    </w:p>
    <w:p w:rsidR="00D444B9" w:rsidRPr="00554B53" w:rsidRDefault="00D444B9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  <w:bdr w:val="none" w:sz="0" w:space="0" w:color="auto" w:frame="1"/>
        </w:rPr>
      </w:pPr>
      <w:r w:rsidRPr="00554B53">
        <w:rPr>
          <w:color w:val="242424"/>
          <w:bdr w:val="none" w:sz="0" w:space="0" w:color="auto" w:frame="1"/>
        </w:rPr>
        <w:t>-1 sztuka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  <w:bdr w:val="none" w:sz="0" w:space="0" w:color="auto" w:frame="1"/>
        </w:rPr>
      </w:pPr>
    </w:p>
    <w:p w:rsidR="00554B53" w:rsidRPr="00554B53" w:rsidRDefault="00554B53" w:rsidP="00554B53">
      <w:pPr>
        <w:autoSpaceDE w:val="0"/>
        <w:autoSpaceDN w:val="0"/>
        <w:adjustRightInd w:val="0"/>
        <w:ind w:firstLine="18pt"/>
        <w:rPr>
          <w:rFonts w:eastAsiaTheme="minorHAnsi"/>
          <w:color w:val="000000"/>
          <w:szCs w:val="24"/>
          <w:lang w:eastAsia="en-US"/>
        </w:rPr>
      </w:pPr>
      <w:r w:rsidRPr="00554B53">
        <w:rPr>
          <w:color w:val="242424"/>
          <w:szCs w:val="24"/>
          <w:bdr w:val="none" w:sz="0" w:space="0" w:color="auto" w:frame="1"/>
        </w:rPr>
        <w:t xml:space="preserve">Licznik ciepła </w:t>
      </w:r>
      <w:r w:rsidRPr="00554B53">
        <w:rPr>
          <w:rFonts w:eastAsiaTheme="minorHAnsi"/>
          <w:color w:val="000000"/>
          <w:szCs w:val="24"/>
          <w:lang w:eastAsia="en-US"/>
        </w:rPr>
        <w:t>M603+UF54 Qp=2,5 m3/h, 190 mm x R3/4’’ Nr kat : MC65-5-CEHF-236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</w:rPr>
        <w:t>-4 sztuki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</w:p>
    <w:p w:rsidR="00554B53" w:rsidRPr="00554B53" w:rsidRDefault="00554B53" w:rsidP="00554B53">
      <w:pPr>
        <w:autoSpaceDE w:val="0"/>
        <w:autoSpaceDN w:val="0"/>
        <w:adjustRightInd w:val="0"/>
        <w:ind w:firstLine="18pt"/>
        <w:rPr>
          <w:rFonts w:eastAsiaTheme="minorHAnsi"/>
          <w:color w:val="000000"/>
          <w:szCs w:val="24"/>
          <w:lang w:eastAsia="en-US"/>
        </w:rPr>
      </w:pPr>
      <w:r w:rsidRPr="00554B53">
        <w:rPr>
          <w:color w:val="242424"/>
          <w:szCs w:val="24"/>
        </w:rPr>
        <w:t xml:space="preserve">Licznik ciepła </w:t>
      </w:r>
      <w:r w:rsidRPr="00554B53">
        <w:rPr>
          <w:rFonts w:eastAsiaTheme="minorHAnsi"/>
          <w:color w:val="000000"/>
          <w:szCs w:val="24"/>
          <w:lang w:eastAsia="en-US"/>
        </w:rPr>
        <w:t>M603+UF54 Qp=3,5 m3/h, 260 mm x R1’’ Nr kat : MC65-5-CGJG-236 </w:t>
      </w:r>
    </w:p>
    <w:p w:rsidR="00554B53" w:rsidRPr="00554B53" w:rsidRDefault="00554B53" w:rsidP="00D444B9">
      <w:pPr>
        <w:pStyle w:val="xxmsonormal"/>
        <w:shd w:val="clear" w:color="auto" w:fill="FFFFFF"/>
        <w:spacing w:before="0pt" w:beforeAutospacing="0" w:after="0pt" w:afterAutospacing="0"/>
        <w:ind w:start="18pt"/>
        <w:textAlignment w:val="baseline"/>
        <w:rPr>
          <w:color w:val="242424"/>
        </w:rPr>
      </w:pPr>
      <w:r w:rsidRPr="00554B53">
        <w:rPr>
          <w:color w:val="242424"/>
        </w:rPr>
        <w:t>-5 sztuk</w:t>
      </w:r>
    </w:p>
    <w:p w:rsidR="00D444B9" w:rsidRDefault="00D444B9" w:rsidP="00D444B9">
      <w:pPr>
        <w:rPr>
          <w:b/>
          <w:sz w:val="22"/>
          <w:szCs w:val="22"/>
        </w:rPr>
      </w:pPr>
    </w:p>
    <w:p w:rsidR="00C86462" w:rsidRPr="00C86462" w:rsidRDefault="00C86462" w:rsidP="00D444B9">
      <w:pPr>
        <w:rPr>
          <w:sz w:val="22"/>
          <w:szCs w:val="22"/>
        </w:rPr>
      </w:pPr>
      <w:r w:rsidRPr="00C86462">
        <w:rPr>
          <w:sz w:val="22"/>
          <w:szCs w:val="22"/>
        </w:rPr>
        <w:t xml:space="preserve">Nie uznajemy zamienników. </w:t>
      </w:r>
    </w:p>
    <w:p w:rsidR="00E7740D" w:rsidRDefault="00E7740D" w:rsidP="00E7740D">
      <w:pPr>
        <w:rPr>
          <w:b/>
          <w:sz w:val="22"/>
          <w:szCs w:val="22"/>
        </w:rPr>
      </w:pPr>
    </w:p>
    <w:p w:rsidR="0095392D" w:rsidRPr="0095392D" w:rsidRDefault="0095392D" w:rsidP="0095392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Regulamin udzielania zamówień przez Aquanet Spółka Akcyjna, do których nie mają zastosowania przepisy Ustawy Prawo zamówień publicznych dostępny na stronie :</w:t>
      </w:r>
    </w:p>
    <w:p w:rsidR="0095392D" w:rsidRPr="0095392D" w:rsidRDefault="00D13CED" w:rsidP="0095392D">
      <w:pPr>
        <w:pStyle w:val="Akapitzlist"/>
        <w:ind w:start="18pt"/>
        <w:rPr>
          <w:sz w:val="22"/>
          <w:szCs w:val="22"/>
        </w:rPr>
      </w:pPr>
      <w:hyperlink r:id="rId7" w:tgtFrame="_blank" w:tooltip="https://www.aquanet.pl/dla-biznesu/aktualne-przetargi/" w:history="1">
        <w:r w:rsidR="0095392D" w:rsidRPr="0095392D">
          <w:rPr>
            <w:rStyle w:val="Hipercze"/>
            <w:rFonts w:eastAsiaTheme="majorEastAsia"/>
            <w:sz w:val="22"/>
            <w:szCs w:val="22"/>
            <w:bdr w:val="none" w:sz="0" w:space="0" w:color="auto" w:frame="1"/>
          </w:rPr>
          <w:t>https://www.aquanet.pl/dla-biznesu/aktualne-przetargi/</w:t>
        </w:r>
      </w:hyperlink>
    </w:p>
    <w:p w:rsidR="0095392D" w:rsidRDefault="0095392D" w:rsidP="0095392D">
      <w:pPr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dostawy:</w:t>
      </w:r>
    </w:p>
    <w:p w:rsidR="00914FB4" w:rsidRPr="00EC23D3" w:rsidRDefault="00914FB4" w:rsidP="00914FB4">
      <w:pPr>
        <w:pStyle w:val="Tekstpodstawowy"/>
        <w:spacing w:line="18pt" w:lineRule="auto"/>
        <w:jc w:val="both"/>
        <w:rPr>
          <w:sz w:val="22"/>
          <w:szCs w:val="22"/>
        </w:rPr>
      </w:pPr>
    </w:p>
    <w:p w:rsidR="00EC23D3" w:rsidRPr="00EC23D3" w:rsidRDefault="00004020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Dostawa jednorazowa, </w:t>
      </w:r>
    </w:p>
    <w:p w:rsidR="00914FB4" w:rsidRPr="00EC23D3" w:rsidRDefault="00914FB4" w:rsidP="00914FB4">
      <w:pPr>
        <w:pStyle w:val="Tekstpodstawowy"/>
        <w:numPr>
          <w:ilvl w:val="1"/>
          <w:numId w:val="1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 xml:space="preserve">Miejsce dostawy :  </w:t>
      </w:r>
      <w:r w:rsidR="00E72419">
        <w:rPr>
          <w:sz w:val="22"/>
          <w:szCs w:val="22"/>
        </w:rPr>
        <w:t xml:space="preserve">Aquanet S.A. ul. </w:t>
      </w:r>
      <w:r w:rsidR="00914197">
        <w:rPr>
          <w:sz w:val="22"/>
          <w:szCs w:val="22"/>
        </w:rPr>
        <w:t xml:space="preserve">Dolna Wilda 126 Poznań 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rPr>
          <w:sz w:val="22"/>
          <w:szCs w:val="22"/>
        </w:rPr>
      </w:pPr>
      <w:r w:rsidRPr="00EC23D3">
        <w:rPr>
          <w:sz w:val="22"/>
          <w:szCs w:val="22"/>
        </w:rPr>
        <w:t>Koszty dostawy po stronie dostawcy.</w:t>
      </w:r>
    </w:p>
    <w:p w:rsidR="00EC23D3" w:rsidRPr="00EC23D3" w:rsidRDefault="00EC23D3" w:rsidP="00EC23D3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Ofertę wraz z oświadczeniem  należy złożyć poprzez</w:t>
      </w:r>
      <w:r w:rsidR="00E72419">
        <w:rPr>
          <w:sz w:val="22"/>
          <w:szCs w:val="22"/>
        </w:rPr>
        <w:t xml:space="preserve"> platformę zakupową OPENNEXUS.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Złożenie oferty przez oferenta jest jednoznacznym z akceptacją warunków określonych w zaproszeniu oraz umowie.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jc w:val="both"/>
        <w:rPr>
          <w:sz w:val="22"/>
          <w:szCs w:val="22"/>
        </w:rPr>
      </w:pPr>
      <w:r w:rsidRPr="00EC23D3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14FB4" w:rsidRPr="00EC23D3" w:rsidRDefault="00914FB4" w:rsidP="00914FB4">
      <w:pPr>
        <w:numPr>
          <w:ilvl w:val="1"/>
          <w:numId w:val="1"/>
        </w:numPr>
        <w:spacing w:line="18pt" w:lineRule="auto"/>
        <w:ind w:start="53.85pt" w:hanging="17.85pt"/>
        <w:rPr>
          <w:sz w:val="22"/>
          <w:szCs w:val="22"/>
        </w:rPr>
      </w:pPr>
      <w:r w:rsidRPr="00EC23D3">
        <w:rPr>
          <w:sz w:val="22"/>
          <w:szCs w:val="22"/>
        </w:rPr>
        <w:t>Wszelkie pytania proszę składać wyłącznie poprzez OPENNEXUS.</w:t>
      </w:r>
    </w:p>
    <w:p w:rsidR="00914FB4" w:rsidRPr="00EC23D3" w:rsidRDefault="00914FB4" w:rsidP="00914FB4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Warunki płatności</w:t>
      </w:r>
    </w:p>
    <w:p w:rsidR="00914FB4" w:rsidRPr="00EC23D3" w:rsidRDefault="00914FB4" w:rsidP="00914FB4">
      <w:pPr>
        <w:ind w:start="18pt"/>
        <w:rPr>
          <w:sz w:val="22"/>
          <w:szCs w:val="22"/>
        </w:rPr>
      </w:pPr>
    </w:p>
    <w:p w:rsidR="00914FB4" w:rsidRPr="00EC23D3" w:rsidRDefault="00914FB4" w:rsidP="00914FB4">
      <w:pPr>
        <w:ind w:start="35.40pt"/>
        <w:rPr>
          <w:sz w:val="22"/>
          <w:szCs w:val="22"/>
        </w:rPr>
      </w:pPr>
      <w:r w:rsidRPr="00EC23D3">
        <w:rPr>
          <w:sz w:val="22"/>
          <w:szCs w:val="22"/>
        </w:rPr>
        <w:t>Płatność 30 dni od daty dostarczenia faktury.</w:t>
      </w:r>
    </w:p>
    <w:p w:rsidR="00914FB4" w:rsidRPr="00EC23D3" w:rsidRDefault="00914FB4" w:rsidP="00E72419">
      <w:pPr>
        <w:rPr>
          <w:i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Załączniki</w:t>
      </w:r>
    </w:p>
    <w:p w:rsidR="00914FB4" w:rsidRPr="00EC23D3" w:rsidRDefault="00914FB4" w:rsidP="00914FB4">
      <w:pPr>
        <w:rPr>
          <w:b/>
          <w:sz w:val="22"/>
          <w:szCs w:val="22"/>
        </w:rPr>
      </w:pPr>
    </w:p>
    <w:p w:rsidR="00914FB4" w:rsidRPr="00EC23D3" w:rsidRDefault="00914FB4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 xml:space="preserve">Umowa </w:t>
      </w:r>
    </w:p>
    <w:p w:rsidR="00A13EEE" w:rsidRPr="00EC23D3" w:rsidRDefault="00235FDA" w:rsidP="00914FB4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</w:t>
      </w:r>
      <w:r w:rsidR="00A13EEE" w:rsidRPr="00EC23D3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A13EEE" w:rsidRPr="00EC23D3">
        <w:rPr>
          <w:sz w:val="22"/>
          <w:szCs w:val="22"/>
        </w:rPr>
        <w:t>macja RODO</w:t>
      </w:r>
    </w:p>
    <w:p w:rsidR="00DE60D5" w:rsidRPr="00EC23D3" w:rsidRDefault="00DE60D5" w:rsidP="00914FB4">
      <w:pPr>
        <w:spacing w:line="18pt" w:lineRule="auto"/>
        <w:ind w:start="36pt"/>
        <w:rPr>
          <w:sz w:val="22"/>
          <w:szCs w:val="22"/>
        </w:rPr>
      </w:pPr>
      <w:r w:rsidRPr="00EC23D3">
        <w:rPr>
          <w:sz w:val="22"/>
          <w:szCs w:val="22"/>
        </w:rPr>
        <w:t>Oświadczenie</w:t>
      </w:r>
    </w:p>
    <w:p w:rsidR="00914FB4" w:rsidRPr="00EC23D3" w:rsidRDefault="00914FB4" w:rsidP="00914FB4">
      <w:pPr>
        <w:ind w:start="18pt"/>
        <w:rPr>
          <w:b/>
          <w:sz w:val="22"/>
          <w:szCs w:val="22"/>
        </w:rPr>
      </w:pPr>
    </w:p>
    <w:p w:rsidR="00914FB4" w:rsidRPr="00EC23D3" w:rsidRDefault="00914FB4" w:rsidP="00914FB4">
      <w:pPr>
        <w:numPr>
          <w:ilvl w:val="0"/>
          <w:numId w:val="1"/>
        </w:numPr>
        <w:rPr>
          <w:b/>
          <w:sz w:val="22"/>
          <w:szCs w:val="22"/>
        </w:rPr>
      </w:pPr>
      <w:r w:rsidRPr="00EC23D3">
        <w:rPr>
          <w:b/>
          <w:sz w:val="22"/>
          <w:szCs w:val="22"/>
        </w:rPr>
        <w:t>Termin składania ofert :</w:t>
      </w:r>
      <w:r w:rsidR="00914197">
        <w:rPr>
          <w:b/>
          <w:sz w:val="22"/>
          <w:szCs w:val="22"/>
        </w:rPr>
        <w:t xml:space="preserve"> </w:t>
      </w:r>
      <w:r w:rsidR="00554B53">
        <w:rPr>
          <w:b/>
          <w:sz w:val="22"/>
          <w:szCs w:val="22"/>
        </w:rPr>
        <w:t>10.10</w:t>
      </w:r>
      <w:r w:rsidR="00373514">
        <w:rPr>
          <w:b/>
          <w:sz w:val="22"/>
          <w:szCs w:val="22"/>
        </w:rPr>
        <w:t>.</w:t>
      </w:r>
      <w:r w:rsidRPr="00EC23D3">
        <w:rPr>
          <w:b/>
          <w:sz w:val="22"/>
          <w:szCs w:val="22"/>
        </w:rPr>
        <w:t>20</w:t>
      </w:r>
      <w:r w:rsidR="00F44579" w:rsidRPr="00EC23D3">
        <w:rPr>
          <w:b/>
          <w:sz w:val="22"/>
          <w:szCs w:val="22"/>
        </w:rPr>
        <w:t>2</w:t>
      </w:r>
      <w:r w:rsidR="00554B53">
        <w:rPr>
          <w:b/>
          <w:sz w:val="22"/>
          <w:szCs w:val="22"/>
        </w:rPr>
        <w:t>3 godz.14</w:t>
      </w:r>
      <w:r w:rsidRPr="00EC23D3">
        <w:rPr>
          <w:b/>
          <w:sz w:val="22"/>
          <w:szCs w:val="22"/>
        </w:rPr>
        <w:t>:00</w:t>
      </w:r>
    </w:p>
    <w:p w:rsidR="00914FB4" w:rsidRPr="00EC23D3" w:rsidRDefault="00914FB4" w:rsidP="00914FB4">
      <w:pPr>
        <w:rPr>
          <w:b/>
          <w:bCs/>
          <w:sz w:val="22"/>
          <w:szCs w:val="22"/>
        </w:rPr>
      </w:pPr>
    </w:p>
    <w:p w:rsidR="00914FB4" w:rsidRPr="00EC23D3" w:rsidRDefault="00914FB4" w:rsidP="00914FB4">
      <w:pPr>
        <w:pStyle w:val="Nagwek7"/>
        <w:rPr>
          <w:i w:val="0"/>
          <w:iCs w:val="0"/>
          <w:sz w:val="22"/>
          <w:szCs w:val="22"/>
        </w:rPr>
      </w:pPr>
      <w:r w:rsidRPr="00EC23D3">
        <w:rPr>
          <w:sz w:val="22"/>
          <w:szCs w:val="22"/>
        </w:rPr>
        <w:t>Osoba prowadząca rozeznanie</w:t>
      </w:r>
      <w:r w:rsidRPr="00EC23D3">
        <w:rPr>
          <w:i w:val="0"/>
          <w:iCs w:val="0"/>
          <w:sz w:val="22"/>
          <w:szCs w:val="22"/>
        </w:rPr>
        <w:t>:</w:t>
      </w:r>
    </w:p>
    <w:p w:rsidR="00914FB4" w:rsidRPr="00EC23D3" w:rsidRDefault="00914FB4" w:rsidP="00914FB4">
      <w:pPr>
        <w:rPr>
          <w:i/>
          <w:sz w:val="22"/>
          <w:szCs w:val="22"/>
        </w:rPr>
      </w:pPr>
      <w:r w:rsidRPr="00EC23D3">
        <w:rPr>
          <w:sz w:val="22"/>
          <w:szCs w:val="22"/>
        </w:rPr>
        <w:t>Agnieszka Pińkowska</w:t>
      </w:r>
    </w:p>
    <w:p w:rsidR="00914FB4" w:rsidRPr="00EC23D3" w:rsidRDefault="00D13CED" w:rsidP="00914FB4">
      <w:pPr>
        <w:rPr>
          <w:i/>
          <w:sz w:val="22"/>
          <w:szCs w:val="22"/>
        </w:rPr>
      </w:pPr>
      <w:hyperlink r:id="rId8" w:history="1">
        <w:r w:rsidR="00914FB4" w:rsidRPr="00EC23D3">
          <w:rPr>
            <w:rStyle w:val="Hipercze"/>
            <w:rFonts w:eastAsiaTheme="majorEastAsia"/>
            <w:sz w:val="22"/>
            <w:szCs w:val="22"/>
          </w:rPr>
          <w:t>agnieszka.pinkowska@aquanet.pl</w:t>
        </w:r>
      </w:hyperlink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Pr="00EC23D3" w:rsidRDefault="00914FB4" w:rsidP="00914FB4">
      <w:pPr>
        <w:rPr>
          <w:sz w:val="22"/>
          <w:szCs w:val="22"/>
        </w:rPr>
      </w:pPr>
    </w:p>
    <w:p w:rsidR="00914FB4" w:rsidRDefault="00914FB4" w:rsidP="00914FB4"/>
    <w:p w:rsidR="00914FB4" w:rsidRDefault="00914FB4" w:rsidP="00914FB4"/>
    <w:p w:rsidR="00914FB4" w:rsidRDefault="00914FB4" w:rsidP="00914FB4"/>
    <w:p w:rsidR="00914FB4" w:rsidRDefault="00914FB4" w:rsidP="00914FB4"/>
    <w:p w:rsidR="00227396" w:rsidRDefault="00D13CED"/>
    <w:p w:rsidR="00B56D1F" w:rsidRDefault="00B56D1F"/>
    <w:sectPr w:rsidR="00B56D1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13CED" w:rsidRDefault="00D13CED" w:rsidP="0095392D">
      <w:r>
        <w:separator/>
      </w:r>
    </w:p>
  </w:endnote>
  <w:endnote w:type="continuationSeparator" w:id="0">
    <w:p w:rsidR="00D13CED" w:rsidRDefault="00D13CED" w:rsidP="009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13CED" w:rsidRDefault="00D13CED" w:rsidP="0095392D">
      <w:r>
        <w:separator/>
      </w:r>
    </w:p>
  </w:footnote>
  <w:footnote w:type="continuationSeparator" w:id="0">
    <w:p w:rsidR="00D13CED" w:rsidRDefault="00D13CED" w:rsidP="0095392D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F4147AD"/>
    <w:multiLevelType w:val="hybridMultilevel"/>
    <w:tmpl w:val="4924448C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31E1141"/>
    <w:multiLevelType w:val="hybridMultilevel"/>
    <w:tmpl w:val="3D543942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66896D84"/>
    <w:multiLevelType w:val="hybridMultilevel"/>
    <w:tmpl w:val="4538ED78"/>
    <w:lvl w:ilvl="0" w:tplc="0415000B">
      <w:start w:val="1"/>
      <w:numFmt w:val="bullet"/>
      <w:lvlText w:val=""/>
      <w:lvlJc w:val="start"/>
      <w:pPr>
        <w:ind w:start="54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7EF963F6"/>
    <w:multiLevelType w:val="hybridMultilevel"/>
    <w:tmpl w:val="35987E1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4"/>
    <w:rsid w:val="00004020"/>
    <w:rsid w:val="000102B8"/>
    <w:rsid w:val="00016A77"/>
    <w:rsid w:val="00016B0B"/>
    <w:rsid w:val="00085443"/>
    <w:rsid w:val="00103ED4"/>
    <w:rsid w:val="00122088"/>
    <w:rsid w:val="0014764B"/>
    <w:rsid w:val="0016798B"/>
    <w:rsid w:val="001B79F7"/>
    <w:rsid w:val="0023233E"/>
    <w:rsid w:val="00235FDA"/>
    <w:rsid w:val="00285655"/>
    <w:rsid w:val="003217FF"/>
    <w:rsid w:val="00371CDA"/>
    <w:rsid w:val="00373514"/>
    <w:rsid w:val="003D2596"/>
    <w:rsid w:val="00426CE9"/>
    <w:rsid w:val="00441E09"/>
    <w:rsid w:val="00457708"/>
    <w:rsid w:val="00484054"/>
    <w:rsid w:val="004948CF"/>
    <w:rsid w:val="00507B2E"/>
    <w:rsid w:val="00520241"/>
    <w:rsid w:val="00554B53"/>
    <w:rsid w:val="00566C38"/>
    <w:rsid w:val="00582F9D"/>
    <w:rsid w:val="005D4679"/>
    <w:rsid w:val="00633324"/>
    <w:rsid w:val="0066382B"/>
    <w:rsid w:val="00727954"/>
    <w:rsid w:val="007A63DB"/>
    <w:rsid w:val="007E217D"/>
    <w:rsid w:val="00846932"/>
    <w:rsid w:val="00854E21"/>
    <w:rsid w:val="00870D12"/>
    <w:rsid w:val="0088358A"/>
    <w:rsid w:val="0089532A"/>
    <w:rsid w:val="008B7748"/>
    <w:rsid w:val="008C2A2B"/>
    <w:rsid w:val="00902DF0"/>
    <w:rsid w:val="00914197"/>
    <w:rsid w:val="00914FB4"/>
    <w:rsid w:val="0095392D"/>
    <w:rsid w:val="009714F7"/>
    <w:rsid w:val="009A7C6A"/>
    <w:rsid w:val="009B3D6D"/>
    <w:rsid w:val="00A05037"/>
    <w:rsid w:val="00A11E52"/>
    <w:rsid w:val="00A12137"/>
    <w:rsid w:val="00A13EEE"/>
    <w:rsid w:val="00AA0155"/>
    <w:rsid w:val="00AB2EA1"/>
    <w:rsid w:val="00AC6809"/>
    <w:rsid w:val="00AD57B4"/>
    <w:rsid w:val="00B27863"/>
    <w:rsid w:val="00B56D1F"/>
    <w:rsid w:val="00B876C0"/>
    <w:rsid w:val="00BA041F"/>
    <w:rsid w:val="00BD15F8"/>
    <w:rsid w:val="00C05433"/>
    <w:rsid w:val="00C24F01"/>
    <w:rsid w:val="00C30937"/>
    <w:rsid w:val="00C86462"/>
    <w:rsid w:val="00CB6BAB"/>
    <w:rsid w:val="00CC143B"/>
    <w:rsid w:val="00CD5971"/>
    <w:rsid w:val="00D13CED"/>
    <w:rsid w:val="00D369B8"/>
    <w:rsid w:val="00D444B9"/>
    <w:rsid w:val="00D75F40"/>
    <w:rsid w:val="00DE60D5"/>
    <w:rsid w:val="00E60492"/>
    <w:rsid w:val="00E72419"/>
    <w:rsid w:val="00E7740D"/>
    <w:rsid w:val="00EC23D3"/>
    <w:rsid w:val="00EF0821"/>
    <w:rsid w:val="00F44579"/>
    <w:rsid w:val="00FA350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1D25BD-2F37-4636-AEF1-72A6E9FD63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B4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FB4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14FB4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4FB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F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14FB4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14F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14FB4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4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5392D"/>
    <w:pPr>
      <w:ind w:start="36pt"/>
      <w:contextualSpacing/>
    </w:pPr>
  </w:style>
  <w:style w:type="paragraph" w:customStyle="1" w:styleId="xxmsonormal">
    <w:name w:val="x_xmsonormal"/>
    <w:basedOn w:val="Normalny"/>
    <w:rsid w:val="00D444B9"/>
    <w:pPr>
      <w:spacing w:before="5pt" w:beforeAutospacing="1" w:after="5pt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956919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6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9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9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ettings" Target="settings.xml"/><Relationship Id="rId7" Type="http://purl.oclc.org/ooxml/officeDocument/relationships/hyperlink" Target="https://www.aquanet.pl/dla-biznesu/aktualne-przetargi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416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61</cp:revision>
  <cp:lastPrinted>2018-03-19T11:21:00Z</cp:lastPrinted>
  <dcterms:created xsi:type="dcterms:W3CDTF">2018-03-06T07:39:00Z</dcterms:created>
  <dcterms:modified xsi:type="dcterms:W3CDTF">2023-10-04T06:05:00Z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2023-02-22T06:16:08Z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eba227b4-46d4-4ec8-ae71-d198ea3e29b0</vt:lpwstr>
  </property>
  <property fmtid="{D5CDD505-2E9C-101B-9397-08002B2CF9AE}" pid="8" name="MSIP_Label_7831e2fe-3d9c-460f-a618-11b95c642f58_ContentBits">
    <vt:lpwstr>0</vt:lpwstr>
  </property>
</Properties>
</file>