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F228D1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>
        <w:rPr>
          <w:rFonts w:ascii="Calibri" w:eastAsia="Times New Roman" w:hAnsi="Calibri" w:cs="Calibri"/>
          <w:sz w:val="20"/>
        </w:rPr>
        <w:tab/>
      </w:r>
    </w:p>
    <w:p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F228D1" w:rsidRPr="00632180" w:rsidRDefault="00F228D1" w:rsidP="00F228D1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Pr="001F3219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</w:t>
      </w:r>
      <w:r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Pr="008B3BB0">
        <w:rPr>
          <w:rFonts w:cstheme="minorHAnsi"/>
          <w:b/>
          <w:bCs/>
          <w:sz w:val="20"/>
          <w:szCs w:val="20"/>
        </w:rPr>
        <w:t xml:space="preserve">Budowa </w:t>
      </w:r>
      <w:r>
        <w:rPr>
          <w:rFonts w:cstheme="minorHAnsi"/>
          <w:b/>
          <w:bCs/>
          <w:sz w:val="20"/>
          <w:szCs w:val="20"/>
        </w:rPr>
        <w:t>świetlicy wiejskiej w m. Proszkowa</w:t>
      </w:r>
      <w:r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>
        <w:rPr>
          <w:rFonts w:ascii="Calibri" w:hAnsi="Calibri" w:cs="Calibri"/>
          <w:sz w:val="20"/>
        </w:rPr>
        <w:t xml:space="preserve">.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>
        <w:rPr>
          <w:rFonts w:ascii="Calibri" w:hAnsi="Calibri" w:cs="Calibri"/>
          <w:b/>
          <w:sz w:val="20"/>
          <w:szCs w:val="20"/>
        </w:rPr>
        <w:t>na potwierdzenie spełnienia warunku wskazanego w rozdz</w:t>
      </w:r>
      <w:r w:rsidRPr="001056F5">
        <w:rPr>
          <w:rFonts w:ascii="Calibri" w:hAnsi="Calibri" w:cs="Calibri"/>
          <w:b/>
          <w:sz w:val="20"/>
          <w:szCs w:val="20"/>
        </w:rPr>
        <w:t xml:space="preserve">. VI ust. 2 </w:t>
      </w:r>
      <w:proofErr w:type="spellStart"/>
      <w:r w:rsidRPr="001056F5">
        <w:rPr>
          <w:rFonts w:ascii="Calibri" w:hAnsi="Calibri" w:cs="Calibri"/>
          <w:b/>
          <w:sz w:val="20"/>
          <w:szCs w:val="20"/>
        </w:rPr>
        <w:t>pkt</w:t>
      </w:r>
      <w:proofErr w:type="spellEnd"/>
      <w:r w:rsidRPr="001056F5">
        <w:rPr>
          <w:rFonts w:ascii="Calibri" w:hAnsi="Calibri" w:cs="Calibri"/>
          <w:b/>
          <w:sz w:val="20"/>
          <w:szCs w:val="20"/>
        </w:rPr>
        <w:t xml:space="preserve"> 4 SWZ, tj.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F228D1" w:rsidRPr="00F8564C" w:rsidRDefault="00F228D1" w:rsidP="00F228D1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101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9"/>
        <w:gridCol w:w="2565"/>
        <w:gridCol w:w="1993"/>
        <w:gridCol w:w="1994"/>
        <w:gridCol w:w="1994"/>
        <w:gridCol w:w="1567"/>
        <w:gridCol w:w="1852"/>
        <w:gridCol w:w="1567"/>
      </w:tblGrid>
      <w:tr w:rsidR="00E03CAE" w:rsidRPr="00361E59" w:rsidTr="00E03CAE">
        <w:trPr>
          <w:trHeight w:val="803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 xml:space="preserve">(jeżeli nie wynika z nazwy zadania) 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– zgodnie z zapisami SWZ </w:t>
            </w:r>
            <w:r w:rsidRPr="001056F5">
              <w:rPr>
                <w:rFonts w:ascii="Calibri" w:hAnsi="Calibri"/>
                <w:sz w:val="18"/>
                <w:szCs w:val="20"/>
              </w:rPr>
              <w:t xml:space="preserve">rozdz. VI ust. 2 </w:t>
            </w:r>
            <w:proofErr w:type="spellStart"/>
            <w:r w:rsidRPr="001056F5">
              <w:rPr>
                <w:rFonts w:ascii="Calibri" w:hAnsi="Calibri"/>
                <w:sz w:val="18"/>
                <w:szCs w:val="20"/>
              </w:rPr>
              <w:t>pkt</w:t>
            </w:r>
            <w:proofErr w:type="spellEnd"/>
            <w:r w:rsidRPr="001056F5">
              <w:rPr>
                <w:rFonts w:ascii="Calibri" w:hAnsi="Calibri"/>
                <w:sz w:val="18"/>
                <w:szCs w:val="20"/>
              </w:rPr>
              <w:t xml:space="preserve"> 4 </w:t>
            </w:r>
            <w:bookmarkStart w:id="0" w:name="_GoBack"/>
            <w:bookmarkEnd w:id="0"/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Default="00E03CAE" w:rsidP="00E03CAE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Kubatura obiektu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03CAE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Roboty budowlane zostały wykonane w technologii tradycyjnej:</w:t>
            </w:r>
          </w:p>
          <w:p w:rsidR="00E03CAE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tak/nie </w:t>
            </w:r>
          </w:p>
          <w:p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(wybrać właściwe)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E03CAE" w:rsidRPr="001228B1" w:rsidTr="00E03CAE">
        <w:trPr>
          <w:trHeight w:val="702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3CAE" w:rsidRPr="001228B1" w:rsidTr="00E03CAE">
        <w:trPr>
          <w:trHeight w:val="702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28D1" w:rsidRDefault="00F228D1" w:rsidP="00F228D1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F228D1" w:rsidRPr="003D329C" w:rsidRDefault="00F228D1" w:rsidP="00F228D1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F228D1" w:rsidRPr="003D329C" w:rsidRDefault="00F228D1" w:rsidP="00F228D1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F228D1" w:rsidRPr="003D329C" w:rsidRDefault="00F228D1" w:rsidP="00F228D1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F228D1" w:rsidRPr="003D329C" w:rsidRDefault="00F228D1" w:rsidP="00F228D1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F228D1" w:rsidRPr="00632180" w:rsidRDefault="00F228D1" w:rsidP="00F228D1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22" w:rsidRDefault="00850522" w:rsidP="00872D20">
      <w:pPr>
        <w:spacing w:after="0" w:line="240" w:lineRule="auto"/>
      </w:pPr>
      <w:r>
        <w:separator/>
      </w:r>
    </w:p>
  </w:endnote>
  <w:endnote w:type="continuationSeparator" w:id="1">
    <w:p w:rsidR="00850522" w:rsidRDefault="00850522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22" w:rsidRDefault="00850522" w:rsidP="00872D20">
      <w:pPr>
        <w:spacing w:after="0" w:line="240" w:lineRule="auto"/>
      </w:pPr>
      <w:r>
        <w:separator/>
      </w:r>
    </w:p>
  </w:footnote>
  <w:footnote w:type="continuationSeparator" w:id="1">
    <w:p w:rsidR="00850522" w:rsidRDefault="00850522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22" w:rsidRDefault="00850522" w:rsidP="00BE792D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:rsidR="00850522" w:rsidRPr="00361E59" w:rsidRDefault="00850522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:rsidR="00850522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</w:t>
    </w:r>
    <w:r w:rsidR="00F228D1">
      <w:rPr>
        <w:rFonts w:ascii="Arial" w:eastAsia="Arial" w:hAnsi="Arial" w:cs="Tahoma"/>
        <w:kern w:val="1"/>
        <w:sz w:val="20"/>
        <w:szCs w:val="28"/>
        <w:lang w:eastAsia="zh-CN"/>
      </w:rPr>
      <w:t>27</w:t>
    </w:r>
    <w:r>
      <w:rPr>
        <w:rFonts w:ascii="Arial" w:eastAsia="Arial" w:hAnsi="Arial" w:cs="Tahoma"/>
        <w:kern w:val="1"/>
        <w:sz w:val="20"/>
        <w:szCs w:val="28"/>
        <w:lang w:eastAsia="zh-CN"/>
      </w:rPr>
      <w:t>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850522" w:rsidRPr="00361E59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56767"/>
    <w:rsid w:val="00081C21"/>
    <w:rsid w:val="000831AA"/>
    <w:rsid w:val="000B4FBF"/>
    <w:rsid w:val="000F4E07"/>
    <w:rsid w:val="0011362B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431B8"/>
    <w:rsid w:val="00361E59"/>
    <w:rsid w:val="00383050"/>
    <w:rsid w:val="00384A74"/>
    <w:rsid w:val="00385060"/>
    <w:rsid w:val="003D329C"/>
    <w:rsid w:val="003D3A71"/>
    <w:rsid w:val="003E7DC4"/>
    <w:rsid w:val="00456BAB"/>
    <w:rsid w:val="00470CA3"/>
    <w:rsid w:val="00497A39"/>
    <w:rsid w:val="004A0803"/>
    <w:rsid w:val="004A4F31"/>
    <w:rsid w:val="004E1906"/>
    <w:rsid w:val="0050360F"/>
    <w:rsid w:val="005867FE"/>
    <w:rsid w:val="005A78F3"/>
    <w:rsid w:val="006011FC"/>
    <w:rsid w:val="00612B21"/>
    <w:rsid w:val="00632180"/>
    <w:rsid w:val="00641BB4"/>
    <w:rsid w:val="00647A5D"/>
    <w:rsid w:val="006C6C51"/>
    <w:rsid w:val="00714C07"/>
    <w:rsid w:val="00721A69"/>
    <w:rsid w:val="00786697"/>
    <w:rsid w:val="007B10B0"/>
    <w:rsid w:val="00850522"/>
    <w:rsid w:val="00866360"/>
    <w:rsid w:val="00872D20"/>
    <w:rsid w:val="008B3181"/>
    <w:rsid w:val="008B3BB0"/>
    <w:rsid w:val="008D790B"/>
    <w:rsid w:val="0091565A"/>
    <w:rsid w:val="00944D10"/>
    <w:rsid w:val="009D6319"/>
    <w:rsid w:val="00A1393E"/>
    <w:rsid w:val="00A867F0"/>
    <w:rsid w:val="00AA0125"/>
    <w:rsid w:val="00AA24DC"/>
    <w:rsid w:val="00AA53C2"/>
    <w:rsid w:val="00AC6F83"/>
    <w:rsid w:val="00AE0C2A"/>
    <w:rsid w:val="00B86D88"/>
    <w:rsid w:val="00BB210D"/>
    <w:rsid w:val="00BC6760"/>
    <w:rsid w:val="00BE792D"/>
    <w:rsid w:val="00C114DC"/>
    <w:rsid w:val="00C4785B"/>
    <w:rsid w:val="00CD05FA"/>
    <w:rsid w:val="00D46E39"/>
    <w:rsid w:val="00DB6835"/>
    <w:rsid w:val="00E03CAE"/>
    <w:rsid w:val="00E800E5"/>
    <w:rsid w:val="00EE1FAD"/>
    <w:rsid w:val="00F10EDD"/>
    <w:rsid w:val="00F228D1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47</cp:revision>
  <cp:lastPrinted>2022-08-10T13:52:00Z</cp:lastPrinted>
  <dcterms:created xsi:type="dcterms:W3CDTF">2022-01-21T10:30:00Z</dcterms:created>
  <dcterms:modified xsi:type="dcterms:W3CDTF">2023-08-24T09:16:00Z</dcterms:modified>
</cp:coreProperties>
</file>