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49713A4C"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0629DC">
        <w:t xml:space="preserve">Pracownia ekologii 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C31D264" w14:textId="0194B73A" w:rsidR="002E54A5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18D52C87" w14:textId="77777777" w:rsidR="000629DC" w:rsidRPr="000629DC" w:rsidRDefault="000629DC" w:rsidP="000629DC">
      <w:pPr>
        <w:spacing w:after="0" w:line="240" w:lineRule="auto"/>
        <w:jc w:val="both"/>
        <w:rPr>
          <w:b/>
        </w:rPr>
      </w:pPr>
    </w:p>
    <w:p w14:paraId="4519FAB4" w14:textId="6B50FDF5" w:rsidR="000629DC" w:rsidRPr="000629DC" w:rsidRDefault="000629DC" w:rsidP="000629DC">
      <w:pPr>
        <w:spacing w:after="0" w:line="240" w:lineRule="auto"/>
        <w:jc w:val="both"/>
      </w:pPr>
      <w:r w:rsidRPr="000629DC">
        <w:t>Techniki informatyczne (Biologia, 1</w:t>
      </w:r>
      <w:r w:rsidR="00823548">
        <w:t>rok</w:t>
      </w:r>
      <w:r w:rsidRPr="000629DC">
        <w:t>, I</w:t>
      </w:r>
      <w:r w:rsidR="00823548">
        <w:t xml:space="preserve"> stopień</w:t>
      </w:r>
      <w:r w:rsidRPr="000629DC">
        <w:t>, 1</w:t>
      </w:r>
      <w:r w:rsidR="00823548">
        <w:t xml:space="preserve"> semestr</w:t>
      </w:r>
      <w:r w:rsidRPr="000629DC">
        <w:t>)</w:t>
      </w:r>
    </w:p>
    <w:p w14:paraId="10B3A60F" w14:textId="77777777" w:rsidR="000629DC" w:rsidRPr="000629DC" w:rsidRDefault="000629DC" w:rsidP="000629DC">
      <w:pPr>
        <w:spacing w:after="0" w:line="240" w:lineRule="auto"/>
        <w:jc w:val="both"/>
      </w:pPr>
      <w:r w:rsidRPr="000629DC">
        <w:t>Podstawy nauk o środowisku (Biologia, OŚ, BT, 1, I, 2)</w:t>
      </w:r>
    </w:p>
    <w:p w14:paraId="56F638AF" w14:textId="77777777" w:rsidR="000629DC" w:rsidRPr="000629DC" w:rsidRDefault="000629DC" w:rsidP="000629DC">
      <w:pPr>
        <w:spacing w:after="0" w:line="240" w:lineRule="auto"/>
        <w:jc w:val="both"/>
      </w:pPr>
      <w:r w:rsidRPr="000629DC">
        <w:t>Metody badań terenowych (Biologia 1, I, 2)</w:t>
      </w:r>
    </w:p>
    <w:p w14:paraId="3EE963FF" w14:textId="77777777" w:rsidR="000629DC" w:rsidRPr="000629DC" w:rsidRDefault="000629DC" w:rsidP="000629DC">
      <w:pPr>
        <w:spacing w:after="0" w:line="240" w:lineRule="auto"/>
        <w:jc w:val="both"/>
      </w:pPr>
      <w:r w:rsidRPr="000629DC">
        <w:t>Ekologia ogólna (Biologia, OŚ, 1, II, 3)</w:t>
      </w:r>
    </w:p>
    <w:p w14:paraId="1AADFFFC" w14:textId="77777777" w:rsidR="000629DC" w:rsidRPr="000629DC" w:rsidRDefault="000629DC" w:rsidP="000629DC">
      <w:pPr>
        <w:spacing w:after="0" w:line="240" w:lineRule="auto"/>
        <w:jc w:val="both"/>
      </w:pPr>
      <w:r w:rsidRPr="000629DC">
        <w:t>Ochrona przyrody (Biologia, 1, II, 3)</w:t>
      </w:r>
    </w:p>
    <w:p w14:paraId="204231ED" w14:textId="77777777" w:rsidR="000629DC" w:rsidRPr="000629DC" w:rsidRDefault="000629DC" w:rsidP="000629DC">
      <w:pPr>
        <w:spacing w:after="0" w:line="240" w:lineRule="auto"/>
        <w:jc w:val="both"/>
      </w:pPr>
      <w:r w:rsidRPr="000629DC">
        <w:t>Ekologia siedlisk zdegradowanych (Biologia, 1, III, 5)</w:t>
      </w:r>
    </w:p>
    <w:p w14:paraId="26822099" w14:textId="77777777" w:rsidR="000629DC" w:rsidRPr="000629DC" w:rsidRDefault="000629DC" w:rsidP="000629DC">
      <w:pPr>
        <w:spacing w:after="0" w:line="240" w:lineRule="auto"/>
        <w:jc w:val="both"/>
      </w:pPr>
      <w:r w:rsidRPr="000629DC">
        <w:t xml:space="preserve">Ekosystemy w warunkach </w:t>
      </w:r>
      <w:proofErr w:type="spellStart"/>
      <w:r w:rsidRPr="000629DC">
        <w:t>antroporesji</w:t>
      </w:r>
      <w:proofErr w:type="spellEnd"/>
      <w:r w:rsidRPr="000629DC">
        <w:t xml:space="preserve"> (OŚ, BT, 1, III, 5,6)</w:t>
      </w:r>
    </w:p>
    <w:p w14:paraId="69295CB4" w14:textId="77777777" w:rsidR="000629DC" w:rsidRPr="000629DC" w:rsidRDefault="000629DC" w:rsidP="000629DC">
      <w:pPr>
        <w:spacing w:after="0" w:line="240" w:lineRule="auto"/>
        <w:jc w:val="both"/>
      </w:pPr>
      <w:r w:rsidRPr="000629DC">
        <w:t>Monitoring środowiska (OŚ, 1, II, 4)</w:t>
      </w:r>
    </w:p>
    <w:p w14:paraId="72D65E66" w14:textId="77777777" w:rsidR="000629DC" w:rsidRPr="000629DC" w:rsidRDefault="000629DC" w:rsidP="000629DC">
      <w:pPr>
        <w:spacing w:after="0" w:line="240" w:lineRule="auto"/>
        <w:jc w:val="both"/>
      </w:pPr>
      <w:r w:rsidRPr="000629DC">
        <w:t>Ekologia gleby (Biologia, 1, III, 6)</w:t>
      </w:r>
    </w:p>
    <w:p w14:paraId="24F0564F" w14:textId="5979A326" w:rsidR="000629DC" w:rsidRPr="000629DC" w:rsidRDefault="000629DC" w:rsidP="000629DC">
      <w:pPr>
        <w:spacing w:after="0" w:line="240" w:lineRule="auto"/>
        <w:jc w:val="both"/>
      </w:pPr>
      <w:r w:rsidRPr="000629DC">
        <w:t>Ekosystem lasu (Biologia, OŚ, 1 III, 6)</w:t>
      </w:r>
    </w:p>
    <w:p w14:paraId="332BD3DD" w14:textId="77777777" w:rsidR="000629DC" w:rsidRPr="000629DC" w:rsidRDefault="000629DC" w:rsidP="000629DC">
      <w:pPr>
        <w:spacing w:after="0" w:line="240" w:lineRule="auto"/>
        <w:jc w:val="both"/>
      </w:pPr>
      <w:proofErr w:type="spellStart"/>
      <w:r w:rsidRPr="000629DC">
        <w:t>Biomonitoring</w:t>
      </w:r>
      <w:proofErr w:type="spellEnd"/>
      <w:r w:rsidRPr="000629DC">
        <w:t xml:space="preserve"> (Biologia, 1, III, 6)</w:t>
      </w:r>
    </w:p>
    <w:p w14:paraId="336BA3D9" w14:textId="77777777" w:rsidR="000629DC" w:rsidRPr="000629DC" w:rsidRDefault="000629DC" w:rsidP="000629DC">
      <w:pPr>
        <w:spacing w:after="0" w:line="240" w:lineRule="auto"/>
        <w:jc w:val="both"/>
      </w:pPr>
      <w:r w:rsidRPr="000629DC">
        <w:t>Zagrożenia cywilizacyjne i zrównoważony rozwój (OŚ, 1, II, 4)</w:t>
      </w:r>
    </w:p>
    <w:p w14:paraId="43797826" w14:textId="77777777" w:rsidR="000629DC" w:rsidRPr="000629DC" w:rsidRDefault="000629DC" w:rsidP="000629DC">
      <w:pPr>
        <w:spacing w:after="0" w:line="240" w:lineRule="auto"/>
        <w:jc w:val="both"/>
      </w:pPr>
      <w:r w:rsidRPr="000629DC">
        <w:t>Zagrożenia i ochrona przyrody (OŚ, 1, II, 4)</w:t>
      </w:r>
    </w:p>
    <w:p w14:paraId="26032C1D" w14:textId="77777777" w:rsidR="000629DC" w:rsidRPr="000629DC" w:rsidRDefault="000629DC" w:rsidP="000629DC">
      <w:pPr>
        <w:spacing w:after="0" w:line="240" w:lineRule="auto"/>
        <w:jc w:val="both"/>
      </w:pPr>
      <w:r w:rsidRPr="000629DC">
        <w:t>Zagrożenia i ochrona różnorodności przyrodniczej ()</w:t>
      </w:r>
    </w:p>
    <w:p w14:paraId="62C013FF" w14:textId="77777777" w:rsidR="000629DC" w:rsidRPr="000629DC" w:rsidRDefault="000629DC" w:rsidP="000629DC">
      <w:pPr>
        <w:spacing w:after="0" w:line="240" w:lineRule="auto"/>
        <w:jc w:val="both"/>
      </w:pPr>
      <w:r w:rsidRPr="000629DC">
        <w:t>Ekologia miasta (Biologia, OŚ 2, I, 1)</w:t>
      </w:r>
    </w:p>
    <w:p w14:paraId="7DCC1811" w14:textId="77777777" w:rsidR="000629DC" w:rsidRPr="000629DC" w:rsidRDefault="000629DC" w:rsidP="000629DC">
      <w:pPr>
        <w:spacing w:after="0" w:line="240" w:lineRule="auto"/>
        <w:jc w:val="both"/>
      </w:pPr>
      <w:r w:rsidRPr="000629DC">
        <w:t>Ekologia społeczna (Biologia 2, I, 1)</w:t>
      </w:r>
    </w:p>
    <w:p w14:paraId="19C43CBD" w14:textId="77777777" w:rsidR="000629DC" w:rsidRPr="000629DC" w:rsidRDefault="000629DC" w:rsidP="000629DC">
      <w:pPr>
        <w:spacing w:after="0" w:line="240" w:lineRule="auto"/>
        <w:jc w:val="both"/>
      </w:pPr>
      <w:r w:rsidRPr="000629DC">
        <w:t>Dendrologia w ochronie środowiska (OŚ 2, I, 1)</w:t>
      </w:r>
    </w:p>
    <w:p w14:paraId="185ADC2E" w14:textId="77777777" w:rsidR="000629DC" w:rsidRPr="000629DC" w:rsidRDefault="000629DC" w:rsidP="000629DC">
      <w:pPr>
        <w:spacing w:after="0" w:line="240" w:lineRule="auto"/>
        <w:jc w:val="both"/>
      </w:pPr>
      <w:r w:rsidRPr="000629DC">
        <w:t>Ekologia człowieka (Biologia 2, I,  2)</w:t>
      </w:r>
    </w:p>
    <w:p w14:paraId="70BD890E" w14:textId="77777777" w:rsidR="000629DC" w:rsidRPr="000629DC" w:rsidRDefault="000629DC" w:rsidP="000629DC">
      <w:pPr>
        <w:spacing w:after="0" w:line="240" w:lineRule="auto"/>
        <w:jc w:val="both"/>
      </w:pPr>
      <w:r w:rsidRPr="000629DC">
        <w:t>Współczesne zagadnienia ekologii (Biologia 2, I, 2)</w:t>
      </w:r>
    </w:p>
    <w:p w14:paraId="323FCEB4" w14:textId="77777777" w:rsidR="000629DC" w:rsidRPr="000629DC" w:rsidRDefault="000629DC" w:rsidP="000629DC">
      <w:pPr>
        <w:spacing w:after="0" w:line="240" w:lineRule="auto"/>
        <w:jc w:val="both"/>
      </w:pPr>
      <w:r w:rsidRPr="000629DC">
        <w:t>Wybrane działy ekologii (Biologia 2, I, 2)</w:t>
      </w:r>
    </w:p>
    <w:p w14:paraId="23198D97" w14:textId="526ECB3A" w:rsidR="000629DC" w:rsidRPr="000629DC" w:rsidRDefault="000629DC" w:rsidP="000629DC">
      <w:pPr>
        <w:spacing w:after="0" w:line="240" w:lineRule="auto"/>
        <w:jc w:val="both"/>
      </w:pPr>
      <w:r w:rsidRPr="000629DC">
        <w:t>Współczesne zagrożenia środowiskowe i cywilizacyjne (Biologia, 2, II, 3)</w:t>
      </w:r>
    </w:p>
    <w:p w14:paraId="2659A2C3" w14:textId="77777777" w:rsidR="000629DC" w:rsidRPr="000629DC" w:rsidRDefault="000629DC" w:rsidP="000629DC">
      <w:pPr>
        <w:spacing w:after="0" w:line="240" w:lineRule="auto"/>
        <w:jc w:val="both"/>
      </w:pPr>
      <w:r w:rsidRPr="000629DC">
        <w:t>Ochrona różnorodności biologicznej (Biologia 2 , III, 4)</w:t>
      </w:r>
    </w:p>
    <w:p w14:paraId="57C5E290" w14:textId="77777777" w:rsidR="000629DC" w:rsidRPr="000629DC" w:rsidRDefault="000629DC" w:rsidP="000629DC">
      <w:pPr>
        <w:spacing w:after="0" w:line="240" w:lineRule="auto"/>
        <w:jc w:val="both"/>
      </w:pPr>
      <w:r w:rsidRPr="000629DC">
        <w:t>Edukacja ekologiczna (Biologia 2,  I, 1, 3)</w:t>
      </w:r>
    </w:p>
    <w:p w14:paraId="5D919257" w14:textId="77777777" w:rsidR="000629DC" w:rsidRPr="000629DC" w:rsidRDefault="000629DC" w:rsidP="000629DC">
      <w:pPr>
        <w:spacing w:after="0" w:line="240" w:lineRule="auto"/>
        <w:jc w:val="both"/>
      </w:pPr>
      <w:r w:rsidRPr="000629DC">
        <w:t>Ekologiczne aspekty żywienia a zdrowie (Biologia 2, II, 4)</w:t>
      </w:r>
    </w:p>
    <w:p w14:paraId="2C1E7FA0" w14:textId="39C3CDFE" w:rsidR="000629DC" w:rsidRPr="000629DC" w:rsidRDefault="000629DC" w:rsidP="000629DC">
      <w:pPr>
        <w:spacing w:after="0" w:line="240" w:lineRule="auto"/>
        <w:jc w:val="both"/>
      </w:pPr>
      <w:r w:rsidRPr="000629DC">
        <w:t>Waloryzacja przyrodnicza i projektowanie form ochrony przyrody (Biologia 2,</w:t>
      </w:r>
      <w:r>
        <w:t>I, 1</w:t>
      </w:r>
      <w:r w:rsidRPr="000629DC">
        <w:t>)</w:t>
      </w:r>
      <w:r>
        <w:t xml:space="preserve"> </w:t>
      </w:r>
    </w:p>
    <w:p w14:paraId="2912F7F1" w14:textId="77777777" w:rsidR="000629DC" w:rsidRPr="000629DC" w:rsidRDefault="000629DC" w:rsidP="000629DC">
      <w:pPr>
        <w:spacing w:after="0" w:line="240" w:lineRule="auto"/>
        <w:jc w:val="both"/>
      </w:pPr>
      <w:r w:rsidRPr="000629DC">
        <w:t>Odtwarzanie ekosystemów naturalnych i półnaturalnych (Biologia 2, II, 4)</w:t>
      </w:r>
    </w:p>
    <w:p w14:paraId="57BE91B8" w14:textId="77777777" w:rsidR="000629DC" w:rsidRPr="000629DC" w:rsidRDefault="000629DC" w:rsidP="000629DC">
      <w:pPr>
        <w:spacing w:after="0" w:line="240" w:lineRule="auto"/>
        <w:jc w:val="both"/>
      </w:pPr>
      <w:r w:rsidRPr="000629DC">
        <w:t>Biologia gleby (Biologia 2, II, 3)</w:t>
      </w:r>
    </w:p>
    <w:p w14:paraId="69D10945" w14:textId="64F15D45" w:rsidR="002E54A5" w:rsidRDefault="000629DC" w:rsidP="000629DC">
      <w:pPr>
        <w:spacing w:after="0" w:line="240" w:lineRule="auto"/>
        <w:jc w:val="both"/>
      </w:pPr>
      <w:r w:rsidRPr="000629DC">
        <w:t>Waloryzacja przyrodnicza i projektowanie form ochrony przyrody (Biologia 2, I, 1)</w:t>
      </w:r>
    </w:p>
    <w:p w14:paraId="0B8BF929" w14:textId="77777777" w:rsidR="002C37CC" w:rsidRPr="000D31EE" w:rsidRDefault="002C37CC" w:rsidP="002E54A5">
      <w:pPr>
        <w:spacing w:after="0" w:line="240" w:lineRule="auto"/>
      </w:pPr>
    </w:p>
    <w:p w14:paraId="5CB65D24" w14:textId="4404EBE9" w:rsidR="00F4229B" w:rsidRDefault="002E54A5" w:rsidP="008D65E5">
      <w:pPr>
        <w:spacing w:after="0" w:line="240" w:lineRule="auto"/>
        <w:jc w:val="both"/>
      </w:pPr>
      <w:r w:rsidRPr="000D31EE">
        <w:rPr>
          <w:b/>
        </w:rPr>
        <w:t>Najważniejsze wyposażenie:</w:t>
      </w:r>
      <w:r w:rsidR="000629DC">
        <w:rPr>
          <w:b/>
        </w:rPr>
        <w:t xml:space="preserve"> </w:t>
      </w:r>
      <w:r w:rsidR="000629DC" w:rsidRPr="00F4229B">
        <w:t>Komputer, projektor</w:t>
      </w:r>
      <w:r w:rsidR="00442E0E">
        <w:t xml:space="preserve"> multimedialny,</w:t>
      </w:r>
      <w:r w:rsidR="000629DC" w:rsidRPr="00F4229B">
        <w:t xml:space="preserve"> ekran</w:t>
      </w:r>
      <w:r w:rsidR="00442E0E">
        <w:t xml:space="preserve"> projekcyjny</w:t>
      </w:r>
      <w:r w:rsidR="000629DC" w:rsidRPr="00F4229B">
        <w:t xml:space="preserve">, </w:t>
      </w:r>
      <w:r w:rsidR="00F4229B" w:rsidRPr="00F4229B">
        <w:t xml:space="preserve">stoły, krzesła, biurko, </w:t>
      </w:r>
      <w:r w:rsidR="00442E0E">
        <w:t>stoły laboratoryjne z blatem odpornym na działanie odczynników chemicznych,</w:t>
      </w:r>
    </w:p>
    <w:p w14:paraId="7852433A" w14:textId="0EA40975" w:rsidR="00F4229B" w:rsidRDefault="00F4229B" w:rsidP="008D65E5">
      <w:pPr>
        <w:spacing w:after="0" w:line="240" w:lineRule="auto"/>
        <w:jc w:val="both"/>
      </w:pPr>
      <w:r w:rsidRPr="00F4229B">
        <w:t xml:space="preserve">szafy na </w:t>
      </w:r>
      <w:r>
        <w:t xml:space="preserve">preparaty i </w:t>
      </w:r>
      <w:r w:rsidRPr="00F4229B">
        <w:t xml:space="preserve">drobny sprzęt laboratoryjny </w:t>
      </w:r>
      <w:r>
        <w:t>(</w:t>
      </w:r>
      <w:r w:rsidRPr="00F4229B">
        <w:t>lupki ręczne, pipety, szalki</w:t>
      </w:r>
      <w:r>
        <w:t xml:space="preserve">, </w:t>
      </w:r>
      <w:r w:rsidRPr="006A6B05">
        <w:t xml:space="preserve">rękawiczki, </w:t>
      </w:r>
      <w:r>
        <w:t>szkiełka mikroskopowe</w:t>
      </w:r>
      <w:r w:rsidRPr="006A6B05">
        <w:t xml:space="preserve">, </w:t>
      </w:r>
      <w:proofErr w:type="spellStart"/>
      <w:r w:rsidRPr="006A6B05">
        <w:t>ezy</w:t>
      </w:r>
      <w:proofErr w:type="spellEnd"/>
      <w:r w:rsidRPr="006A6B05">
        <w:t xml:space="preserve">, </w:t>
      </w:r>
      <w:r>
        <w:t xml:space="preserve">igły preparacyjne, </w:t>
      </w:r>
      <w:r w:rsidRPr="006A6B05">
        <w:t>pipety</w:t>
      </w:r>
      <w:r>
        <w:t xml:space="preserve">, </w:t>
      </w:r>
      <w:r w:rsidRPr="006A6B05">
        <w:t>pipety</w:t>
      </w:r>
      <w:r>
        <w:t xml:space="preserve"> automatyczne</w:t>
      </w:r>
      <w:r w:rsidRPr="006A6B05">
        <w:t xml:space="preserve">, łyżeczki, falkony, </w:t>
      </w:r>
      <w:r>
        <w:t>itp.</w:t>
      </w:r>
      <w:r w:rsidRPr="00F4229B">
        <w:t>)</w:t>
      </w:r>
      <w:r>
        <w:t xml:space="preserve">, </w:t>
      </w:r>
    </w:p>
    <w:p w14:paraId="16769CC6" w14:textId="5B2011A8" w:rsidR="00F4229B" w:rsidRDefault="00F4229B" w:rsidP="008D65E5">
      <w:pPr>
        <w:spacing w:after="0" w:line="240" w:lineRule="auto"/>
        <w:jc w:val="both"/>
      </w:pPr>
      <w:r>
        <w:t xml:space="preserve">szafy na inny sprzęt (świder </w:t>
      </w:r>
      <w:proofErr w:type="spellStart"/>
      <w:r>
        <w:t>Presslera</w:t>
      </w:r>
      <w:proofErr w:type="spellEnd"/>
      <w:r>
        <w:t xml:space="preserve">, średnicomierz (klupa), wysokościomierz </w:t>
      </w:r>
      <w:proofErr w:type="spellStart"/>
      <w:r>
        <w:t>Suunto</w:t>
      </w:r>
      <w:proofErr w:type="spellEnd"/>
      <w:r>
        <w:t xml:space="preserve">), </w:t>
      </w:r>
    </w:p>
    <w:p w14:paraId="4D8F6C83" w14:textId="77777777" w:rsidR="00F4229B" w:rsidRDefault="00F4229B" w:rsidP="008D65E5">
      <w:pPr>
        <w:spacing w:after="0" w:line="240" w:lineRule="auto"/>
        <w:jc w:val="both"/>
      </w:pPr>
      <w:r>
        <w:t>szafy na karty pracy, materiały biurowe (papier milimetrowy, ołówki, linijki, brystol, nożyczki), książki, klucze, materiały zielnikowe,</w:t>
      </w:r>
    </w:p>
    <w:p w14:paraId="1D722FBD" w14:textId="7F1E4281" w:rsidR="00F4229B" w:rsidRDefault="00F4229B" w:rsidP="008D65E5">
      <w:pPr>
        <w:spacing w:after="0" w:line="240" w:lineRule="auto"/>
        <w:jc w:val="both"/>
      </w:pPr>
      <w:r>
        <w:t>szafy na mikroskopy badawcze i mikroskopy stereoskopowe (obecnie 15 mikroskopów laboratoryjnych i 13 stereoskopowych – sala 26</w:t>
      </w:r>
      <w:r w:rsidR="0019086D">
        <w:t xml:space="preserve">, </w:t>
      </w:r>
      <w:r w:rsidR="008D65E5">
        <w:t>mikroskopy stereoskopowe z</w:t>
      </w:r>
      <w:r w:rsidR="0019086D">
        <w:t xml:space="preserve"> B-101</w:t>
      </w:r>
      <w:r w:rsidR="008D65E5">
        <w:t xml:space="preserve"> ul. Jagiellońska</w:t>
      </w:r>
      <w:r>
        <w:t xml:space="preserve">), </w:t>
      </w:r>
    </w:p>
    <w:p w14:paraId="678A6635" w14:textId="051F15B6" w:rsidR="002E54A5" w:rsidRDefault="00F4229B" w:rsidP="008D65E5">
      <w:pPr>
        <w:spacing w:after="0" w:line="240" w:lineRule="auto"/>
        <w:jc w:val="both"/>
      </w:pPr>
      <w:r>
        <w:t xml:space="preserve">regał na akwarium (hodowla </w:t>
      </w:r>
      <w:proofErr w:type="spellStart"/>
      <w:r>
        <w:t>Daphnia</w:t>
      </w:r>
      <w:proofErr w:type="spellEnd"/>
      <w:r>
        <w:t xml:space="preserve"> </w:t>
      </w:r>
      <w:proofErr w:type="spellStart"/>
      <w:r>
        <w:t>magna</w:t>
      </w:r>
      <w:proofErr w:type="spellEnd"/>
      <w:r>
        <w:t>)</w:t>
      </w:r>
    </w:p>
    <w:p w14:paraId="149087F0" w14:textId="1F280984" w:rsidR="00290ACA" w:rsidRPr="00F4229B" w:rsidRDefault="00290ACA" w:rsidP="008D65E5">
      <w:pPr>
        <w:spacing w:after="0" w:line="240" w:lineRule="auto"/>
        <w:jc w:val="both"/>
      </w:pPr>
      <w:r>
        <w:t xml:space="preserve">dygestorium, </w:t>
      </w:r>
      <w:proofErr w:type="spellStart"/>
      <w:r>
        <w:t>pH</w:t>
      </w:r>
      <w:proofErr w:type="spellEnd"/>
      <w:r>
        <w:t>-metry, spektrofotometr</w:t>
      </w:r>
    </w:p>
    <w:p w14:paraId="227D3748" w14:textId="77777777" w:rsidR="002C2B17" w:rsidRPr="000D31EE" w:rsidRDefault="002C2B17">
      <w:bookmarkStart w:id="0" w:name="_GoBack"/>
      <w:bookmarkEnd w:id="0"/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6B0C5315" w14:textId="7767FC49" w:rsidR="00671B89" w:rsidRPr="000D31EE" w:rsidRDefault="000629DC" w:rsidP="00671B89">
            <w:r>
              <w:t>Gabriela Barczyk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lastRenderedPageBreak/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F59FBCD" w:rsidR="00671B89" w:rsidRPr="000D31EE" w:rsidRDefault="000629DC" w:rsidP="00E533C6">
            <w:r>
              <w:t>Pracownia ekologii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5C8D7EA" w:rsidR="00671B89" w:rsidRPr="000D31EE" w:rsidRDefault="000629DC" w:rsidP="00671B89">
            <w:r>
              <w:t>60m2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77777777" w:rsidR="00671B89" w:rsidRPr="000D31EE" w:rsidRDefault="00671B89" w:rsidP="00671B89"/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7F7A105E" w:rsidR="00671B89" w:rsidRPr="000D31EE" w:rsidRDefault="00290ACA" w:rsidP="00557CEB">
            <w:r>
              <w:t>2</w:t>
            </w:r>
            <w:r w:rsidR="00557CEB">
              <w:t>4 + 2 prowadzących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3FAAC58" w14:textId="49AC7AF1" w:rsidR="00671B89" w:rsidRDefault="008D65E5" w:rsidP="00671B89">
            <w:r>
              <w:t>D</w:t>
            </w:r>
            <w:r w:rsidR="00F4229B">
              <w:t>ydaktyka</w:t>
            </w:r>
          </w:p>
          <w:p w14:paraId="28A845A9" w14:textId="179963AA" w:rsidR="008D65E5" w:rsidRPr="000D31EE" w:rsidRDefault="008D65E5" w:rsidP="008D65E5">
            <w:r>
              <w:t xml:space="preserve">Kursowe zajęcia dydaktyczne z wykorzystaniem sprzętu biurowego i laboratoryjnego, mikroskopów stereoskopowych i badawczych oraz sprzętu do wykonania podstawowych analiz chemicznych (min. </w:t>
            </w:r>
            <w:proofErr w:type="spellStart"/>
            <w:r>
              <w:t>pH</w:t>
            </w:r>
            <w:proofErr w:type="spellEnd"/>
            <w:r>
              <w:t>, zawartość chlorofilu)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724A2E29" w:rsidR="00671B89" w:rsidRPr="000D31EE" w:rsidRDefault="00290ACA" w:rsidP="00671B89">
            <w:r w:rsidRPr="0047543C">
              <w:rPr>
                <w:rFonts w:cstheme="minorHAnsi"/>
              </w:rPr>
              <w:t>Dygestorium o masie 350kg</w:t>
            </w:r>
          </w:p>
        </w:tc>
      </w:tr>
      <w:tr w:rsidR="000D31E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7924082F" w:rsidR="00671B89" w:rsidRPr="000D31EE" w:rsidRDefault="008937EB" w:rsidP="00671B89">
            <w:r>
              <w:t>Umywalka x 1, woda wodociągowa ciepła i zimna</w:t>
            </w:r>
            <w:r w:rsidR="00290ACA">
              <w:t xml:space="preserve">, </w:t>
            </w:r>
          </w:p>
        </w:tc>
      </w:tr>
      <w:tr w:rsidR="000D31E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148C1562" w14:textId="7EFA8683" w:rsidR="00290ACA" w:rsidRPr="0047543C" w:rsidRDefault="00290ACA" w:rsidP="00290AC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47543C">
              <w:rPr>
                <w:rFonts w:cstheme="minorHAnsi"/>
              </w:rPr>
              <w:t xml:space="preserve">ygestorium </w:t>
            </w:r>
            <w:r w:rsidR="008D65E5">
              <w:rPr>
                <w:rFonts w:cstheme="minorHAnsi"/>
              </w:rPr>
              <w:t>ok. 500 kg.</w:t>
            </w:r>
            <w:r w:rsidRPr="0047543C">
              <w:rPr>
                <w:rFonts w:cstheme="minorHAnsi"/>
              </w:rPr>
              <w:t xml:space="preserve">– wyciągi, woda, kanalizacja </w:t>
            </w:r>
          </w:p>
          <w:p w14:paraId="1EA241E8" w14:textId="4FCA7AA2" w:rsidR="00290ACA" w:rsidRDefault="00290ACA" w:rsidP="00671B89"/>
          <w:p w14:paraId="68BA15DB" w14:textId="77777777" w:rsidR="00290ACA" w:rsidRDefault="00290ACA" w:rsidP="00671B89"/>
          <w:p w14:paraId="6A6ECB71" w14:textId="06FA966B" w:rsidR="00290ACA" w:rsidRPr="000D31EE" w:rsidRDefault="00290ACA" w:rsidP="00671B89"/>
        </w:tc>
      </w:tr>
      <w:tr w:rsidR="000D31E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478A1183" w:rsidR="00671B89" w:rsidRPr="000D31EE" w:rsidRDefault="008937EB" w:rsidP="00671B89">
            <w:r>
              <w:t>Klimatyzacja zwykła</w:t>
            </w:r>
          </w:p>
        </w:tc>
      </w:tr>
      <w:tr w:rsidR="000D31E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36B13958" w:rsidR="00671B89" w:rsidRPr="000D31EE" w:rsidRDefault="008D65E5" w:rsidP="00671B89">
            <w:r>
              <w:t>nie</w:t>
            </w:r>
          </w:p>
        </w:tc>
      </w:tr>
      <w:tr w:rsidR="000D31E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671B89" w:rsidRPr="000D31EE" w:rsidRDefault="00671B89" w:rsidP="00671B89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0310AAA2" w:rsidR="00671B89" w:rsidRPr="000D31EE" w:rsidRDefault="008D65E5" w:rsidP="00671B89">
            <w:r>
              <w:t>nie</w:t>
            </w:r>
          </w:p>
        </w:tc>
      </w:tr>
      <w:tr w:rsidR="000D31E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1DA13700" w:rsidR="00671B89" w:rsidRPr="000D31EE" w:rsidRDefault="00290ACA" w:rsidP="00671B89">
            <w:r>
              <w:t>Instalacja wod</w:t>
            </w:r>
            <w:r w:rsidR="00757C6B">
              <w:t>y demineralizowanej i dejonizowa</w:t>
            </w:r>
            <w:r>
              <w:t>nej</w:t>
            </w:r>
          </w:p>
        </w:tc>
      </w:tr>
      <w:tr w:rsidR="000D31E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70B25DC4" w:rsidR="00671B89" w:rsidRPr="000D31EE" w:rsidRDefault="00757C6B" w:rsidP="00671B89">
            <w:r>
              <w:t>brak</w:t>
            </w:r>
          </w:p>
        </w:tc>
      </w:tr>
      <w:tr w:rsidR="000D31E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14:paraId="0E29CAB7" w14:textId="725C61C8"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3CF32109" w:rsidR="00671B89" w:rsidRPr="000D31EE" w:rsidRDefault="008D65E5" w:rsidP="008D65E5">
            <w:r>
              <w:t xml:space="preserve">brak </w:t>
            </w:r>
          </w:p>
        </w:tc>
      </w:tr>
      <w:tr w:rsidR="000D31E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14:paraId="2EB3465D" w14:textId="77777777"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496D8E92" w14:textId="77777777" w:rsidR="00A37C58" w:rsidRPr="0047543C" w:rsidRDefault="00A37C58" w:rsidP="00A37C58">
            <w:pPr>
              <w:jc w:val="both"/>
              <w:rPr>
                <w:rFonts w:cstheme="minorHAnsi"/>
              </w:rPr>
            </w:pPr>
            <w:r w:rsidRPr="008B7955">
              <w:rPr>
                <w:rFonts w:cstheme="minorHAnsi"/>
                <w:u w:val="single"/>
              </w:rPr>
              <w:t>Aceton</w:t>
            </w:r>
            <w:r w:rsidRPr="0047543C">
              <w:rPr>
                <w:rFonts w:cstheme="minorHAnsi"/>
              </w:rPr>
              <w:t xml:space="preserve"> (Wysoce łatwopalna ciecz i pary. Działa drażniąco na oczy. Może wywoływać uczucie senności lub zawroty głowy. Powtarzające się narażenie może powodować wysuszanie lub pękanie skóry)</w:t>
            </w:r>
          </w:p>
          <w:p w14:paraId="0B0361F7" w14:textId="77777777" w:rsidR="00A37C58" w:rsidRPr="0047543C" w:rsidRDefault="00A37C58" w:rsidP="00A37C58">
            <w:pPr>
              <w:jc w:val="both"/>
              <w:rPr>
                <w:rFonts w:cstheme="minorHAnsi"/>
              </w:rPr>
            </w:pPr>
            <w:r w:rsidRPr="008B7955">
              <w:rPr>
                <w:rFonts w:cstheme="minorHAnsi"/>
                <w:u w:val="single"/>
              </w:rPr>
              <w:t>Kwas azotowy 10%</w:t>
            </w:r>
            <w:r>
              <w:rPr>
                <w:rFonts w:cstheme="minorHAnsi"/>
              </w:rPr>
              <w:t xml:space="preserve"> (</w:t>
            </w:r>
            <w:r>
              <w:t>Może powodować korozję metali. Powoduje poważne oparzenia skóry oraz uszkodzenia oczu. Działa żrąco na drogi oddechowe)</w:t>
            </w:r>
          </w:p>
          <w:p w14:paraId="72DD2EE2" w14:textId="77777777" w:rsidR="00671B89" w:rsidRDefault="00A37C58" w:rsidP="00A37C58">
            <w:pPr>
              <w:rPr>
                <w:rFonts w:cstheme="minorHAnsi"/>
              </w:rPr>
            </w:pPr>
            <w:r w:rsidRPr="00757C6B">
              <w:rPr>
                <w:rFonts w:cstheme="minorHAnsi"/>
                <w:u w:val="single"/>
              </w:rPr>
              <w:lastRenderedPageBreak/>
              <w:t>Alkohol etylowy</w:t>
            </w:r>
            <w:r w:rsidRPr="00E8774B">
              <w:rPr>
                <w:rFonts w:cstheme="minorHAnsi"/>
              </w:rPr>
              <w:t xml:space="preserve"> roztwór 75% (Wysoce łatwopalna ciecz i pary)</w:t>
            </w:r>
          </w:p>
          <w:p w14:paraId="77B18D6B" w14:textId="7267CA74" w:rsidR="00A37C58" w:rsidRPr="00757C6B" w:rsidRDefault="00A37C58" w:rsidP="00A37C58">
            <w:pPr>
              <w:rPr>
                <w:rFonts w:cstheme="minorHAnsi"/>
              </w:rPr>
            </w:pPr>
            <w:r w:rsidRPr="00757C6B">
              <w:rPr>
                <w:rFonts w:cstheme="minorHAnsi"/>
                <w:u w:val="single"/>
              </w:rPr>
              <w:t>Siarczek sodu</w:t>
            </w:r>
            <w:r w:rsidRPr="00757C6B">
              <w:rPr>
                <w:rFonts w:cstheme="minorHAnsi"/>
              </w:rPr>
              <w:t xml:space="preserve"> (Działa szkodliwie po połknięciu. Działa toksycznie w kontakcie ze skórą. Powoduje poważne oparzenia skory i uszkodzenia oczu. Działa bardzo toksycznie na organizmy wodne)</w:t>
            </w:r>
          </w:p>
          <w:p w14:paraId="12CEB1C4" w14:textId="340E0363" w:rsidR="008D7284" w:rsidRPr="00757C6B" w:rsidRDefault="008D7284" w:rsidP="00A37C58">
            <w:pPr>
              <w:rPr>
                <w:rFonts w:cstheme="minorHAnsi"/>
              </w:rPr>
            </w:pPr>
            <w:r w:rsidRPr="00757C6B">
              <w:rPr>
                <w:rFonts w:cstheme="minorHAnsi"/>
              </w:rPr>
              <w:t>Odczynniki używane w oznaczaniu enzymów glebowych:</w:t>
            </w:r>
          </w:p>
          <w:p w14:paraId="18A4C143" w14:textId="7E10A447" w:rsidR="008D7284" w:rsidRPr="00757C6B" w:rsidRDefault="008D7284" w:rsidP="00A37C58">
            <w:pPr>
              <w:rPr>
                <w:rFonts w:cstheme="minorHAnsi"/>
              </w:rPr>
            </w:pPr>
            <w:r w:rsidRPr="00757C6B">
              <w:rPr>
                <w:rFonts w:cstheme="minorHAnsi"/>
              </w:rPr>
              <w:t>Bufory octanowe 0.5M, 2M,roztwory NaOH 0.5 M, 1M, roztwór standardowy (758 µg fenolu·ml</w:t>
            </w:r>
            <w:r w:rsidRPr="00757C6B">
              <w:rPr>
                <w:rFonts w:cstheme="minorHAnsi"/>
                <w:vertAlign w:val="superscript"/>
              </w:rPr>
              <w:t>-1</w:t>
            </w:r>
            <w:r w:rsidRPr="00757C6B">
              <w:rPr>
                <w:rFonts w:cstheme="minorHAnsi"/>
              </w:rPr>
              <w:t xml:space="preserve">), bufor </w:t>
            </w:r>
            <w:proofErr w:type="spellStart"/>
            <w:r w:rsidRPr="00757C6B">
              <w:rPr>
                <w:rFonts w:cstheme="minorHAnsi"/>
              </w:rPr>
              <w:t>boranowy</w:t>
            </w:r>
            <w:proofErr w:type="spellEnd"/>
            <w:r w:rsidRPr="00757C6B">
              <w:rPr>
                <w:rFonts w:cstheme="minorHAnsi"/>
              </w:rPr>
              <w:t xml:space="preserve"> 0,2M</w:t>
            </w:r>
          </w:p>
          <w:p w14:paraId="2E9F1D67" w14:textId="0365E93D" w:rsidR="00A37C58" w:rsidRPr="000D31EE" w:rsidRDefault="00A37C58" w:rsidP="00A37C58"/>
        </w:tc>
      </w:tr>
      <w:tr w:rsidR="000D31E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671B89" w:rsidRPr="000D31EE" w:rsidRDefault="009F249B" w:rsidP="00671B89">
            <w:r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2773FD7B" w:rsidR="00671B89" w:rsidRPr="000D31EE" w:rsidRDefault="008D65E5" w:rsidP="00671B89">
            <w:r>
              <w:t>konieczność zastosowania zasilacza awaryjnego UPS</w:t>
            </w:r>
            <w:r w:rsidR="00A37C58">
              <w:t xml:space="preserve"> do komputera </w:t>
            </w:r>
          </w:p>
        </w:tc>
      </w:tr>
      <w:tr w:rsidR="000D31E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  <w:lang w:eastAsia="pl-PL"/>
              </w:rPr>
              <w:t xml:space="preserve"> i wymagania względem zdalnego </w:t>
            </w:r>
            <w:proofErr w:type="spellStart"/>
            <w:r w:rsidR="00A2755A"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="00A2755A" w:rsidRPr="00610C83">
              <w:rPr>
                <w:rFonts w:eastAsia="Times New Roman" w:cs="Courier New"/>
                <w:lang w:eastAsia="pl-PL"/>
              </w:rPr>
              <w:t xml:space="preserve"> danych</w:t>
            </w:r>
            <w:r w:rsidRPr="00610C83">
              <w:rPr>
                <w:rFonts w:eastAsia="Times New Roman" w:cs="Courier New"/>
                <w:lang w:eastAsia="pl-PL"/>
              </w:rPr>
              <w:t xml:space="preserve"> </w:t>
            </w:r>
          </w:p>
        </w:tc>
        <w:tc>
          <w:tcPr>
            <w:tcW w:w="5290" w:type="dxa"/>
          </w:tcPr>
          <w:p w14:paraId="349D1C1E" w14:textId="3D1B207C" w:rsidR="00290ACA" w:rsidRPr="0047543C" w:rsidRDefault="00290ACA" w:rsidP="00290ACA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 xml:space="preserve">Gniazdo internetowe: </w:t>
            </w:r>
            <w:r>
              <w:rPr>
                <w:rFonts w:cstheme="minorHAnsi"/>
              </w:rPr>
              <w:t>13 gniazd (12 stołów studenckich i 1 stół prowadzących)</w:t>
            </w:r>
          </w:p>
          <w:p w14:paraId="0A4C8065" w14:textId="44F4B0DB" w:rsidR="00290ACA" w:rsidRPr="0047543C" w:rsidRDefault="00290ACA" w:rsidP="00290ACA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>gniazda zasilania komputerów [230V]: 1</w:t>
            </w:r>
            <w:r>
              <w:rPr>
                <w:rFonts w:cstheme="minorHAnsi"/>
              </w:rPr>
              <w:t>3 podwójne</w:t>
            </w:r>
          </w:p>
          <w:p w14:paraId="33E65FD5" w14:textId="73A08813" w:rsidR="00290ACA" w:rsidRDefault="00290ACA" w:rsidP="00290ACA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 xml:space="preserve">gniazda ogólne [230V]: </w:t>
            </w:r>
            <w:r>
              <w:rPr>
                <w:rFonts w:cstheme="minorHAnsi"/>
              </w:rPr>
              <w:t xml:space="preserve">75 podwójnych </w:t>
            </w:r>
          </w:p>
          <w:p w14:paraId="150C606D" w14:textId="77777777" w:rsidR="00290ACA" w:rsidRDefault="00290ACA" w:rsidP="00290ACA">
            <w:r>
              <w:rPr>
                <w:rFonts w:cstheme="minorHAnsi"/>
              </w:rPr>
              <w:t>(</w:t>
            </w:r>
            <w:r>
              <w:t>12 stołów na każdym stole 6 gniazd podwójnych 230V,</w:t>
            </w:r>
          </w:p>
          <w:p w14:paraId="16DBFE6E" w14:textId="77777777" w:rsidR="00290ACA" w:rsidRDefault="00290ACA" w:rsidP="00290ACA">
            <w:r>
              <w:t>1 gniazdo podwójne 230V przeciwprzepięciowe, gniazdo internetowe</w:t>
            </w:r>
          </w:p>
          <w:p w14:paraId="10BC8AB8" w14:textId="77777777" w:rsidR="00290ACA" w:rsidRDefault="00290ACA" w:rsidP="00290ACA">
            <w:r>
              <w:t>Stół prowadzących:3 gniazda podwójnych 230V,</w:t>
            </w:r>
          </w:p>
          <w:p w14:paraId="2C2276A2" w14:textId="1C0099BA" w:rsidR="00290ACA" w:rsidRDefault="00290ACA" w:rsidP="00290ACA">
            <w:r>
              <w:t>2 gniazdo podwójne 230V przeciwprzepięciowe, gniazdo internetow</w:t>
            </w:r>
            <w:r w:rsidR="004810AA">
              <w:t>e)</w:t>
            </w:r>
          </w:p>
          <w:p w14:paraId="70913F74" w14:textId="27D03246" w:rsidR="00290ACA" w:rsidRDefault="004810AA" w:rsidP="00290ACA">
            <w:pPr>
              <w:jc w:val="both"/>
              <w:rPr>
                <w:rFonts w:cstheme="minorHAnsi"/>
              </w:rPr>
            </w:pPr>
            <w:r w:rsidRPr="0047543C">
              <w:rPr>
                <w:rFonts w:cstheme="minorHAnsi"/>
              </w:rPr>
              <w:t xml:space="preserve">gniazda ogólne [230V]: </w:t>
            </w:r>
            <w:r>
              <w:rPr>
                <w:rFonts w:cstheme="minorHAnsi"/>
              </w:rPr>
              <w:t>4 (</w:t>
            </w:r>
            <w:proofErr w:type="spellStart"/>
            <w:r>
              <w:rPr>
                <w:rFonts w:cstheme="minorHAnsi"/>
              </w:rPr>
              <w:t>pH</w:t>
            </w:r>
            <w:proofErr w:type="spellEnd"/>
            <w:r>
              <w:rPr>
                <w:rFonts w:cstheme="minorHAnsi"/>
              </w:rPr>
              <w:t xml:space="preserve"> metry, spektrofotometr)</w:t>
            </w:r>
          </w:p>
          <w:p w14:paraId="123F0AE1" w14:textId="14124A4D" w:rsidR="00671B89" w:rsidRPr="000D31EE" w:rsidRDefault="00671B89" w:rsidP="00A37C58">
            <w:pPr>
              <w:jc w:val="both"/>
            </w:pPr>
          </w:p>
        </w:tc>
      </w:tr>
      <w:tr w:rsidR="000D31E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14:paraId="54C01DC8" w14:textId="2BEC5300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7000BCE" w:rsidR="00671B89" w:rsidRPr="000D31EE" w:rsidRDefault="008D65E5" w:rsidP="00671B89">
            <w:r>
              <w:t>nie</w:t>
            </w:r>
          </w:p>
        </w:tc>
      </w:tr>
      <w:tr w:rsidR="000D31E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14:paraId="2C88371C" w14:textId="5AC0869A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4E8D5C04" w:rsidR="00671B89" w:rsidRPr="000D31EE" w:rsidRDefault="001320C5" w:rsidP="00671B89">
            <w:r>
              <w:t>nie</w:t>
            </w:r>
          </w:p>
        </w:tc>
      </w:tr>
      <w:tr w:rsidR="000D31E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14:paraId="30A3A1EC" w14:textId="08BE7CFE"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45DAE030" w14:textId="77777777" w:rsidR="00671B89" w:rsidRDefault="009A4466" w:rsidP="00671B89">
            <w:r>
              <w:t>Stoły, drwi i przyjścia między stołami dostosowane do osób z  niepełnosprawnością</w:t>
            </w:r>
          </w:p>
          <w:p w14:paraId="1087A956" w14:textId="77273DF4" w:rsidR="00E51B4D" w:rsidRPr="000D31EE" w:rsidRDefault="00E51B4D" w:rsidP="00671B89">
            <w:r>
              <w:rPr>
                <w:rFonts w:ascii="Calibri" w:hAnsi="Calibri" w:cs="Calibri"/>
                <w:color w:val="000000"/>
                <w:shd w:val="clear" w:color="auto" w:fill="FFFFFF"/>
              </w:rPr>
              <w:t>Zgodnie z normami przyjętymi dla pomieszczeń dydaktycznych</w:t>
            </w:r>
          </w:p>
        </w:tc>
      </w:tr>
      <w:tr w:rsidR="000D31E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14:paraId="4560106B" w14:textId="01528122"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49931C20" w:rsidR="00671B89" w:rsidRPr="000D31EE" w:rsidRDefault="009A4466" w:rsidP="00671B89">
            <w:r>
              <w:t>nie</w:t>
            </w:r>
          </w:p>
        </w:tc>
      </w:tr>
      <w:tr w:rsidR="000D31E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14:paraId="5CA1E317" w14:textId="310A92EF"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6E2C77ED" w:rsidR="00671B89" w:rsidRPr="000D31EE" w:rsidRDefault="009A4466" w:rsidP="00671B89">
            <w:r>
              <w:t>nie</w:t>
            </w:r>
          </w:p>
        </w:tc>
      </w:tr>
      <w:tr w:rsidR="000D31E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14:paraId="50E9D0FE" w14:textId="77777777"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3167D9DB" w:rsidR="00671B89" w:rsidRPr="000D31EE" w:rsidRDefault="008937EB" w:rsidP="00671B89">
            <w:r>
              <w:t>Rolety wewnętrzne, zegar ścienny</w:t>
            </w:r>
            <w:r w:rsidR="009A4466">
              <w:t>, projektor multimedialny, ekran projekcyjny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DA7AE" w14:textId="77777777" w:rsidR="00A50978" w:rsidRDefault="00A50978" w:rsidP="00BF258C">
      <w:pPr>
        <w:spacing w:after="0" w:line="240" w:lineRule="auto"/>
      </w:pPr>
      <w:r>
        <w:separator/>
      </w:r>
    </w:p>
  </w:endnote>
  <w:endnote w:type="continuationSeparator" w:id="0">
    <w:p w14:paraId="78DC6617" w14:textId="77777777" w:rsidR="00A50978" w:rsidRDefault="00A50978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6479E" w14:textId="77777777" w:rsidR="00A50978" w:rsidRDefault="00A50978" w:rsidP="00BF258C">
      <w:pPr>
        <w:spacing w:after="0" w:line="240" w:lineRule="auto"/>
      </w:pPr>
      <w:r>
        <w:separator/>
      </w:r>
    </w:p>
  </w:footnote>
  <w:footnote w:type="continuationSeparator" w:id="0">
    <w:p w14:paraId="550BC850" w14:textId="77777777" w:rsidR="00A50978" w:rsidRDefault="00A50978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1076B" w14:textId="77777777" w:rsidR="00955A53" w:rsidRPr="0022670A" w:rsidRDefault="00955A53" w:rsidP="00955A53">
    <w:pPr>
      <w:pStyle w:val="Nagwek"/>
      <w:jc w:val="center"/>
    </w:pPr>
    <w:r w:rsidRPr="0022670A">
      <w:t>Budowa Centrum Biotechnologii i Bioróżnorodności Uniwersytetu Śląskiego w Katowicach</w:t>
    </w:r>
  </w:p>
  <w:p w14:paraId="6DE6926C" w14:textId="77777777" w:rsidR="00955A53" w:rsidRDefault="00955A53" w:rsidP="00955A53">
    <w:pPr>
      <w:pStyle w:val="Nagwek"/>
      <w:jc w:val="center"/>
    </w:pPr>
    <w:r>
      <w:t>karta pomieszczenia</w:t>
    </w:r>
  </w:p>
  <w:p w14:paraId="18EBE498" w14:textId="3B9F21D0" w:rsidR="001410A0" w:rsidRPr="00955A53" w:rsidRDefault="001410A0" w:rsidP="00955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MDO3ANJmFuZGRko6SsGpxcWZ+XkgBSa1ANCGOGgsAAAA"/>
  </w:docVars>
  <w:rsids>
    <w:rsidRoot w:val="00BF258C"/>
    <w:rsid w:val="00023F96"/>
    <w:rsid w:val="00035764"/>
    <w:rsid w:val="00047810"/>
    <w:rsid w:val="000629DC"/>
    <w:rsid w:val="000D31EE"/>
    <w:rsid w:val="00111D94"/>
    <w:rsid w:val="001320C5"/>
    <w:rsid w:val="001410A0"/>
    <w:rsid w:val="00153993"/>
    <w:rsid w:val="001575E0"/>
    <w:rsid w:val="0019086D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90ACA"/>
    <w:rsid w:val="002A5E21"/>
    <w:rsid w:val="002C2B17"/>
    <w:rsid w:val="002C37CC"/>
    <w:rsid w:val="002E54A5"/>
    <w:rsid w:val="00307BFE"/>
    <w:rsid w:val="00340F4E"/>
    <w:rsid w:val="0034327B"/>
    <w:rsid w:val="003A38F1"/>
    <w:rsid w:val="003D4FAC"/>
    <w:rsid w:val="003E6F0E"/>
    <w:rsid w:val="003F5DDE"/>
    <w:rsid w:val="00416DA0"/>
    <w:rsid w:val="00425F50"/>
    <w:rsid w:val="00442E0E"/>
    <w:rsid w:val="004810AA"/>
    <w:rsid w:val="004C540B"/>
    <w:rsid w:val="00543BC4"/>
    <w:rsid w:val="00557CEB"/>
    <w:rsid w:val="00561B24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F1F0D"/>
    <w:rsid w:val="00752328"/>
    <w:rsid w:val="00756DB1"/>
    <w:rsid w:val="00757C6B"/>
    <w:rsid w:val="007A2C5A"/>
    <w:rsid w:val="007C31DF"/>
    <w:rsid w:val="00823548"/>
    <w:rsid w:val="008240E7"/>
    <w:rsid w:val="00842159"/>
    <w:rsid w:val="008909B2"/>
    <w:rsid w:val="008937EB"/>
    <w:rsid w:val="008A03C2"/>
    <w:rsid w:val="008A05C6"/>
    <w:rsid w:val="008A59C3"/>
    <w:rsid w:val="008B4E80"/>
    <w:rsid w:val="008B5FBB"/>
    <w:rsid w:val="008C05F8"/>
    <w:rsid w:val="008D65E5"/>
    <w:rsid w:val="008D7284"/>
    <w:rsid w:val="00930768"/>
    <w:rsid w:val="00955A53"/>
    <w:rsid w:val="00961CA2"/>
    <w:rsid w:val="00964806"/>
    <w:rsid w:val="00980DB1"/>
    <w:rsid w:val="009A4466"/>
    <w:rsid w:val="009F249B"/>
    <w:rsid w:val="00A1032E"/>
    <w:rsid w:val="00A20D80"/>
    <w:rsid w:val="00A2755A"/>
    <w:rsid w:val="00A34778"/>
    <w:rsid w:val="00A37C58"/>
    <w:rsid w:val="00A50978"/>
    <w:rsid w:val="00A752D4"/>
    <w:rsid w:val="00A84E68"/>
    <w:rsid w:val="00AC519E"/>
    <w:rsid w:val="00AE58EA"/>
    <w:rsid w:val="00B57ED8"/>
    <w:rsid w:val="00B6238B"/>
    <w:rsid w:val="00B83709"/>
    <w:rsid w:val="00B92BE4"/>
    <w:rsid w:val="00BF258C"/>
    <w:rsid w:val="00C142D6"/>
    <w:rsid w:val="00C37877"/>
    <w:rsid w:val="00CE5AF4"/>
    <w:rsid w:val="00CE7025"/>
    <w:rsid w:val="00CF580A"/>
    <w:rsid w:val="00CF74A0"/>
    <w:rsid w:val="00D170FC"/>
    <w:rsid w:val="00D31C8A"/>
    <w:rsid w:val="00D73726"/>
    <w:rsid w:val="00D83C88"/>
    <w:rsid w:val="00DB38A4"/>
    <w:rsid w:val="00DE2525"/>
    <w:rsid w:val="00E233E9"/>
    <w:rsid w:val="00E41FB5"/>
    <w:rsid w:val="00E51B4D"/>
    <w:rsid w:val="00E52B8E"/>
    <w:rsid w:val="00E533C6"/>
    <w:rsid w:val="00EA025E"/>
    <w:rsid w:val="00EA245B"/>
    <w:rsid w:val="00EC1022"/>
    <w:rsid w:val="00EE76C1"/>
    <w:rsid w:val="00F11BEA"/>
    <w:rsid w:val="00F4229B"/>
    <w:rsid w:val="00F86C86"/>
    <w:rsid w:val="00FB4464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B4DC4F71-E3D2-4ECA-B7DD-4675E2F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80C8AD2CF9A4AB3987B7BEF4CD1DC" ma:contentTypeVersion="2" ma:contentTypeDescription="Utwórz nowy dokument." ma:contentTypeScope="" ma:versionID="c45ac0d63e890b191e23c2fd8915d83b">
  <xsd:schema xmlns:xsd="http://www.w3.org/2001/XMLSchema" xmlns:xs="http://www.w3.org/2001/XMLSchema" xmlns:p="http://schemas.microsoft.com/office/2006/metadata/properties" xmlns:ns2="eba88754-6a94-400c-80cf-1583173b23a7" targetNamespace="http://schemas.microsoft.com/office/2006/metadata/properties" ma:root="true" ma:fieldsID="0410a3afa8d6d0f94901db2eff75b8bd" ns2:_="">
    <xsd:import namespace="eba88754-6a94-400c-80cf-1583173b23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88754-6a94-400c-80cf-1583173b2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FC7B31-37D9-4974-9065-793C89C97721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eba88754-6a94-400c-80cf-1583173b23a7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B87E14-9AC8-40FF-873A-BD27191B6D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B4E48-7E44-4649-9ED9-49281ABE8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88754-6a94-400c-80cf-1583173b2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14</cp:revision>
  <cp:lastPrinted>2021-02-04T11:40:00Z</cp:lastPrinted>
  <dcterms:created xsi:type="dcterms:W3CDTF">2021-05-17T07:06:00Z</dcterms:created>
  <dcterms:modified xsi:type="dcterms:W3CDTF">2022-04-12T10:46:00Z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0x010100CE480C8AD2CF9A4AB3987B7BEF4CD1DC</vt:lpwstr>
  </property>
</Properties>
</file>