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112E2EDA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740BA4" w:rsidRPr="00AC085E">
        <w:t xml:space="preserve">Laboratorium </w:t>
      </w:r>
      <w:r w:rsidR="00E3700D" w:rsidRPr="00AC085E">
        <w:t>technik histologicznych, histochemicznych i immunohistochemicznych</w:t>
      </w:r>
      <w:r w:rsidR="00740BA4" w:rsidRPr="00AC085E">
        <w:t xml:space="preserve"> (</w:t>
      </w:r>
      <w:r w:rsidR="00E3700D" w:rsidRPr="00AC085E">
        <w:t>HISTO</w:t>
      </w:r>
      <w:r w:rsidR="00740BA4" w:rsidRPr="00AC085E">
        <w:t>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7AC20E8A" w:rsidR="002E54A5" w:rsidRPr="000D31EE" w:rsidRDefault="00EE7B31" w:rsidP="002E54A5">
      <w:pPr>
        <w:spacing w:after="0" w:line="240" w:lineRule="auto"/>
      </w:pPr>
      <w:bookmarkStart w:id="0" w:name="_Hlk65581530"/>
      <w:r>
        <w:t xml:space="preserve">Laboratorium przeznaczone do </w:t>
      </w:r>
      <w:r w:rsidR="00E3700D">
        <w:t>przygotowania</w:t>
      </w:r>
      <w:r>
        <w:t xml:space="preserve"> tkanek roślinnych i zwierzęcych</w:t>
      </w:r>
      <w:r w:rsidR="00E3700D">
        <w:t xml:space="preserve"> do analiz </w:t>
      </w:r>
      <w:r w:rsidR="000926B0">
        <w:t>histologicznych i histochemicznych</w:t>
      </w:r>
      <w:r>
        <w:t xml:space="preserve">: </w:t>
      </w:r>
      <w:bookmarkEnd w:id="0"/>
      <w:r>
        <w:t xml:space="preserve">utrwalanie, odwadnianie, zatapianie, </w:t>
      </w:r>
      <w:r w:rsidR="00E3700D">
        <w:t>barwienie</w:t>
      </w:r>
      <w:r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5D25834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</w:t>
      </w:r>
      <w:r w:rsidRPr="00AD5CF7">
        <w:rPr>
          <w:b/>
        </w:rPr>
        <w:t>:</w:t>
      </w:r>
      <w:r w:rsidR="00740BA4" w:rsidRPr="00AD5CF7">
        <w:rPr>
          <w:b/>
        </w:rPr>
        <w:t xml:space="preserve"> </w:t>
      </w:r>
      <w:r w:rsidR="00E679F6" w:rsidRPr="00AD5CF7">
        <w:rPr>
          <w:bCs/>
        </w:rPr>
        <w:t>dygestori</w:t>
      </w:r>
      <w:r w:rsidR="00E3700D" w:rsidRPr="00AD5CF7">
        <w:rPr>
          <w:bCs/>
        </w:rPr>
        <w:t>a</w:t>
      </w:r>
      <w:r w:rsidR="00B51247" w:rsidRPr="00AD5CF7">
        <w:rPr>
          <w:bCs/>
        </w:rPr>
        <w:t>, stoły laboratoryjne, cieplark</w:t>
      </w:r>
      <w:r w:rsidR="00E3700D" w:rsidRPr="00AD5CF7">
        <w:rPr>
          <w:bCs/>
        </w:rPr>
        <w:t>i</w:t>
      </w:r>
      <w:r w:rsidR="00B51247" w:rsidRPr="00AD5CF7">
        <w:rPr>
          <w:bCs/>
        </w:rPr>
        <w:t xml:space="preserve">, </w:t>
      </w:r>
      <w:proofErr w:type="spellStart"/>
      <w:r w:rsidR="00AD5CF7" w:rsidRPr="00AD5CF7">
        <w:rPr>
          <w:bCs/>
        </w:rPr>
        <w:t>parafiniarki</w:t>
      </w:r>
      <w:proofErr w:type="spellEnd"/>
      <w:r w:rsidR="00AD5CF7" w:rsidRPr="00AD5CF7">
        <w:rPr>
          <w:bCs/>
        </w:rPr>
        <w:t xml:space="preserve">, </w:t>
      </w:r>
      <w:r w:rsidR="00B51247" w:rsidRPr="00AD5CF7">
        <w:rPr>
          <w:bCs/>
        </w:rPr>
        <w:t>chłodziark</w:t>
      </w:r>
      <w:r w:rsidR="00AD5CF7" w:rsidRPr="00AD5CF7">
        <w:rPr>
          <w:bCs/>
        </w:rPr>
        <w:t>i</w:t>
      </w:r>
      <w:r w:rsidR="00B51247" w:rsidRPr="00AD5CF7">
        <w:rPr>
          <w:bCs/>
        </w:rPr>
        <w:t>, zamrażarka</w:t>
      </w:r>
      <w:r w:rsidR="00E3700D" w:rsidRPr="00AD5CF7">
        <w:rPr>
          <w:bCs/>
        </w:rPr>
        <w:t>, szafy chemiczne, łamarka do noży, wagi, wi</w:t>
      </w:r>
      <w:r w:rsidR="00625767" w:rsidRPr="00AD5CF7">
        <w:rPr>
          <w:bCs/>
        </w:rPr>
        <w:t>r</w:t>
      </w:r>
      <w:r w:rsidR="00E3700D" w:rsidRPr="00AD5CF7">
        <w:rPr>
          <w:bCs/>
        </w:rPr>
        <w:t>ówki</w:t>
      </w:r>
      <w:r w:rsidR="00DB2520">
        <w:rPr>
          <w:bCs/>
        </w:rPr>
        <w:t>, mikroskopy</w:t>
      </w:r>
    </w:p>
    <w:p w14:paraId="227D3748" w14:textId="77777777" w:rsidR="002C2B17" w:rsidRPr="000D31EE" w:rsidRDefault="002C2B17">
      <w:bookmarkStart w:id="1" w:name="_GoBack"/>
      <w:bookmarkEnd w:id="1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2A8287B3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2A8287B3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DA8E7D1" w:rsidR="00671B89" w:rsidRPr="000D31EE" w:rsidRDefault="00EE7B31" w:rsidP="00671B89">
            <w:r>
              <w:t xml:space="preserve">Izabela Poprawa / </w:t>
            </w:r>
            <w:r w:rsidR="00E3700D">
              <w:t xml:space="preserve">Łukasz </w:t>
            </w:r>
            <w:proofErr w:type="spellStart"/>
            <w:r w:rsidR="009A77D9">
              <w:t>C</w:t>
            </w:r>
            <w:r w:rsidR="00E3700D">
              <w:t>hajec</w:t>
            </w:r>
            <w:proofErr w:type="spellEnd"/>
          </w:p>
        </w:tc>
      </w:tr>
      <w:tr w:rsidR="000D31EE" w:rsidRPr="000D31EE" w14:paraId="28B7E5C0" w14:textId="77777777" w:rsidTr="2A8287B3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F9173BE" w:rsidR="00671B89" w:rsidRPr="000D31EE" w:rsidRDefault="00EF78C0" w:rsidP="00671B89">
            <w:r>
              <w:t xml:space="preserve">Laboratorium </w:t>
            </w:r>
            <w:r w:rsidR="00E3700D">
              <w:t>histologiczne i histochemiczne</w:t>
            </w:r>
            <w:r>
              <w:t xml:space="preserve"> </w:t>
            </w:r>
          </w:p>
        </w:tc>
      </w:tr>
      <w:tr w:rsidR="000D31EE" w:rsidRPr="000D31EE" w14:paraId="0E74DABD" w14:textId="77777777" w:rsidTr="2A8287B3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47AB66F" w:rsidR="00671B89" w:rsidRPr="00414DE1" w:rsidRDefault="005759E4" w:rsidP="00671B89">
            <w:pPr>
              <w:rPr>
                <w:vertAlign w:val="superscript"/>
              </w:rPr>
            </w:pPr>
            <w:r>
              <w:t>38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2A8287B3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450458A" w:rsidR="00671B89" w:rsidRPr="00414DE1" w:rsidRDefault="006E4790" w:rsidP="005759E4">
            <w:r>
              <w:t>Podręczny magazyn odczynników chemicznych i szkła</w:t>
            </w:r>
            <w:r w:rsidR="00414DE1">
              <w:t xml:space="preserve"> </w:t>
            </w:r>
            <w:r>
              <w:t>(</w:t>
            </w:r>
            <w:r w:rsidR="005759E4">
              <w:t>6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  <w:r w:rsidR="00414DE1">
              <w:t xml:space="preserve"> </w:t>
            </w:r>
            <w:r>
              <w:t>)</w:t>
            </w:r>
          </w:p>
        </w:tc>
      </w:tr>
      <w:tr w:rsidR="000D31EE" w:rsidRPr="000D31EE" w14:paraId="49222974" w14:textId="77777777" w:rsidTr="2A8287B3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E3700D">
              <w:t>Prognozowana ilość osób w pomieszczeniu</w:t>
            </w:r>
          </w:p>
        </w:tc>
        <w:tc>
          <w:tcPr>
            <w:tcW w:w="5290" w:type="dxa"/>
          </w:tcPr>
          <w:p w14:paraId="4DF19D08" w14:textId="45C086E7" w:rsidR="00671B89" w:rsidRPr="000D31EE" w:rsidRDefault="00E3700D" w:rsidP="00671B89">
            <w:r>
              <w:t>12</w:t>
            </w:r>
          </w:p>
        </w:tc>
      </w:tr>
      <w:tr w:rsidR="000D31EE" w:rsidRPr="000D31EE" w14:paraId="5A852AAD" w14:textId="77777777" w:rsidTr="2A8287B3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0EBF7E6" w14:textId="77777777" w:rsidR="006E4790" w:rsidRDefault="006E4790" w:rsidP="00671B89">
            <w:r>
              <w:t>Pomieszczenie główne: b</w:t>
            </w:r>
            <w:r w:rsidR="00EF78C0">
              <w:t>adania laboratoryjne</w:t>
            </w:r>
          </w:p>
          <w:p w14:paraId="28A845A9" w14:textId="2181E41B" w:rsidR="00671B89" w:rsidRPr="000D31EE" w:rsidRDefault="006E4790" w:rsidP="00671B89">
            <w:r>
              <w:t>Pomieszczenie pomocnicze: szafy na odczynniki chemiczne z wyciągiem, półki/szafki na szkło i drobny sprzęt</w:t>
            </w:r>
          </w:p>
        </w:tc>
      </w:tr>
      <w:tr w:rsidR="000D31EE" w:rsidRPr="000D31EE" w14:paraId="66AAAE72" w14:textId="77777777" w:rsidTr="2A8287B3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8551285" w14:textId="6E09F3D4" w:rsidR="00EF78C0" w:rsidRPr="00EF78C0" w:rsidRDefault="009A77D9" w:rsidP="00EF78C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  <w:r w:rsidR="00EF78C0" w:rsidRPr="00EF78C0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6E4790">
              <w:rPr>
                <w:rFonts w:ascii="Calibri" w:eastAsia="Times New Roman" w:hAnsi="Calibri" w:cs="Calibri"/>
                <w:lang w:eastAsia="pl-PL"/>
              </w:rPr>
              <w:t xml:space="preserve">dygestoria </w:t>
            </w:r>
            <w:r w:rsidR="00EF78C0" w:rsidRPr="00EF78C0">
              <w:rPr>
                <w:rFonts w:ascii="Calibri" w:eastAsia="Times New Roman" w:hAnsi="Calibri" w:cs="Calibri"/>
                <w:lang w:eastAsia="pl-PL"/>
              </w:rPr>
              <w:t>z doprowadzeniem prądu, wody zimnej, kanalizacji, własny wyciąg </w:t>
            </w:r>
            <w:r w:rsidR="006E4790">
              <w:rPr>
                <w:rFonts w:ascii="Calibri" w:eastAsia="Times New Roman" w:hAnsi="Calibri" w:cs="Calibri"/>
                <w:lang w:eastAsia="pl-PL"/>
              </w:rPr>
              <w:t>(ok 400 kg każde)</w:t>
            </w:r>
          </w:p>
          <w:p w14:paraId="62B43BFA" w14:textId="53D22AEB" w:rsidR="00EF78C0" w:rsidRDefault="00EF78C0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EF78C0">
              <w:rPr>
                <w:rFonts w:ascii="Calibri" w:eastAsia="Times New Roman" w:hAnsi="Calibri" w:cs="Calibri"/>
                <w:lang w:eastAsia="pl-PL"/>
              </w:rPr>
              <w:t>Stoły laboratoryjne wzdłuż ścian</w:t>
            </w:r>
            <w:r>
              <w:rPr>
                <w:rFonts w:ascii="Calibri" w:eastAsia="Times New Roman" w:hAnsi="Calibri" w:cs="Calibri"/>
                <w:lang w:eastAsia="pl-PL"/>
              </w:rPr>
              <w:t>y</w:t>
            </w:r>
            <w:r w:rsidRPr="00EF78C0">
              <w:rPr>
                <w:rFonts w:ascii="Calibri" w:eastAsia="Times New Roman" w:hAnsi="Calibri" w:cs="Calibri"/>
                <w:lang w:eastAsia="pl-PL"/>
              </w:rPr>
              <w:t xml:space="preserve"> z doprowadzeniem prądu </w:t>
            </w:r>
          </w:p>
          <w:p w14:paraId="40C56C16" w14:textId="37F78C01" w:rsidR="009A77D9" w:rsidRDefault="009A77D9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Stoły wyspowe: 1 stół laboratoryjny wyspowy z doprowadzeniem prądu i wody demineralizowanej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2EBCA775" w14:textId="77777777" w:rsidR="009A77D9" w:rsidRDefault="009A77D9" w:rsidP="00EF78C0">
            <w:pPr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</w:p>
          <w:p w14:paraId="720C8DD9" w14:textId="4B306564" w:rsidR="008D292F" w:rsidRPr="000D31EE" w:rsidRDefault="008D292F" w:rsidP="00E679F6">
            <w:pPr>
              <w:textAlignment w:val="baseline"/>
            </w:pPr>
          </w:p>
        </w:tc>
      </w:tr>
      <w:tr w:rsidR="000D31EE" w:rsidRPr="000D31EE" w14:paraId="626C667F" w14:textId="77777777" w:rsidTr="2A8287B3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A5841DF" w14:textId="77777777" w:rsidR="009A77D9" w:rsidRPr="009A77D9" w:rsidRDefault="009A77D9" w:rsidP="009A77D9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2A8287B3">
              <w:rPr>
                <w:rFonts w:ascii="Calibri" w:eastAsia="Times New Roman" w:hAnsi="Calibri" w:cs="Calibri"/>
                <w:lang w:eastAsia="pl-PL"/>
              </w:rPr>
              <w:t>2 zlewy (stoły ze stanowiskami do mycia), muszą być wykonane z materiałów odpornych na działanie chemiczne. </w:t>
            </w:r>
          </w:p>
          <w:p w14:paraId="6BCC74C7" w14:textId="2A28DA0C" w:rsidR="2EFE7F5A" w:rsidRDefault="2EFE7F5A" w:rsidP="2A8287B3">
            <w:r w:rsidRPr="2A8287B3">
              <w:rPr>
                <w:rFonts w:ascii="Calibri" w:eastAsia="Calibri" w:hAnsi="Calibri" w:cs="Calibri"/>
              </w:rPr>
              <w:t xml:space="preserve">Zawory na: </w:t>
            </w:r>
          </w:p>
          <w:p w14:paraId="1B381B1C" w14:textId="6B8C938F" w:rsidR="2EFE7F5A" w:rsidRDefault="2EFE7F5A" w:rsidP="2A8287B3">
            <w:r w:rsidRPr="2A8287B3">
              <w:rPr>
                <w:rFonts w:ascii="Calibri" w:eastAsia="Calibri" w:hAnsi="Calibri" w:cs="Calibri"/>
              </w:rPr>
              <w:t>- wodę demineralizowaną (2)</w:t>
            </w:r>
          </w:p>
          <w:p w14:paraId="55F4E223" w14:textId="069CFD40" w:rsidR="2EFE7F5A" w:rsidRDefault="2EFE7F5A" w:rsidP="2A8287B3">
            <w:r w:rsidRPr="2A8287B3">
              <w:rPr>
                <w:rFonts w:ascii="Calibri" w:eastAsia="Calibri" w:hAnsi="Calibri" w:cs="Calibri"/>
              </w:rPr>
              <w:t>- sprzężone powietrze (1)</w:t>
            </w:r>
          </w:p>
          <w:p w14:paraId="1608932C" w14:textId="0BC66938" w:rsidR="2EFE7F5A" w:rsidRDefault="2EFE7F5A" w:rsidP="2A8287B3">
            <w:r w:rsidRPr="2A8287B3">
              <w:rPr>
                <w:rFonts w:ascii="Calibri" w:eastAsia="Calibri" w:hAnsi="Calibri" w:cs="Calibri"/>
              </w:rPr>
              <w:t>- próżnię (1)</w:t>
            </w:r>
          </w:p>
          <w:p w14:paraId="06E88147" w14:textId="19D145AC" w:rsidR="009A77D9" w:rsidRDefault="009A77D9" w:rsidP="2A8287B3">
            <w:pPr>
              <w:spacing w:after="20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2A8287B3">
              <w:rPr>
                <w:rFonts w:ascii="Calibri" w:eastAsia="Times New Roman" w:hAnsi="Calibri" w:cs="Calibri"/>
                <w:lang w:eastAsia="pl-PL"/>
              </w:rPr>
              <w:t>1 natrysk ratunkowy d</w:t>
            </w:r>
            <w:r w:rsidR="02130220" w:rsidRPr="2A8287B3">
              <w:rPr>
                <w:rFonts w:ascii="Calibri" w:eastAsia="Times New Roman" w:hAnsi="Calibri" w:cs="Calibri"/>
                <w:lang w:eastAsia="pl-PL"/>
              </w:rPr>
              <w:t>o ciała i oczu</w:t>
            </w:r>
          </w:p>
          <w:p w14:paraId="09AA397F" w14:textId="66E56B74" w:rsidR="00671B89" w:rsidRPr="000D31EE" w:rsidRDefault="00671B89" w:rsidP="00671B89"/>
        </w:tc>
      </w:tr>
      <w:tr w:rsidR="000D31EE" w:rsidRPr="000D31EE" w14:paraId="377F96CD" w14:textId="77777777" w:rsidTr="2A8287B3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6E4790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409DB39" w14:textId="77777777" w:rsidR="006E4790" w:rsidRDefault="006E4790" w:rsidP="006E4790">
            <w:r>
              <w:t>Dwa dygestoria-  wyciągi, woda, kanalizacja, gaz</w:t>
            </w:r>
          </w:p>
          <w:p w14:paraId="092BD9D9" w14:textId="77777777" w:rsidR="006E4790" w:rsidRDefault="006E4790" w:rsidP="006E4790">
            <w:r>
              <w:t xml:space="preserve">Jeden wyspowy i dwa przyścienne stoły laboratoryjne – podłączenie prądu </w:t>
            </w:r>
          </w:p>
          <w:p w14:paraId="6A6ECB71" w14:textId="72511FE3" w:rsidR="00671B89" w:rsidRPr="000D31EE" w:rsidRDefault="006E4790" w:rsidP="006E4790">
            <w:r>
              <w:t>Dwie szafy na odczynniki w pomieszczeniu pomocniczym - wyciągi</w:t>
            </w:r>
          </w:p>
        </w:tc>
      </w:tr>
      <w:tr w:rsidR="000D31EE" w:rsidRPr="000D31EE" w14:paraId="34A66645" w14:textId="77777777" w:rsidTr="2A8287B3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5E89A45" w:rsidR="00671B89" w:rsidRPr="000D31EE" w:rsidRDefault="008D292F" w:rsidP="00671B89">
            <w:r>
              <w:t>zwykła</w:t>
            </w:r>
          </w:p>
        </w:tc>
      </w:tr>
      <w:tr w:rsidR="000D31EE" w:rsidRPr="000D31EE" w14:paraId="3A623C95" w14:textId="77777777" w:rsidTr="2A8287B3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562AF0C" w:rsidR="00671B89" w:rsidRPr="000D31EE" w:rsidRDefault="00C845A4" w:rsidP="00671B89">
            <w:r>
              <w:t>T</w:t>
            </w:r>
            <w:r w:rsidR="00E679F6">
              <w:t>ak</w:t>
            </w:r>
            <w:r>
              <w:t>, doprowadzenie gazu do dwóch dygestoriów</w:t>
            </w:r>
            <w:r w:rsidR="00E84F26">
              <w:t xml:space="preserve"> i do jednego stołu laboratoryjnego</w:t>
            </w:r>
          </w:p>
        </w:tc>
      </w:tr>
      <w:tr w:rsidR="000D31EE" w:rsidRPr="000D31EE" w14:paraId="5DEDD220" w14:textId="77777777" w:rsidTr="2A8287B3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2A8287B3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CB407CD" w:rsidR="00671B89" w:rsidRPr="000D31EE" w:rsidRDefault="00E679F6" w:rsidP="00671B89">
            <w:r w:rsidRPr="00E84F26">
              <w:t>Woda demineralizowana</w:t>
            </w:r>
          </w:p>
        </w:tc>
      </w:tr>
      <w:tr w:rsidR="000D31EE" w:rsidRPr="000D31EE" w14:paraId="04DE8EC6" w14:textId="77777777" w:rsidTr="2A8287B3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t>nie</w:t>
            </w:r>
          </w:p>
        </w:tc>
      </w:tr>
      <w:tr w:rsidR="000D31EE" w:rsidRPr="000D31EE" w14:paraId="1C25479E" w14:textId="77777777" w:rsidTr="2A8287B3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2A8287B3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E47925">
              <w:t xml:space="preserve">Występowanie zagrożeń ze zbioru </w:t>
            </w:r>
            <w:r w:rsidRPr="00E84F26">
              <w:t>przewidzianego przepisami BHP</w:t>
            </w:r>
          </w:p>
        </w:tc>
        <w:tc>
          <w:tcPr>
            <w:tcW w:w="5290" w:type="dxa"/>
          </w:tcPr>
          <w:p w14:paraId="2E9F1D67" w14:textId="3546D36F" w:rsidR="00671B89" w:rsidRPr="000D31EE" w:rsidRDefault="009A77D9" w:rsidP="00671B89"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Tak; używanie i magazynowanie substancji chemicznych, niebezpiecznych, rakotwórczych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0D31EE" w:rsidRPr="000D31EE" w14:paraId="668C7AF3" w14:textId="77777777" w:rsidTr="2A8287B3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9A77D9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1E0B0B7B" w:rsidR="00671B89" w:rsidRPr="000D31EE" w:rsidRDefault="009A77D9" w:rsidP="00671B89">
            <w:r>
              <w:t>nie</w:t>
            </w:r>
          </w:p>
        </w:tc>
      </w:tr>
      <w:tr w:rsidR="000D31EE" w:rsidRPr="000D31EE" w14:paraId="17911C21" w14:textId="77777777" w:rsidTr="2A8287B3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BF9B11F" w14:textId="732D5E4C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G</w:t>
            </w:r>
            <w:r w:rsidRPr="00E47925">
              <w:rPr>
                <w:rStyle w:val="normaltextrun"/>
                <w:rFonts w:ascii="Calibri" w:hAnsi="Calibri" w:cs="Calibri"/>
              </w:rPr>
              <w:t xml:space="preserve">niazda trójfazowe (siła): </w:t>
            </w:r>
            <w:r w:rsidR="009A77D9" w:rsidRPr="00E47925">
              <w:rPr>
                <w:rStyle w:val="normaltextrun"/>
                <w:rFonts w:ascii="Calibri" w:hAnsi="Calibri" w:cs="Calibri"/>
              </w:rPr>
              <w:t>1</w:t>
            </w:r>
          </w:p>
          <w:p w14:paraId="7CC9FB09" w14:textId="71FECC5D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00E4792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DB2520">
              <w:rPr>
                <w:rStyle w:val="eop"/>
                <w:rFonts w:ascii="Calibri" w:hAnsi="Calibri" w:cs="Calibri"/>
                <w:sz w:val="22"/>
                <w:szCs w:val="22"/>
              </w:rPr>
              <w:t>30</w:t>
            </w:r>
            <w:r w:rsidR="00DB2520">
              <w:rPr>
                <w:rStyle w:val="eop"/>
                <w:rFonts w:ascii="Calibri" w:hAnsi="Calibri" w:cs="Calibri"/>
              </w:rPr>
              <w:t xml:space="preserve"> +6 (pomieszczenie pomocnicze)</w:t>
            </w:r>
          </w:p>
          <w:p w14:paraId="6BB07F41" w14:textId="23EDC1B7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009A77D9"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4</w:t>
            </w:r>
          </w:p>
          <w:p w14:paraId="6D0ECB89" w14:textId="582BD095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00E4792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9A77D9" w:rsidRPr="00E47925">
              <w:rPr>
                <w:rStyle w:val="eop"/>
                <w:rFonts w:ascii="Calibri" w:hAnsi="Calibri" w:cs="Calibri"/>
                <w:sz w:val="22"/>
                <w:szCs w:val="22"/>
              </w:rPr>
              <w:t>4</w:t>
            </w:r>
          </w:p>
          <w:p w14:paraId="6BA32866" w14:textId="77777777" w:rsidR="00F65D74" w:rsidRPr="00E47925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00E4792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07AECE45" w:rsidR="00F65D74" w:rsidRDefault="00F65D74" w:rsidP="00F65D7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</w:t>
            </w:r>
            <w:r w:rsidR="009A77D9" w:rsidRPr="00E4792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9A77D9" w:rsidRPr="00E47925">
              <w:rPr>
                <w:rStyle w:val="normaltextrun"/>
                <w:rFonts w:ascii="Calibri" w:hAnsi="Calibri" w:cs="Calibri"/>
              </w:rPr>
              <w:t>1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2A8287B3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DC0E847" w:rsidR="00671B89" w:rsidRPr="000D31EE" w:rsidRDefault="009A77D9" w:rsidP="00671B89">
            <w:r w:rsidRPr="00E47925">
              <w:t>nie</w:t>
            </w:r>
          </w:p>
        </w:tc>
      </w:tr>
      <w:tr w:rsidR="000D31EE" w:rsidRPr="000D31EE" w14:paraId="078F3B89" w14:textId="77777777" w:rsidTr="2A8287B3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2A8287B3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5EFDA08" w:rsidR="00671B89" w:rsidRPr="000D31EE" w:rsidRDefault="00DC132A" w:rsidP="00671B89">
            <w:r w:rsidRPr="00DB2520">
              <w:t>możliwość wjechania wózka inwalidzkiego</w:t>
            </w:r>
          </w:p>
        </w:tc>
      </w:tr>
      <w:tr w:rsidR="000D31EE" w:rsidRPr="000D31EE" w14:paraId="10D3B449" w14:textId="77777777" w:rsidTr="2A8287B3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2F29D3" w:rsidR="00671B89" w:rsidRPr="000D31EE" w:rsidRDefault="00DC132A" w:rsidP="00671B89">
            <w:r>
              <w:t>nie</w:t>
            </w:r>
          </w:p>
        </w:tc>
      </w:tr>
      <w:tr w:rsidR="000D31EE" w:rsidRPr="000D31EE" w14:paraId="7CABB0C6" w14:textId="77777777" w:rsidTr="2A8287B3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2A8287B3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02267122" w14:textId="77777777" w:rsidR="00671B89" w:rsidRDefault="009A77D9" w:rsidP="00671B89">
            <w:r>
              <w:t>Rolety wewnętrzne,</w:t>
            </w:r>
          </w:p>
          <w:p w14:paraId="35038AE6" w14:textId="66EFEAF0" w:rsidR="009A77D9" w:rsidRPr="000D31EE" w:rsidRDefault="0F791112" w:rsidP="2A8287B3">
            <w:r>
              <w:lastRenderedPageBreak/>
              <w:t>Kontrola dostępu do pomieszczenia, nieprzeźroczyste drzwi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01CFE" w14:textId="77777777" w:rsidR="003074BF" w:rsidRDefault="003074BF" w:rsidP="00BF258C">
      <w:pPr>
        <w:spacing w:after="0" w:line="240" w:lineRule="auto"/>
      </w:pPr>
      <w:r>
        <w:separator/>
      </w:r>
    </w:p>
  </w:endnote>
  <w:endnote w:type="continuationSeparator" w:id="0">
    <w:p w14:paraId="1D605A0A" w14:textId="77777777" w:rsidR="003074BF" w:rsidRDefault="003074BF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DD13B" w14:textId="77777777" w:rsidR="003074BF" w:rsidRDefault="003074BF" w:rsidP="00BF258C">
      <w:pPr>
        <w:spacing w:after="0" w:line="240" w:lineRule="auto"/>
      </w:pPr>
      <w:r>
        <w:separator/>
      </w:r>
    </w:p>
  </w:footnote>
  <w:footnote w:type="continuationSeparator" w:id="0">
    <w:p w14:paraId="6D84D1F4" w14:textId="77777777" w:rsidR="003074BF" w:rsidRDefault="003074BF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05B0E" w14:textId="77777777" w:rsidR="00AC085E" w:rsidRDefault="00AC085E" w:rsidP="00AC085E">
    <w:pPr>
      <w:pStyle w:val="Nagwek"/>
      <w:jc w:val="center"/>
    </w:pPr>
    <w:r>
      <w:t>Budowa Centrum Biotechnologii i Bioróżnorodności Uniwersytetu Śląskiego w Katowicach</w:t>
    </w:r>
  </w:p>
  <w:p w14:paraId="1681E229" w14:textId="77777777" w:rsidR="00AC085E" w:rsidRDefault="00AC085E" w:rsidP="00AC085E">
    <w:pPr>
      <w:pStyle w:val="Nagwek"/>
      <w:jc w:val="center"/>
    </w:pPr>
    <w:r>
      <w:t>karta pomieszczenia</w:t>
    </w:r>
  </w:p>
  <w:p w14:paraId="18EBE498" w14:textId="1CA2AE95" w:rsidR="001410A0" w:rsidRPr="00AC085E" w:rsidRDefault="001410A0" w:rsidP="00AC08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0NTc3NrQwNDI2MzJV0lEKTi0uzszPAykwqgUA9QXhOywAAAA="/>
  </w:docVars>
  <w:rsids>
    <w:rsidRoot w:val="00BF258C"/>
    <w:rsid w:val="0001231E"/>
    <w:rsid w:val="00023F96"/>
    <w:rsid w:val="00035764"/>
    <w:rsid w:val="00047810"/>
    <w:rsid w:val="000926B0"/>
    <w:rsid w:val="000D31EE"/>
    <w:rsid w:val="000E6C54"/>
    <w:rsid w:val="000F1ED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71E9C"/>
    <w:rsid w:val="002A5E21"/>
    <w:rsid w:val="002C2B17"/>
    <w:rsid w:val="002E54A5"/>
    <w:rsid w:val="003074BF"/>
    <w:rsid w:val="00307942"/>
    <w:rsid w:val="00340F4E"/>
    <w:rsid w:val="003A38F1"/>
    <w:rsid w:val="003D4FAC"/>
    <w:rsid w:val="003E6F0E"/>
    <w:rsid w:val="003F5DDE"/>
    <w:rsid w:val="00414DE1"/>
    <w:rsid w:val="00416DA0"/>
    <w:rsid w:val="00425F50"/>
    <w:rsid w:val="004C540B"/>
    <w:rsid w:val="00543BC4"/>
    <w:rsid w:val="00561B24"/>
    <w:rsid w:val="005759E4"/>
    <w:rsid w:val="005B4680"/>
    <w:rsid w:val="005E6E72"/>
    <w:rsid w:val="005F3BED"/>
    <w:rsid w:val="00601AA9"/>
    <w:rsid w:val="00625767"/>
    <w:rsid w:val="00663CC0"/>
    <w:rsid w:val="00671B89"/>
    <w:rsid w:val="00687209"/>
    <w:rsid w:val="006B5581"/>
    <w:rsid w:val="006C1BA9"/>
    <w:rsid w:val="006C5A8D"/>
    <w:rsid w:val="006E4790"/>
    <w:rsid w:val="006F1F0D"/>
    <w:rsid w:val="00740BA4"/>
    <w:rsid w:val="00756DB1"/>
    <w:rsid w:val="007A2C5A"/>
    <w:rsid w:val="007C31DF"/>
    <w:rsid w:val="00812A9F"/>
    <w:rsid w:val="008240E7"/>
    <w:rsid w:val="00842159"/>
    <w:rsid w:val="008A03C2"/>
    <w:rsid w:val="008A05C6"/>
    <w:rsid w:val="008A59C3"/>
    <w:rsid w:val="008B4E80"/>
    <w:rsid w:val="008B5FBB"/>
    <w:rsid w:val="008C05F8"/>
    <w:rsid w:val="008D292F"/>
    <w:rsid w:val="00923094"/>
    <w:rsid w:val="00930768"/>
    <w:rsid w:val="00961CA2"/>
    <w:rsid w:val="00964806"/>
    <w:rsid w:val="00980DB1"/>
    <w:rsid w:val="009A77D9"/>
    <w:rsid w:val="009F249B"/>
    <w:rsid w:val="00A1032E"/>
    <w:rsid w:val="00A20D80"/>
    <w:rsid w:val="00A34778"/>
    <w:rsid w:val="00A4793E"/>
    <w:rsid w:val="00A752D4"/>
    <w:rsid w:val="00A84E68"/>
    <w:rsid w:val="00AC085E"/>
    <w:rsid w:val="00AC519E"/>
    <w:rsid w:val="00AD5CF7"/>
    <w:rsid w:val="00AE58EA"/>
    <w:rsid w:val="00B51247"/>
    <w:rsid w:val="00B57ED8"/>
    <w:rsid w:val="00B6238B"/>
    <w:rsid w:val="00B83709"/>
    <w:rsid w:val="00B92BE4"/>
    <w:rsid w:val="00BF258C"/>
    <w:rsid w:val="00C365FF"/>
    <w:rsid w:val="00C37877"/>
    <w:rsid w:val="00C845A4"/>
    <w:rsid w:val="00CE7025"/>
    <w:rsid w:val="00CF580A"/>
    <w:rsid w:val="00CF74A0"/>
    <w:rsid w:val="00D170FC"/>
    <w:rsid w:val="00D31C8A"/>
    <w:rsid w:val="00D83C88"/>
    <w:rsid w:val="00DB2520"/>
    <w:rsid w:val="00DC132A"/>
    <w:rsid w:val="00DE2525"/>
    <w:rsid w:val="00E233E9"/>
    <w:rsid w:val="00E3700D"/>
    <w:rsid w:val="00E41FB5"/>
    <w:rsid w:val="00E47925"/>
    <w:rsid w:val="00E52B8E"/>
    <w:rsid w:val="00E679F6"/>
    <w:rsid w:val="00E84F26"/>
    <w:rsid w:val="00EA025E"/>
    <w:rsid w:val="00EA245B"/>
    <w:rsid w:val="00EC1022"/>
    <w:rsid w:val="00EE7B31"/>
    <w:rsid w:val="00EF78C0"/>
    <w:rsid w:val="00F65D74"/>
    <w:rsid w:val="00F86C86"/>
    <w:rsid w:val="00FC450B"/>
    <w:rsid w:val="00FC4C6B"/>
    <w:rsid w:val="00FD1BBF"/>
    <w:rsid w:val="02130220"/>
    <w:rsid w:val="0F791112"/>
    <w:rsid w:val="1C20C52F"/>
    <w:rsid w:val="2A8287B3"/>
    <w:rsid w:val="2EFE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FD227-8253-488B-A086-CC8A8DEAFF9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eba88754-6a94-400c-80cf-1583173b23a7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2DE697-6CCB-4044-9833-BDB903866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3346</Characters>
  <Application>Microsoft Office Word</Application>
  <DocSecurity>0</DocSecurity>
  <Lines>27</Lines>
  <Paragraphs>7</Paragraphs>
  <ScaleCrop>false</ScaleCrop>
  <Company>Uniwersystet Śląski w Katowicach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2021-03-01T18:48:00Z</dcterms:created>
  <dcterms:modified xsi:type="dcterms:W3CDTF">2022-04-12T12:42:00Z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