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324F7093" w:rsidR="002E54A5" w:rsidRPr="000D31EE" w:rsidRDefault="004951F6" w:rsidP="002E54A5">
      <w:pPr>
        <w:spacing w:after="0" w:line="240" w:lineRule="auto"/>
        <w:jc w:val="both"/>
      </w:pPr>
      <w:r>
        <w:rPr>
          <w:b/>
        </w:rPr>
        <w:t xml:space="preserve">Rodzaj pomieszczenia: </w:t>
      </w:r>
      <w:bookmarkStart w:id="0" w:name="_GoBack"/>
      <w:bookmarkEnd w:id="0"/>
      <w:r w:rsidR="00773A84">
        <w:t>Pokój hodowlany</w:t>
      </w:r>
      <w:r w:rsidR="005C007D">
        <w:t xml:space="preserve"> </w:t>
      </w:r>
      <w:r w:rsidR="006A2551">
        <w:t xml:space="preserve">dla kolekcji grzybów </w:t>
      </w:r>
      <w:proofErr w:type="spellStart"/>
      <w:r w:rsidR="006A2551">
        <w:t>arbuskularnych</w:t>
      </w:r>
      <w:proofErr w:type="spellEnd"/>
      <w:r w:rsidR="006A2551">
        <w:t xml:space="preserve"> (część 3 Laboratorium Badania Mykoryz)</w:t>
      </w:r>
    </w:p>
    <w:p w14:paraId="03C52E0B" w14:textId="535AD4F7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33F818E6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A299839" w:rsidR="00671B89" w:rsidRPr="000D31EE" w:rsidRDefault="00744249" w:rsidP="00671B89">
            <w:r>
              <w:t>Wojciech Bierza</w:t>
            </w:r>
            <w:r w:rsidR="006A2551">
              <w:t xml:space="preserve">/Franco </w:t>
            </w:r>
            <w:proofErr w:type="spellStart"/>
            <w:r w:rsidR="006A2551">
              <w:t>Magurno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9013F7B" w:rsidR="00671B89" w:rsidRPr="000D31EE" w:rsidRDefault="00773A84" w:rsidP="00671B89">
            <w:r>
              <w:t>Pokój hodowlany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694DD68" w:rsidR="00671B89" w:rsidRPr="000D31EE" w:rsidRDefault="00773A84" w:rsidP="00671B89">
            <w:r>
              <w:t>2</w:t>
            </w:r>
            <w:r w:rsidR="00D50EEE" w:rsidRPr="008714DD">
              <w:t xml:space="preserve">0 </w:t>
            </w:r>
            <w:r w:rsidR="008714DD" w:rsidRPr="000D31EE">
              <w:t>m</w:t>
            </w:r>
            <w:r w:rsidR="008714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E2AF166" w:rsidR="00671B89" w:rsidRPr="000D31EE" w:rsidRDefault="00DC0461" w:rsidP="00DC0461">
            <w:r>
              <w:t xml:space="preserve">Magazyn podręczny (20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  <w:r>
              <w:t>)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37A2768" w14:textId="3D36B8A5" w:rsidR="006A2551" w:rsidRDefault="00773A84" w:rsidP="006A2551">
            <w:r>
              <w:rPr>
                <w:u w:val="single"/>
              </w:rPr>
              <w:t>Pokój hodowlany</w:t>
            </w:r>
            <w:r w:rsidR="00AE3F11">
              <w:t xml:space="preserve"> przeznaczona do</w:t>
            </w:r>
            <w:r w:rsidR="006A2551">
              <w:t xml:space="preserve"> hodowli roślin będących gospodarzami grzybów </w:t>
            </w:r>
            <w:proofErr w:type="spellStart"/>
            <w:r w:rsidR="006A2551">
              <w:t>mykoryzy</w:t>
            </w:r>
            <w:proofErr w:type="spellEnd"/>
            <w:r w:rsidR="006A2551">
              <w:t xml:space="preserve"> </w:t>
            </w:r>
            <w:proofErr w:type="spellStart"/>
            <w:r w:rsidR="006A2551">
              <w:t>arbuskularnej</w:t>
            </w:r>
            <w:proofErr w:type="spellEnd"/>
          </w:p>
          <w:p w14:paraId="28A845A9" w14:textId="4B48D0AC" w:rsidR="009007CC" w:rsidRPr="000D31EE" w:rsidRDefault="00AC1BA7" w:rsidP="006A2551">
            <w:r w:rsidRPr="00AC1BA7">
              <w:rPr>
                <w:u w:val="single"/>
              </w:rPr>
              <w:t>m</w:t>
            </w:r>
            <w:r w:rsidR="009007CC" w:rsidRPr="00AC1BA7">
              <w:rPr>
                <w:u w:val="single"/>
              </w:rPr>
              <w:t>agazyn podręczny</w:t>
            </w:r>
            <w:r w:rsidR="009007CC">
              <w:t xml:space="preserve"> przeznaczony do: składowania podstawowego i specjalistycznego sprzętu ogrodniczego, materiałów ogrodniczych (np. doniczki, ziemia), środków ochrony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0C0D457" w:rsidR="008969FB" w:rsidRPr="000D31EE" w:rsidRDefault="00577795" w:rsidP="008969FB">
            <w:r w:rsidRPr="00577795">
              <w:t>Regały trójpiętrowe (</w:t>
            </w:r>
            <w:r>
              <w:t>6</w:t>
            </w:r>
            <w:r w:rsidRPr="00577795">
              <w:t xml:space="preserve"> szt</w:t>
            </w:r>
            <w:r>
              <w:t>.</w:t>
            </w:r>
            <w:r w:rsidRPr="00577795">
              <w:t>) z obciążeniem w postaci doniczek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97E522A" w:rsidR="00671B89" w:rsidRPr="006E537C" w:rsidRDefault="006E537C" w:rsidP="00655726">
            <w:r w:rsidRPr="006E537C">
              <w:t>1 zlew gospodarczy</w:t>
            </w:r>
            <w:r w:rsidR="00D50EEE" w:rsidRPr="006E537C">
              <w:t xml:space="preserve">, </w:t>
            </w:r>
            <w:r w:rsidR="00655726">
              <w:t>1</w:t>
            </w:r>
            <w:r w:rsidR="008B63FD">
              <w:t xml:space="preserve"> zaw</w:t>
            </w:r>
            <w:r w:rsidR="00655726">
              <w:t>ór</w:t>
            </w:r>
            <w:r w:rsidR="00D50EEE" w:rsidRPr="006E537C">
              <w:t xml:space="preserve"> czerpaln</w:t>
            </w:r>
            <w:r w:rsidR="00655726">
              <w:t>y</w:t>
            </w:r>
            <w:r w:rsidR="00D50EEE" w:rsidRPr="006E537C">
              <w:t xml:space="preserve">, </w:t>
            </w:r>
            <w:r w:rsidR="00655726">
              <w:t>1</w:t>
            </w:r>
            <w:r w:rsidR="00D50EEE" w:rsidRPr="006E537C">
              <w:t xml:space="preserve"> odpływ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7FC9A26" w:rsidR="00671B89" w:rsidRPr="000D31EE" w:rsidRDefault="00A71867" w:rsidP="009B3C67">
            <w:r>
              <w:t xml:space="preserve">komputer (np. do rejestrowania odczytów dotyczących  prawidłowej uprawy roślin, bezpośrednich wyników prowadzonych tam badań),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 niezbędny do utrzymania odpowiednich warunków szklarniowych </w:t>
            </w:r>
            <w:r w:rsidR="00AC1BA7" w:rsidRPr="007D065E">
              <w:t>(pkt. 13)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649272C" w:rsidR="00CE26C7" w:rsidRPr="000D31EE" w:rsidRDefault="008B63FD" w:rsidP="00B01B4F">
            <w:r>
              <w:t xml:space="preserve">Instalacja oświetlenia, instalacja pomiaru temperatury i wilgotności i natężenia światła, </w:t>
            </w:r>
            <w:r w:rsidR="00B01B4F">
              <w:t xml:space="preserve">instalacja systemu cieniującego, </w:t>
            </w:r>
            <w:r>
              <w:t>instalacja nawadniania, instalacja wentylacji, instalacja systemu grzewczego</w:t>
            </w:r>
            <w:r w:rsidR="00B01B4F">
              <w:t xml:space="preserve">,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lastRenderedPageBreak/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6DD66E66" w:rsidR="008B63FD" w:rsidRPr="00A71867" w:rsidRDefault="008B63FD" w:rsidP="00376A27">
            <w:r w:rsidRPr="00A71867">
              <w:t>Systemy wymienione w pkt. 13 przyczyniają się do prawidłowego wzrostu roślin i utrzymania ich w optymalnej kondycji</w:t>
            </w:r>
            <w:r w:rsidR="00A71867" w:rsidRPr="00A71867">
              <w:t>.</w:t>
            </w:r>
            <w:r w:rsidRPr="00A71867">
              <w:t xml:space="preserve"> </w:t>
            </w:r>
          </w:p>
          <w:p w14:paraId="56E3E03A" w14:textId="72954DAE" w:rsidR="008B63FD" w:rsidRDefault="00B01B4F" w:rsidP="00376A27">
            <w:pPr>
              <w:rPr>
                <w:highlight w:val="yellow"/>
              </w:rPr>
            </w:pPr>
            <w:r w:rsidRPr="005F3E1F">
              <w:t>Instalacja oświetlenia (</w:t>
            </w:r>
            <w:r w:rsidR="006334FE" w:rsidRPr="005F3E1F">
              <w:t xml:space="preserve">typu </w:t>
            </w:r>
            <w:r w:rsidRPr="005F3E1F">
              <w:t>LED),</w:t>
            </w:r>
            <w:r w:rsidRPr="00A71867">
              <w:t xml:space="preserve">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016E2AF7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UPS,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775678BD" w:rsidR="003B6862" w:rsidRPr="000D31EE" w:rsidRDefault="001035B5" w:rsidP="001035B5">
            <w:r>
              <w:t>m.in. uprawa doniczkowa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4647B725" w:rsidR="001035B5" w:rsidRPr="000D31EE" w:rsidRDefault="00744249" w:rsidP="00A21921">
            <w:r>
              <w:t xml:space="preserve">Regały trójpiętrowe z </w:t>
            </w:r>
            <w:proofErr w:type="spellStart"/>
            <w:r>
              <w:t>oświeteniem</w:t>
            </w:r>
            <w:proofErr w:type="spellEnd"/>
            <w:r>
              <w:t xml:space="preserve"> (6 </w:t>
            </w:r>
            <w:proofErr w:type="spellStart"/>
            <w:r>
              <w:t>szt</w:t>
            </w:r>
            <w:proofErr w:type="spellEnd"/>
            <w:r>
              <w:t xml:space="preserve"> po 120 cm dł. i 60 głębokości każdy)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60A4C9AA" w:rsidR="001035B5" w:rsidRPr="006A2551" w:rsidRDefault="006A2551" w:rsidP="00184A41">
            <w:pPr>
              <w:rPr>
                <w:i/>
                <w:iCs/>
              </w:rPr>
            </w:pPr>
            <w:proofErr w:type="spellStart"/>
            <w:r w:rsidRPr="006A2551">
              <w:rPr>
                <w:i/>
                <w:iCs/>
              </w:rPr>
              <w:t>Plantago</w:t>
            </w:r>
            <w:proofErr w:type="spellEnd"/>
            <w:r w:rsidRPr="006A2551">
              <w:rPr>
                <w:i/>
                <w:iCs/>
              </w:rPr>
              <w:t xml:space="preserve"> </w:t>
            </w:r>
            <w:proofErr w:type="spellStart"/>
            <w:r w:rsidRPr="006A2551">
              <w:rPr>
                <w:i/>
                <w:iCs/>
              </w:rPr>
              <w:t>laneolata</w:t>
            </w:r>
            <w:proofErr w:type="spellEnd"/>
            <w:r w:rsidRPr="006A2551">
              <w:rPr>
                <w:i/>
                <w:iCs/>
              </w:rPr>
              <w:t xml:space="preserve">, </w:t>
            </w:r>
            <w:proofErr w:type="spellStart"/>
            <w:r w:rsidRPr="006A2551">
              <w:rPr>
                <w:i/>
                <w:iCs/>
              </w:rPr>
              <w:t>Medicago</w:t>
            </w:r>
            <w:proofErr w:type="spellEnd"/>
            <w:r w:rsidRPr="006A2551">
              <w:rPr>
                <w:i/>
                <w:iCs/>
              </w:rPr>
              <w:t xml:space="preserve"> </w:t>
            </w:r>
            <w:proofErr w:type="spellStart"/>
            <w:r w:rsidRPr="006A2551">
              <w:rPr>
                <w:i/>
                <w:iCs/>
              </w:rPr>
              <w:t>sativa</w:t>
            </w:r>
            <w:proofErr w:type="spellEnd"/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F623FF" w:rsidR="001035B5" w:rsidRPr="00744249" w:rsidRDefault="00184A41" w:rsidP="00B73DE4">
            <w:r w:rsidRPr="00744249">
              <w:t>~ 1</w:t>
            </w:r>
            <w:r w:rsidR="00B73DE4" w:rsidRPr="00744249">
              <w:t>5</w:t>
            </w:r>
            <w:r w:rsidRPr="00744249">
              <w:t> 000 lx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DCFC17C" w:rsidR="001035B5" w:rsidRPr="00744249" w:rsidRDefault="009B3C67" w:rsidP="00B73DE4">
            <w:r w:rsidRPr="00744249">
              <w:t>t</w:t>
            </w:r>
            <w:r w:rsidR="001035B5" w:rsidRPr="00744249">
              <w:t>ak</w:t>
            </w:r>
            <w:r w:rsidRPr="00744249">
              <w:t xml:space="preserve">, np. </w:t>
            </w:r>
            <w:r w:rsidR="00184A41" w:rsidRPr="00744249">
              <w:t>1</w:t>
            </w:r>
            <w:r w:rsidR="00B73DE4" w:rsidRPr="00744249">
              <w:t>6</w:t>
            </w:r>
            <w:r w:rsidR="00184A41" w:rsidRPr="00744249">
              <w:t>h/</w:t>
            </w:r>
            <w:r w:rsidR="00B73DE4" w:rsidRPr="00744249">
              <w:t>8</w:t>
            </w:r>
            <w:r w:rsidR="00184A41" w:rsidRPr="00744249">
              <w:t>h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1E30CB5B" w:rsidR="001035B5" w:rsidRPr="00744249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744249">
              <w:t>2</w:t>
            </w:r>
            <w:r w:rsidR="00B73DE4" w:rsidRPr="00744249">
              <w:t>0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="009B3C67" w:rsidRPr="00744249">
              <w:t xml:space="preserve"> </w:t>
            </w:r>
            <w:r w:rsidRPr="00744249">
              <w:t>/18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Pr="00744249">
              <w:t xml:space="preserve"> </w:t>
            </w:r>
            <w:r w:rsidRPr="00744249">
              <w:rPr>
                <w:rFonts w:eastAsia="Times New Roman" w:cs="Segoe UI"/>
                <w:lang w:eastAsia="pl-PL"/>
              </w:rPr>
              <w:t>(±2°C)</w:t>
            </w:r>
            <w:r w:rsidR="00B73DE4" w:rsidRPr="00744249">
              <w:rPr>
                <w:rFonts w:eastAsia="Times New Roman" w:cs="Segoe UI"/>
                <w:lang w:eastAsia="pl-PL"/>
              </w:rPr>
              <w:t xml:space="preserve"> </w:t>
            </w:r>
            <w:r w:rsidR="00B73DE4" w:rsidRPr="00744249">
              <w:t>(zmienne warunki w zależności od prowadzonych badań)</w:t>
            </w:r>
          </w:p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60E7024A" w:rsidR="001035B5" w:rsidRPr="000D31EE" w:rsidRDefault="009B3C67" w:rsidP="009B3C67">
            <w:r>
              <w:t>komputer klimatyczny sterujący wymaganymi parametrami szklarniowymi (np. temperaturą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C488FD5" w:rsidR="001035B5" w:rsidRPr="000D31EE" w:rsidRDefault="00EE05E2" w:rsidP="001035B5">
            <w:r w:rsidRPr="00744249">
              <w:t>brak okien</w:t>
            </w:r>
            <w:r w:rsidR="006A2551">
              <w:t xml:space="preserve">, </w:t>
            </w:r>
            <w:r w:rsidR="006A2551" w:rsidRPr="006A2551">
              <w:t xml:space="preserve">pomieszczenie przyległe do części </w:t>
            </w:r>
            <w:r w:rsidR="006A2551">
              <w:t xml:space="preserve">morfologicznej </w:t>
            </w:r>
            <w:r w:rsidR="006A2551" w:rsidRPr="006A2551">
              <w:t xml:space="preserve">Laboratorium Badania </w:t>
            </w:r>
            <w:proofErr w:type="spellStart"/>
            <w:r w:rsidR="006A2551" w:rsidRPr="006A2551">
              <w:t>Mykoryz</w:t>
            </w:r>
            <w:proofErr w:type="spellEnd"/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9798C" w14:textId="77777777" w:rsidR="00386A29" w:rsidRDefault="00386A29" w:rsidP="00BF258C">
      <w:pPr>
        <w:spacing w:after="0" w:line="240" w:lineRule="auto"/>
      </w:pPr>
      <w:r>
        <w:separator/>
      </w:r>
    </w:p>
  </w:endnote>
  <w:endnote w:type="continuationSeparator" w:id="0">
    <w:p w14:paraId="29F6B821" w14:textId="77777777" w:rsidR="00386A29" w:rsidRDefault="00386A2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ADA12" w14:textId="77777777" w:rsidR="00386A29" w:rsidRDefault="00386A29" w:rsidP="00BF258C">
      <w:pPr>
        <w:spacing w:after="0" w:line="240" w:lineRule="auto"/>
      </w:pPr>
      <w:r>
        <w:separator/>
      </w:r>
    </w:p>
  </w:footnote>
  <w:footnote w:type="continuationSeparator" w:id="0">
    <w:p w14:paraId="3FA5B314" w14:textId="77777777" w:rsidR="00386A29" w:rsidRDefault="00386A2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BAFA6" w14:textId="77777777" w:rsidR="007258A4" w:rsidRDefault="007258A4" w:rsidP="007258A4">
    <w:pPr>
      <w:pStyle w:val="Nagwek"/>
      <w:jc w:val="center"/>
    </w:pPr>
    <w:r>
      <w:t>Budowa Centrum Biotechnologii i Bioróżnorodności Uniwersytetu Śląskiego w Katowicach</w:t>
    </w:r>
  </w:p>
  <w:p w14:paraId="3A1E66EB" w14:textId="77777777" w:rsidR="007258A4" w:rsidRDefault="007258A4" w:rsidP="007258A4">
    <w:pPr>
      <w:pStyle w:val="Nagwek"/>
      <w:jc w:val="center"/>
    </w:pPr>
    <w:r>
      <w:t>karta pomieszczenia</w:t>
    </w:r>
  </w:p>
  <w:p w14:paraId="18EBE498" w14:textId="305CA8FD" w:rsidR="001410A0" w:rsidRPr="007258A4" w:rsidRDefault="001410A0" w:rsidP="007258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2562"/>
    <w:rsid w:val="001035B5"/>
    <w:rsid w:val="00105CD7"/>
    <w:rsid w:val="00111D94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1221E"/>
    <w:rsid w:val="00340F4E"/>
    <w:rsid w:val="00386A29"/>
    <w:rsid w:val="003A26C3"/>
    <w:rsid w:val="003A38F1"/>
    <w:rsid w:val="003B6862"/>
    <w:rsid w:val="003D4FAC"/>
    <w:rsid w:val="003D78A9"/>
    <w:rsid w:val="003F5DDE"/>
    <w:rsid w:val="004045F1"/>
    <w:rsid w:val="00413FBF"/>
    <w:rsid w:val="00416DA0"/>
    <w:rsid w:val="00425F50"/>
    <w:rsid w:val="00444063"/>
    <w:rsid w:val="004951F6"/>
    <w:rsid w:val="004C540B"/>
    <w:rsid w:val="00543BC4"/>
    <w:rsid w:val="00561B24"/>
    <w:rsid w:val="00577795"/>
    <w:rsid w:val="005842A0"/>
    <w:rsid w:val="005B4680"/>
    <w:rsid w:val="005C007D"/>
    <w:rsid w:val="005E6E72"/>
    <w:rsid w:val="005F3BED"/>
    <w:rsid w:val="005F3E1F"/>
    <w:rsid w:val="006334FE"/>
    <w:rsid w:val="00650DCA"/>
    <w:rsid w:val="00655726"/>
    <w:rsid w:val="00663CC0"/>
    <w:rsid w:val="00671B89"/>
    <w:rsid w:val="00687209"/>
    <w:rsid w:val="006A2551"/>
    <w:rsid w:val="006B5581"/>
    <w:rsid w:val="006C1BA9"/>
    <w:rsid w:val="006C5A8D"/>
    <w:rsid w:val="006E537C"/>
    <w:rsid w:val="006F1F0D"/>
    <w:rsid w:val="007258A4"/>
    <w:rsid w:val="00744249"/>
    <w:rsid w:val="00756DB1"/>
    <w:rsid w:val="00773A84"/>
    <w:rsid w:val="0079525A"/>
    <w:rsid w:val="007A2C5A"/>
    <w:rsid w:val="007C31DF"/>
    <w:rsid w:val="007C4159"/>
    <w:rsid w:val="007D065E"/>
    <w:rsid w:val="008240E7"/>
    <w:rsid w:val="00842159"/>
    <w:rsid w:val="008714DD"/>
    <w:rsid w:val="008830B3"/>
    <w:rsid w:val="008969FB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A1032E"/>
    <w:rsid w:val="00A20D80"/>
    <w:rsid w:val="00A21921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B01B4F"/>
    <w:rsid w:val="00B57ED8"/>
    <w:rsid w:val="00B6238B"/>
    <w:rsid w:val="00B73DE4"/>
    <w:rsid w:val="00B83709"/>
    <w:rsid w:val="00B92BE4"/>
    <w:rsid w:val="00BF258C"/>
    <w:rsid w:val="00C37877"/>
    <w:rsid w:val="00CA2431"/>
    <w:rsid w:val="00CE26C7"/>
    <w:rsid w:val="00CE3D24"/>
    <w:rsid w:val="00CE7025"/>
    <w:rsid w:val="00CF580A"/>
    <w:rsid w:val="00CF74A0"/>
    <w:rsid w:val="00D170FC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EE03EE"/>
    <w:rsid w:val="00EE05E2"/>
    <w:rsid w:val="00F86C86"/>
    <w:rsid w:val="00FB255A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1C5C303-029B-4B8C-A63C-47DEFB97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7EE16E-5ABE-419E-A00D-BF5833B69D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CF1D5-398C-451B-9108-DDE70FD93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D6BE8-3913-4242-8441-5378B19800F6}">
  <ds:schemaRefs>
    <ds:schemaRef ds:uri="http://schemas.microsoft.com/office/2006/metadata/properties"/>
    <ds:schemaRef ds:uri="http://purl.org/dc/elements/1.1/"/>
    <ds:schemaRef ds:uri="eba88754-6a94-400c-80cf-1583173b23a7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2021-02-25T14:12:00Z</dcterms:created>
  <dcterms:modified xsi:type="dcterms:W3CDTF">2022-04-12T13:16:00Z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