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77A7941F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</w:t>
      </w:r>
      <w:r w:rsidR="008C3082" w:rsidRPr="008C3082">
        <w:t>Laboratorium Analiz Genomowych (LAG)</w:t>
      </w:r>
    </w:p>
    <w:p w14:paraId="69C12EBA" w14:textId="554C483A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8C3082" w:rsidRPr="008C3082">
        <w:t>Laboratorium sekwencjonowania NGS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  <w:bookmarkStart w:id="0" w:name="_GoBack"/>
      <w:bookmarkEnd w:id="0"/>
    </w:p>
    <w:p w14:paraId="33C630C9" w14:textId="029EC477" w:rsidR="00CC7B43" w:rsidRPr="00AC1746" w:rsidRDefault="00CC7B43" w:rsidP="001E2906">
      <w:pPr>
        <w:spacing w:after="0" w:line="240" w:lineRule="auto"/>
        <w:jc w:val="both"/>
      </w:pPr>
      <w:r w:rsidRPr="00CC7B43">
        <w:t xml:space="preserve">Laboratorium </w:t>
      </w:r>
      <w:r>
        <w:t xml:space="preserve">przeznaczone do </w:t>
      </w:r>
      <w:r w:rsidR="00864D1C">
        <w:t>wysokoprzepustowego sekwencjonowania DNA</w:t>
      </w:r>
    </w:p>
    <w:p w14:paraId="227D3748" w14:textId="688F15FA" w:rsidR="002C2B17" w:rsidRDefault="002C2B17" w:rsidP="00ED74C9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360765A9" w14:textId="10C09C43" w:rsidR="00783304" w:rsidRDefault="00864D1C" w:rsidP="00286F70">
      <w:pPr>
        <w:spacing w:after="0" w:line="240" w:lineRule="auto"/>
        <w:jc w:val="both"/>
      </w:pPr>
      <w:proofErr w:type="spellStart"/>
      <w:r>
        <w:t>Sekwenator</w:t>
      </w:r>
      <w:proofErr w:type="spellEnd"/>
      <w:r>
        <w:t xml:space="preserve"> </w:t>
      </w:r>
      <w:proofErr w:type="spellStart"/>
      <w:r>
        <w:t>PacBio</w:t>
      </w:r>
      <w:proofErr w:type="spellEnd"/>
      <w:r>
        <w:t xml:space="preserve"> Sequel IIe lub nowszy, d</w:t>
      </w:r>
      <w:r w:rsidR="00783304">
        <w:t>ygestori</w:t>
      </w:r>
      <w:r>
        <w:t>um</w:t>
      </w:r>
      <w:r w:rsidR="00783304">
        <w:t xml:space="preserve">, </w:t>
      </w:r>
      <w:r w:rsidR="00C476DB">
        <w:t xml:space="preserve">maszyna do lodu, </w:t>
      </w:r>
      <w:r>
        <w:t xml:space="preserve">wirówka na płytki, </w:t>
      </w:r>
      <w:r w:rsidR="00783304">
        <w:t xml:space="preserve"> </w:t>
      </w:r>
      <w:r w:rsidR="00286F70">
        <w:t xml:space="preserve">wirówki </w:t>
      </w:r>
      <w:r>
        <w:t>laboratoryjne</w:t>
      </w:r>
      <w:r w:rsidR="00286F70">
        <w:t xml:space="preserve">, </w:t>
      </w:r>
      <w:r>
        <w:t>mieszadła</w:t>
      </w:r>
      <w:r w:rsidR="00DC150C">
        <w:t xml:space="preserve"> laboratoryjne</w:t>
      </w:r>
      <w:r>
        <w:t>/</w:t>
      </w:r>
      <w:proofErr w:type="spellStart"/>
      <w:r>
        <w:t>rolery</w:t>
      </w:r>
      <w:proofErr w:type="spellEnd"/>
      <w:r w:rsidR="00DC150C">
        <w:t xml:space="preserve">, </w:t>
      </w:r>
      <w:proofErr w:type="spellStart"/>
      <w:r w:rsidR="00DC150C">
        <w:t>vortexy</w:t>
      </w:r>
      <w:proofErr w:type="spellEnd"/>
      <w:r w:rsidR="00C476DB">
        <w:t xml:space="preserve">, </w:t>
      </w:r>
      <w:proofErr w:type="spellStart"/>
      <w:r w:rsidR="00C476DB">
        <w:t>termocyklery</w:t>
      </w:r>
      <w:proofErr w:type="spellEnd"/>
      <w:r w:rsidR="00C476DB">
        <w:t xml:space="preserve">, </w:t>
      </w:r>
      <w:proofErr w:type="spellStart"/>
      <w:r w:rsidR="00C476DB">
        <w:t>termobloki</w:t>
      </w:r>
      <w:proofErr w:type="spellEnd"/>
      <w:r w:rsidR="00C476DB">
        <w:t>, wagi laboratoryjne, lodówki, zamrażarki (-20C)</w:t>
      </w:r>
    </w:p>
    <w:p w14:paraId="604C0698" w14:textId="77777777" w:rsidR="00783304" w:rsidRDefault="00783304" w:rsidP="00ED74C9">
      <w:pPr>
        <w:spacing w:after="0" w:line="240" w:lineRule="auto"/>
      </w:pPr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7307E73" w:rsidR="008A03C2" w:rsidRPr="00AC1746" w:rsidRDefault="00095ED2">
            <w:r w:rsidRPr="00AC1746">
              <w:t>Agnieszka Janiak</w:t>
            </w:r>
          </w:p>
        </w:tc>
      </w:tr>
      <w:tr w:rsidR="008A03C2" w:rsidRPr="00AC1746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70F11A80" w:rsidR="008A03C2" w:rsidRPr="00AC1746" w:rsidRDefault="00864D1C">
            <w:r w:rsidRPr="008C3082">
              <w:t>Laboratorium sekwencjonowania NGS</w:t>
            </w:r>
          </w:p>
        </w:tc>
      </w:tr>
      <w:tr w:rsidR="008A03C2" w:rsidRPr="00AC1746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323B69E7" w:rsidR="001D6717" w:rsidRPr="00AC1746" w:rsidRDefault="00864D1C">
            <w:r>
              <w:t>40</w:t>
            </w:r>
          </w:p>
        </w:tc>
      </w:tr>
      <w:tr w:rsidR="001410A0" w:rsidRPr="00AC1746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228CA268" w:rsidR="001410A0" w:rsidRPr="00AC1746" w:rsidRDefault="00AC1746" w:rsidP="004F262B">
            <w:r>
              <w:t>Podręczny magazyn odczynników chemicznych i szkła [</w:t>
            </w:r>
            <w:r w:rsidR="004F262B">
              <w:t>14</w:t>
            </w:r>
            <w:r>
              <w:t xml:space="preserve"> m</w:t>
            </w:r>
            <w:r w:rsidRPr="00AC1746">
              <w:rPr>
                <w:vertAlign w:val="superscript"/>
              </w:rPr>
              <w:t>2</w:t>
            </w:r>
            <w:r>
              <w:t>]</w:t>
            </w:r>
          </w:p>
        </w:tc>
      </w:tr>
      <w:tr w:rsidR="008A03C2" w:rsidRPr="00AC1746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7763F086" w:rsidR="008A03C2" w:rsidRPr="00AC1746" w:rsidRDefault="00C476DB">
            <w:r>
              <w:t>4-6</w:t>
            </w:r>
          </w:p>
        </w:tc>
      </w:tr>
      <w:tr w:rsidR="008A03C2" w:rsidRPr="00AC1746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77777777" w:rsidR="008A03C2" w:rsidRDefault="00AC1746" w:rsidP="00AC1746">
            <w:r>
              <w:t>Pomieszczenie główne: badania laboratoryjne</w:t>
            </w:r>
          </w:p>
          <w:p w14:paraId="28A845A9" w14:textId="01F735B3" w:rsidR="00AC1746" w:rsidRPr="00AC1746" w:rsidRDefault="00AC1746" w:rsidP="00AC1746">
            <w:r>
              <w:t>Pomieszczenie pomocnicze: szafy</w:t>
            </w:r>
            <w:r w:rsidR="001140B3">
              <w:t>, regały i lodówki</w:t>
            </w:r>
            <w:r>
              <w:t xml:space="preserve"> na odczynniki chemiczne</w:t>
            </w:r>
            <w:r w:rsidR="001140B3">
              <w:t>,</w:t>
            </w:r>
            <w:r w:rsidR="009F342B">
              <w:t xml:space="preserve"> półki/szafki na szkło i drobny sprzęt</w:t>
            </w:r>
          </w:p>
        </w:tc>
      </w:tr>
      <w:tr w:rsidR="008A03C2" w:rsidRPr="00AC1746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31540644" w:rsidR="008A03C2" w:rsidRDefault="00C476DB">
            <w:r>
              <w:t>D</w:t>
            </w:r>
            <w:r w:rsidR="00CC7B43">
              <w:t>ygestori</w:t>
            </w:r>
            <w:r>
              <w:t>um</w:t>
            </w:r>
            <w:r w:rsidR="00CC7B43">
              <w:t xml:space="preserve"> o masie </w:t>
            </w:r>
            <w:r w:rsidR="004122CE">
              <w:t>350</w:t>
            </w:r>
            <w:r w:rsidR="00CC7B43">
              <w:t xml:space="preserve"> kg</w:t>
            </w:r>
            <w:r w:rsidR="004122CE">
              <w:t xml:space="preserve"> </w:t>
            </w:r>
          </w:p>
          <w:p w14:paraId="69513E57" w14:textId="77777777" w:rsidR="00CC7B43" w:rsidRDefault="00944CBB">
            <w:proofErr w:type="spellStart"/>
            <w:r>
              <w:t>Sekwenator</w:t>
            </w:r>
            <w:proofErr w:type="spellEnd"/>
            <w:r>
              <w:t xml:space="preserve"> </w:t>
            </w:r>
            <w:proofErr w:type="spellStart"/>
            <w:r>
              <w:t>PacBio</w:t>
            </w:r>
            <w:proofErr w:type="spellEnd"/>
            <w:r>
              <w:t xml:space="preserve"> o masie 400 kg</w:t>
            </w:r>
          </w:p>
          <w:p w14:paraId="12186163" w14:textId="78DC4E6C" w:rsidR="00944CBB" w:rsidRDefault="00944CBB">
            <w:r>
              <w:t xml:space="preserve">Zasilanie UPS do </w:t>
            </w:r>
            <w:proofErr w:type="spellStart"/>
            <w:r>
              <w:t>sekwenatora</w:t>
            </w:r>
            <w:proofErr w:type="spellEnd"/>
            <w:r>
              <w:t xml:space="preserve"> – dwie jednostki o masie 55 kg każda</w:t>
            </w:r>
          </w:p>
          <w:p w14:paraId="36B96CB6" w14:textId="769489EF" w:rsidR="00944CBB" w:rsidRDefault="00234193" w:rsidP="00234193">
            <w:r>
              <w:t>Zbiorniki na ciekły azot (2 x 230) - masa 327kg każdy, razem 654kg</w:t>
            </w:r>
          </w:p>
          <w:p w14:paraId="70CF8552" w14:textId="77777777" w:rsidR="00234193" w:rsidRDefault="00234193" w:rsidP="00234193"/>
          <w:p w14:paraId="56BCDF20" w14:textId="68EBC091" w:rsidR="00944CBB" w:rsidRPr="00944CBB" w:rsidRDefault="00944CBB">
            <w:pPr>
              <w:rPr>
                <w:b/>
              </w:rPr>
            </w:pPr>
            <w:r w:rsidRPr="00944CBB">
              <w:rPr>
                <w:b/>
              </w:rPr>
              <w:t xml:space="preserve">Wymóg producenta </w:t>
            </w:r>
            <w:proofErr w:type="spellStart"/>
            <w:r w:rsidRPr="00944CBB">
              <w:rPr>
                <w:b/>
              </w:rPr>
              <w:t>sekwenatora</w:t>
            </w:r>
            <w:proofErr w:type="spellEnd"/>
            <w:r w:rsidRPr="00944CBB">
              <w:rPr>
                <w:b/>
              </w:rPr>
              <w:t xml:space="preserve"> </w:t>
            </w:r>
            <w:proofErr w:type="spellStart"/>
            <w:r w:rsidRPr="00944CBB">
              <w:rPr>
                <w:b/>
              </w:rPr>
              <w:t>PacBio</w:t>
            </w:r>
            <w:proofErr w:type="spellEnd"/>
            <w:r w:rsidRPr="00944CBB">
              <w:rPr>
                <w:b/>
              </w:rPr>
              <w:t xml:space="preserve">: podłoga precyzyjnie wypoziomowana, udźwig: minimum 4,84 </w:t>
            </w:r>
            <w:proofErr w:type="spellStart"/>
            <w:r w:rsidRPr="00944CBB">
              <w:rPr>
                <w:b/>
              </w:rPr>
              <w:t>kN</w:t>
            </w:r>
            <w:proofErr w:type="spellEnd"/>
            <w:r w:rsidRPr="00944CBB">
              <w:rPr>
                <w:b/>
              </w:rPr>
              <w:t>/m</w:t>
            </w:r>
          </w:p>
          <w:p w14:paraId="1D7BCE3C" w14:textId="6C033351" w:rsidR="00944CBB" w:rsidRDefault="00E964DD">
            <w:r w:rsidRPr="00E964DD">
              <w:rPr>
                <w:b/>
              </w:rPr>
              <w:t>Wymiary urządzenia:</w:t>
            </w:r>
            <w:r>
              <w:t xml:space="preserve"> 110,5 x 125,</w:t>
            </w:r>
            <w:r w:rsidRPr="00E964DD">
              <w:t xml:space="preserve">7 x </w:t>
            </w:r>
            <w:r w:rsidRPr="00E964DD">
              <w:rPr>
                <w:b/>
              </w:rPr>
              <w:t>195,6 cm</w:t>
            </w:r>
            <w:r>
              <w:t xml:space="preserve"> (szerokość x głębokość x </w:t>
            </w:r>
            <w:r w:rsidRPr="00E964DD">
              <w:rPr>
                <w:b/>
              </w:rPr>
              <w:t>wysokość</w:t>
            </w:r>
            <w:r>
              <w:t>)</w:t>
            </w:r>
          </w:p>
          <w:p w14:paraId="720C8DD9" w14:textId="3E565C1C" w:rsidR="00944CBB" w:rsidRPr="00AC1746" w:rsidRDefault="00944CBB"/>
        </w:tc>
      </w:tr>
      <w:tr w:rsidR="008A03C2" w:rsidRPr="00AC1746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7EA93264" w:rsidR="008A03C2" w:rsidRDefault="009F342B">
            <w:r>
              <w:t>Z</w:t>
            </w:r>
            <w:r w:rsidR="00CC7B43">
              <w:t xml:space="preserve">lewy </w:t>
            </w:r>
            <w:r>
              <w:t>– 2</w:t>
            </w:r>
          </w:p>
          <w:p w14:paraId="33B9039C" w14:textId="6E1EFD82" w:rsidR="00CC7B43" w:rsidRDefault="0083674F" w:rsidP="0083674F">
            <w:r>
              <w:t>Osobny zawór wody do maszyny do lodu</w:t>
            </w:r>
          </w:p>
          <w:p w14:paraId="76565009" w14:textId="77777777" w:rsidR="0083674F" w:rsidRDefault="0083674F" w:rsidP="0083674F">
            <w:r>
              <w:t xml:space="preserve">Zawory na: </w:t>
            </w:r>
          </w:p>
          <w:p w14:paraId="32A1CAF6" w14:textId="5C07C5BA" w:rsidR="0083674F" w:rsidRDefault="0083674F" w:rsidP="0083674F">
            <w:r>
              <w:t xml:space="preserve">- wodę </w:t>
            </w:r>
            <w:r w:rsidR="009F342B">
              <w:t>demineralizowaną</w:t>
            </w:r>
            <w:r>
              <w:t xml:space="preserve"> (2)</w:t>
            </w:r>
          </w:p>
          <w:p w14:paraId="4773EFFA" w14:textId="65DADCBB" w:rsidR="0083674F" w:rsidRPr="00875D47" w:rsidRDefault="0083674F" w:rsidP="0083674F">
            <w:r w:rsidRPr="00875D47">
              <w:t>- sprzężone powietrze</w:t>
            </w:r>
            <w:r w:rsidR="00401F8E" w:rsidRPr="00875D47">
              <w:t xml:space="preserve"> (1)</w:t>
            </w:r>
          </w:p>
          <w:p w14:paraId="511A754A" w14:textId="77777777" w:rsidR="0083674F" w:rsidRDefault="0083674F" w:rsidP="0083674F">
            <w:r w:rsidRPr="00875D47">
              <w:t>- próżnię</w:t>
            </w:r>
            <w:r w:rsidR="00401F8E" w:rsidRPr="00875D47">
              <w:t xml:space="preserve"> (1)</w:t>
            </w:r>
          </w:p>
          <w:p w14:paraId="09AA397F" w14:textId="6416AB72" w:rsidR="00794A58" w:rsidRPr="00AC1746" w:rsidRDefault="00794A58" w:rsidP="0083674F">
            <w:r w:rsidRPr="00794A58">
              <w:t>Natrysk ratunkowy do ciała i oczu</w:t>
            </w:r>
          </w:p>
        </w:tc>
      </w:tr>
      <w:tr w:rsidR="008A03C2" w:rsidRPr="00AC1746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1B41F840" w14:textId="586D75DF" w:rsidR="00944CBB" w:rsidRDefault="0038569B">
            <w:proofErr w:type="spellStart"/>
            <w:r>
              <w:t>Sekwenator</w:t>
            </w:r>
            <w:proofErr w:type="spellEnd"/>
            <w:r>
              <w:t xml:space="preserve"> </w:t>
            </w:r>
            <w:proofErr w:type="spellStart"/>
            <w:r>
              <w:t>PacBio</w:t>
            </w:r>
            <w:proofErr w:type="spellEnd"/>
            <w:r w:rsidR="001B3880">
              <w:t xml:space="preserve"> (</w:t>
            </w:r>
            <w:r w:rsidR="001B3880" w:rsidRPr="00FE711A">
              <w:rPr>
                <w:b/>
              </w:rPr>
              <w:t xml:space="preserve">szczegóły w instrukcji </w:t>
            </w:r>
            <w:r w:rsidR="00AD3B02" w:rsidRPr="00534F64">
              <w:rPr>
                <w:b/>
              </w:rPr>
              <w:t>SitePrepGuide_Sequel2e</w:t>
            </w:r>
            <w:r w:rsidR="001B3880" w:rsidRPr="00FE711A">
              <w:rPr>
                <w:b/>
              </w:rPr>
              <w:t>.pdf</w:t>
            </w:r>
            <w:r w:rsidR="001B3880">
              <w:t>)</w:t>
            </w:r>
            <w:r w:rsidR="00944CBB">
              <w:t>:</w:t>
            </w:r>
          </w:p>
          <w:p w14:paraId="37D6D999" w14:textId="751073AD" w:rsidR="0038569B" w:rsidRDefault="00B96D13" w:rsidP="00B96D13">
            <w:pPr>
              <w:pStyle w:val="Akapitzlist"/>
              <w:numPr>
                <w:ilvl w:val="0"/>
                <w:numId w:val="3"/>
              </w:numPr>
            </w:pPr>
            <w:r>
              <w:t>G</w:t>
            </w:r>
            <w:r w:rsidR="0038569B">
              <w:t>enerator azotu</w:t>
            </w:r>
            <w:r>
              <w:t xml:space="preserve"> wysokiej czystości (99,999%)</w:t>
            </w:r>
            <w:r w:rsidR="0038569B">
              <w:t xml:space="preserve"> lub konieczność instalacji dwóch butli </w:t>
            </w:r>
            <w:r w:rsidR="00944CBB">
              <w:t>na ciekły azot</w:t>
            </w:r>
          </w:p>
          <w:p w14:paraId="4D199048" w14:textId="66489864" w:rsidR="00C954D1" w:rsidRDefault="00C954D1" w:rsidP="00B96D13">
            <w:pPr>
              <w:pStyle w:val="Akapitzlist"/>
              <w:numPr>
                <w:ilvl w:val="0"/>
                <w:numId w:val="3"/>
              </w:numPr>
            </w:pPr>
            <w:r>
              <w:t>Precyzyjne klimatyzacja – zapotrzebowanie na minimum 4100 W</w:t>
            </w:r>
          </w:p>
          <w:p w14:paraId="7B308AEC" w14:textId="77777777" w:rsidR="0038569B" w:rsidRPr="00A12E02" w:rsidRDefault="0038569B"/>
          <w:p w14:paraId="323F5486" w14:textId="561B9503" w:rsidR="008A03C2" w:rsidRDefault="0038569B">
            <w:r>
              <w:t>D</w:t>
            </w:r>
            <w:r w:rsidR="00401F8E">
              <w:t>ygestori</w:t>
            </w:r>
            <w:r>
              <w:t>um</w:t>
            </w:r>
            <w:r w:rsidR="00401F8E">
              <w:t xml:space="preserve"> </w:t>
            </w:r>
            <w:r w:rsidR="009F342B">
              <w:t>–</w:t>
            </w:r>
            <w:r w:rsidR="00401F8E">
              <w:t xml:space="preserve"> wyciąg</w:t>
            </w:r>
            <w:r w:rsidR="009F342B">
              <w:t>, woda, kanalizacja, gaz</w:t>
            </w:r>
          </w:p>
          <w:p w14:paraId="06DF8F5F" w14:textId="77777777" w:rsidR="00401F8E" w:rsidRDefault="00401F8E" w:rsidP="00401F8E">
            <w:r>
              <w:t>Maszyna do lodu – woda i odpływ do kanalizacji</w:t>
            </w:r>
          </w:p>
          <w:p w14:paraId="0CDBED50" w14:textId="63D857C3" w:rsidR="00401F8E" w:rsidRDefault="00401F8E" w:rsidP="00401F8E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</w:t>
            </w:r>
            <w:r w:rsidR="009F342B">
              <w:t>demineralizowanej</w:t>
            </w:r>
          </w:p>
          <w:p w14:paraId="648563E8" w14:textId="17F25F0E" w:rsidR="009F342B" w:rsidRPr="00875D47" w:rsidRDefault="00875D47" w:rsidP="009F342B">
            <w:r w:rsidRPr="00875D47">
              <w:t>P</w:t>
            </w:r>
            <w:r w:rsidR="009F342B" w:rsidRPr="00875D47">
              <w:t>rzyścienne i wyspow</w:t>
            </w:r>
            <w:r w:rsidRPr="00875D47">
              <w:t>y</w:t>
            </w:r>
            <w:r w:rsidR="009F342B" w:rsidRPr="00875D47">
              <w:t xml:space="preserve"> </w:t>
            </w:r>
            <w:r w:rsidR="00401F8E" w:rsidRPr="00875D47">
              <w:t>st</w:t>
            </w:r>
            <w:r w:rsidRPr="00875D47">
              <w:t>ół</w:t>
            </w:r>
            <w:r w:rsidR="00401F8E" w:rsidRPr="00875D47">
              <w:t xml:space="preserve"> laboratoryjn</w:t>
            </w:r>
            <w:r w:rsidRPr="00875D47">
              <w:t>y</w:t>
            </w:r>
            <w:r w:rsidR="00401F8E" w:rsidRPr="00875D47">
              <w:t xml:space="preserve"> – podłączenie prądu</w:t>
            </w:r>
            <w:r w:rsidR="009F342B" w:rsidRPr="00875D47">
              <w:t xml:space="preserve"> </w:t>
            </w:r>
          </w:p>
          <w:p w14:paraId="17BC8FC5" w14:textId="77777777" w:rsidR="00642B38" w:rsidRDefault="00642B38" w:rsidP="009F342B"/>
          <w:p w14:paraId="6A6ECB71" w14:textId="42F8C750" w:rsidR="00642B38" w:rsidRPr="00AC1746" w:rsidRDefault="00642B38" w:rsidP="00642B38">
            <w:r>
              <w:t>Przyłącze siły</w:t>
            </w:r>
          </w:p>
        </w:tc>
      </w:tr>
      <w:tr w:rsidR="008A03C2" w:rsidRPr="00AC1746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7267EF89" w14:textId="77777777" w:rsidR="008A03C2" w:rsidRPr="0058703D" w:rsidRDefault="00C954D1">
            <w:r w:rsidRPr="0058703D">
              <w:t>Precyzyjna</w:t>
            </w:r>
          </w:p>
          <w:p w14:paraId="29D04494" w14:textId="55C4FFF5" w:rsidR="00C954D1" w:rsidRPr="0058703D" w:rsidRDefault="00C954D1" w:rsidP="00A32C85">
            <w:pPr>
              <w:pStyle w:val="Akapitzlist"/>
              <w:numPr>
                <w:ilvl w:val="0"/>
                <w:numId w:val="2"/>
              </w:numPr>
              <w:ind w:left="354"/>
            </w:pPr>
            <w:r w:rsidRPr="0058703D">
              <w:t xml:space="preserve">Konieczność utrzymywania temp. w przedziale 19ºC – 25ºC, z maksymalną fluktuacją temp. o 2ºC na godzinę. </w:t>
            </w:r>
          </w:p>
          <w:p w14:paraId="1E648840" w14:textId="267BFEAF" w:rsidR="00C954D1" w:rsidRPr="00A32C85" w:rsidRDefault="00C954D1" w:rsidP="00A32C85">
            <w:pPr>
              <w:pStyle w:val="Akapitzlist"/>
              <w:numPr>
                <w:ilvl w:val="0"/>
                <w:numId w:val="2"/>
              </w:numPr>
              <w:ind w:left="354"/>
            </w:pPr>
            <w:r w:rsidRPr="0058703D">
              <w:t xml:space="preserve">Konieczność utrzymywania temp. punktu rosy poniżej </w:t>
            </w:r>
            <w:r w:rsidR="0058703D" w:rsidRPr="0058703D">
              <w:t>15</w:t>
            </w:r>
            <w:r w:rsidRPr="00A32C85">
              <w:rPr>
                <w:rFonts w:cs="Arial"/>
              </w:rPr>
              <w:t>º</w:t>
            </w:r>
            <w:r w:rsidR="0058703D" w:rsidRPr="00A32C85">
              <w:rPr>
                <w:rFonts w:cs="Arial"/>
              </w:rPr>
              <w:t>C</w:t>
            </w:r>
          </w:p>
          <w:p w14:paraId="7DE64DF2" w14:textId="10125946" w:rsidR="00A32C85" w:rsidRPr="0058703D" w:rsidRDefault="00A32C85" w:rsidP="00A32C85">
            <w:pPr>
              <w:pStyle w:val="Akapitzlist"/>
              <w:numPr>
                <w:ilvl w:val="0"/>
                <w:numId w:val="2"/>
              </w:numPr>
              <w:ind w:left="354"/>
            </w:pPr>
            <w:r>
              <w:rPr>
                <w:rFonts w:cs="Arial"/>
              </w:rPr>
              <w:t>Wilgotność powietrza nie może spadać poniżej 20%</w:t>
            </w:r>
          </w:p>
          <w:p w14:paraId="6DB5B1C9" w14:textId="77777777" w:rsidR="00C954D1" w:rsidRPr="0058703D" w:rsidRDefault="00C954D1"/>
          <w:p w14:paraId="0F516A49" w14:textId="702E9CA2" w:rsidR="00C954D1" w:rsidRDefault="00C954D1">
            <w:r w:rsidRPr="0058703D">
              <w:t>(</w:t>
            </w:r>
            <w:proofErr w:type="spellStart"/>
            <w:r w:rsidRPr="0058703D">
              <w:t>Sekwenator</w:t>
            </w:r>
            <w:proofErr w:type="spellEnd"/>
            <w:r w:rsidRPr="0058703D">
              <w:t xml:space="preserve"> </w:t>
            </w:r>
            <w:proofErr w:type="spellStart"/>
            <w:r w:rsidRPr="0058703D">
              <w:t>PacBio</w:t>
            </w:r>
            <w:proofErr w:type="spellEnd"/>
            <w:r w:rsidRPr="0058703D">
              <w:t xml:space="preserve"> wypromieniowuje 3,000 W ciepła, jednostki UPS – 1100</w:t>
            </w:r>
            <w:r>
              <w:t xml:space="preserve"> W ciepła)</w:t>
            </w:r>
          </w:p>
          <w:p w14:paraId="4F135B67" w14:textId="5DE402EF" w:rsidR="00C954D1" w:rsidRPr="00AC1746" w:rsidRDefault="00C954D1"/>
        </w:tc>
      </w:tr>
      <w:tr w:rsidR="008A03C2" w:rsidRPr="00AC1746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1A3977D0" w:rsidR="008A03C2" w:rsidRPr="00AC1746" w:rsidRDefault="009F342B" w:rsidP="00B96D13">
            <w:r>
              <w:t xml:space="preserve">Doprowadzenie gazu do </w:t>
            </w:r>
            <w:r w:rsidR="00B96D13">
              <w:t>dygestorium</w:t>
            </w:r>
          </w:p>
        </w:tc>
      </w:tr>
      <w:tr w:rsidR="008A03C2" w:rsidRPr="00B96D13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3E77B9F4" w14:textId="6E55E23C" w:rsidR="00B96D13" w:rsidRPr="00B96D13" w:rsidRDefault="00B96D13" w:rsidP="00B96D13">
            <w:r w:rsidRPr="00B96D13">
              <w:t xml:space="preserve">Azot w czystości 99.999%, ciśnienie 50 PSI </w:t>
            </w:r>
          </w:p>
          <w:p w14:paraId="08451972" w14:textId="4A86142B" w:rsidR="009F342B" w:rsidRPr="00B96D13" w:rsidRDefault="00B96D13" w:rsidP="00B96D13">
            <w:r w:rsidRPr="00B96D13">
              <w:t>lub ciekły azot</w:t>
            </w:r>
          </w:p>
        </w:tc>
      </w:tr>
      <w:tr w:rsidR="00B6238B" w:rsidRPr="00AC1746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7603C52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E5B896A" w14:textId="26197EEE" w:rsidR="008A03C2" w:rsidRDefault="009C17AA" w:rsidP="005F2A38">
            <w:proofErr w:type="spellStart"/>
            <w:r>
              <w:t>Sekwenator</w:t>
            </w:r>
            <w:proofErr w:type="spellEnd"/>
            <w:r>
              <w:t xml:space="preserve"> </w:t>
            </w:r>
            <w:proofErr w:type="spellStart"/>
            <w:r>
              <w:t>PacBio</w:t>
            </w:r>
            <w:proofErr w:type="spellEnd"/>
            <w:r>
              <w:t xml:space="preserve"> – 1 szt. 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3B6EA233" w:rsidR="00433831" w:rsidRDefault="00433831" w:rsidP="00433831">
            <w:r>
              <w:t>Tak; używanie substancji niebezpiecznych, rakotwórczych i mutagennych</w:t>
            </w:r>
          </w:p>
          <w:p w14:paraId="2E9F1D67" w14:textId="5861CFD2" w:rsidR="00B14B87" w:rsidRPr="00AC1746" w:rsidRDefault="00B14B87" w:rsidP="00433831"/>
        </w:tc>
      </w:tr>
      <w:tr w:rsidR="00433831" w:rsidRPr="00AC1746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7585B0CE" w:rsidR="00433831" w:rsidRDefault="00B95D9F" w:rsidP="00433831">
            <w:r>
              <w:t>Tak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 xml:space="preserve">Przewidywana liczba przyłączy </w:t>
            </w:r>
            <w:r w:rsidRPr="00794A58">
              <w:rPr>
                <w:rFonts w:eastAsia="Times New Roman" w:cs="Courier New"/>
                <w:lang w:eastAsia="pl-PL"/>
              </w:rPr>
              <w:lastRenderedPageBreak/>
              <w:t>internetowych, telefonicznych, prądowych zwykłych i prądowych komputerowych.</w:t>
            </w:r>
          </w:p>
        </w:tc>
        <w:tc>
          <w:tcPr>
            <w:tcW w:w="5290" w:type="dxa"/>
          </w:tcPr>
          <w:p w14:paraId="3A6F64C2" w14:textId="08ECC681" w:rsidR="00875D47" w:rsidRPr="00875D47" w:rsidRDefault="00875D47" w:rsidP="00433831">
            <w:r w:rsidRPr="00875D47">
              <w:lastRenderedPageBreak/>
              <w:t xml:space="preserve">Wymogi sieci dla </w:t>
            </w:r>
            <w:proofErr w:type="spellStart"/>
            <w:r w:rsidRPr="00875D47">
              <w:t>sekwenatora</w:t>
            </w:r>
            <w:proofErr w:type="spellEnd"/>
            <w:r w:rsidRPr="00875D47">
              <w:t xml:space="preserve"> </w:t>
            </w:r>
            <w:proofErr w:type="spellStart"/>
            <w:r w:rsidRPr="00875D47">
              <w:t>PacBio</w:t>
            </w:r>
            <w:proofErr w:type="spellEnd"/>
            <w:r w:rsidR="001B3880">
              <w:t xml:space="preserve"> (</w:t>
            </w:r>
            <w:r w:rsidR="001B3880" w:rsidRPr="00534F64">
              <w:rPr>
                <w:b/>
              </w:rPr>
              <w:t xml:space="preserve">szczegóły w </w:t>
            </w:r>
            <w:r w:rsidR="001B3880" w:rsidRPr="00534F64">
              <w:rPr>
                <w:b/>
              </w:rPr>
              <w:lastRenderedPageBreak/>
              <w:t xml:space="preserve">instrukcji </w:t>
            </w:r>
            <w:r w:rsidR="00534F64" w:rsidRPr="00534F64">
              <w:rPr>
                <w:b/>
              </w:rPr>
              <w:t>SitePrepGuide_Sequel2e</w:t>
            </w:r>
            <w:r w:rsidR="001B3880" w:rsidRPr="00534F64">
              <w:rPr>
                <w:b/>
              </w:rPr>
              <w:t>.pdf</w:t>
            </w:r>
            <w:r w:rsidR="001B3880">
              <w:t>)</w:t>
            </w:r>
            <w:r w:rsidRPr="00875D47">
              <w:t>:</w:t>
            </w:r>
          </w:p>
          <w:p w14:paraId="41D88FD2" w14:textId="00FEFA75" w:rsidR="00875D47" w:rsidRPr="00875D47" w:rsidRDefault="00875D47" w:rsidP="00875D47">
            <w:pPr>
              <w:autoSpaceDE w:val="0"/>
              <w:autoSpaceDN w:val="0"/>
              <w:adjustRightInd w:val="0"/>
            </w:pPr>
            <w:r w:rsidRPr="00875D47">
              <w:t>• prędkość łącza (połączenie między urządzeniem a serwerem gromadzącym dane) minimum 1gE;  rekomendowana: 10gE</w:t>
            </w:r>
          </w:p>
          <w:p w14:paraId="2C1255FD" w14:textId="131540DF" w:rsidR="00875D47" w:rsidRPr="00875D47" w:rsidRDefault="00875D47" w:rsidP="00875D47">
            <w:pPr>
              <w:autoSpaceDE w:val="0"/>
              <w:autoSpaceDN w:val="0"/>
              <w:adjustRightInd w:val="0"/>
            </w:pPr>
            <w:r w:rsidRPr="00875D47">
              <w:t xml:space="preserve">• Jeden statyczny adres IP lub DHCP IP z maską podsieci I bramką </w:t>
            </w:r>
          </w:p>
          <w:p w14:paraId="11B84230" w14:textId="4DD51051" w:rsidR="00875D47" w:rsidRPr="00534F64" w:rsidRDefault="00875D47" w:rsidP="00875D4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34F64">
              <w:rPr>
                <w:lang w:val="en-US"/>
              </w:rPr>
              <w:t>• outbound Port 443/TCP to securelink.com (GAS servers)</w:t>
            </w:r>
          </w:p>
          <w:p w14:paraId="50B1307B" w14:textId="389DB8D3" w:rsidR="00875D47" w:rsidRPr="00875D47" w:rsidRDefault="00875D47" w:rsidP="00433831">
            <w:pPr>
              <w:rPr>
                <w:highlight w:val="yellow"/>
                <w:lang w:val="en-US"/>
              </w:rPr>
            </w:pPr>
          </w:p>
          <w:p w14:paraId="72D8694F" w14:textId="280454E5" w:rsidR="00875D47" w:rsidRPr="001B3880" w:rsidRDefault="00875D47" w:rsidP="00875D47">
            <w:r w:rsidRPr="001B3880">
              <w:t xml:space="preserve">Gniazda internetowe: </w:t>
            </w:r>
            <w:r w:rsidR="001B3880" w:rsidRPr="001B3880">
              <w:t>10</w:t>
            </w:r>
          </w:p>
          <w:p w14:paraId="1B7BC97F" w14:textId="22AE212F" w:rsidR="00433831" w:rsidRPr="001B3880" w:rsidRDefault="00A86EE9" w:rsidP="00433831">
            <w:r w:rsidRPr="001B3880">
              <w:t>Gniazda t</w:t>
            </w:r>
            <w:r w:rsidR="00433831" w:rsidRPr="001B3880">
              <w:t>elefoniczne: 1</w:t>
            </w:r>
          </w:p>
          <w:p w14:paraId="3BED7422" w14:textId="107C0137" w:rsidR="00433831" w:rsidRPr="001B3880" w:rsidRDefault="00A86EE9" w:rsidP="00433831">
            <w:r w:rsidRPr="001B3880">
              <w:t>Gniazda p</w:t>
            </w:r>
            <w:r w:rsidR="00433831" w:rsidRPr="001B3880">
              <w:t xml:space="preserve">rądowe zwykłe: </w:t>
            </w:r>
            <w:r w:rsidR="001B3880" w:rsidRPr="001B3880">
              <w:t>3</w:t>
            </w:r>
            <w:r w:rsidRPr="001B3880">
              <w:t>0</w:t>
            </w:r>
            <w:r w:rsidR="00FC2EB8" w:rsidRPr="001B3880">
              <w:t xml:space="preserve"> przyściennych, podłączenie prądu do stoł</w:t>
            </w:r>
            <w:r w:rsidR="001B3880" w:rsidRPr="001B3880">
              <w:t>u</w:t>
            </w:r>
            <w:r w:rsidR="00FC2EB8" w:rsidRPr="001B3880">
              <w:t xml:space="preserve"> wyspow</w:t>
            </w:r>
            <w:r w:rsidR="001B3880" w:rsidRPr="001B3880">
              <w:t>ego</w:t>
            </w:r>
            <w:r w:rsidR="00FC2EB8" w:rsidRPr="001B3880">
              <w:t xml:space="preserve"> (tu: </w:t>
            </w:r>
            <w:r w:rsidR="001B3880" w:rsidRPr="001B3880">
              <w:t>30</w:t>
            </w:r>
            <w:r w:rsidR="00FC2EB8" w:rsidRPr="001B3880">
              <w:t xml:space="preserve"> gniazda) </w:t>
            </w:r>
          </w:p>
          <w:p w14:paraId="42A0F2BD" w14:textId="77777777" w:rsidR="00433831" w:rsidRDefault="00A86EE9" w:rsidP="00A86EE9">
            <w:r w:rsidRPr="001B3880">
              <w:t>Gniazda p</w:t>
            </w:r>
            <w:r w:rsidR="00433831" w:rsidRPr="001B3880">
              <w:t>rądowe komputerowe: 10</w:t>
            </w:r>
          </w:p>
          <w:p w14:paraId="123F0AE1" w14:textId="34836F9E" w:rsidR="001B3880" w:rsidRPr="00AC1746" w:rsidRDefault="001B3880" w:rsidP="00A86EE9">
            <w:r>
              <w:t>Gniazdo trójfazowe (siła)</w:t>
            </w:r>
          </w:p>
        </w:tc>
      </w:tr>
      <w:tr w:rsidR="00433831" w:rsidRPr="00AC1746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lastRenderedPageBreak/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5B93D4EB" w14:textId="77777777" w:rsidR="00433831" w:rsidRDefault="00433831" w:rsidP="00433831">
            <w:r>
              <w:t>Rolety wewnętrzne</w:t>
            </w:r>
          </w:p>
          <w:p w14:paraId="35038AE6" w14:textId="31057709" w:rsidR="00FE711A" w:rsidRPr="00FE711A" w:rsidRDefault="00FE711A" w:rsidP="00433831">
            <w:pPr>
              <w:rPr>
                <w:b/>
              </w:rPr>
            </w:pPr>
            <w:r w:rsidRPr="00FE711A">
              <w:rPr>
                <w:b/>
              </w:rPr>
              <w:t>Lokalizacja laboratorium w bezpośredniej bliskości laboratoriów komercyjnych Śląskiego Centrum Genomiki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77577" w14:textId="77777777" w:rsidR="00175369" w:rsidRDefault="00175369" w:rsidP="00BF258C">
      <w:pPr>
        <w:spacing w:after="0" w:line="240" w:lineRule="auto"/>
      </w:pPr>
      <w:r>
        <w:separator/>
      </w:r>
    </w:p>
  </w:endnote>
  <w:endnote w:type="continuationSeparator" w:id="0">
    <w:p w14:paraId="693FB6F1" w14:textId="77777777" w:rsidR="00175369" w:rsidRDefault="0017536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1C736" w14:textId="77777777" w:rsidR="00175369" w:rsidRDefault="00175369" w:rsidP="00BF258C">
      <w:pPr>
        <w:spacing w:after="0" w:line="240" w:lineRule="auto"/>
      </w:pPr>
      <w:r>
        <w:separator/>
      </w:r>
    </w:p>
  </w:footnote>
  <w:footnote w:type="continuationSeparator" w:id="0">
    <w:p w14:paraId="53478CB7" w14:textId="77777777" w:rsidR="00175369" w:rsidRDefault="0017536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BE498" w14:textId="4A26B6A2" w:rsidR="001410A0" w:rsidRPr="00080480" w:rsidRDefault="00080480" w:rsidP="00080480">
    <w:pPr>
      <w:pStyle w:val="Nagwek"/>
      <w:jc w:val="center"/>
    </w:pPr>
    <w:r>
      <w:t>Budowa Centrum Biotechnologii i Bioróżnorodności Uniwersytetu Śląskiego w Katowicach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2185D"/>
    <w:multiLevelType w:val="hybridMultilevel"/>
    <w:tmpl w:val="C1EC0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E0AEF"/>
    <w:multiLevelType w:val="hybridMultilevel"/>
    <w:tmpl w:val="50BEE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80480"/>
    <w:rsid w:val="00095ED2"/>
    <w:rsid w:val="00111D94"/>
    <w:rsid w:val="001140B3"/>
    <w:rsid w:val="00130F54"/>
    <w:rsid w:val="001410A0"/>
    <w:rsid w:val="0014236B"/>
    <w:rsid w:val="00153993"/>
    <w:rsid w:val="001575E0"/>
    <w:rsid w:val="00175369"/>
    <w:rsid w:val="001B3880"/>
    <w:rsid w:val="001B63A9"/>
    <w:rsid w:val="001C2318"/>
    <w:rsid w:val="001C5163"/>
    <w:rsid w:val="001C70F9"/>
    <w:rsid w:val="001D4308"/>
    <w:rsid w:val="001D6717"/>
    <w:rsid w:val="001E2906"/>
    <w:rsid w:val="001F422C"/>
    <w:rsid w:val="00206CD2"/>
    <w:rsid w:val="00234193"/>
    <w:rsid w:val="0024213C"/>
    <w:rsid w:val="00270836"/>
    <w:rsid w:val="00273C53"/>
    <w:rsid w:val="00286F70"/>
    <w:rsid w:val="002A5E21"/>
    <w:rsid w:val="002A6076"/>
    <w:rsid w:val="002C2B17"/>
    <w:rsid w:val="002F27FE"/>
    <w:rsid w:val="0030223F"/>
    <w:rsid w:val="00340F4E"/>
    <w:rsid w:val="00366DF6"/>
    <w:rsid w:val="0038569B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262B"/>
    <w:rsid w:val="004F681E"/>
    <w:rsid w:val="00534F64"/>
    <w:rsid w:val="00543BC4"/>
    <w:rsid w:val="0055659C"/>
    <w:rsid w:val="00561B24"/>
    <w:rsid w:val="00582A3C"/>
    <w:rsid w:val="0058703D"/>
    <w:rsid w:val="005B4680"/>
    <w:rsid w:val="005E6E72"/>
    <w:rsid w:val="005F2A38"/>
    <w:rsid w:val="005F3BED"/>
    <w:rsid w:val="00642B38"/>
    <w:rsid w:val="00663CC0"/>
    <w:rsid w:val="00687209"/>
    <w:rsid w:val="006B5581"/>
    <w:rsid w:val="006C1BA9"/>
    <w:rsid w:val="006C5A8D"/>
    <w:rsid w:val="006F1F0D"/>
    <w:rsid w:val="00756DB1"/>
    <w:rsid w:val="00781838"/>
    <w:rsid w:val="00783304"/>
    <w:rsid w:val="00794A58"/>
    <w:rsid w:val="007A2C5A"/>
    <w:rsid w:val="007C31DF"/>
    <w:rsid w:val="007C7B6C"/>
    <w:rsid w:val="007E06C0"/>
    <w:rsid w:val="007E1ABD"/>
    <w:rsid w:val="008240E7"/>
    <w:rsid w:val="0083674F"/>
    <w:rsid w:val="00842159"/>
    <w:rsid w:val="00864D1C"/>
    <w:rsid w:val="00875D47"/>
    <w:rsid w:val="008A03C2"/>
    <w:rsid w:val="008A05C6"/>
    <w:rsid w:val="008A62F3"/>
    <w:rsid w:val="008C3082"/>
    <w:rsid w:val="00930768"/>
    <w:rsid w:val="00944CBB"/>
    <w:rsid w:val="00961CA2"/>
    <w:rsid w:val="00964806"/>
    <w:rsid w:val="00980DB1"/>
    <w:rsid w:val="00995696"/>
    <w:rsid w:val="009C17AA"/>
    <w:rsid w:val="009E0499"/>
    <w:rsid w:val="009F342B"/>
    <w:rsid w:val="00A1032E"/>
    <w:rsid w:val="00A12E02"/>
    <w:rsid w:val="00A20D80"/>
    <w:rsid w:val="00A32C85"/>
    <w:rsid w:val="00A34778"/>
    <w:rsid w:val="00A7187F"/>
    <w:rsid w:val="00A752D4"/>
    <w:rsid w:val="00A84E68"/>
    <w:rsid w:val="00A866C9"/>
    <w:rsid w:val="00A86EE9"/>
    <w:rsid w:val="00A93BF4"/>
    <w:rsid w:val="00A9538C"/>
    <w:rsid w:val="00AC1746"/>
    <w:rsid w:val="00AC519E"/>
    <w:rsid w:val="00AD3B02"/>
    <w:rsid w:val="00AE58EA"/>
    <w:rsid w:val="00B14B87"/>
    <w:rsid w:val="00B4046E"/>
    <w:rsid w:val="00B57ED8"/>
    <w:rsid w:val="00B6238B"/>
    <w:rsid w:val="00B83709"/>
    <w:rsid w:val="00B92BE4"/>
    <w:rsid w:val="00B95D9F"/>
    <w:rsid w:val="00B96D13"/>
    <w:rsid w:val="00BF258C"/>
    <w:rsid w:val="00C256CC"/>
    <w:rsid w:val="00C37877"/>
    <w:rsid w:val="00C476DB"/>
    <w:rsid w:val="00C954D1"/>
    <w:rsid w:val="00CB403B"/>
    <w:rsid w:val="00CC7B43"/>
    <w:rsid w:val="00CE7025"/>
    <w:rsid w:val="00CF580A"/>
    <w:rsid w:val="00CF74A0"/>
    <w:rsid w:val="00D170FC"/>
    <w:rsid w:val="00D31C8A"/>
    <w:rsid w:val="00D83C88"/>
    <w:rsid w:val="00DC150C"/>
    <w:rsid w:val="00DC508D"/>
    <w:rsid w:val="00DC6F8B"/>
    <w:rsid w:val="00DE2525"/>
    <w:rsid w:val="00E233E9"/>
    <w:rsid w:val="00E3106C"/>
    <w:rsid w:val="00E41FB5"/>
    <w:rsid w:val="00E52B8E"/>
    <w:rsid w:val="00E964DD"/>
    <w:rsid w:val="00EA025E"/>
    <w:rsid w:val="00EA245B"/>
    <w:rsid w:val="00EC1022"/>
    <w:rsid w:val="00ED74C9"/>
    <w:rsid w:val="00F53EB4"/>
    <w:rsid w:val="00F74C5D"/>
    <w:rsid w:val="00F750D8"/>
    <w:rsid w:val="00F86C86"/>
    <w:rsid w:val="00FC2EB8"/>
    <w:rsid w:val="00FC4C6B"/>
    <w:rsid w:val="00FE7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22</cp:revision>
  <cp:lastPrinted>2021-02-04T11:40:00Z</cp:lastPrinted>
  <dcterms:created xsi:type="dcterms:W3CDTF">2021-03-04T14:30:00Z</dcterms:created>
  <dcterms:modified xsi:type="dcterms:W3CDTF">2022-04-20T08:12:00Z</dcterms:modified>
</cp:coreProperties>
</file>