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B1D5" w14:textId="18D25496" w:rsidR="002D5173" w:rsidRDefault="000225AE" w:rsidP="002D5173">
      <w:pPr>
        <w:pStyle w:val="Domylnie"/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Słupsk</w:t>
      </w:r>
      <w:r w:rsidR="002D5173">
        <w:rPr>
          <w:rFonts w:ascii="Arial" w:hAnsi="Arial" w:cs="Arial"/>
        </w:rPr>
        <w:t xml:space="preserve">, </w:t>
      </w:r>
      <w:r w:rsidR="00FE2206">
        <w:rPr>
          <w:rFonts w:ascii="Arial" w:hAnsi="Arial" w:cs="Arial"/>
        </w:rPr>
        <w:t>0</w:t>
      </w:r>
      <w:r w:rsidR="00552AB9">
        <w:rPr>
          <w:rFonts w:ascii="Arial" w:hAnsi="Arial" w:cs="Arial"/>
        </w:rPr>
        <w:t>4</w:t>
      </w:r>
      <w:r w:rsidR="002D5173">
        <w:rPr>
          <w:rFonts w:ascii="Arial" w:hAnsi="Arial" w:cs="Arial"/>
        </w:rPr>
        <w:t>.0</w:t>
      </w:r>
      <w:r w:rsidR="00552AB9">
        <w:rPr>
          <w:rFonts w:ascii="Arial" w:hAnsi="Arial" w:cs="Arial"/>
        </w:rPr>
        <w:t>4</w:t>
      </w:r>
      <w:r w:rsidR="002D5173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2D5173">
        <w:rPr>
          <w:rFonts w:ascii="Arial" w:hAnsi="Arial" w:cs="Arial"/>
        </w:rPr>
        <w:t xml:space="preserve"> r.</w:t>
      </w:r>
    </w:p>
    <w:p w14:paraId="605CE0D7" w14:textId="42C6C5AB" w:rsidR="00C86387" w:rsidRDefault="00C86387" w:rsidP="00C86387">
      <w:pPr>
        <w:pStyle w:val="Domylnie"/>
        <w:spacing w:after="120"/>
      </w:pPr>
      <w:r>
        <w:rPr>
          <w:rFonts w:ascii="Arial" w:hAnsi="Arial" w:cs="Arial"/>
        </w:rPr>
        <w:t>GIRM.26.2.2022.ZP</w:t>
      </w:r>
    </w:p>
    <w:p w14:paraId="3F5313CB" w14:textId="77777777" w:rsidR="002D5173" w:rsidRDefault="002D5173" w:rsidP="00C802EF">
      <w:pPr>
        <w:pStyle w:val="Nagwek1"/>
        <w:ind w:left="431" w:hanging="431"/>
      </w:pPr>
      <w:r>
        <w:rPr>
          <w:b w:val="0"/>
        </w:rPr>
        <w:t>Wykonawcy</w:t>
      </w:r>
    </w:p>
    <w:p w14:paraId="712B1D4C" w14:textId="77777777" w:rsidR="00F873C8" w:rsidRDefault="00F873C8" w:rsidP="00F873C8">
      <w:pPr>
        <w:pStyle w:val="Tytu"/>
        <w:jc w:val="center"/>
      </w:pPr>
      <w:r>
        <w:t>Wyjaśnienia treści SWZ</w:t>
      </w:r>
    </w:p>
    <w:p w14:paraId="1E0FE28D" w14:textId="01C42906" w:rsidR="00500C55" w:rsidRPr="00355076" w:rsidRDefault="002D5173" w:rsidP="00500C55">
      <w:pPr>
        <w:spacing w:after="120"/>
        <w:ind w:right="2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Przedmiot zamówienia</w:t>
      </w:r>
      <w:bookmarkStart w:id="0" w:name="_Hlk73532484"/>
      <w:r w:rsidR="00500C55">
        <w:rPr>
          <w:rFonts w:ascii="Arial" w:hAnsi="Arial" w:cs="Arial"/>
        </w:rPr>
        <w:t xml:space="preserve">: </w:t>
      </w:r>
      <w:r w:rsidR="00500C55" w:rsidRPr="00355076">
        <w:rPr>
          <w:rFonts w:ascii="Arial" w:hAnsi="Arial" w:cs="Arial"/>
          <w:b/>
        </w:rPr>
        <w:t>„</w:t>
      </w:r>
      <w:r w:rsidR="000225AE">
        <w:rPr>
          <w:rFonts w:ascii="Arial" w:hAnsi="Arial" w:cs="Arial"/>
          <w:b/>
        </w:rPr>
        <w:t xml:space="preserve">Dostawa </w:t>
      </w:r>
      <w:r w:rsidR="00FE2206">
        <w:rPr>
          <w:rFonts w:ascii="Arial" w:hAnsi="Arial" w:cs="Arial"/>
          <w:b/>
        </w:rPr>
        <w:t xml:space="preserve">trzech </w:t>
      </w:r>
      <w:r w:rsidR="000225AE">
        <w:rPr>
          <w:rFonts w:ascii="Arial" w:hAnsi="Arial" w:cs="Arial"/>
          <w:b/>
        </w:rPr>
        <w:t xml:space="preserve">pojazdów </w:t>
      </w:r>
      <w:r w:rsidR="00FE2206">
        <w:rPr>
          <w:rFonts w:ascii="Arial" w:hAnsi="Arial" w:cs="Arial"/>
          <w:b/>
        </w:rPr>
        <w:t xml:space="preserve">typu SUV z napędem 4x4 </w:t>
      </w:r>
      <w:r w:rsidR="000225AE">
        <w:rPr>
          <w:rFonts w:ascii="Arial" w:hAnsi="Arial" w:cs="Arial"/>
          <w:b/>
        </w:rPr>
        <w:t>dla Głównego Inspektoratu Rybołówstwa Morskiego w Słupsku</w:t>
      </w:r>
      <w:r w:rsidR="00500C55" w:rsidRPr="00355076">
        <w:rPr>
          <w:rFonts w:ascii="Arial" w:hAnsi="Arial" w:cs="Arial"/>
          <w:b/>
        </w:rPr>
        <w:t>”</w:t>
      </w:r>
      <w:bookmarkEnd w:id="0"/>
      <w:r w:rsidR="00FE2206">
        <w:rPr>
          <w:rFonts w:ascii="Arial" w:hAnsi="Arial" w:cs="Arial"/>
          <w:b/>
        </w:rPr>
        <w:t>.</w:t>
      </w:r>
    </w:p>
    <w:p w14:paraId="6272EB1A" w14:textId="77777777" w:rsidR="002D5173" w:rsidRDefault="000225AE" w:rsidP="00500C55">
      <w:pPr>
        <w:pStyle w:val="Domylnie"/>
      </w:pPr>
      <w:r>
        <w:rPr>
          <w:rFonts w:ascii="Arial" w:hAnsi="Arial" w:cs="Arial"/>
        </w:rPr>
        <w:t>Główny Inspektorat</w:t>
      </w:r>
      <w:r w:rsidRPr="000225AE">
        <w:rPr>
          <w:rFonts w:ascii="Arial" w:hAnsi="Arial" w:cs="Arial"/>
        </w:rPr>
        <w:t xml:space="preserve"> Rybołówstwa Morskiego</w:t>
      </w:r>
      <w:r>
        <w:rPr>
          <w:rFonts w:ascii="Arial" w:hAnsi="Arial" w:cs="Arial"/>
        </w:rPr>
        <w:t>, działające jako Zamawiający</w:t>
      </w:r>
      <w:r w:rsidR="002D5173">
        <w:rPr>
          <w:rFonts w:ascii="Arial" w:hAnsi="Arial" w:cs="Arial"/>
        </w:rPr>
        <w:t xml:space="preserve">, informuje, </w:t>
      </w:r>
      <w:r w:rsidR="002D5173" w:rsidRPr="00332284">
        <w:rPr>
          <w:rFonts w:ascii="Arial" w:hAnsi="Arial" w:cs="Arial"/>
          <w:color w:val="auto"/>
        </w:rPr>
        <w:t>że w prowadzonym postępowaniu złożono następujące pytania dotyczące treści Specyfikacji Warunków Zamówienia (SWZ) i na podstawie art. 284 ust. 2</w:t>
      </w:r>
      <w:r w:rsidR="00380879" w:rsidRPr="00332284">
        <w:rPr>
          <w:rFonts w:ascii="Arial" w:hAnsi="Arial" w:cs="Arial"/>
          <w:color w:val="auto"/>
        </w:rPr>
        <w:t xml:space="preserve"> i 6</w:t>
      </w:r>
      <w:r w:rsidR="002D5173" w:rsidRPr="00332284">
        <w:rPr>
          <w:rFonts w:ascii="Arial" w:hAnsi="Arial" w:cs="Arial"/>
          <w:color w:val="auto"/>
        </w:rPr>
        <w:t xml:space="preserve"> ustawy z dnia 11 września 2019 </w:t>
      </w:r>
      <w:r w:rsidR="002D5173">
        <w:rPr>
          <w:rFonts w:ascii="Arial" w:hAnsi="Arial" w:cs="Arial"/>
        </w:rPr>
        <w:t>r. Prawo zamówień publicznych (t. j. Dz. U. z 20</w:t>
      </w:r>
      <w:r w:rsidR="001F5D99">
        <w:rPr>
          <w:rFonts w:ascii="Arial" w:hAnsi="Arial" w:cs="Arial"/>
        </w:rPr>
        <w:t>21</w:t>
      </w:r>
      <w:r w:rsidR="002D5173">
        <w:rPr>
          <w:rFonts w:ascii="Arial" w:hAnsi="Arial" w:cs="Arial"/>
        </w:rPr>
        <w:t xml:space="preserve"> r., poz.</w:t>
      </w:r>
      <w:r w:rsidR="001F5D99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zmianami</w:t>
      </w:r>
      <w:r w:rsidR="002D5173">
        <w:rPr>
          <w:rFonts w:ascii="Arial" w:hAnsi="Arial" w:cs="Arial"/>
        </w:rPr>
        <w:t>) udziela odpowiedzi:</w:t>
      </w:r>
    </w:p>
    <w:p w14:paraId="6DB220E8" w14:textId="75B6997E" w:rsidR="00672B79" w:rsidRPr="00FE2206" w:rsidRDefault="00672B79" w:rsidP="00596476">
      <w:pPr>
        <w:shd w:val="clear" w:color="auto" w:fill="FFFFFF"/>
        <w:spacing w:after="0" w:line="276" w:lineRule="auto"/>
        <w:rPr>
          <w:rFonts w:ascii="Helvetica" w:eastAsia="Times New Roman" w:hAnsi="Helvetica" w:cs="Helvetica"/>
          <w:color w:val="0070C0"/>
          <w:lang w:eastAsia="pl-PL"/>
        </w:rPr>
      </w:pPr>
      <w:r w:rsidRPr="00FE2206">
        <w:rPr>
          <w:rFonts w:ascii="Helvetica" w:eastAsia="Times New Roman" w:hAnsi="Helvetica" w:cs="Helvetica"/>
          <w:b/>
          <w:bCs/>
          <w:color w:val="0070C0"/>
          <w:lang w:eastAsia="pl-PL"/>
        </w:rPr>
        <w:t xml:space="preserve">Pytanie nr </w:t>
      </w:r>
      <w:r w:rsidR="00332284">
        <w:rPr>
          <w:rFonts w:ascii="Helvetica" w:eastAsia="Times New Roman" w:hAnsi="Helvetica" w:cs="Helvetica"/>
          <w:b/>
          <w:bCs/>
          <w:color w:val="0070C0"/>
          <w:lang w:eastAsia="pl-PL"/>
        </w:rPr>
        <w:t>5</w:t>
      </w:r>
      <w:r w:rsidRPr="00FE2206">
        <w:rPr>
          <w:rFonts w:ascii="Helvetica" w:eastAsia="Times New Roman" w:hAnsi="Helvetica" w:cs="Helvetica"/>
          <w:b/>
          <w:bCs/>
          <w:color w:val="0070C0"/>
          <w:lang w:eastAsia="pl-PL"/>
        </w:rPr>
        <w:t>:</w:t>
      </w:r>
      <w:r w:rsidRPr="00FE2206">
        <w:rPr>
          <w:rFonts w:ascii="Helvetica" w:eastAsia="Times New Roman" w:hAnsi="Helvetica" w:cs="Helvetica"/>
          <w:color w:val="0070C0"/>
          <w:lang w:eastAsia="pl-PL"/>
        </w:rPr>
        <w:t xml:space="preserve"> </w:t>
      </w:r>
      <w:r w:rsidR="00332284">
        <w:rPr>
          <w:rFonts w:ascii="Helvetica" w:eastAsia="Times New Roman" w:hAnsi="Helvetica" w:cs="Helvetica"/>
          <w:color w:val="0070C0"/>
          <w:lang w:eastAsia="pl-PL"/>
        </w:rPr>
        <w:t xml:space="preserve">Proszę o informację o przewidywanych </w:t>
      </w:r>
      <w:r w:rsidR="00287EA2">
        <w:rPr>
          <w:rFonts w:ascii="Helvetica" w:eastAsia="Times New Roman" w:hAnsi="Helvetica" w:cs="Helvetica"/>
          <w:color w:val="0070C0"/>
          <w:lang w:eastAsia="pl-PL"/>
        </w:rPr>
        <w:t xml:space="preserve">rocznych </w:t>
      </w:r>
      <w:r w:rsidR="00332284">
        <w:rPr>
          <w:rFonts w:ascii="Helvetica" w:eastAsia="Times New Roman" w:hAnsi="Helvetica" w:cs="Helvetica"/>
          <w:color w:val="0070C0"/>
          <w:lang w:eastAsia="pl-PL"/>
        </w:rPr>
        <w:t>przebiegach pojazdów.</w:t>
      </w:r>
    </w:p>
    <w:p w14:paraId="65A543AA" w14:textId="3F0F0516" w:rsidR="00E737C2" w:rsidRPr="00464AD1" w:rsidRDefault="00672B79" w:rsidP="000225AE">
      <w:pPr>
        <w:shd w:val="clear" w:color="auto" w:fill="FFFFFF"/>
        <w:spacing w:after="0" w:line="276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464AD1">
        <w:rPr>
          <w:rFonts w:ascii="Helvetica" w:eastAsia="Times New Roman" w:hAnsi="Helvetica" w:cs="Helvetica"/>
          <w:b/>
          <w:bCs/>
          <w:lang w:eastAsia="pl-PL"/>
        </w:rPr>
        <w:t xml:space="preserve">Odpowiedź nr </w:t>
      </w:r>
      <w:r w:rsidR="00332284">
        <w:rPr>
          <w:rFonts w:ascii="Helvetica" w:eastAsia="Times New Roman" w:hAnsi="Helvetica" w:cs="Helvetica"/>
          <w:b/>
          <w:bCs/>
          <w:lang w:eastAsia="pl-PL"/>
        </w:rPr>
        <w:t>5</w:t>
      </w:r>
      <w:r w:rsidRPr="00464AD1">
        <w:rPr>
          <w:rFonts w:ascii="Helvetica" w:eastAsia="Times New Roman" w:hAnsi="Helvetica" w:cs="Helvetica"/>
          <w:lang w:eastAsia="pl-PL"/>
        </w:rPr>
        <w:t>:</w:t>
      </w:r>
      <w:r w:rsidR="00E737C2" w:rsidRPr="00464AD1">
        <w:rPr>
          <w:rFonts w:ascii="Helvetica" w:eastAsia="Times New Roman" w:hAnsi="Helvetica" w:cs="Helvetica"/>
          <w:sz w:val="21"/>
          <w:szCs w:val="21"/>
          <w:lang w:eastAsia="pl-PL"/>
        </w:rPr>
        <w:t xml:space="preserve"> </w:t>
      </w:r>
      <w:r w:rsidR="001A7636">
        <w:rPr>
          <w:rFonts w:ascii="Helvetica" w:eastAsia="Times New Roman" w:hAnsi="Helvetica" w:cs="Helvetica"/>
          <w:sz w:val="21"/>
          <w:szCs w:val="21"/>
          <w:lang w:eastAsia="pl-PL"/>
        </w:rPr>
        <w:t xml:space="preserve">Zamawiający </w:t>
      </w:r>
      <w:r w:rsidR="00552AB9">
        <w:rPr>
          <w:rFonts w:ascii="Helvetica" w:eastAsia="Times New Roman" w:hAnsi="Helvetica" w:cs="Helvetica"/>
          <w:sz w:val="21"/>
          <w:szCs w:val="21"/>
          <w:lang w:eastAsia="pl-PL"/>
        </w:rPr>
        <w:t>informuje, że przewiduje roczny przebieg pojazdów do 20</w:t>
      </w:r>
      <w:r w:rsidR="00332284">
        <w:rPr>
          <w:rFonts w:ascii="Helvetica" w:eastAsia="Times New Roman" w:hAnsi="Helvetica" w:cs="Helvetica"/>
          <w:sz w:val="21"/>
          <w:szCs w:val="21"/>
          <w:lang w:eastAsia="pl-PL"/>
        </w:rPr>
        <w:t xml:space="preserve"> </w:t>
      </w:r>
      <w:r w:rsidR="00552AB9">
        <w:rPr>
          <w:rFonts w:ascii="Helvetica" w:eastAsia="Times New Roman" w:hAnsi="Helvetica" w:cs="Helvetica"/>
          <w:sz w:val="21"/>
          <w:szCs w:val="21"/>
          <w:lang w:eastAsia="pl-PL"/>
        </w:rPr>
        <w:t xml:space="preserve">000 km </w:t>
      </w:r>
      <w:r w:rsidR="00332284">
        <w:rPr>
          <w:rFonts w:ascii="Helvetica" w:eastAsia="Times New Roman" w:hAnsi="Helvetica" w:cs="Helvetica"/>
          <w:sz w:val="21"/>
          <w:szCs w:val="21"/>
          <w:lang w:eastAsia="pl-PL"/>
        </w:rPr>
        <w:br/>
      </w:r>
      <w:r w:rsidR="00552AB9">
        <w:rPr>
          <w:rFonts w:ascii="Helvetica" w:eastAsia="Times New Roman" w:hAnsi="Helvetica" w:cs="Helvetica"/>
          <w:sz w:val="21"/>
          <w:szCs w:val="21"/>
          <w:lang w:eastAsia="pl-PL"/>
        </w:rPr>
        <w:t>w ciągu roku</w:t>
      </w:r>
      <w:r w:rsidR="002340E5">
        <w:rPr>
          <w:rFonts w:ascii="Helvetica" w:eastAsia="Times New Roman" w:hAnsi="Helvetica" w:cs="Helvetica"/>
          <w:sz w:val="21"/>
          <w:szCs w:val="21"/>
          <w:lang w:eastAsia="pl-PL"/>
        </w:rPr>
        <w:t xml:space="preserve"> dla każdego pojazdu</w:t>
      </w:r>
      <w:r w:rsidR="00A77AEE">
        <w:rPr>
          <w:rFonts w:ascii="Helvetica" w:eastAsia="Times New Roman" w:hAnsi="Helvetica" w:cs="Helvetica"/>
          <w:sz w:val="21"/>
          <w:szCs w:val="21"/>
          <w:lang w:eastAsia="pl-PL"/>
        </w:rPr>
        <w:t>.</w:t>
      </w:r>
      <w:r w:rsidR="001A7636">
        <w:rPr>
          <w:rFonts w:ascii="Helvetica" w:eastAsia="Times New Roman" w:hAnsi="Helvetica" w:cs="Helvetica"/>
          <w:sz w:val="21"/>
          <w:szCs w:val="21"/>
          <w:lang w:eastAsia="pl-PL"/>
        </w:rPr>
        <w:t xml:space="preserve">  </w:t>
      </w:r>
    </w:p>
    <w:p w14:paraId="00FFA0D7" w14:textId="77777777" w:rsidR="00A55E4B" w:rsidRPr="00A55E4B" w:rsidRDefault="00A55E4B" w:rsidP="00552AB9">
      <w:pPr>
        <w:shd w:val="clear" w:color="auto" w:fill="FFFFFF"/>
        <w:spacing w:before="120" w:after="120" w:line="276" w:lineRule="auto"/>
        <w:rPr>
          <w:rFonts w:ascii="Arial" w:hAnsi="Arial" w:cs="Arial"/>
          <w:b/>
          <w:bCs/>
        </w:rPr>
      </w:pPr>
      <w:r w:rsidRPr="00EA5E34">
        <w:rPr>
          <w:rFonts w:ascii="Arial" w:hAnsi="Arial" w:cs="Arial"/>
        </w:rPr>
        <w:t>Powyższe wyjaśnienia</w:t>
      </w:r>
      <w:r w:rsidRPr="00EA5E34">
        <w:rPr>
          <w:rFonts w:ascii="Arial" w:hAnsi="Arial" w:cs="Arial"/>
          <w:color w:val="FF0000"/>
        </w:rPr>
        <w:t xml:space="preserve"> </w:t>
      </w:r>
      <w:r w:rsidRPr="00EA5E34">
        <w:rPr>
          <w:rFonts w:ascii="Arial" w:hAnsi="Arial" w:cs="Arial"/>
        </w:rPr>
        <w:t xml:space="preserve">treści SWZ stanowią integralną część SWZ i są wiążące dla wszystkich Wykonawców ubiegających się o udzielenie przedmiotowego zamówienia oraz zostały zamieszczone na stronie </w:t>
      </w:r>
      <w:r>
        <w:rPr>
          <w:rFonts w:ascii="Arial" w:hAnsi="Arial" w:cs="Arial"/>
        </w:rPr>
        <w:t>postępowania</w:t>
      </w:r>
      <w:r w:rsidR="00F873C8">
        <w:rPr>
          <w:rFonts w:ascii="Arial" w:hAnsi="Arial" w:cs="Arial"/>
        </w:rPr>
        <w:t xml:space="preserve"> </w:t>
      </w:r>
      <w:hyperlink r:id="rId7" w:history="1">
        <w:r w:rsidR="00761D74" w:rsidRPr="00F603DB">
          <w:rPr>
            <w:rStyle w:val="Hipercze"/>
            <w:rFonts w:ascii="Arial" w:hAnsi="Arial" w:cs="Arial"/>
          </w:rPr>
          <w:t>https://platformazakupowa.pl/pn/girm</w:t>
        </w:r>
      </w:hyperlink>
      <w:r w:rsidR="00761D74">
        <w:rPr>
          <w:rStyle w:val="Hipercze"/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sectPr w:rsidR="00A55E4B" w:rsidRPr="00A55E4B" w:rsidSect="00761D74">
      <w:headerReference w:type="default" r:id="rId8"/>
      <w:pgSz w:w="12240" w:h="15840"/>
      <w:pgMar w:top="1563" w:right="1417" w:bottom="1417" w:left="1417" w:header="12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EEFE" w14:textId="77777777" w:rsidR="008E6E3A" w:rsidRDefault="008E6E3A" w:rsidP="002D5173">
      <w:pPr>
        <w:spacing w:after="0" w:line="240" w:lineRule="auto"/>
      </w:pPr>
      <w:r>
        <w:separator/>
      </w:r>
    </w:p>
  </w:endnote>
  <w:endnote w:type="continuationSeparator" w:id="0">
    <w:p w14:paraId="0CDEAAEA" w14:textId="77777777" w:rsidR="008E6E3A" w:rsidRDefault="008E6E3A" w:rsidP="002D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2F2B" w14:textId="77777777" w:rsidR="008E6E3A" w:rsidRDefault="008E6E3A" w:rsidP="002D5173">
      <w:pPr>
        <w:spacing w:after="0" w:line="240" w:lineRule="auto"/>
      </w:pPr>
      <w:r>
        <w:separator/>
      </w:r>
    </w:p>
  </w:footnote>
  <w:footnote w:type="continuationSeparator" w:id="0">
    <w:p w14:paraId="0F26688A" w14:textId="77777777" w:rsidR="008E6E3A" w:rsidRDefault="008E6E3A" w:rsidP="002D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AEE7" w14:textId="77777777" w:rsidR="000225AE" w:rsidRPr="00761D74" w:rsidRDefault="00761D74" w:rsidP="00761D74">
    <w:pPr>
      <w:pStyle w:val="Nagwek"/>
      <w:spacing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053EF694" wp14:editId="5B863E31">
          <wp:simplePos x="0" y="0"/>
          <wp:positionH relativeFrom="margin">
            <wp:posOffset>-321310</wp:posOffset>
          </wp:positionH>
          <wp:positionV relativeFrom="paragraph">
            <wp:posOffset>-276225</wp:posOffset>
          </wp:positionV>
          <wp:extent cx="6887845" cy="631825"/>
          <wp:effectExtent l="0" t="0" r="825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84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5AE" w:rsidRPr="00761D74">
      <w:rPr>
        <w:rFonts w:ascii="Arial" w:hAnsi="Arial" w:cs="Arial"/>
        <w:sz w:val="20"/>
        <w:szCs w:val="20"/>
      </w:rPr>
      <w:t>Główny Inspektorat Rybołówstwa Morskiego w Słupsku</w:t>
    </w:r>
  </w:p>
  <w:p w14:paraId="516CB746" w14:textId="77777777" w:rsidR="002D5173" w:rsidRPr="00761D74" w:rsidRDefault="000225AE" w:rsidP="00761D74">
    <w:pPr>
      <w:pStyle w:val="Nagwek"/>
      <w:spacing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76-200 Słupsk, ul. Jana Pawła II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73384"/>
    <w:multiLevelType w:val="multilevel"/>
    <w:tmpl w:val="07DE1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7B2E"/>
    <w:multiLevelType w:val="hybridMultilevel"/>
    <w:tmpl w:val="7DB884E4"/>
    <w:lvl w:ilvl="0" w:tplc="A17821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741A"/>
    <w:multiLevelType w:val="hybridMultilevel"/>
    <w:tmpl w:val="C28AC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D5A5C"/>
    <w:multiLevelType w:val="hybridMultilevel"/>
    <w:tmpl w:val="9264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D12C5"/>
    <w:multiLevelType w:val="hybridMultilevel"/>
    <w:tmpl w:val="7872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FE76DDD"/>
    <w:multiLevelType w:val="multilevel"/>
    <w:tmpl w:val="14E0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9D"/>
    <w:rsid w:val="000225AE"/>
    <w:rsid w:val="000329FC"/>
    <w:rsid w:val="000556D6"/>
    <w:rsid w:val="0008687D"/>
    <w:rsid w:val="000A1D66"/>
    <w:rsid w:val="000D781F"/>
    <w:rsid w:val="001A7636"/>
    <w:rsid w:val="001F5D99"/>
    <w:rsid w:val="0022058A"/>
    <w:rsid w:val="00223841"/>
    <w:rsid w:val="002340E5"/>
    <w:rsid w:val="00255BC0"/>
    <w:rsid w:val="00287EA2"/>
    <w:rsid w:val="002C4DC7"/>
    <w:rsid w:val="002D5173"/>
    <w:rsid w:val="002D6B35"/>
    <w:rsid w:val="002D77BB"/>
    <w:rsid w:val="00332284"/>
    <w:rsid w:val="00361E04"/>
    <w:rsid w:val="00380879"/>
    <w:rsid w:val="003E657A"/>
    <w:rsid w:val="00464AD1"/>
    <w:rsid w:val="00500C55"/>
    <w:rsid w:val="005123AE"/>
    <w:rsid w:val="00552AB9"/>
    <w:rsid w:val="00582FA5"/>
    <w:rsid w:val="00596476"/>
    <w:rsid w:val="0060017C"/>
    <w:rsid w:val="00672B79"/>
    <w:rsid w:val="006C4798"/>
    <w:rsid w:val="006E6B67"/>
    <w:rsid w:val="00751FCA"/>
    <w:rsid w:val="00761D74"/>
    <w:rsid w:val="007E018D"/>
    <w:rsid w:val="007E513F"/>
    <w:rsid w:val="0086352A"/>
    <w:rsid w:val="008B40A7"/>
    <w:rsid w:val="008D6446"/>
    <w:rsid w:val="008E6E3A"/>
    <w:rsid w:val="009545ED"/>
    <w:rsid w:val="0096592D"/>
    <w:rsid w:val="00A127F0"/>
    <w:rsid w:val="00A55E4B"/>
    <w:rsid w:val="00A72698"/>
    <w:rsid w:val="00A77AEE"/>
    <w:rsid w:val="00A9654A"/>
    <w:rsid w:val="00AA7420"/>
    <w:rsid w:val="00AB7DCC"/>
    <w:rsid w:val="00B02E4B"/>
    <w:rsid w:val="00C802EF"/>
    <w:rsid w:val="00C8345E"/>
    <w:rsid w:val="00C86387"/>
    <w:rsid w:val="00CE1540"/>
    <w:rsid w:val="00CF1DD7"/>
    <w:rsid w:val="00D23D9D"/>
    <w:rsid w:val="00D258B5"/>
    <w:rsid w:val="00DB7CE9"/>
    <w:rsid w:val="00E737C2"/>
    <w:rsid w:val="00E96A7D"/>
    <w:rsid w:val="00EB5C84"/>
    <w:rsid w:val="00EB73FF"/>
    <w:rsid w:val="00ED28FA"/>
    <w:rsid w:val="00ED3C43"/>
    <w:rsid w:val="00F4748F"/>
    <w:rsid w:val="00F873C8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53016"/>
  <w15:chartTrackingRefBased/>
  <w15:docId w15:val="{4669E2FE-B3A4-4F61-A1A3-3F39274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D5173"/>
    <w:pPr>
      <w:keepNext/>
      <w:keepLines/>
      <w:numPr>
        <w:numId w:val="2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Domylnie"/>
    <w:next w:val="Normalny"/>
    <w:link w:val="Nagwek2Znak"/>
    <w:uiPriority w:val="9"/>
    <w:semiHidden/>
    <w:unhideWhenUsed/>
    <w:qFormat/>
    <w:rsid w:val="002D5173"/>
    <w:pPr>
      <w:keepNext/>
      <w:keepLines/>
      <w:numPr>
        <w:ilvl w:val="1"/>
        <w:numId w:val="2"/>
      </w:numPr>
      <w:spacing w:before="40" w:after="0"/>
      <w:outlineLvl w:val="1"/>
    </w:pPr>
    <w:rPr>
      <w:rFonts w:ascii="Calibri Light" w:hAnsi="Calibri Light"/>
      <w:b/>
      <w:bCs/>
      <w:i/>
      <w:iCs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B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5173"/>
    <w:rPr>
      <w:rFonts w:ascii="Arial" w:eastAsia="SimSun" w:hAnsi="Arial" w:cs="Calibri"/>
      <w:b/>
      <w:bCs/>
      <w:color w:val="00000A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173"/>
    <w:rPr>
      <w:rFonts w:ascii="Calibri Light" w:eastAsia="SimSun" w:hAnsi="Calibri Light" w:cs="Calibri"/>
      <w:b/>
      <w:bCs/>
      <w:i/>
      <w:iCs/>
      <w:color w:val="2F5496"/>
      <w:sz w:val="26"/>
      <w:szCs w:val="26"/>
      <w:lang w:val="pl-PL"/>
    </w:rPr>
  </w:style>
  <w:style w:type="paragraph" w:customStyle="1" w:styleId="Domylnie">
    <w:name w:val="Domyślnie"/>
    <w:rsid w:val="002D5173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7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73"/>
    <w:rPr>
      <w:lang w:val="pl-PL"/>
    </w:rPr>
  </w:style>
  <w:style w:type="paragraph" w:customStyle="1" w:styleId="Standard">
    <w:name w:val="Standard"/>
    <w:rsid w:val="00A55E4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A55E4B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873C8"/>
    <w:pPr>
      <w:spacing w:before="36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73C8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8FA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i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22</cp:revision>
  <cp:lastPrinted>2022-04-04T12:29:00Z</cp:lastPrinted>
  <dcterms:created xsi:type="dcterms:W3CDTF">2022-01-11T07:43:00Z</dcterms:created>
  <dcterms:modified xsi:type="dcterms:W3CDTF">2022-04-04T12:48:00Z</dcterms:modified>
</cp:coreProperties>
</file>