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0451" w14:textId="77777777" w:rsidR="00EE6D64" w:rsidRPr="00EE6D64" w:rsidRDefault="00E16C94" w:rsidP="00EE6D64">
      <w:pPr>
        <w:rPr>
          <w:rStyle w:val="markedcontent"/>
          <w:rFonts w:cstheme="minorHAnsi"/>
          <w:b/>
        </w:rPr>
      </w:pPr>
      <w:r>
        <w:rPr>
          <w:rStyle w:val="markedcontent"/>
          <w:rFonts w:cstheme="minorHAnsi"/>
          <w:b/>
        </w:rPr>
        <w:t>TOM III - Opis przedmiotu zamówienia</w:t>
      </w:r>
      <w:r w:rsidR="00981DAC">
        <w:rPr>
          <w:rStyle w:val="markedcontent"/>
          <w:rFonts w:cstheme="minorHAnsi"/>
          <w:b/>
        </w:rPr>
        <w:t xml:space="preserve"> </w:t>
      </w:r>
    </w:p>
    <w:p w14:paraId="637A8B7D" w14:textId="77777777" w:rsidR="00EE6D64" w:rsidRPr="00EE6D64" w:rsidRDefault="00EE6D64" w:rsidP="00EE6D64">
      <w:pPr>
        <w:pStyle w:val="Akapitzlist"/>
        <w:numPr>
          <w:ilvl w:val="0"/>
          <w:numId w:val="3"/>
        </w:numPr>
        <w:rPr>
          <w:rStyle w:val="markedcontent"/>
          <w:rFonts w:cstheme="minorHAnsi"/>
          <w:sz w:val="20"/>
          <w:szCs w:val="20"/>
        </w:rPr>
      </w:pPr>
      <w:r w:rsidRPr="00EE6D64">
        <w:rPr>
          <w:rStyle w:val="markedcontent"/>
          <w:rFonts w:cstheme="minorHAnsi"/>
          <w:sz w:val="20"/>
          <w:szCs w:val="20"/>
        </w:rPr>
        <w:t>Obowią</w:t>
      </w:r>
      <w:r w:rsidR="00E16C94">
        <w:rPr>
          <w:rStyle w:val="markedcontent"/>
          <w:rFonts w:cstheme="minorHAnsi"/>
          <w:sz w:val="20"/>
          <w:szCs w:val="20"/>
        </w:rPr>
        <w:t>zkowe wymagania dla zamawianych w ramach umowy ramowej</w:t>
      </w:r>
      <w:r w:rsidRPr="00EE6D64">
        <w:rPr>
          <w:rStyle w:val="markedcontent"/>
          <w:rFonts w:cstheme="minorHAnsi"/>
          <w:sz w:val="20"/>
          <w:szCs w:val="20"/>
        </w:rPr>
        <w:t xml:space="preserve"> mebli:</w:t>
      </w:r>
      <w:r w:rsidRPr="00EE6D64">
        <w:rPr>
          <w:rFonts w:cstheme="minorHAnsi"/>
          <w:sz w:val="20"/>
          <w:szCs w:val="20"/>
        </w:rPr>
        <w:br/>
      </w:r>
      <w:r w:rsidRPr="00EE6D64">
        <w:rPr>
          <w:rStyle w:val="markedcontent"/>
          <w:rFonts w:cstheme="minorHAnsi"/>
          <w:sz w:val="20"/>
          <w:szCs w:val="20"/>
        </w:rPr>
        <w:t>a) fabrycznie nowe, wolne od wad, wykonane zgodnie z normami</w:t>
      </w:r>
      <w:r w:rsidRPr="00EE6D64">
        <w:rPr>
          <w:rFonts w:cstheme="minorHAnsi"/>
          <w:sz w:val="20"/>
          <w:szCs w:val="20"/>
        </w:rPr>
        <w:t xml:space="preserve"> </w:t>
      </w:r>
      <w:r w:rsidRPr="00EE6D64">
        <w:rPr>
          <w:rStyle w:val="markedcontent"/>
          <w:rFonts w:cstheme="minorHAnsi"/>
          <w:sz w:val="20"/>
          <w:szCs w:val="20"/>
        </w:rPr>
        <w:t>branżowymi,</w:t>
      </w:r>
      <w:r w:rsidRPr="00EE6D64">
        <w:rPr>
          <w:rFonts w:cstheme="minorHAnsi"/>
          <w:sz w:val="20"/>
          <w:szCs w:val="20"/>
        </w:rPr>
        <w:br/>
      </w:r>
      <w:r w:rsidRPr="00EE6D64">
        <w:rPr>
          <w:rStyle w:val="markedcontent"/>
          <w:rFonts w:cstheme="minorHAnsi"/>
          <w:sz w:val="20"/>
          <w:szCs w:val="20"/>
        </w:rPr>
        <w:t>b) spełniające wymagania pod względem BHP zgodnie z obowiązującymi przepisami w tym</w:t>
      </w:r>
      <w:r w:rsidRPr="00EE6D64">
        <w:rPr>
          <w:rFonts w:cstheme="minorHAnsi"/>
          <w:sz w:val="20"/>
          <w:szCs w:val="20"/>
        </w:rPr>
        <w:t xml:space="preserve"> </w:t>
      </w:r>
      <w:r w:rsidRPr="00EE6D64">
        <w:rPr>
          <w:rStyle w:val="markedcontent"/>
          <w:rFonts w:cstheme="minorHAnsi"/>
          <w:sz w:val="20"/>
          <w:szCs w:val="20"/>
        </w:rPr>
        <w:t>zakresie,</w:t>
      </w:r>
      <w:r w:rsidRPr="00EE6D64">
        <w:rPr>
          <w:rFonts w:cstheme="minorHAnsi"/>
          <w:sz w:val="20"/>
          <w:szCs w:val="20"/>
        </w:rPr>
        <w:br/>
      </w:r>
      <w:r w:rsidRPr="00EE6D64">
        <w:rPr>
          <w:rStyle w:val="markedcontent"/>
          <w:rFonts w:cstheme="minorHAnsi"/>
          <w:sz w:val="20"/>
          <w:szCs w:val="20"/>
        </w:rPr>
        <w:t>c) dopuszczone do obrotu i stosowania w krajach Unii Europejskiej w tym</w:t>
      </w:r>
      <w:r w:rsidRPr="00EE6D64">
        <w:rPr>
          <w:rFonts w:cstheme="minorHAnsi"/>
          <w:sz w:val="20"/>
          <w:szCs w:val="20"/>
        </w:rPr>
        <w:t xml:space="preserve"> </w:t>
      </w:r>
      <w:r w:rsidRPr="00EE6D64">
        <w:rPr>
          <w:rStyle w:val="markedcontent"/>
          <w:rFonts w:cstheme="minorHAnsi"/>
          <w:sz w:val="20"/>
          <w:szCs w:val="20"/>
        </w:rPr>
        <w:t>w pomieszczeniach przeznaczonych na stały pobyt ludzi.</w:t>
      </w:r>
    </w:p>
    <w:p w14:paraId="6F46221C" w14:textId="77777777" w:rsidR="00EE6D64" w:rsidRDefault="00EE6D64" w:rsidP="00EE6D64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E6D64">
        <w:rPr>
          <w:rStyle w:val="markedcontent"/>
          <w:rFonts w:cstheme="minorHAnsi"/>
          <w:sz w:val="20"/>
          <w:szCs w:val="20"/>
        </w:rPr>
        <w:t>Zakres zamówienia obejmuje:</w:t>
      </w:r>
      <w:r w:rsidRPr="00EE6D64">
        <w:rPr>
          <w:rFonts w:cstheme="minorHAnsi"/>
          <w:sz w:val="20"/>
          <w:szCs w:val="20"/>
        </w:rPr>
        <w:br/>
      </w:r>
      <w:r w:rsidRPr="00EE6D64">
        <w:rPr>
          <w:rStyle w:val="markedcontent"/>
          <w:rFonts w:cstheme="minorHAnsi"/>
          <w:sz w:val="20"/>
          <w:szCs w:val="20"/>
        </w:rPr>
        <w:t>a) dostarczenie (transport) do siedziby Zamawiającego (Otwock) wraz z załadunkiem</w:t>
      </w:r>
      <w:r w:rsidRPr="00EE6D64">
        <w:rPr>
          <w:rFonts w:cstheme="minorHAnsi"/>
          <w:sz w:val="20"/>
          <w:szCs w:val="20"/>
        </w:rPr>
        <w:t xml:space="preserve"> </w:t>
      </w:r>
      <w:r w:rsidRPr="00EE6D64">
        <w:rPr>
          <w:rStyle w:val="markedcontent"/>
          <w:rFonts w:cstheme="minorHAnsi"/>
          <w:sz w:val="20"/>
          <w:szCs w:val="20"/>
        </w:rPr>
        <w:t>i rozładunkiem,</w:t>
      </w:r>
      <w:r w:rsidRPr="00EE6D64">
        <w:rPr>
          <w:rFonts w:cstheme="minorHAnsi"/>
          <w:sz w:val="20"/>
          <w:szCs w:val="20"/>
        </w:rPr>
        <w:br/>
      </w:r>
      <w:r w:rsidRPr="00EE6D64">
        <w:rPr>
          <w:rStyle w:val="markedcontent"/>
          <w:rFonts w:cstheme="minorHAnsi"/>
          <w:sz w:val="20"/>
          <w:szCs w:val="20"/>
        </w:rPr>
        <w:t>b) montaż i ustawienie w pomieszczeniach wskazanych przez Zamawiającego.</w:t>
      </w:r>
    </w:p>
    <w:p w14:paraId="709774FE" w14:textId="77777777" w:rsidR="006F2478" w:rsidRDefault="00EE6D64" w:rsidP="00E16C94">
      <w:pPr>
        <w:pStyle w:val="Akapitzlist"/>
        <w:numPr>
          <w:ilvl w:val="0"/>
          <w:numId w:val="3"/>
        </w:numPr>
        <w:rPr>
          <w:rStyle w:val="markedcontent"/>
          <w:rFonts w:cstheme="minorHAnsi"/>
          <w:sz w:val="20"/>
          <w:szCs w:val="20"/>
        </w:rPr>
      </w:pPr>
      <w:r w:rsidRPr="00EE6D64">
        <w:rPr>
          <w:rStyle w:val="markedcontent"/>
          <w:rFonts w:cstheme="minorHAnsi"/>
          <w:sz w:val="20"/>
          <w:szCs w:val="20"/>
        </w:rPr>
        <w:t>Wykonawca na wszystkie dostarczone meble udzieli co najmniej 24-miesięcznej gwarancji,</w:t>
      </w:r>
      <w:r w:rsidRPr="00EE6D64">
        <w:rPr>
          <w:rFonts w:cstheme="minorHAnsi"/>
          <w:sz w:val="20"/>
          <w:szCs w:val="20"/>
        </w:rPr>
        <w:br/>
      </w:r>
      <w:r w:rsidRPr="00EE6D64">
        <w:rPr>
          <w:rStyle w:val="markedcontent"/>
          <w:rFonts w:cstheme="minorHAnsi"/>
          <w:sz w:val="20"/>
          <w:szCs w:val="20"/>
        </w:rPr>
        <w:t>od dnia podpisania bez zastrzeżeń protokołu odbioru</w:t>
      </w:r>
      <w:r>
        <w:rPr>
          <w:rFonts w:cstheme="minorHAnsi"/>
          <w:sz w:val="20"/>
          <w:szCs w:val="20"/>
        </w:rPr>
        <w:t xml:space="preserve"> </w:t>
      </w:r>
      <w:r w:rsidRPr="00EE6D64">
        <w:rPr>
          <w:rStyle w:val="markedcontent"/>
          <w:rFonts w:cstheme="minorHAnsi"/>
          <w:sz w:val="20"/>
          <w:szCs w:val="20"/>
        </w:rPr>
        <w:t xml:space="preserve">produktów. </w:t>
      </w:r>
    </w:p>
    <w:p w14:paraId="7D7038F8" w14:textId="77777777" w:rsidR="00E16C94" w:rsidRDefault="00EE6D64" w:rsidP="006F2478">
      <w:pPr>
        <w:pStyle w:val="Akapitzlist"/>
        <w:rPr>
          <w:rStyle w:val="markedcontent"/>
          <w:rFonts w:cstheme="minorHAnsi"/>
          <w:sz w:val="20"/>
          <w:szCs w:val="20"/>
        </w:rPr>
      </w:pPr>
      <w:r w:rsidRPr="00EE6D64">
        <w:rPr>
          <w:rStyle w:val="markedcontent"/>
          <w:rFonts w:cstheme="minorHAnsi"/>
          <w:sz w:val="20"/>
          <w:szCs w:val="20"/>
        </w:rPr>
        <w:t>Gwarancja obejmuje wszystkie elementy dostarczonych mebli.</w:t>
      </w:r>
    </w:p>
    <w:p w14:paraId="5546764E" w14:textId="77777777" w:rsidR="00E16C94" w:rsidRDefault="00E16C94" w:rsidP="00254482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Wykaz przewidzianych do zamówień</w:t>
      </w:r>
      <w:r w:rsidR="00E8630E">
        <w:rPr>
          <w:rStyle w:val="markedcontent"/>
          <w:rFonts w:cstheme="minorHAnsi"/>
          <w:sz w:val="20"/>
          <w:szCs w:val="20"/>
        </w:rPr>
        <w:t xml:space="preserve"> w ramach umowy ramowej</w:t>
      </w:r>
      <w:r>
        <w:rPr>
          <w:rStyle w:val="markedcontent"/>
          <w:rFonts w:cstheme="minorHAnsi"/>
          <w:sz w:val="20"/>
          <w:szCs w:val="20"/>
        </w:rPr>
        <w:t xml:space="preserve"> mebli</w:t>
      </w:r>
      <w:r w:rsidR="007B1C48">
        <w:rPr>
          <w:rStyle w:val="markedcontent"/>
          <w:rFonts w:cstheme="minorHAnsi"/>
          <w:sz w:val="20"/>
          <w:szCs w:val="20"/>
        </w:rPr>
        <w:t xml:space="preserve"> m. in.</w:t>
      </w:r>
      <w:r>
        <w:rPr>
          <w:rStyle w:val="markedcontent"/>
          <w:rFonts w:cstheme="minorHAnsi"/>
          <w:sz w:val="20"/>
          <w:szCs w:val="20"/>
        </w:rPr>
        <w:t>:</w:t>
      </w:r>
    </w:p>
    <w:p w14:paraId="0B35840D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fotele biurowe</w:t>
      </w:r>
    </w:p>
    <w:p w14:paraId="1F17A7EA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biurka</w:t>
      </w:r>
    </w:p>
    <w:p w14:paraId="69917088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kontenery biurowe</w:t>
      </w:r>
    </w:p>
    <w:p w14:paraId="0B96F7E9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szafy aktowe</w:t>
      </w:r>
    </w:p>
    <w:p w14:paraId="39B16BB4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szafy ubraniowe</w:t>
      </w:r>
    </w:p>
    <w:p w14:paraId="667DABDC" w14:textId="1BC029F5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szafy biurowe</w:t>
      </w:r>
    </w:p>
    <w:p w14:paraId="3616655C" w14:textId="4726E85C" w:rsidR="00E64211" w:rsidRDefault="00E64211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szafki</w:t>
      </w:r>
    </w:p>
    <w:p w14:paraId="7E36FE18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stoły</w:t>
      </w:r>
    </w:p>
    <w:p w14:paraId="1EBEE37E" w14:textId="77777777" w:rsidR="00E16C94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krzesła</w:t>
      </w:r>
    </w:p>
    <w:p w14:paraId="15DBA5C0" w14:textId="77777777" w:rsidR="00E64211" w:rsidRDefault="00E16C94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wieszaki na ubrania</w:t>
      </w:r>
    </w:p>
    <w:p w14:paraId="61BAF4F5" w14:textId="0AD41060" w:rsidR="00E64211" w:rsidRDefault="00E64211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listwy na ścianę zapobiegające ścieraniu</w:t>
      </w:r>
      <w:r w:rsidR="006050D1">
        <w:rPr>
          <w:rFonts w:cstheme="minorHAnsi"/>
          <w:sz w:val="20"/>
          <w:szCs w:val="20"/>
        </w:rPr>
        <w:t xml:space="preserve">/zabrudzeniom </w:t>
      </w:r>
    </w:p>
    <w:p w14:paraId="60B0EA2B" w14:textId="702B08A7" w:rsidR="00E64211" w:rsidRDefault="00E64211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podnóżki</w:t>
      </w:r>
    </w:p>
    <w:p w14:paraId="1C2A2D85" w14:textId="10662AD1" w:rsidR="00E16C94" w:rsidRDefault="00E64211" w:rsidP="00E16C9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podstawki pod monitory</w:t>
      </w:r>
    </w:p>
    <w:p w14:paraId="19210B81" w14:textId="77777777" w:rsidR="007B1C48" w:rsidRPr="00F6536D" w:rsidRDefault="007B1C48" w:rsidP="007B1C48">
      <w:pPr>
        <w:ind w:left="708"/>
        <w:rPr>
          <w:rFonts w:cstheme="minorHAnsi"/>
          <w:b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Zamawiający każdorazowo przy składaniu zapytania ofertowego do Wykonawców z którymi zostanie podpisana umowa ramowa </w:t>
      </w:r>
      <w:r w:rsidRPr="00F6536D">
        <w:rPr>
          <w:rStyle w:val="markedcontent"/>
          <w:rFonts w:cstheme="minorHAnsi"/>
          <w:b/>
          <w:sz w:val="20"/>
          <w:szCs w:val="20"/>
        </w:rPr>
        <w:t>szczegółowo wskaże i opisze asortyment</w:t>
      </w:r>
      <w:r w:rsidR="00D9005B" w:rsidRPr="00F6536D">
        <w:rPr>
          <w:rStyle w:val="markedcontent"/>
          <w:rFonts w:cstheme="minorHAnsi"/>
          <w:b/>
          <w:sz w:val="20"/>
          <w:szCs w:val="20"/>
        </w:rPr>
        <w:t xml:space="preserve"> w każdym zamówieniu cząstkowym</w:t>
      </w:r>
      <w:r w:rsidRPr="00F6536D">
        <w:rPr>
          <w:rStyle w:val="markedcontent"/>
          <w:rFonts w:cstheme="minorHAnsi"/>
          <w:b/>
          <w:sz w:val="20"/>
          <w:szCs w:val="20"/>
        </w:rPr>
        <w:t>.</w:t>
      </w:r>
    </w:p>
    <w:p w14:paraId="23C31295" w14:textId="3CD1FAFC" w:rsidR="00E16C94" w:rsidRPr="00F6536D" w:rsidRDefault="009458DF" w:rsidP="00E16C94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6536D">
        <w:rPr>
          <w:rFonts w:cstheme="minorHAnsi"/>
          <w:b/>
          <w:sz w:val="20"/>
          <w:szCs w:val="20"/>
        </w:rPr>
        <w:t>Szczegółow</w:t>
      </w:r>
      <w:r w:rsidR="00D9005B" w:rsidRPr="00F6536D">
        <w:rPr>
          <w:rFonts w:cstheme="minorHAnsi"/>
          <w:b/>
          <w:sz w:val="20"/>
          <w:szCs w:val="20"/>
        </w:rPr>
        <w:t>y</w:t>
      </w:r>
      <w:r w:rsidRPr="00F6536D">
        <w:rPr>
          <w:rFonts w:cstheme="minorHAnsi"/>
          <w:b/>
          <w:sz w:val="20"/>
          <w:szCs w:val="20"/>
        </w:rPr>
        <w:t xml:space="preserve"> asortyment referencyjny wskazany w formularzu ofertowym</w:t>
      </w:r>
      <w:r w:rsidR="00D9005B" w:rsidRPr="00F6536D">
        <w:rPr>
          <w:rFonts w:cstheme="minorHAnsi"/>
          <w:b/>
          <w:sz w:val="20"/>
          <w:szCs w:val="20"/>
        </w:rPr>
        <w:t xml:space="preserve"> stanowiący podstawę do wyboru kwalifikowanych dostawców</w:t>
      </w:r>
      <w:r w:rsidRPr="00F6536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2"/>
        <w:gridCol w:w="5479"/>
        <w:gridCol w:w="2743"/>
      </w:tblGrid>
      <w:tr w:rsidR="00F6536D" w:rsidRPr="00BE1630" w14:paraId="325AD897" w14:textId="77777777" w:rsidTr="00F6536D">
        <w:tc>
          <w:tcPr>
            <w:tcW w:w="283" w:type="dxa"/>
          </w:tcPr>
          <w:p w14:paraId="0DAC92E2" w14:textId="77777777" w:rsidR="00F6536D" w:rsidRPr="00E8630E" w:rsidRDefault="00F6536D" w:rsidP="00E8630E">
            <w:pPr>
              <w:rPr>
                <w:rFonts w:cstheme="minorHAnsi"/>
                <w:b/>
                <w:sz w:val="20"/>
                <w:szCs w:val="20"/>
              </w:rPr>
            </w:pPr>
            <w:r w:rsidRPr="00E8630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308B96C8" w14:textId="77777777" w:rsidR="00F6536D" w:rsidRPr="00C3768A" w:rsidRDefault="00F6536D" w:rsidP="00DB4506">
            <w:pPr>
              <w:rPr>
                <w:rFonts w:cstheme="minorHAnsi"/>
                <w:b/>
                <w:sz w:val="20"/>
                <w:szCs w:val="20"/>
              </w:rPr>
            </w:pPr>
            <w:r w:rsidRPr="00C3768A">
              <w:rPr>
                <w:rFonts w:cstheme="minorHAnsi"/>
                <w:b/>
                <w:sz w:val="20"/>
                <w:szCs w:val="20"/>
              </w:rPr>
              <w:t xml:space="preserve">Nazwa i opis produktu (wymagania minimalne, </w:t>
            </w:r>
          </w:p>
          <w:p w14:paraId="762456B6" w14:textId="77777777" w:rsidR="00F6536D" w:rsidRPr="00C3768A" w:rsidRDefault="00F6536D" w:rsidP="00DB4506">
            <w:pPr>
              <w:rPr>
                <w:rFonts w:cstheme="minorHAnsi"/>
                <w:b/>
                <w:sz w:val="20"/>
                <w:szCs w:val="20"/>
              </w:rPr>
            </w:pPr>
            <w:r w:rsidRPr="00C3768A">
              <w:rPr>
                <w:rFonts w:cstheme="minorHAnsi"/>
                <w:b/>
                <w:sz w:val="20"/>
                <w:szCs w:val="20"/>
                <w:u w:val="single"/>
              </w:rPr>
              <w:t>dopuszczalne +/-  5% tolerancji w wymiarach)</w:t>
            </w:r>
          </w:p>
        </w:tc>
        <w:tc>
          <w:tcPr>
            <w:tcW w:w="2743" w:type="dxa"/>
          </w:tcPr>
          <w:p w14:paraId="54342C27" w14:textId="77777777" w:rsidR="00F6536D" w:rsidRPr="00E8630E" w:rsidRDefault="00F6536D" w:rsidP="00DB4506">
            <w:pPr>
              <w:rPr>
                <w:rFonts w:cstheme="minorHAnsi"/>
                <w:b/>
                <w:sz w:val="20"/>
                <w:szCs w:val="20"/>
              </w:rPr>
            </w:pPr>
            <w:r w:rsidRPr="00E8630E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F6536D" w:rsidRPr="00BE1630" w14:paraId="7E0F0165" w14:textId="77777777" w:rsidTr="00F6536D">
        <w:tc>
          <w:tcPr>
            <w:tcW w:w="283" w:type="dxa"/>
          </w:tcPr>
          <w:p w14:paraId="6233E6DB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 w:rsidRPr="00BE163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14:paraId="7C2C3CC4" w14:textId="77777777" w:rsidR="00F6536D" w:rsidRPr="00C3768A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 w:rsidRPr="00C3768A">
              <w:rPr>
                <w:rStyle w:val="markedcontent"/>
                <w:rFonts w:cstheme="minorHAnsi"/>
                <w:b/>
                <w:sz w:val="20"/>
                <w:szCs w:val="20"/>
              </w:rPr>
              <w:t>Fotel biurowy obrotowy z zagłówkiem</w:t>
            </w:r>
          </w:p>
          <w:p w14:paraId="482429E8" w14:textId="77777777" w:rsidR="00F6536D" w:rsidRPr="00C3768A" w:rsidRDefault="00F6536D" w:rsidP="00DB4506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Ergonomiczny obrotowy fotel biurowy z zagłówkiem. </w:t>
            </w:r>
          </w:p>
          <w:p w14:paraId="2E68891E" w14:textId="77777777" w:rsidR="00F6536D" w:rsidRPr="00C3768A" w:rsidRDefault="00F6536D" w:rsidP="00DB450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768A">
              <w:rPr>
                <w:rStyle w:val="markedcontent"/>
                <w:rFonts w:cstheme="minorHAnsi"/>
                <w:sz w:val="20"/>
                <w:szCs w:val="20"/>
              </w:rPr>
              <w:t>Fotel powinien być w kolorze czarnym,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powinien posiadać wiele regulacji, dzięki którym można dostosować go do własnych potrzeb: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regulacja podłokietników, wysokości siedziska i pochylenia oparcia. Fotel powinien posiadać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możliwość ustawienia wysokości podłokietników. Podłokietniki powinny być wykonane z miękkiego i</w:t>
            </w:r>
            <w:bookmarkStart w:id="0" w:name="_GoBack"/>
            <w:bookmarkEnd w:id="0"/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przyjemnego w dotyku tworzywa sztucznego. Mechanizm regulacji wysokości siedziska powinien być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łatwo dostępny i prosty w obsłudze oraz tak usytuowany, aby regulację można było wykonać w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pozycji siedzącej.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Fotel powinien posiadać takie funkcjonalności jak: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mechanizm synchroniczny z możliwością blokady odchyłu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płynna regulacja wysokości siedziska </w:t>
            </w:r>
            <w:r w:rsidRPr="00C37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400÷500 mm, licząc od podłogi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funkcja "</w:t>
            </w:r>
            <w:proofErr w:type="spellStart"/>
            <w:r w:rsidRPr="00C3768A">
              <w:rPr>
                <w:rStyle w:val="markedcontent"/>
                <w:rFonts w:cstheme="minorHAnsi"/>
                <w:sz w:val="20"/>
                <w:szCs w:val="20"/>
              </w:rPr>
              <w:t>anti-shock</w:t>
            </w:r>
            <w:proofErr w:type="spellEnd"/>
            <w:r w:rsidRPr="00C3768A">
              <w:rPr>
                <w:rStyle w:val="markedcontent"/>
                <w:rFonts w:cstheme="minorHAnsi"/>
                <w:sz w:val="20"/>
                <w:szCs w:val="20"/>
              </w:rPr>
              <w:t>" - po zwolnieniu blokady oparcie fotela nie uderza w plecy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podłokietniki regulowane z miękkimi (poliuretanowymi) nakładkami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zagłówek regulowany z możliwością zdjęcia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oparcie z wyprofilowaniem lędźwiowym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pianka o dużej gęstości: siedzisko: minimum T30 (30 kg/m3)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oparcie tapicerowane siatką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stabilna nylonowa podstawa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kółka miękkie przystosowane do powierzchni twardych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>Wymiary oparcia i siedziska, powinny zapewniające wygodną pozycję ciała i swobodę ruchów, tj.: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wysokość całkowita ok. 120-130 cm,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wysokość siedziska ok. 45-60 cm,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szerokość oparcia ok. 45-50 cm,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głębokość siedziska ok. 50-55 cm,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szerokość siedziska ok. 50-55 cm,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wysokość podłokietników (od siedziska) ok. 15-25 cm,</w:t>
            </w:r>
            <w:r w:rsidRPr="00C3768A">
              <w:rPr>
                <w:rFonts w:cstheme="minorHAnsi"/>
                <w:sz w:val="20"/>
                <w:szCs w:val="20"/>
              </w:rPr>
              <w:br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C3768A">
              <w:rPr>
                <w:rStyle w:val="markedcontent"/>
                <w:rFonts w:cstheme="minorHAnsi"/>
                <w:sz w:val="20"/>
                <w:szCs w:val="20"/>
              </w:rPr>
              <w:t xml:space="preserve"> możliwość obrotu wokół osi pionowej o 360°, </w:t>
            </w:r>
            <w:r w:rsidRPr="00C3768A">
              <w:rPr>
                <w:rFonts w:eastAsia="Times New Roman" w:cstheme="minorHAnsi"/>
                <w:sz w:val="20"/>
                <w:szCs w:val="20"/>
                <w:lang w:eastAsia="pl-PL"/>
              </w:rPr>
              <w:t>podstawa co najmniej pięciopodporowa z kółkami jezdnymi</w:t>
            </w:r>
          </w:p>
          <w:p w14:paraId="7B610396" w14:textId="77777777" w:rsidR="00F6536D" w:rsidRPr="00C3768A" w:rsidRDefault="00F6536D" w:rsidP="00DB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</w:tcPr>
          <w:p w14:paraId="329FEBF5" w14:textId="77777777" w:rsidR="00F6536D" w:rsidRDefault="00F6536D" w:rsidP="00DB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 sztuka</w:t>
            </w:r>
          </w:p>
        </w:tc>
      </w:tr>
      <w:tr w:rsidR="00F6536D" w:rsidRPr="00BE1630" w14:paraId="78AC7904" w14:textId="77777777" w:rsidTr="00F6536D">
        <w:tc>
          <w:tcPr>
            <w:tcW w:w="283" w:type="dxa"/>
          </w:tcPr>
          <w:p w14:paraId="20B56F1D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 w:rsidRPr="00BE163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479" w:type="dxa"/>
          </w:tcPr>
          <w:p w14:paraId="6B7462E8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b/>
                <w:sz w:val="20"/>
                <w:szCs w:val="20"/>
              </w:rPr>
              <w:t>Biurko</w:t>
            </w:r>
          </w:p>
          <w:p w14:paraId="6B034109" w14:textId="77777777" w:rsidR="00F6536D" w:rsidRPr="00BE1630" w:rsidRDefault="00F6536D" w:rsidP="003B3DDD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>Wymiary (mm): 1400mm x 800mm x 735</w:t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>mm (szerokość x głębokość x wysokość)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Blat wykonany z płyty wiórowej dwustronnie </w:t>
            </w:r>
            <w:proofErr w:type="spellStart"/>
            <w:r w:rsidRPr="00BE1630">
              <w:rPr>
                <w:rStyle w:val="markedcontent"/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o klasie higieniczności E1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Kolor płyty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–</w:t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jasny np. szary, matowy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Blat o grubości minimum 25 mm wykończony obrzeżem 2 mm i promieniu 2mm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Blenda (maskownica) wykonana z płyty dwustronnie </w:t>
            </w:r>
            <w:proofErr w:type="spellStart"/>
            <w:r>
              <w:rPr>
                <w:rStyle w:val="markedcontent"/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Regulatory poziomu biurka w nodze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Nogi metalowe w kolorze jasno-szarym (srebrny metal RAL9006)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W blacie okrągła przelotka na kable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W zestawie koszyk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/maskownica</w:t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na kable, montowany pod biur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kiem, wykonany z metalu</w:t>
            </w:r>
          </w:p>
        </w:tc>
        <w:tc>
          <w:tcPr>
            <w:tcW w:w="2743" w:type="dxa"/>
          </w:tcPr>
          <w:p w14:paraId="168D209D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t>1 sztuka</w:t>
            </w:r>
          </w:p>
        </w:tc>
      </w:tr>
      <w:tr w:rsidR="00F6536D" w:rsidRPr="00BE1630" w14:paraId="52CBA5A9" w14:textId="77777777" w:rsidTr="00F6536D">
        <w:tc>
          <w:tcPr>
            <w:tcW w:w="283" w:type="dxa"/>
          </w:tcPr>
          <w:p w14:paraId="0BAB8811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 w:rsidRPr="00BE163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79" w:type="dxa"/>
          </w:tcPr>
          <w:p w14:paraId="4E8FA028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b/>
                <w:sz w:val="20"/>
                <w:szCs w:val="20"/>
              </w:rPr>
              <w:t xml:space="preserve">Kontener </w:t>
            </w:r>
            <w:r>
              <w:rPr>
                <w:rStyle w:val="markedcontent"/>
                <w:rFonts w:cstheme="minorHAnsi"/>
                <w:b/>
                <w:sz w:val="20"/>
                <w:szCs w:val="20"/>
              </w:rPr>
              <w:t xml:space="preserve">– dostawka do biurka </w:t>
            </w:r>
          </w:p>
          <w:p w14:paraId="77001045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sz w:val="20"/>
                <w:szCs w:val="20"/>
              </w:rPr>
              <w:t>Wymiary (mm): 400 x 400 x 735 (szerokość x głębokość x wysokość)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Wykonany z płyty wiórowej dwustronnie </w:t>
            </w:r>
            <w:proofErr w:type="spellStart"/>
            <w:r w:rsidRPr="00BE1630">
              <w:rPr>
                <w:rStyle w:val="markedcontent"/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o klasie higieniczności E1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Kolor płyty: jasny np. szary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Blat górny o grubości minimum 25 mm wykończony obrzeżem 2 mm i promieniu 2mm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Regulatory poziomu kontenera w nodze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Szuflada zamykana zamkiem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Uchwyt metalowy, jasnoszary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Ilość szuflad – 1 </w:t>
            </w:r>
            <w:proofErr w:type="spellStart"/>
            <w:r w:rsidRPr="00BE1630">
              <w:rPr>
                <w:rStyle w:val="markedcontent"/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43" w:type="dxa"/>
          </w:tcPr>
          <w:p w14:paraId="0AD0C5FB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t>1 sztuka</w:t>
            </w:r>
          </w:p>
        </w:tc>
      </w:tr>
      <w:tr w:rsidR="00F6536D" w:rsidRPr="00BE1630" w14:paraId="213DFA94" w14:textId="77777777" w:rsidTr="00F6536D">
        <w:tc>
          <w:tcPr>
            <w:tcW w:w="283" w:type="dxa"/>
          </w:tcPr>
          <w:p w14:paraId="6F7439D4" w14:textId="59281A95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479" w:type="dxa"/>
          </w:tcPr>
          <w:p w14:paraId="58DB7BA4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>
              <w:rPr>
                <w:rStyle w:val="markedcontent"/>
                <w:rFonts w:cstheme="minorHAnsi"/>
                <w:b/>
                <w:sz w:val="20"/>
                <w:szCs w:val="20"/>
              </w:rPr>
              <w:t>Szafa aktowa</w:t>
            </w:r>
            <w:r w:rsidRPr="00BE1630">
              <w:rPr>
                <w:rStyle w:val="markedcontent"/>
                <w:rFonts w:cstheme="minorHAnsi"/>
                <w:b/>
                <w:sz w:val="20"/>
                <w:szCs w:val="20"/>
              </w:rPr>
              <w:t xml:space="preserve"> nr 1</w:t>
            </w:r>
          </w:p>
          <w:p w14:paraId="772325B5" w14:textId="77777777" w:rsidR="00F6536D" w:rsidRDefault="00F6536D" w:rsidP="00DB4506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sz w:val="20"/>
                <w:szCs w:val="20"/>
              </w:rPr>
              <w:t>Wymiary (mm): 800 x 355 x 1786 (szerokość x głębokość x wysokość)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Wykonany z płyty wiórowej dwustronnie </w:t>
            </w:r>
            <w:proofErr w:type="spellStart"/>
            <w:r w:rsidRPr="00BE1630">
              <w:rPr>
                <w:rStyle w:val="markedcontent"/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o klasie higieniczności E1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Kolor płyty: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jasny np. szary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Regulatory poziomu szafy w nodze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Szafa zamykana zamkiem punktowym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Zawiasy o kącie min. 100 stopni rozwarcia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Drzwi skrzydłowe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Uchwyty metalowe, jasnoszare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Szafa zawiera 5 przestrzeni na segregatory biurowe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Jedna półka zamontowana na stałe, 3 ruchome</w:t>
            </w:r>
          </w:p>
          <w:p w14:paraId="1A6A7682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3" w:type="dxa"/>
          </w:tcPr>
          <w:p w14:paraId="05886A67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lastRenderedPageBreak/>
              <w:t>1 sztuka</w:t>
            </w:r>
          </w:p>
        </w:tc>
      </w:tr>
      <w:tr w:rsidR="00F6536D" w:rsidRPr="00BE1630" w14:paraId="3B5D1CC2" w14:textId="77777777" w:rsidTr="00F6536D">
        <w:tc>
          <w:tcPr>
            <w:tcW w:w="283" w:type="dxa"/>
          </w:tcPr>
          <w:p w14:paraId="61C2B497" w14:textId="19697E93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479" w:type="dxa"/>
          </w:tcPr>
          <w:p w14:paraId="0596EC5F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>
              <w:rPr>
                <w:rStyle w:val="markedcontent"/>
                <w:rFonts w:cstheme="minorHAnsi"/>
                <w:b/>
                <w:sz w:val="20"/>
                <w:szCs w:val="20"/>
              </w:rPr>
              <w:t xml:space="preserve">Szafa ubraniowa </w:t>
            </w:r>
          </w:p>
          <w:p w14:paraId="09F6BCB3" w14:textId="77777777" w:rsidR="00F6536D" w:rsidRPr="003F4D60" w:rsidRDefault="00F6536D" w:rsidP="00DB450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>Wymiary (mm): 800 x 355 x 1786 (szerokość x głębokość x wysokość)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Wykonany z płyty wiórowej dwustronnie </w:t>
            </w:r>
            <w:proofErr w:type="spellStart"/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>melaminowanej</w:t>
            </w:r>
            <w:proofErr w:type="spellEnd"/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klasie higieniczności E1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Kolor płyty: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jasny np. szary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Regulatory poziomu szafy w nodze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Drzwi skrzydłowe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Zawiasy o kącie min. 100 stopni rozwarcia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Uchwyty metalowe, jasnoszare</w:t>
            </w:r>
            <w:r w:rsidRPr="003F4D6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Wieszak wysuwany typu "puzon"</w:t>
            </w:r>
          </w:p>
          <w:p w14:paraId="59B1DDBE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B7"/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Oprócz przestrzeni na wieszaki z odzieżą, szafa musi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zawierać 5 przestrzeni (górna o </w:t>
            </w:r>
            <w:r w:rsidRPr="00BE1630">
              <w:rPr>
                <w:rFonts w:eastAsia="Times New Roman" w:cstheme="minorHAnsi"/>
                <w:sz w:val="20"/>
                <w:szCs w:val="20"/>
                <w:lang w:eastAsia="pl-PL"/>
              </w:rPr>
              <w:t>szerokości szafy, 4 wąskie)</w:t>
            </w:r>
          </w:p>
        </w:tc>
        <w:tc>
          <w:tcPr>
            <w:tcW w:w="2743" w:type="dxa"/>
          </w:tcPr>
          <w:p w14:paraId="07E50C8F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t>1 sztuka</w:t>
            </w:r>
          </w:p>
        </w:tc>
      </w:tr>
      <w:tr w:rsidR="00F6536D" w:rsidRPr="00BE1630" w14:paraId="044E04C4" w14:textId="77777777" w:rsidTr="00F6536D">
        <w:tc>
          <w:tcPr>
            <w:tcW w:w="283" w:type="dxa"/>
          </w:tcPr>
          <w:p w14:paraId="66575F52" w14:textId="3A611CDB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479" w:type="dxa"/>
          </w:tcPr>
          <w:p w14:paraId="40F0AC8C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>
              <w:rPr>
                <w:rStyle w:val="markedcontent"/>
                <w:rFonts w:cstheme="minorHAnsi"/>
                <w:b/>
                <w:sz w:val="20"/>
                <w:szCs w:val="20"/>
              </w:rPr>
              <w:t>Szafka stojąca</w:t>
            </w:r>
            <w:r w:rsidRPr="00BE1630">
              <w:rPr>
                <w:rStyle w:val="markedcontent"/>
                <w:rFonts w:cstheme="minorHAnsi"/>
                <w:b/>
                <w:sz w:val="20"/>
                <w:szCs w:val="20"/>
              </w:rPr>
              <w:t xml:space="preserve"> nr 1</w:t>
            </w:r>
          </w:p>
          <w:p w14:paraId="6C1855F1" w14:textId="7777777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sz w:val="20"/>
                <w:szCs w:val="20"/>
              </w:rPr>
              <w:t>Wymiary (mm): 1200 x 355 x 742 (szerokość x głębokość x wysokość)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Wykonana z płyty wiórowej dwustronnie </w:t>
            </w:r>
            <w:proofErr w:type="spellStart"/>
            <w:r w:rsidRPr="00BE1630">
              <w:rPr>
                <w:rStyle w:val="markedcontent"/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o klasie higieniczności E1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Kolor płyty: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jasny np. szary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Blat górny (wieniec) o grubości 18 mm wykończony obrzeżem 2 mm i promieniu 2mm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Regulatory poziomu szafki w nodze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Szafka zamykana zamkiem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Szafa zawiera 4 przestrzeni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e</w:t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na segregatory biurowe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Drzwi przesuwne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Uchwyty metalowe, jasnoszare</w:t>
            </w:r>
          </w:p>
        </w:tc>
        <w:tc>
          <w:tcPr>
            <w:tcW w:w="2743" w:type="dxa"/>
          </w:tcPr>
          <w:p w14:paraId="51E6DCCD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t>1 sztuka</w:t>
            </w:r>
          </w:p>
        </w:tc>
      </w:tr>
      <w:tr w:rsidR="00F6536D" w:rsidRPr="00BE1630" w14:paraId="20CEF4D2" w14:textId="77777777" w:rsidTr="00F6536D">
        <w:tc>
          <w:tcPr>
            <w:tcW w:w="283" w:type="dxa"/>
          </w:tcPr>
          <w:p w14:paraId="1A74A5C1" w14:textId="257AC6CA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479" w:type="dxa"/>
          </w:tcPr>
          <w:p w14:paraId="0807AD84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b/>
                <w:sz w:val="20"/>
                <w:szCs w:val="20"/>
              </w:rPr>
              <w:t>Stół nr 1</w:t>
            </w:r>
          </w:p>
          <w:p w14:paraId="2998509C" w14:textId="77777777" w:rsidR="00F6536D" w:rsidRPr="00BE1630" w:rsidRDefault="00F6536D" w:rsidP="00DB4506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sz w:val="20"/>
                <w:szCs w:val="20"/>
              </w:rPr>
              <w:t>Wymiary (mm): 1700 x 750 x 728 (szerokość x głębokość x wysokość)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Blat wykonany z płyty wiórowej dwustronnie </w:t>
            </w:r>
            <w:proofErr w:type="spellStart"/>
            <w:r w:rsidRPr="00BE1630">
              <w:rPr>
                <w:rStyle w:val="markedcontent"/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o klasie higieniczności E1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Blat o grubości minimum 18 mm wykończony obrzeżem 2 mm i promieniu 2mm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Kolor: jasny np. szary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Stelaż stołu metalowy w kolorze jasno-szarym (srebrny metal RAL9006)</w:t>
            </w:r>
          </w:p>
        </w:tc>
        <w:tc>
          <w:tcPr>
            <w:tcW w:w="2743" w:type="dxa"/>
          </w:tcPr>
          <w:p w14:paraId="28EB8848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t>1 sztuka</w:t>
            </w:r>
          </w:p>
        </w:tc>
      </w:tr>
      <w:tr w:rsidR="00F6536D" w:rsidRPr="00BE1630" w14:paraId="7CAC30D7" w14:textId="77777777" w:rsidTr="00F6536D">
        <w:tc>
          <w:tcPr>
            <w:tcW w:w="283" w:type="dxa"/>
          </w:tcPr>
          <w:p w14:paraId="6FD0E5EA" w14:textId="0C3DD3B7" w:rsidR="00F6536D" w:rsidRPr="00BE1630" w:rsidRDefault="00F6536D" w:rsidP="00DB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479" w:type="dxa"/>
          </w:tcPr>
          <w:p w14:paraId="3C113087" w14:textId="77777777" w:rsidR="00F6536D" w:rsidRPr="00BE1630" w:rsidRDefault="00F6536D" w:rsidP="00DB4506">
            <w:pPr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b/>
                <w:sz w:val="20"/>
                <w:szCs w:val="20"/>
              </w:rPr>
              <w:t>Krzesło</w:t>
            </w:r>
          </w:p>
          <w:p w14:paraId="7A7F81E2" w14:textId="77777777" w:rsidR="00F6536D" w:rsidRPr="00BE1630" w:rsidRDefault="00F6536D" w:rsidP="00DB4506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BE1630">
              <w:rPr>
                <w:rStyle w:val="markedcontent"/>
                <w:rFonts w:cstheme="minorHAnsi"/>
                <w:sz w:val="20"/>
                <w:szCs w:val="20"/>
              </w:rPr>
              <w:t>Wymiary krzesła (mm): 500 x 490 x 845 (szerokość x głębokość x wysokość)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Siedzisko o wymiarach: szerokość 450 mm, głębokość 460 mm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Miska siedziska (oparcie wraz z siedziskiem) wykonana z bukowej, profilowanej sklejki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Otwór/uchwyt w górnej części oparcia ułatwiający </w:t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przenoszenie krzesła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Kolor si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edziska: jasny np. szary</w:t>
            </w:r>
            <w:r w:rsidRPr="00BE1630">
              <w:rPr>
                <w:rFonts w:cstheme="minorHAnsi"/>
                <w:sz w:val="20"/>
                <w:szCs w:val="20"/>
              </w:rPr>
              <w:br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sym w:font="Symbol" w:char="F0B7"/>
            </w:r>
            <w:r w:rsidRPr="00BE1630">
              <w:rPr>
                <w:rStyle w:val="markedcontent"/>
                <w:rFonts w:cstheme="minorHAnsi"/>
                <w:sz w:val="20"/>
                <w:szCs w:val="20"/>
              </w:rPr>
              <w:t xml:space="preserve"> Metalowa malowana proszkowo rama w kolorze jasno-szarym (srebrny metal RAL9006)</w:t>
            </w:r>
          </w:p>
        </w:tc>
        <w:tc>
          <w:tcPr>
            <w:tcW w:w="2743" w:type="dxa"/>
          </w:tcPr>
          <w:p w14:paraId="2F3241BA" w14:textId="77777777" w:rsidR="00F6536D" w:rsidRDefault="00F6536D" w:rsidP="00DB4506">
            <w:r w:rsidRPr="00062426">
              <w:rPr>
                <w:rFonts w:cstheme="minorHAnsi"/>
                <w:sz w:val="20"/>
                <w:szCs w:val="20"/>
              </w:rPr>
              <w:lastRenderedPageBreak/>
              <w:t>1 sztuka</w:t>
            </w:r>
          </w:p>
        </w:tc>
      </w:tr>
    </w:tbl>
    <w:p w14:paraId="5AD96A1B" w14:textId="77777777" w:rsidR="003B3DDD" w:rsidRDefault="003B3DDD" w:rsidP="003B3DDD">
      <w:pPr>
        <w:rPr>
          <w:rFonts w:cstheme="minorHAnsi"/>
          <w:sz w:val="20"/>
          <w:szCs w:val="20"/>
        </w:rPr>
      </w:pPr>
    </w:p>
    <w:p w14:paraId="61C8744F" w14:textId="77777777" w:rsidR="003B3DDD" w:rsidRPr="000D145A" w:rsidRDefault="003B3DDD" w:rsidP="003B3DDD">
      <w:pPr>
        <w:rPr>
          <w:rFonts w:cstheme="minorHAnsi"/>
          <w:sz w:val="20"/>
          <w:szCs w:val="20"/>
        </w:rPr>
      </w:pPr>
    </w:p>
    <w:p w14:paraId="6222E71E" w14:textId="77777777" w:rsidR="00D85E6F" w:rsidRPr="000D145A" w:rsidRDefault="00D85E6F" w:rsidP="000D145A">
      <w:pPr>
        <w:rPr>
          <w:rFonts w:cstheme="minorHAnsi"/>
          <w:sz w:val="20"/>
          <w:szCs w:val="20"/>
        </w:rPr>
      </w:pPr>
    </w:p>
    <w:sectPr w:rsidR="00D85E6F" w:rsidRPr="000D1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B1EA" w14:textId="77777777" w:rsidR="003A7561" w:rsidRDefault="003A7561" w:rsidP="00D85E6F">
      <w:pPr>
        <w:spacing w:after="0" w:line="240" w:lineRule="auto"/>
      </w:pPr>
      <w:r>
        <w:separator/>
      </w:r>
    </w:p>
  </w:endnote>
  <w:endnote w:type="continuationSeparator" w:id="0">
    <w:p w14:paraId="0D73B829" w14:textId="77777777" w:rsidR="003A7561" w:rsidRDefault="003A7561" w:rsidP="00D8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5C72" w14:textId="77777777" w:rsidR="003A7561" w:rsidRDefault="003A7561" w:rsidP="00D85E6F">
      <w:pPr>
        <w:spacing w:after="0" w:line="240" w:lineRule="auto"/>
      </w:pPr>
      <w:r>
        <w:separator/>
      </w:r>
    </w:p>
  </w:footnote>
  <w:footnote w:type="continuationSeparator" w:id="0">
    <w:p w14:paraId="048CAED8" w14:textId="77777777" w:rsidR="003A7561" w:rsidRDefault="003A7561" w:rsidP="00D8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89A4" w14:textId="77777777" w:rsidR="00EE6D64" w:rsidRDefault="00EE6D64">
    <w:pPr>
      <w:pStyle w:val="Nagwek"/>
    </w:pPr>
    <w:r w:rsidRPr="00615203">
      <w:rPr>
        <w:noProof/>
        <w:lang w:eastAsia="pl-PL"/>
      </w:rPr>
      <w:drawing>
        <wp:inline distT="0" distB="0" distL="0" distR="0" wp14:anchorId="78F07E88" wp14:editId="3D33121B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EB8"/>
    <w:multiLevelType w:val="hybridMultilevel"/>
    <w:tmpl w:val="B884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73F1"/>
    <w:multiLevelType w:val="hybridMultilevel"/>
    <w:tmpl w:val="A39C0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7376"/>
    <w:multiLevelType w:val="hybridMultilevel"/>
    <w:tmpl w:val="6ED8C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24B4D"/>
    <w:multiLevelType w:val="hybridMultilevel"/>
    <w:tmpl w:val="100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60"/>
    <w:rsid w:val="000D145A"/>
    <w:rsid w:val="000E5015"/>
    <w:rsid w:val="00161BD5"/>
    <w:rsid w:val="001A0F32"/>
    <w:rsid w:val="00254482"/>
    <w:rsid w:val="0026474C"/>
    <w:rsid w:val="003A7561"/>
    <w:rsid w:val="003B3DDD"/>
    <w:rsid w:val="003F4D60"/>
    <w:rsid w:val="00433ED6"/>
    <w:rsid w:val="004B010A"/>
    <w:rsid w:val="004B0858"/>
    <w:rsid w:val="00562D6E"/>
    <w:rsid w:val="005D76E5"/>
    <w:rsid w:val="006050D1"/>
    <w:rsid w:val="00633D7B"/>
    <w:rsid w:val="006F2478"/>
    <w:rsid w:val="007B1C48"/>
    <w:rsid w:val="00874B73"/>
    <w:rsid w:val="009458DF"/>
    <w:rsid w:val="00981DAC"/>
    <w:rsid w:val="00AB4557"/>
    <w:rsid w:val="00BE1630"/>
    <w:rsid w:val="00C3768A"/>
    <w:rsid w:val="00D01110"/>
    <w:rsid w:val="00D22557"/>
    <w:rsid w:val="00D85E6F"/>
    <w:rsid w:val="00D9005B"/>
    <w:rsid w:val="00E16C94"/>
    <w:rsid w:val="00E64211"/>
    <w:rsid w:val="00E8630E"/>
    <w:rsid w:val="00EE6D64"/>
    <w:rsid w:val="00F62A12"/>
    <w:rsid w:val="00F6536D"/>
    <w:rsid w:val="00F83BFB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FFBA"/>
  <w15:chartTrackingRefBased/>
  <w15:docId w15:val="{447E8B25-E1DE-45D2-9C29-F518D4E1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F4D60"/>
  </w:style>
  <w:style w:type="paragraph" w:styleId="Akapitzlist">
    <w:name w:val="List Paragraph"/>
    <w:basedOn w:val="Normalny"/>
    <w:uiPriority w:val="34"/>
    <w:qFormat/>
    <w:rsid w:val="00633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6F"/>
  </w:style>
  <w:style w:type="paragraph" w:styleId="Stopka">
    <w:name w:val="footer"/>
    <w:basedOn w:val="Normalny"/>
    <w:link w:val="StopkaZnak"/>
    <w:uiPriority w:val="99"/>
    <w:unhideWhenUsed/>
    <w:rsid w:val="00D8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6F"/>
  </w:style>
  <w:style w:type="paragraph" w:styleId="Tekstdymka">
    <w:name w:val="Balloon Text"/>
    <w:basedOn w:val="Normalny"/>
    <w:link w:val="TekstdymkaZnak"/>
    <w:uiPriority w:val="99"/>
    <w:semiHidden/>
    <w:unhideWhenUsed/>
    <w:rsid w:val="000E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74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4</cp:revision>
  <cp:lastPrinted>2023-02-08T12:54:00Z</cp:lastPrinted>
  <dcterms:created xsi:type="dcterms:W3CDTF">2023-05-09T08:00:00Z</dcterms:created>
  <dcterms:modified xsi:type="dcterms:W3CDTF">2023-06-29T07:22:00Z</dcterms:modified>
</cp:coreProperties>
</file>