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03" w:rsidRPr="007B70C7" w:rsidRDefault="00BA3303" w:rsidP="00BA3303">
      <w:pPr>
        <w:spacing w:line="276" w:lineRule="auto"/>
        <w:jc w:val="both"/>
        <w:rPr>
          <w:b/>
          <w:bCs/>
          <w:i/>
          <w:color w:val="C9211E"/>
          <w:sz w:val="18"/>
          <w:szCs w:val="20"/>
          <w:lang w:eastAsia="pl-PL"/>
        </w:rPr>
      </w:pPr>
      <w:r w:rsidRPr="007B70C7">
        <w:rPr>
          <w:b/>
          <w:bCs/>
          <w:i/>
          <w:color w:val="C9211E"/>
          <w:sz w:val="18"/>
          <w:szCs w:val="20"/>
          <w:lang w:eastAsia="pl-PL"/>
        </w:rPr>
        <w:t xml:space="preserve">Niniejszy dokument należy opatrzyć zaufanym, osobistym lub kwalifikowanym podpisem elektronicznym. </w:t>
      </w:r>
    </w:p>
    <w:p w:rsidR="00BA3303" w:rsidRPr="007B70C7" w:rsidRDefault="00BA3303" w:rsidP="00BA3303">
      <w:pPr>
        <w:spacing w:line="276" w:lineRule="auto"/>
        <w:jc w:val="both"/>
        <w:rPr>
          <w:b/>
          <w:bCs/>
          <w:i/>
          <w:color w:val="C9211E"/>
          <w:sz w:val="18"/>
          <w:szCs w:val="20"/>
          <w:lang w:eastAsia="pl-PL"/>
        </w:rPr>
      </w:pPr>
      <w:r w:rsidRPr="007B70C7">
        <w:rPr>
          <w:b/>
          <w:bCs/>
          <w:i/>
          <w:color w:val="C9211E"/>
          <w:sz w:val="18"/>
          <w:szCs w:val="20"/>
          <w:lang w:eastAsia="pl-PL"/>
        </w:rPr>
        <w:t xml:space="preserve">Nanoszenie jakichkolwiek zmian w treści dokumentu po opatrzeniu </w:t>
      </w:r>
      <w:proofErr w:type="spellStart"/>
      <w:r w:rsidRPr="007B70C7">
        <w:rPr>
          <w:b/>
          <w:bCs/>
          <w:i/>
          <w:color w:val="C9211E"/>
          <w:sz w:val="18"/>
          <w:szCs w:val="20"/>
          <w:lang w:eastAsia="pl-PL"/>
        </w:rPr>
        <w:t>w.w</w:t>
      </w:r>
      <w:proofErr w:type="spellEnd"/>
      <w:r w:rsidRPr="007B70C7">
        <w:rPr>
          <w:b/>
          <w:bCs/>
          <w:i/>
          <w:color w:val="C9211E"/>
          <w:sz w:val="18"/>
          <w:szCs w:val="20"/>
          <w:lang w:eastAsia="pl-PL"/>
        </w:rPr>
        <w:t>. podpisem może skutkować naruszeniem integralności podpisu, a w konsekwencji skutkować odrzuceniem oferty.</w:t>
      </w:r>
    </w:p>
    <w:p w:rsidR="00BA3303" w:rsidRPr="006E34A5" w:rsidRDefault="00BA3303" w:rsidP="00BA3303">
      <w:pPr>
        <w:spacing w:before="60"/>
        <w:jc w:val="both"/>
        <w:rPr>
          <w:b/>
          <w:bCs/>
          <w:color w:val="C9211E"/>
          <w:sz w:val="20"/>
          <w:szCs w:val="20"/>
          <w:lang w:eastAsia="pl-PL"/>
        </w:rPr>
      </w:pPr>
    </w:p>
    <w:p w:rsidR="00BA3303" w:rsidRDefault="00BA3303" w:rsidP="00BA3303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4 do SWZ</w:t>
      </w:r>
    </w:p>
    <w:p w:rsidR="00BA3303" w:rsidRDefault="00BA3303" w:rsidP="00BA3303">
      <w:pPr>
        <w:spacing w:line="276" w:lineRule="auto"/>
        <w:rPr>
          <w:b/>
          <w:lang w:eastAsia="pl-PL"/>
        </w:rPr>
      </w:pPr>
    </w:p>
    <w:p w:rsidR="00BA3303" w:rsidRPr="003A5FE1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 w:rsidRPr="003A5FE1">
        <w:rPr>
          <w:rFonts w:eastAsia="Lucida Sans Unicode"/>
          <w:b/>
          <w:bCs/>
          <w:kern w:val="2"/>
          <w:lang w:bidi="hi-IN"/>
        </w:rPr>
        <w:t>ZOBOWIĄZANIE  PODMIOTU TRZECIEGO</w:t>
      </w:r>
    </w:p>
    <w:p w:rsidR="00BA3303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 w:rsidRPr="003A5FE1">
        <w:rPr>
          <w:rFonts w:eastAsia="Lucida Sans Unicode"/>
          <w:b/>
          <w:bCs/>
          <w:kern w:val="2"/>
          <w:lang w:bidi="hi-IN"/>
        </w:rPr>
        <w:t>do oddania zasobów niezbędnych do realizacji zamówienia</w:t>
      </w:r>
    </w:p>
    <w:p w:rsidR="00BA3303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BA3303" w:rsidRPr="00F42CE1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 w:rsidRPr="003A5FE1">
        <w:rPr>
          <w:rFonts w:eastAsia="Lucida Sans Unicode"/>
          <w:bCs/>
          <w:kern w:val="2"/>
          <w:lang w:bidi="hi-IN"/>
        </w:rPr>
        <w:t>Na potrzeby postępowania o udzielenie zamówienia publicznego</w:t>
      </w:r>
      <w:r w:rsidRPr="003A5FE1">
        <w:rPr>
          <w:rFonts w:eastAsia="Lucida Sans Unicode"/>
          <w:b/>
          <w:bCs/>
          <w:kern w:val="2"/>
          <w:lang w:bidi="hi-IN"/>
        </w:rPr>
        <w:t xml:space="preserve"> </w:t>
      </w:r>
      <w:bookmarkStart w:id="0" w:name="_GoBack"/>
      <w:r w:rsidR="00B8775E" w:rsidRPr="00B8775E">
        <w:rPr>
          <w:rFonts w:eastAsia="Lucida Sans Unicode"/>
          <w:bCs/>
          <w:kern w:val="2"/>
          <w:lang w:bidi="hi-IN"/>
        </w:rPr>
        <w:t>pn.</w:t>
      </w:r>
      <w:bookmarkEnd w:id="0"/>
      <w:r w:rsidRPr="003A5FE1">
        <w:rPr>
          <w:rFonts w:eastAsia="Lucida Sans Unicode"/>
          <w:b/>
          <w:bCs/>
          <w:kern w:val="2"/>
          <w:lang w:bidi="hi-IN"/>
        </w:rPr>
        <w:br/>
      </w:r>
      <w:r w:rsidRPr="00BA3303">
        <w:rPr>
          <w:rFonts w:eastAsia="Lucida Sans Unicode"/>
          <w:b/>
          <w:bCs/>
          <w:kern w:val="2"/>
          <w:sz w:val="28"/>
          <w:lang w:bidi="hi-IN"/>
        </w:rPr>
        <w:t>„Budowa wielofunkcyjnych boisk sportowych o nawierzchni poliuretanowej w miejscowościach Wysoka oraz Grabowo”</w:t>
      </w:r>
    </w:p>
    <w:p w:rsidR="00BA3303" w:rsidRPr="003A5FE1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BA3303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Nr referencyjny OB.271.2.2023</w:t>
      </w:r>
    </w:p>
    <w:p w:rsidR="00BA3303" w:rsidRDefault="00BA3303" w:rsidP="00BA3303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</w:p>
    <w:tbl>
      <w:tblPr>
        <w:tblW w:w="953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34"/>
      </w:tblGrid>
      <w:tr w:rsidR="00BA3303" w:rsidTr="0099647B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3303" w:rsidRDefault="00BA3303" w:rsidP="0099647B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Podmiot udostępniający zasoby: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zależności od podmiotu: NIP, KRS/</w:t>
            </w:r>
            <w:proofErr w:type="spellStart"/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CEiDG</w:t>
            </w:r>
            <w:proofErr w:type="spellEnd"/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 w:rsidR="00BA3303" w:rsidTr="0099647B">
        <w:trPr>
          <w:trHeight w:val="786"/>
        </w:trPr>
        <w:tc>
          <w:tcPr>
            <w:tcW w:w="9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303" w:rsidRDefault="00BA3303" w:rsidP="0099647B">
            <w:pPr>
              <w:pStyle w:val="Zawartotabeli"/>
              <w:suppressAutoHyphens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BA3303" w:rsidTr="0099647B">
        <w:tc>
          <w:tcPr>
            <w:tcW w:w="9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3303" w:rsidRPr="00234509" w:rsidRDefault="00BA3303" w:rsidP="0099647B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34509">
              <w:rPr>
                <w:rFonts w:eastAsia="Lucida Sans Unicode"/>
                <w:b/>
                <w:kern w:val="2"/>
                <w:sz w:val="22"/>
                <w:szCs w:val="22"/>
                <w:lang w:bidi="hi-IN"/>
              </w:rPr>
              <w:t>reprezentowany przez</w:t>
            </w:r>
            <w:r w:rsidRPr="00234509">
              <w:rPr>
                <w:rFonts w:eastAsia="Lucida Sans Unicode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r w:rsidRPr="00234509"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(imię, nazwisko, stanowisko/podstawa do reprezentacji)</w:t>
            </w:r>
            <w:r w:rsidRPr="00234509">
              <w:rPr>
                <w:rFonts w:eastAsia="Lucida Sans Unicode"/>
                <w:i/>
                <w:kern w:val="2"/>
                <w:sz w:val="20"/>
                <w:szCs w:val="20"/>
                <w:lang w:bidi="hi-IN"/>
              </w:rPr>
              <w:t>:</w:t>
            </w:r>
          </w:p>
        </w:tc>
      </w:tr>
      <w:tr w:rsidR="00BA3303" w:rsidTr="0099647B">
        <w:trPr>
          <w:trHeight w:val="487"/>
        </w:trPr>
        <w:tc>
          <w:tcPr>
            <w:tcW w:w="9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303" w:rsidRDefault="00BA3303" w:rsidP="0099647B">
            <w:pPr>
              <w:pStyle w:val="Zawartotabeli"/>
              <w:suppressAutoHyphens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BA3303" w:rsidRDefault="00BA3303" w:rsidP="00BA3303">
      <w:pPr>
        <w:rPr>
          <w:rFonts w:ascii="Calibri" w:hAnsi="Calibri" w:cs="Calibri"/>
          <w:iCs/>
          <w:sz w:val="22"/>
          <w:szCs w:val="22"/>
        </w:rPr>
      </w:pPr>
    </w:p>
    <w:p w:rsidR="00BA3303" w:rsidRDefault="00BA3303" w:rsidP="00BA3303">
      <w:pPr>
        <w:rPr>
          <w:b/>
          <w:bCs/>
          <w:iCs/>
          <w:sz w:val="22"/>
          <w:szCs w:val="22"/>
        </w:rPr>
      </w:pPr>
      <w:r w:rsidRPr="00234509">
        <w:rPr>
          <w:b/>
          <w:bCs/>
          <w:iCs/>
          <w:sz w:val="22"/>
          <w:szCs w:val="22"/>
        </w:rPr>
        <w:t>Zob</w:t>
      </w:r>
      <w:r>
        <w:rPr>
          <w:b/>
          <w:bCs/>
          <w:iCs/>
          <w:sz w:val="22"/>
          <w:szCs w:val="22"/>
        </w:rPr>
        <w:t>owiązuje się do oddania zasobów</w:t>
      </w:r>
    </w:p>
    <w:p w:rsidR="00BA3303" w:rsidRDefault="00BA3303" w:rsidP="00BA3303">
      <w:pPr>
        <w:rPr>
          <w:rFonts w:ascii="Calibri" w:hAnsi="Calibri" w:cs="Calibri"/>
          <w:iCs/>
          <w:sz w:val="22"/>
          <w:szCs w:val="22"/>
        </w:rPr>
      </w:pPr>
    </w:p>
    <w:tbl>
      <w:tblPr>
        <w:tblW w:w="953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34"/>
      </w:tblGrid>
      <w:tr w:rsidR="00BA3303" w:rsidRPr="00234509" w:rsidTr="0099647B"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3303" w:rsidRPr="00234509" w:rsidRDefault="00BA3303" w:rsidP="0099647B">
            <w:pPr>
              <w:rPr>
                <w:iCs/>
                <w:sz w:val="22"/>
                <w:szCs w:val="22"/>
              </w:rPr>
            </w:pPr>
            <w:r w:rsidRPr="00234509">
              <w:rPr>
                <w:b/>
                <w:iCs/>
                <w:sz w:val="22"/>
                <w:szCs w:val="22"/>
              </w:rPr>
              <w:t>Do dyspozycji Wykonawcy</w:t>
            </w:r>
            <w:r w:rsidRPr="00234509">
              <w:rPr>
                <w:iCs/>
                <w:sz w:val="22"/>
                <w:szCs w:val="22"/>
              </w:rPr>
              <w:t xml:space="preserve"> (nazwa Wykonawcy)</w:t>
            </w:r>
          </w:p>
        </w:tc>
      </w:tr>
      <w:tr w:rsidR="00BA3303" w:rsidRPr="00234509" w:rsidTr="0099647B">
        <w:trPr>
          <w:trHeight w:val="594"/>
        </w:trPr>
        <w:tc>
          <w:tcPr>
            <w:tcW w:w="9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303" w:rsidRPr="00234509" w:rsidRDefault="00BA3303" w:rsidP="0099647B">
            <w:pPr>
              <w:rPr>
                <w:b/>
                <w:iCs/>
                <w:sz w:val="22"/>
                <w:szCs w:val="22"/>
              </w:rPr>
            </w:pPr>
          </w:p>
        </w:tc>
      </w:tr>
    </w:tbl>
    <w:p w:rsidR="00BA3303" w:rsidRDefault="00BA3303" w:rsidP="00BA3303">
      <w:pPr>
        <w:widowControl w:val="0"/>
        <w:spacing w:line="276" w:lineRule="auto"/>
        <w:textAlignment w:val="baseline"/>
        <w:rPr>
          <w:rFonts w:ascii="Calibri" w:hAnsi="Calibri" w:cs="Calibri"/>
          <w:iCs/>
          <w:sz w:val="22"/>
          <w:szCs w:val="22"/>
        </w:rPr>
      </w:pPr>
    </w:p>
    <w:p w:rsidR="00BA3303" w:rsidRPr="006E34A5" w:rsidRDefault="00BA3303" w:rsidP="00BA3303">
      <w:pPr>
        <w:numPr>
          <w:ilvl w:val="1"/>
          <w:numId w:val="2"/>
        </w:numPr>
        <w:spacing w:line="360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 xml:space="preserve">udostępniam/my Wykonawcy ww. zasoby, w następującym zakresie:……………………… ……………………………………………………………………………………………………… </w:t>
      </w:r>
      <w:r w:rsidRPr="006E34A5">
        <w:rPr>
          <w:rFonts w:eastAsia="Calibri"/>
          <w:i/>
          <w:iCs/>
          <w:sz w:val="20"/>
          <w:szCs w:val="20"/>
          <w:lang w:eastAsia="en-US"/>
        </w:rPr>
        <w:t>(należy szczegółowo opisać co zostaje udostępnione Wykonawcy</w:t>
      </w:r>
      <w:r>
        <w:rPr>
          <w:rFonts w:eastAsia="Calibri"/>
          <w:i/>
          <w:iCs/>
          <w:sz w:val="20"/>
          <w:szCs w:val="20"/>
          <w:lang w:eastAsia="en-US"/>
        </w:rPr>
        <w:t xml:space="preserve"> – zasoby techniczne i/lub zawodowe</w:t>
      </w:r>
      <w:r w:rsidRPr="006E34A5">
        <w:rPr>
          <w:rFonts w:eastAsia="Calibri"/>
          <w:i/>
          <w:iCs/>
          <w:sz w:val="20"/>
          <w:szCs w:val="20"/>
          <w:lang w:eastAsia="en-US"/>
        </w:rPr>
        <w:t xml:space="preserve"> )</w:t>
      </w:r>
    </w:p>
    <w:p w:rsidR="00BA3303" w:rsidRPr="006E34A5" w:rsidRDefault="00BA3303" w:rsidP="00BA3303">
      <w:pPr>
        <w:spacing w:line="360" w:lineRule="auto"/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A3303" w:rsidRDefault="00BA3303" w:rsidP="00BA3303">
      <w:pPr>
        <w:numPr>
          <w:ilvl w:val="1"/>
          <w:numId w:val="2"/>
        </w:numPr>
        <w:spacing w:line="360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 xml:space="preserve">sposób wykorzystania zasobów, o których mowa w pkt 1 będzie następujący   ……………………………………………………………………………………………………… </w:t>
      </w:r>
    </w:p>
    <w:p w:rsidR="00BA3303" w:rsidRPr="006E34A5" w:rsidRDefault="00BA3303" w:rsidP="00BA3303">
      <w:pPr>
        <w:spacing w:line="360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</w:p>
    <w:p w:rsidR="00BA3303" w:rsidRDefault="00BA3303" w:rsidP="00BA3303">
      <w:pPr>
        <w:numPr>
          <w:ilvl w:val="1"/>
          <w:numId w:val="2"/>
        </w:numPr>
        <w:spacing w:line="360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>zakres mojego/ naszego udziału przy wykonywaniu zamówienia będzie następujący: ……..….. ………………………………………………………………………………………………………</w:t>
      </w:r>
    </w:p>
    <w:p w:rsidR="00BA3303" w:rsidRPr="006E34A5" w:rsidRDefault="00BA3303" w:rsidP="00BA3303">
      <w:pPr>
        <w:spacing w:line="360" w:lineRule="auto"/>
        <w:ind w:left="426"/>
        <w:contextualSpacing/>
        <w:jc w:val="both"/>
        <w:rPr>
          <w:rFonts w:eastAsia="Calibri"/>
          <w:sz w:val="22"/>
          <w:szCs w:val="20"/>
          <w:lang w:eastAsia="en-US"/>
        </w:rPr>
      </w:pPr>
    </w:p>
    <w:p w:rsidR="00BA3303" w:rsidRPr="006E34A5" w:rsidRDefault="00BA3303" w:rsidP="00BA3303">
      <w:pPr>
        <w:numPr>
          <w:ilvl w:val="1"/>
          <w:numId w:val="2"/>
        </w:numPr>
        <w:spacing w:line="360" w:lineRule="auto"/>
        <w:ind w:left="426" w:hanging="426"/>
        <w:contextualSpacing/>
        <w:jc w:val="both"/>
        <w:rPr>
          <w:rFonts w:eastAsia="Calibri"/>
          <w:sz w:val="22"/>
          <w:szCs w:val="20"/>
          <w:lang w:eastAsia="en-US"/>
        </w:rPr>
      </w:pPr>
      <w:r w:rsidRPr="006E34A5">
        <w:rPr>
          <w:rFonts w:eastAsia="Calibri"/>
          <w:sz w:val="22"/>
          <w:szCs w:val="20"/>
          <w:lang w:eastAsia="en-US"/>
        </w:rPr>
        <w:t>okres mojego/ naszego udziału przy wykonywaniu zamówienia będzie następujący: ………………………………………………………………………………………………………</w:t>
      </w:r>
    </w:p>
    <w:p w:rsidR="00BA3303" w:rsidRDefault="00BA3303" w:rsidP="00BA3303">
      <w:pPr>
        <w:widowControl w:val="0"/>
        <w:spacing w:line="276" w:lineRule="auto"/>
        <w:textAlignment w:val="baseline"/>
        <w:rPr>
          <w:rFonts w:ascii="Calibri" w:hAnsi="Calibri" w:cs="Calibri"/>
          <w:iCs/>
          <w:sz w:val="22"/>
          <w:szCs w:val="22"/>
        </w:rPr>
      </w:pPr>
    </w:p>
    <w:p w:rsidR="00BA3303" w:rsidRPr="0055050E" w:rsidRDefault="00BA3303" w:rsidP="00BA3303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sz w:val="28"/>
          <w:szCs w:val="22"/>
          <w:u w:val="single"/>
          <w:lang w:bidi="hi-IN"/>
        </w:rPr>
      </w:pPr>
      <w:r w:rsidRPr="0055050E">
        <w:rPr>
          <w:rFonts w:eastAsia="Lucida Sans Unicode"/>
          <w:b/>
          <w:bCs/>
          <w:kern w:val="2"/>
          <w:sz w:val="28"/>
          <w:szCs w:val="22"/>
          <w:u w:val="single"/>
          <w:lang w:bidi="hi-IN"/>
        </w:rPr>
        <w:t>Oświadczenia podmiotu udostępniającego zasoby</w:t>
      </w:r>
    </w:p>
    <w:p w:rsidR="00BA3303" w:rsidRPr="0055050E" w:rsidRDefault="00BA3303" w:rsidP="00BA3303">
      <w:pPr>
        <w:widowControl w:val="0"/>
        <w:spacing w:before="120" w:line="276" w:lineRule="auto"/>
        <w:ind w:right="-142"/>
        <w:jc w:val="center"/>
        <w:textAlignment w:val="baseline"/>
        <w:rPr>
          <w:rFonts w:eastAsia="Lucida Sans Unicode"/>
          <w:bCs/>
          <w:kern w:val="2"/>
          <w:sz w:val="22"/>
          <w:szCs w:val="22"/>
          <w:lang w:bidi="hi-IN"/>
        </w:rPr>
      </w:pPr>
      <w:r w:rsidRPr="0055050E">
        <w:rPr>
          <w:rFonts w:eastAsia="Lucida Sans Unicode"/>
          <w:bCs/>
          <w:kern w:val="2"/>
          <w:sz w:val="22"/>
          <w:szCs w:val="22"/>
          <w:lang w:bidi="hi-I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BA3303" w:rsidRDefault="00BA3303" w:rsidP="00BA3303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</w:pPr>
      <w:r w:rsidRPr="0055050E"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  <w:t xml:space="preserve">składane na podstawie art. 125 ust. 5 ustawy </w:t>
      </w:r>
      <w:proofErr w:type="spellStart"/>
      <w:r w:rsidRPr="0055050E"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  <w:t>Pzp</w:t>
      </w:r>
      <w:proofErr w:type="spellEnd"/>
    </w:p>
    <w:p w:rsidR="00BA3303" w:rsidRPr="0055050E" w:rsidRDefault="00BA3303" w:rsidP="00BA3303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sz w:val="22"/>
          <w:szCs w:val="22"/>
          <w:u w:val="single"/>
          <w:lang w:bidi="hi-IN"/>
        </w:rPr>
      </w:pPr>
    </w:p>
    <w:p w:rsidR="00BA3303" w:rsidRPr="00CF7EA3" w:rsidRDefault="00BA3303" w:rsidP="00BA3303">
      <w:pPr>
        <w:pStyle w:val="Nagwek"/>
        <w:spacing w:line="276" w:lineRule="auto"/>
        <w:jc w:val="both"/>
        <w:rPr>
          <w:rFonts w:eastAsia="Lucida Sans Unicode"/>
          <w:b/>
          <w:kern w:val="2"/>
          <w:sz w:val="22"/>
          <w:szCs w:val="20"/>
          <w:lang w:bidi="hi-IN"/>
        </w:rPr>
      </w:pPr>
      <w:r>
        <w:rPr>
          <w:rFonts w:eastAsia="Lucida Sans Unicode"/>
          <w:kern w:val="2"/>
          <w:sz w:val="22"/>
          <w:szCs w:val="20"/>
          <w:lang w:bidi="hi-IN"/>
        </w:rPr>
        <w:tab/>
      </w:r>
      <w:r w:rsidRPr="00CF7EA3">
        <w:rPr>
          <w:rFonts w:eastAsia="Lucida Sans Unicode"/>
          <w:kern w:val="2"/>
          <w:sz w:val="22"/>
          <w:szCs w:val="20"/>
          <w:lang w:bidi="hi-IN"/>
        </w:rPr>
        <w:t xml:space="preserve">Na potrzeby postępowania o udzielenie zamówienia publicznego pn. </w:t>
      </w:r>
      <w:r w:rsidRPr="00BA3303">
        <w:rPr>
          <w:rFonts w:eastAsia="Lucida Sans Unicode"/>
          <w:b/>
          <w:kern w:val="2"/>
          <w:sz w:val="22"/>
          <w:szCs w:val="20"/>
          <w:lang w:bidi="hi-IN"/>
        </w:rPr>
        <w:t>„Budowa wielofunkcyjnych boisk sportowych o nawierzchni poliuretanowej w miejscowościach Wysoka oraz Grabowo”</w:t>
      </w:r>
      <w:r>
        <w:rPr>
          <w:rFonts w:eastAsia="Lucida Sans Unicode"/>
          <w:b/>
          <w:kern w:val="2"/>
          <w:sz w:val="22"/>
          <w:szCs w:val="20"/>
          <w:lang w:bidi="hi-IN"/>
        </w:rPr>
        <w:t xml:space="preserve"> </w:t>
      </w:r>
      <w:r w:rsidRPr="00CF7EA3">
        <w:rPr>
          <w:rFonts w:eastAsia="Lucida Sans Unicode"/>
          <w:kern w:val="2"/>
          <w:sz w:val="22"/>
          <w:szCs w:val="20"/>
          <w:lang w:bidi="hi-IN"/>
        </w:rPr>
        <w:t>prowadzone przez Gminę Bobowo, ul. Gdańska 12, 83-212 Bobowo, oświadczam, co następuje:</w:t>
      </w:r>
    </w:p>
    <w:p w:rsidR="00BA3303" w:rsidRDefault="00BA3303" w:rsidP="00BA3303">
      <w:pPr>
        <w:pStyle w:val="Nagwek"/>
        <w:jc w:val="both"/>
        <w:rPr>
          <w:rFonts w:eastAsia="Lucida Sans Unicode"/>
          <w:b/>
          <w:i/>
          <w:kern w:val="2"/>
          <w:sz w:val="20"/>
          <w:szCs w:val="20"/>
          <w:lang w:bidi="hi-IN"/>
        </w:rPr>
      </w:pPr>
    </w:p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eastAsia="Lucida Sans Unicode"/>
          <w:b/>
          <w:i/>
          <w:kern w:val="2"/>
          <w:sz w:val="12"/>
          <w:szCs w:val="12"/>
          <w:lang w:bidi="hi-IN"/>
        </w:rPr>
      </w:pPr>
    </w:p>
    <w:p w:rsidR="00BA3303" w:rsidRDefault="00BA3303" w:rsidP="00BA3303">
      <w:pPr>
        <w:widowControl w:val="0"/>
        <w:shd w:val="clear" w:color="auto" w:fill="BFBFBF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INFORMACJA DOTYCZĄCA PODMIOTU UDOSTĘPNIAJĄCEGO ZASOBY:</w:t>
      </w:r>
    </w:p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12"/>
          <w:szCs w:val="12"/>
          <w:lang w:bidi="hi-IN"/>
        </w:rPr>
      </w:pPr>
    </w:p>
    <w:p w:rsidR="00BA3303" w:rsidRDefault="00BA3303" w:rsidP="00BA3303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>:</w:t>
      </w:r>
    </w:p>
    <w:p w:rsidR="00BA3303" w:rsidRDefault="00BA3303" w:rsidP="00BA3303">
      <w:pPr>
        <w:pStyle w:val="Akapitzlist"/>
        <w:widowControl w:val="0"/>
        <w:numPr>
          <w:ilvl w:val="0"/>
          <w:numId w:val="1"/>
        </w:numPr>
        <w:spacing w:line="360" w:lineRule="auto"/>
        <w:ind w:left="426" w:firstLine="0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nie podlegam wykluczeniu z postępowania na podstawie art. 108 ust. 1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</w:t>
      </w:r>
    </w:p>
    <w:p w:rsidR="00BA3303" w:rsidRDefault="00BA3303" w:rsidP="00BA3303">
      <w:pPr>
        <w:pStyle w:val="Akapitzlist"/>
        <w:widowControl w:val="0"/>
        <w:numPr>
          <w:ilvl w:val="0"/>
          <w:numId w:val="1"/>
        </w:numPr>
        <w:spacing w:line="360" w:lineRule="auto"/>
        <w:ind w:left="426" w:firstLine="0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nie podlegam wykluczeniu z postępowania na podstawie art. 109 </w:t>
      </w:r>
      <w:r w:rsidRPr="006924E4">
        <w:rPr>
          <w:rFonts w:eastAsia="Lucida Sans Unicode"/>
          <w:kern w:val="2"/>
          <w:sz w:val="20"/>
          <w:szCs w:val="20"/>
          <w:lang w:bidi="hi-IN"/>
        </w:rPr>
        <w:t xml:space="preserve">ust. 1 pkt 4, 5 i 7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</w:p>
    <w:p w:rsidR="00BA3303" w:rsidRPr="00E372E8" w:rsidRDefault="00BA3303" w:rsidP="00BA3303">
      <w:pPr>
        <w:pStyle w:val="Akapitzlist"/>
        <w:widowControl w:val="0"/>
        <w:numPr>
          <w:ilvl w:val="0"/>
          <w:numId w:val="1"/>
        </w:numPr>
        <w:spacing w:line="360" w:lineRule="auto"/>
        <w:ind w:left="709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E372E8">
        <w:rPr>
          <w:rFonts w:eastAsia="Lucida Sans Unicode"/>
          <w:kern w:val="2"/>
          <w:sz w:val="20"/>
          <w:szCs w:val="20"/>
          <w:lang w:bidi="hi-IN"/>
        </w:rPr>
        <w:t>nie zachodzą w stosunku do mnie przesłanki wykluczenia z postępowania na    podstawie art.  7 ust. 1 ustawy z dnia 13 kwietnia 2022 r. o szczególnych rozwiązaniach w zakresie przeciwdziałania wspieraniu agresji na Ukrainę oraz służących ochronie bezpieczeństwa narodowego (Dz. U. z 2022 r. poz. 835).</w:t>
      </w:r>
    </w:p>
    <w:p w:rsidR="00BA3303" w:rsidRPr="00E372E8" w:rsidRDefault="00BA3303" w:rsidP="00BA3303">
      <w:pPr>
        <w:pStyle w:val="Akapitzlist"/>
        <w:widowControl w:val="0"/>
        <w:numPr>
          <w:ilvl w:val="0"/>
          <w:numId w:val="1"/>
        </w:numPr>
        <w:spacing w:line="360" w:lineRule="auto"/>
        <w:ind w:left="709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E372E8">
        <w:rPr>
          <w:rFonts w:eastAsia="Lucida Sans Unicode"/>
          <w:kern w:val="2"/>
          <w:sz w:val="20"/>
          <w:szCs w:val="20"/>
          <w:lang w:bidi="hi-IN"/>
        </w:rPr>
        <w:t xml:space="preserve">jestem świadomy solidarnej odpowiedzialności wraz z Wykonawcą za szkody Zamawiającego powstałe wskutek zawinionego nieudostępnienia w/w zasobów – zgodnie art. 120 ustawy </w:t>
      </w:r>
      <w:proofErr w:type="spellStart"/>
      <w:r w:rsidRPr="00E372E8"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</w:p>
    <w:p w:rsidR="00BA3303" w:rsidRDefault="00BA3303" w:rsidP="00BA3303">
      <w:pPr>
        <w:pStyle w:val="Akapitzlist"/>
        <w:widowControl w:val="0"/>
        <w:spacing w:line="276" w:lineRule="auto"/>
        <w:ind w:left="426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</w:p>
    <w:p w:rsidR="00BA3303" w:rsidRPr="001D30E8" w:rsidRDefault="00BA3303" w:rsidP="00BA3303">
      <w:pPr>
        <w:pStyle w:val="Akapitzlist"/>
        <w:widowControl w:val="0"/>
        <w:spacing w:line="276" w:lineRule="auto"/>
        <w:ind w:left="1004"/>
        <w:jc w:val="both"/>
        <w:textAlignment w:val="baseline"/>
        <w:rPr>
          <w:rFonts w:eastAsia="Lucida Sans Unicode"/>
          <w:color w:val="FF0000"/>
          <w:kern w:val="2"/>
          <w:sz w:val="20"/>
          <w:szCs w:val="20"/>
          <w:highlight w:val="yellow"/>
          <w:lang w:bidi="hi-IN"/>
        </w:rPr>
      </w:pPr>
    </w:p>
    <w:p w:rsidR="00BA3303" w:rsidRPr="006E34A5" w:rsidRDefault="00BA3303" w:rsidP="00BA3303">
      <w:pPr>
        <w:widowControl w:val="0"/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6E34A5"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II. </w:t>
      </w:r>
      <w:r w:rsidRPr="006E34A5">
        <w:rPr>
          <w:rFonts w:eastAsia="Lucida Sans Unicode"/>
          <w:b/>
          <w:bCs/>
          <w:kern w:val="2"/>
          <w:sz w:val="20"/>
          <w:szCs w:val="20"/>
          <w:lang w:bidi="hi-IN"/>
        </w:rPr>
        <w:tab/>
        <w:t>Oświadczam, że</w:t>
      </w:r>
      <w:r w:rsidRPr="006E34A5">
        <w:rPr>
          <w:rFonts w:eastAsia="Lucida Sans Unicode"/>
          <w:kern w:val="2"/>
          <w:sz w:val="20"/>
          <w:szCs w:val="20"/>
          <w:lang w:bidi="hi-IN"/>
        </w:rPr>
        <w:t xml:space="preserve"> </w:t>
      </w:r>
      <w:r w:rsidRPr="006E34A5">
        <w:rPr>
          <w:rFonts w:eastAsia="Lucida Sans Unicode"/>
          <w:b/>
          <w:kern w:val="2"/>
          <w:sz w:val="20"/>
          <w:szCs w:val="20"/>
          <w:lang w:bidi="hi-IN"/>
        </w:rPr>
        <w:t>zachodzą/ nie zachodzą</w:t>
      </w:r>
      <w:r w:rsidRPr="006E34A5">
        <w:rPr>
          <w:rFonts w:eastAsia="Lucida Sans Unicode"/>
          <w:kern w:val="2"/>
          <w:sz w:val="20"/>
          <w:szCs w:val="20"/>
          <w:lang w:bidi="hi-IN"/>
        </w:rPr>
        <w:t xml:space="preserve"> w stosunku do Wykonawcy podstawy wykluczenia z postępowania na podstawie art.</w:t>
      </w:r>
    </w:p>
    <w:tbl>
      <w:tblPr>
        <w:tblW w:w="0" w:type="dxa"/>
        <w:tblInd w:w="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85"/>
      </w:tblGrid>
      <w:tr w:rsidR="00BA3303" w:rsidTr="0099647B">
        <w:trPr>
          <w:trHeight w:val="489"/>
        </w:trPr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303" w:rsidRDefault="00BA3303" w:rsidP="0099647B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eastAsia="Lucida Sans Unicode"/>
          <w:i/>
          <w:iCs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podać mające zastosowanie podstawę wykluczenia spośród </w:t>
      </w:r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wymienionych w art. 108 ust 1 pkt 1, 2 i 5 lub art. 109 ust. 1 pkt  4,5 i 7 ustawy </w:t>
      </w:r>
      <w:proofErr w:type="spellStart"/>
      <w:r w:rsidRPr="009D0216">
        <w:rPr>
          <w:rFonts w:eastAsia="Lucida Sans Unicode"/>
          <w:i/>
          <w:iCs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). </w:t>
      </w:r>
    </w:p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Jednocześnie oświadczam, że w związku z w/w okolicznością, na podstawie art. 110 ust. 2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podjąłem następujące środki naprawcze:*</w:t>
      </w:r>
    </w:p>
    <w:tbl>
      <w:tblPr>
        <w:tblW w:w="9359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9"/>
      </w:tblGrid>
      <w:tr w:rsidR="00BA3303" w:rsidTr="0099647B">
        <w:trPr>
          <w:trHeight w:val="449"/>
        </w:trPr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303" w:rsidRDefault="00BA3303" w:rsidP="0099647B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BA3303" w:rsidRPr="00B63927" w:rsidRDefault="00BA3303" w:rsidP="00BA3303">
      <w:pPr>
        <w:jc w:val="both"/>
        <w:rPr>
          <w:i/>
          <w:sz w:val="18"/>
          <w:szCs w:val="21"/>
        </w:rPr>
      </w:pPr>
      <w:r w:rsidRPr="00B63927">
        <w:rPr>
          <w:i/>
          <w:sz w:val="18"/>
          <w:szCs w:val="21"/>
        </w:rPr>
        <w:t>*wpisać podjęte środki naprawcze zgodnie z art. 110 ust. 2</w:t>
      </w:r>
    </w:p>
    <w:p w:rsidR="00BA3303" w:rsidRDefault="00BA3303" w:rsidP="00BA3303">
      <w:pPr>
        <w:jc w:val="both"/>
        <w:rPr>
          <w:sz w:val="18"/>
          <w:szCs w:val="21"/>
        </w:rPr>
      </w:pPr>
    </w:p>
    <w:p w:rsidR="00BA3303" w:rsidRDefault="00BA3303" w:rsidP="00BA3303">
      <w:pPr>
        <w:jc w:val="both"/>
        <w:rPr>
          <w:sz w:val="21"/>
          <w:szCs w:val="21"/>
        </w:rPr>
      </w:pPr>
    </w:p>
    <w:p w:rsidR="00BA3303" w:rsidRDefault="00BA3303" w:rsidP="00BA3303">
      <w:pPr>
        <w:widowControl w:val="0"/>
        <w:shd w:val="clear" w:color="auto" w:fill="BFBFBF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OŚWIADCZENIE DOTYCZĄCE PODANYCH INFORMACJI:</w:t>
      </w:r>
    </w:p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</w:r>
      <w:r>
        <w:rPr>
          <w:rFonts w:eastAsia="Lucida Sans Unicode"/>
          <w:kern w:val="2"/>
          <w:sz w:val="20"/>
          <w:szCs w:val="20"/>
          <w:lang w:bidi="hi-IN"/>
        </w:rPr>
        <w:br/>
        <w:t>i zgodne z prawdą oraz zostały przedstawione z pełną świadomością konsekwencji wprowadzenia Zamawiającego w błąd przy przedstawianiu informacji.</w:t>
      </w:r>
    </w:p>
    <w:p w:rsidR="00BA3303" w:rsidRDefault="00BA3303" w:rsidP="00BA3303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</w:p>
    <w:p w:rsidR="00BA3303" w:rsidRDefault="00BA3303" w:rsidP="00BA3303">
      <w:pPr>
        <w:widowControl w:val="0"/>
        <w:spacing w:line="276" w:lineRule="auto"/>
        <w:jc w:val="right"/>
        <w:textAlignment w:val="baseline"/>
        <w:rPr>
          <w:rFonts w:ascii="Calibri" w:hAnsi="Calibri" w:cs="Calibri"/>
          <w:iCs/>
          <w:sz w:val="22"/>
          <w:szCs w:val="22"/>
        </w:rPr>
      </w:pPr>
    </w:p>
    <w:p w:rsidR="00BD1902" w:rsidRDefault="00BD1902"/>
    <w:sectPr w:rsidR="00BD1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775E">
      <w:r>
        <w:separator/>
      </w:r>
    </w:p>
  </w:endnote>
  <w:endnote w:type="continuationSeparator" w:id="0">
    <w:p w:rsidR="00000000" w:rsidRDefault="00B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775E">
      <w:r>
        <w:separator/>
      </w:r>
    </w:p>
  </w:footnote>
  <w:footnote w:type="continuationSeparator" w:id="0">
    <w:p w:rsidR="00000000" w:rsidRDefault="00B8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C7" w:rsidRDefault="00B8775E" w:rsidP="007B70C7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7B70C7" w:rsidRDefault="00B8775E" w:rsidP="007B70C7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7B70C7" w:rsidRDefault="00B8775E" w:rsidP="007B70C7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  <w:p w:rsidR="007B70C7" w:rsidRDefault="00BA3303" w:rsidP="007B70C7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3BA82BA" wp14:editId="6535E1F3">
          <wp:simplePos x="0" y="0"/>
          <wp:positionH relativeFrom="column">
            <wp:posOffset>4088130</wp:posOffset>
          </wp:positionH>
          <wp:positionV relativeFrom="paragraph">
            <wp:posOffset>-584200</wp:posOffset>
          </wp:positionV>
          <wp:extent cx="723900" cy="546100"/>
          <wp:effectExtent l="0" t="0" r="0" b="6350"/>
          <wp:wrapNone/>
          <wp:docPr id="2" name="Obraz 2" descr="Logo - 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eastAsia="Calibri" w:hAnsiTheme="minorHAnsi" w:cstheme="minorHAnsi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F2A12F3" wp14:editId="6C25CECA">
          <wp:simplePos x="0" y="0"/>
          <wp:positionH relativeFrom="column">
            <wp:posOffset>1978194</wp:posOffset>
          </wp:positionH>
          <wp:positionV relativeFrom="paragraph">
            <wp:posOffset>-505460</wp:posOffset>
          </wp:positionV>
          <wp:extent cx="1461600" cy="505757"/>
          <wp:effectExtent l="0" t="0" r="571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0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eastAsia="Calibri" w:hAnsiTheme="minorHAnsi"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17B0569" wp14:editId="678B4184">
          <wp:simplePos x="0" y="0"/>
          <wp:positionH relativeFrom="column">
            <wp:posOffset>3505200</wp:posOffset>
          </wp:positionH>
          <wp:positionV relativeFrom="paragraph">
            <wp:posOffset>-534335</wp:posOffset>
          </wp:positionV>
          <wp:extent cx="428588" cy="50546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88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5D63E2" wp14:editId="6DCDAEDD">
          <wp:simplePos x="0" y="0"/>
          <wp:positionH relativeFrom="column">
            <wp:posOffset>754380</wp:posOffset>
          </wp:positionH>
          <wp:positionV relativeFrom="paragraph">
            <wp:posOffset>-417145</wp:posOffset>
          </wp:positionV>
          <wp:extent cx="1087200" cy="381302"/>
          <wp:effectExtent l="0" t="0" r="0" b="0"/>
          <wp:wrapNone/>
          <wp:docPr id="1" name="Obraz 1" descr="Rządowy Fundusz Polski Ład: Program Inwestycji Strategicznych - edycja  piąta - Rozwój stref przemysłowych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Polski Ład: Program Inwestycji Strategicznych - edycja  piąta - Rozwój stref przemysłowych - BG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8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1A0">
      <w:rPr>
        <w:rFonts w:asciiTheme="minorHAnsi" w:eastAsia="Calibri" w:hAnsiTheme="minorHAnsi" w:cstheme="minorHAnsi"/>
        <w:sz w:val="18"/>
        <w:szCs w:val="18"/>
        <w:lang w:val="pl" w:eastAsia="pl-PL"/>
      </w:rPr>
      <w:t>Projekt dofinansowany ze środków Rządowego Funduszu Polski Ład: Program Inwestycji Strategicznych</w:t>
    </w:r>
  </w:p>
  <w:p w:rsidR="007B70C7" w:rsidRPr="007B70C7" w:rsidRDefault="00B8775E" w:rsidP="007B70C7">
    <w:pPr>
      <w:jc w:val="center"/>
      <w:rPr>
        <w:rFonts w:asciiTheme="minorHAnsi" w:eastAsia="Calibri" w:hAnsiTheme="minorHAnsi" w:cstheme="minorHAnsi"/>
        <w:sz w:val="18"/>
        <w:szCs w:val="18"/>
        <w:lang w:val="pl"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6D343EA1"/>
    <w:multiLevelType w:val="hybridMultilevel"/>
    <w:tmpl w:val="E65A97EC"/>
    <w:lvl w:ilvl="0" w:tplc="0415000F">
      <w:start w:val="1"/>
      <w:numFmt w:val="decimal"/>
      <w:lvlText w:val="%1."/>
      <w:lvlJc w:val="left"/>
      <w:pPr>
        <w:ind w:left="1773" w:hanging="360"/>
      </w:p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03"/>
    <w:rsid w:val="002D6E97"/>
    <w:rsid w:val="009D670A"/>
    <w:rsid w:val="00B8775E"/>
    <w:rsid w:val="00BA3303"/>
    <w:rsid w:val="00BD1902"/>
    <w:rsid w:val="00E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FF05-1F30-4F2E-BBAE-EA5A1BF0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303"/>
  </w:style>
  <w:style w:type="character" w:customStyle="1" w:styleId="NagwekZnak">
    <w:name w:val="Nagłówek Znak"/>
    <w:basedOn w:val="Domylnaczcionkaakapitu"/>
    <w:link w:val="Nagwek"/>
    <w:uiPriority w:val="99"/>
    <w:rsid w:val="00BA33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qFormat/>
    <w:rsid w:val="00BA330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A330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2023-02-10T12:37:00Z</dcterms:created>
  <dcterms:modified xsi:type="dcterms:W3CDTF">2023-02-17T11:40:00Z</dcterms:modified>
</cp:coreProperties>
</file>