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243F53A8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Załącznik nr 7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 przynależności lub braku przynależności do tej samej grupy kapitałowej w rozumieniu ustawy z dnia 16 lutego 2007 r. o ochronie konkurencji i konsumentów (</w:t>
      </w:r>
      <w:proofErr w:type="spellStart"/>
      <w:r w:rsidRPr="00646242">
        <w:rPr>
          <w:rFonts w:ascii="Calibri Light" w:eastAsia="Calibri" w:hAnsi="Calibri Light" w:cs="Calibri Light"/>
          <w:b/>
          <w:bCs/>
        </w:rPr>
        <w:t>t.j</w:t>
      </w:r>
      <w:proofErr w:type="spellEnd"/>
      <w:r w:rsidRPr="00646242">
        <w:rPr>
          <w:rFonts w:ascii="Calibri Light" w:eastAsia="Calibri" w:hAnsi="Calibri Light" w:cs="Calibri Light"/>
          <w:b/>
          <w:bCs/>
        </w:rPr>
        <w:t>. Dz. U. z 2019 r. poz. 369 ze zm.)</w:t>
      </w:r>
    </w:p>
    <w:p w14:paraId="726C170B" w14:textId="75B59E2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ZNAK: Te.271.2.</w:t>
      </w:r>
      <w:r w:rsidR="00B521DA">
        <w:rPr>
          <w:rFonts w:ascii="Calibri Light" w:eastAsia="Calibri" w:hAnsi="Calibri Light" w:cs="Calibri Light"/>
          <w:b/>
          <w:bCs/>
        </w:rPr>
        <w:t>6</w:t>
      </w:r>
      <w:r w:rsidRPr="00646242">
        <w:rPr>
          <w:rFonts w:ascii="Calibri Light" w:eastAsia="Calibri" w:hAnsi="Calibri Light" w:cs="Calibri Light"/>
          <w:b/>
          <w:bCs/>
        </w:rPr>
        <w:t>.202</w:t>
      </w:r>
      <w:r w:rsidR="0095510F">
        <w:rPr>
          <w:rFonts w:ascii="Calibri Light" w:eastAsia="Calibri" w:hAnsi="Calibri Light" w:cs="Calibri Light"/>
          <w:b/>
          <w:bCs/>
        </w:rPr>
        <w:t>3</w:t>
      </w:r>
    </w:p>
    <w:p w14:paraId="27D2A38C" w14:textId="1BA52D9C" w:rsidR="00D413C1" w:rsidRPr="005962E0" w:rsidRDefault="00EF0AF7" w:rsidP="00D413C1">
      <w:pPr>
        <w:pStyle w:val="Tekstpodstawowy"/>
        <w:spacing w:after="40"/>
        <w:rPr>
          <w:rFonts w:ascii="Calibri Light" w:hAnsi="Calibri Light" w:cs="Calibri Light"/>
          <w:i/>
          <w:color w:val="000000"/>
          <w:sz w:val="24"/>
          <w:szCs w:val="24"/>
          <w:u w:val="single"/>
        </w:rPr>
      </w:pPr>
      <w:r w:rsidRPr="00D413C1">
        <w:rPr>
          <w:rFonts w:ascii="Calibri Light" w:eastAsia="Calibri" w:hAnsi="Calibri Light" w:cs="Calibri Light"/>
          <w:b w:val="0"/>
          <w:bCs/>
        </w:rPr>
        <w:t>Dotyczy postępowania o udzielenie zamówienia publicznego polegającego na wykonaniu robót budowlanych związanych z inwestycją:</w:t>
      </w:r>
      <w:r w:rsidRPr="00646242">
        <w:rPr>
          <w:rFonts w:ascii="Calibri Light" w:eastAsia="Calibri" w:hAnsi="Calibri Light" w:cs="Calibri Light"/>
        </w:rPr>
        <w:t xml:space="preserve"> </w:t>
      </w:r>
      <w:r w:rsidR="00B521DA" w:rsidRPr="00B521DA">
        <w:rPr>
          <w:rFonts w:ascii="Calibri Light" w:hAnsi="Calibri Light" w:cs="Calibri Light"/>
          <w:bCs/>
        </w:rPr>
        <w:t>„</w:t>
      </w:r>
      <w:r w:rsidR="00B521DA" w:rsidRPr="00B521DA">
        <w:rPr>
          <w:rFonts w:asciiTheme="majorHAnsi" w:hAnsiTheme="majorHAnsi" w:cstheme="majorHAnsi"/>
          <w:bCs/>
        </w:rPr>
        <w:t>Przebudowa</w:t>
      </w:r>
      <w:r w:rsidR="00B521DA">
        <w:rPr>
          <w:rFonts w:asciiTheme="majorHAnsi" w:hAnsiTheme="majorHAnsi" w:cstheme="majorHAnsi"/>
          <w:bCs/>
        </w:rPr>
        <w:t xml:space="preserve"> drogi gminnej Świętajno- Jeruty z nawierzchni gruntowej na nawierzchnię żwirową”</w:t>
      </w:r>
      <w:r w:rsidR="00B521DA">
        <w:rPr>
          <w:rFonts w:asciiTheme="majorHAnsi" w:hAnsiTheme="majorHAnsi" w:cstheme="majorHAnsi"/>
          <w:b w:val="0"/>
        </w:rPr>
        <w:t>,</w:t>
      </w:r>
    </w:p>
    <w:p w14:paraId="67C18069" w14:textId="289A146F" w:rsidR="00EF0AF7" w:rsidRPr="00646242" w:rsidRDefault="00EF0AF7" w:rsidP="00D413C1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</w:t>
      </w:r>
      <w:r w:rsidR="00B521DA">
        <w:rPr>
          <w:rFonts w:ascii="Calibri Light" w:eastAsia="Calibri" w:hAnsi="Calibri Light" w:cs="Calibri Light"/>
        </w:rPr>
        <w:t> </w:t>
      </w:r>
      <w:r w:rsidRPr="00646242">
        <w:rPr>
          <w:rFonts w:ascii="Calibri Light" w:eastAsia="Calibri" w:hAnsi="Calibri Light" w:cs="Calibri Light"/>
        </w:rPr>
        <w:t>innymi Wykonawcami, którzy złożyli odrębne oferty, oferty częściowe lub wnioski o dopuszczenie do</w:t>
      </w:r>
      <w:r w:rsidR="00B521DA">
        <w:rPr>
          <w:rFonts w:ascii="Calibri Light" w:eastAsia="Calibri" w:hAnsi="Calibri Light" w:cs="Calibri Light"/>
        </w:rPr>
        <w:t> </w:t>
      </w:r>
      <w:r w:rsidRPr="00646242">
        <w:rPr>
          <w:rFonts w:ascii="Calibri Light" w:eastAsia="Calibri" w:hAnsi="Calibri Light" w:cs="Calibri Light"/>
        </w:rPr>
        <w:t>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5C31F85D" w14:textId="77777777" w:rsid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419EC912" w14:textId="77777777" w:rsidR="00B521DA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2807F4D6" w14:textId="77777777" w:rsidR="00B521DA" w:rsidRPr="00646242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40E09C91" w14:textId="77777777" w:rsid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76F8B821" w14:textId="77777777" w:rsidR="00B521DA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27732BAC" w14:textId="77777777" w:rsidR="00B521DA" w:rsidRPr="00646242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B521DA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646242"/>
    <w:rsid w:val="00670F9E"/>
    <w:rsid w:val="006D04E4"/>
    <w:rsid w:val="00792DCE"/>
    <w:rsid w:val="0095510F"/>
    <w:rsid w:val="00B521DA"/>
    <w:rsid w:val="00B56CC0"/>
    <w:rsid w:val="00C31E09"/>
    <w:rsid w:val="00D413C1"/>
    <w:rsid w:val="00DD4778"/>
    <w:rsid w:val="00DF7FBF"/>
    <w:rsid w:val="00E04EF1"/>
    <w:rsid w:val="00E8081F"/>
    <w:rsid w:val="00ED6294"/>
    <w:rsid w:val="00EF0AF7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D413C1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D413C1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D4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1026</Characters>
  <Application>Microsoft Office Word</Application>
  <DocSecurity>4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2023-05-25T11:33:00Z</dcterms:created>
  <dcterms:modified xsi:type="dcterms:W3CDTF">2023-05-25T11:33:00Z</dcterms:modified>
</cp:coreProperties>
</file>