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B6" w:rsidRPr="009C60B6" w:rsidRDefault="009C60B6" w:rsidP="009C60B6">
      <w:pPr>
        <w:keepNext/>
        <w:suppressAutoHyphens/>
        <w:spacing w:after="0" w:line="240" w:lineRule="auto"/>
        <w:ind w:left="284" w:right="-483" w:hanging="284"/>
        <w:jc w:val="center"/>
        <w:outlineLvl w:val="4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UMOWA nr </w:t>
      </w:r>
      <w:r w:rsidR="00B756A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IZP.272….</w:t>
      </w:r>
      <w:r w:rsidRPr="009C60B6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.202</w:t>
      </w:r>
      <w:r w:rsidR="00B756A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4</w:t>
      </w:r>
    </w:p>
    <w:p w:rsidR="009C60B6" w:rsidRPr="009C60B6" w:rsidRDefault="009C60B6" w:rsidP="009C60B6">
      <w:pPr>
        <w:suppressAutoHyphens/>
        <w:spacing w:after="0" w:line="240" w:lineRule="auto"/>
        <w:ind w:left="284" w:right="-483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na wykonanie robót budowlanych</w:t>
      </w:r>
    </w:p>
    <w:p w:rsidR="009C60B6" w:rsidRPr="009C60B6" w:rsidRDefault="009C60B6" w:rsidP="009C60B6">
      <w:pPr>
        <w:suppressAutoHyphens/>
        <w:spacing w:after="0" w:line="240" w:lineRule="auto"/>
        <w:ind w:left="284" w:right="-483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284" w:right="-483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zawarta w dniu ………202</w:t>
      </w:r>
      <w:r w:rsidR="00B756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 w Mikołajkach, pomiędzy Gminą Mikołajki</w:t>
      </w:r>
      <w:r w:rsidR="00310A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11-730 Mikołajki                ul. Kolejowa 7, NIP 742-212-55-49</w:t>
      </w:r>
      <w:r w:rsidRPr="009C60B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reprezentowaną przez: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 Piotra Jakubowskiego - Burmistrza Miasta Mikołajki,  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 kontrasygnacie Skarbnika - Krystyny Krom 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zwaną dalej 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"Zamawiającym"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……………………. zwanym dalej 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"Wykonawcą"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(KRS nr ………….) wybranym w trybie podstawowym nr </w:t>
      </w:r>
      <w:r w:rsidR="00B756AE">
        <w:rPr>
          <w:rStyle w:val="markedcontent"/>
          <w:rFonts w:ascii="Times New Roman" w:hAnsi="Times New Roman" w:cs="Times New Roman"/>
          <w:sz w:val="24"/>
          <w:szCs w:val="24"/>
        </w:rPr>
        <w:t>…………….</w:t>
      </w:r>
      <w:r w:rsidR="002F1CF1">
        <w:rPr>
          <w:rStyle w:val="markedcontent"/>
        </w:rPr>
        <w:t xml:space="preserve"> </w:t>
      </w:r>
      <w:r w:rsidR="002F1C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ogłoszonym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w dniu </w:t>
      </w:r>
      <w:r w:rsidR="00B756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…………………..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 reprezentowanym przez: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60B6" w:rsidRPr="009C60B6" w:rsidRDefault="009C60B6" w:rsidP="009C60B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……………………………..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Arial"/>
          <w:bCs/>
          <w:sz w:val="24"/>
          <w:szCs w:val="24"/>
          <w:lang w:eastAsia="ar-SA"/>
        </w:rPr>
        <w:t xml:space="preserve">Lider Konsorcjum oświadcza, że jest upoważniony do podejmowania decyzji, składania i przyjmowania oświadczeń woli w imieniu i na rzecz każdego z podmiotów wchodzących w skład Konsorcjum w zakresie wskazanym w pełnomocnictwach niezbędnych do realizacji Umowy, przedłożonych Zamawiającemu przed zawarciem umowy. </w:t>
      </w:r>
      <w:r w:rsidRPr="009C60B6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footnoteReference w:id="1"/>
      </w:r>
    </w:p>
    <w:p w:rsidR="009C60B6" w:rsidRPr="009C60B6" w:rsidRDefault="009C60B6" w:rsidP="009C60B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</w:t>
      </w:r>
    </w:p>
    <w:p w:rsidR="009C60B6" w:rsidRPr="009C60B6" w:rsidRDefault="009C60B6" w:rsidP="009C60B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powierza, a Wykonawca przyjmuje do wykonania roboty budowlane pn.: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C60B6" w:rsidRPr="009C60B6" w:rsidRDefault="009C60B6" w:rsidP="009C60B6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B756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Remont drogi gminnej nr 171001N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miejscowości </w:t>
      </w:r>
      <w:r w:rsidR="00B756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Śmietki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”.</w:t>
      </w:r>
    </w:p>
    <w:p w:rsidR="009C60B6" w:rsidRPr="009C60B6" w:rsidRDefault="009C60B6" w:rsidP="009C60B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zobowiązuje się do oddania ww. obiektu budowlanego wykonanego zgodnie z Dokumentacją projektową, obowiązującymi przepisami i zasadami wiedzy technicznej.</w:t>
      </w:r>
    </w:p>
    <w:p w:rsidR="009C60B6" w:rsidRPr="009C60B6" w:rsidRDefault="009C60B6" w:rsidP="009C60B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Zakres i sposób wykonania robót określają:</w:t>
      </w:r>
    </w:p>
    <w:p w:rsidR="009C60B6" w:rsidRPr="009C60B6" w:rsidRDefault="009C60B6" w:rsidP="009C60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Oferta Wykonawcy wraz z kosztorysem ofertowym oraz Formularzem „Potencjał kadrowy – osoby zdolne do wykonania zamówienia”, stanowiąca załącznik nr 1;</w:t>
      </w:r>
    </w:p>
    <w:p w:rsidR="009C60B6" w:rsidRPr="009C60B6" w:rsidRDefault="009C60B6" w:rsidP="009C60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Dokumentacja projektowa stanowiąca załącznik nr 2,</w:t>
      </w:r>
    </w:p>
    <w:p w:rsidR="009C60B6" w:rsidRPr="009C60B6" w:rsidRDefault="009C60B6" w:rsidP="009C60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Specyfikacje Techniczne Wykonania i Odbioru Robót stanowiące załącznik nr 3, łącznie określane dalej jako „ST” </w:t>
      </w:r>
    </w:p>
    <w:p w:rsidR="009C60B6" w:rsidRPr="009C60B6" w:rsidRDefault="009C60B6" w:rsidP="009C60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Udzielone w trakcie postępowania na wybór Wykonawcy odpowiedzi Zamawiającego na pytania zadane przez Wykonawców oraz dokonane przez Zamawiającego modyfikacje treści Specyfikacji Warunków Zamówienia.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2</w:t>
      </w:r>
    </w:p>
    <w:p w:rsidR="009C60B6" w:rsidRPr="009C60B6" w:rsidRDefault="009C60B6" w:rsidP="009C60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Przedmiot umowy wykonany zostanie z materiałów dostarczonych przez Wykonawcę.</w:t>
      </w:r>
    </w:p>
    <w:p w:rsidR="009C60B6" w:rsidRPr="009C60B6" w:rsidRDefault="009C60B6" w:rsidP="009C60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Materiały, o których mowa w ust. 1, powinny odpowiadać co do jakości wymaganiom określonym ustawą z dnia 16 kwietnia 2004 r. o wyrobach budowlanych (j.t. Dz. U. z 2021r., poz. 1213  ze zm.) oraz wymaganiom określonym w ST. </w:t>
      </w:r>
    </w:p>
    <w:p w:rsidR="009C60B6" w:rsidRPr="009C60B6" w:rsidRDefault="009C60B6" w:rsidP="009C60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będzie przeprowadzać pomiary i badania materiałów oraz robót zgodnie z zasadami kontroli jakości materiałów i robót określonymi w ST. </w:t>
      </w:r>
    </w:p>
    <w:p w:rsidR="009C60B6" w:rsidRPr="009C60B6" w:rsidRDefault="009C60B6" w:rsidP="009C60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Materiały z rozbiórki, które stanowią własność Zamawiającego, Wykonawca przetransportuje oraz złoży na terenie Gminy Mikołajki w miejscu wskazanym przez Zamawiającego. Pozostałe materiały powinny być usunięte przez Wykonawcę poza teren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budowy przy przestrzeganiu przepisów ustawy z dnia 14 grudnia 2012 r.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o odpadach (Dz. U. z 2022 r., poz. 699 ze zm.)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C60B6" w:rsidRPr="009C60B6" w:rsidRDefault="009C60B6" w:rsidP="009C60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będzie zobowiązany do dokonania obmiaru materiałów z rozbiórki a następnie przekazania ich w ilości wynikającej z obmiaru Zamawiającemu zgodnie z postanowieniami ust. 4 oraz sporządzenia protokołu przekazania tych materiałów.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3</w:t>
      </w:r>
    </w:p>
    <w:p w:rsidR="009C60B6" w:rsidRPr="009C60B6" w:rsidRDefault="009C60B6" w:rsidP="009C60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Przekazanie terenu budowy nastąpi w terminie do 7 dni od daty zawarcia umowy. W dniu przekazania terenu budowy Zamawiający przekaże Wykonawcy dziennik budowy.</w:t>
      </w:r>
    </w:p>
    <w:p w:rsidR="009C60B6" w:rsidRPr="009C60B6" w:rsidRDefault="009C60B6" w:rsidP="009C60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będące przedmiotem umowy rozpoczną się w ciągu 5 dni od dnia przekazania terenu budowy. Przed rozpoczęciem robót Wykonawca wykona dokumentację fotograficzną posesji i budynków sąsiadujących z prowadzoną inwestycją. Kopię sporządzonej dokumentacji Wykonawca powinien dostarczyć niezwłocznie Zamawiającemu.</w:t>
      </w:r>
    </w:p>
    <w:p w:rsidR="009C60B6" w:rsidRPr="009C60B6" w:rsidRDefault="009C60B6" w:rsidP="009C60B6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Przedmiot umowy będzie wykonany w terminie do 2 miesięcy od dnia podpisania umowy tj. do dnia ……………... Terminem zakończenia robót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 dzień bezusterkowego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podpisania protokołu odbioru końcowego robót.</w:t>
      </w:r>
    </w:p>
    <w:p w:rsidR="009C60B6" w:rsidRPr="009C60B6" w:rsidRDefault="009C60B6" w:rsidP="009C60B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Strony przewidują możliwość zmiany terminu określonego w ust. 3 w przypadku wystąpienia okoliczności wyłącznie niezależnych od Stron, których w dniu podpisania umowy nie były w stanie przewidzieć, a które będą miały wpływ na wykonanie przedmiotu umowy. Okolicznościami takimi są w szczególności: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siła wyższa, to znaczy niezależne od Stron losowe zdarzenie zewnętrzne, które było niemożliwe do przewidzenia w momencie zawarcia umowy, i któremu nie można było zapobiec mimo dochowania należytej staranności np.: klęski żywiołowe, okoliczności związane z wystąpieniem COVID-19, akty terroryzmu;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przekroczenie przewidzianych przepisami prawa terminów trwania procedur administracyjnych, liczonych zgodnie z zasadami określonymi w kodeksie postępowania administracyjnego lub zgodnie z zasadami określonymi w aktach prawnych z zakresu prawa administracyjnego; 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zmiany powszechnie obowiązujących przepisów prawa w zakresie mającym wpływ na realizację przedmiotu zamówienia lub świadczenia Stron;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objęcie zasobów, tworów i składników przyrody jedną z form przewidzianych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w ustawie z dnia 16 kwietnia 2004 r. o ochronie przyrody (j.t. Dz. U.                                                                         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z 2020 r. poz. 55 ze zm.), zmiana ich granic lub przedmiotu ochrony;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odkrycie zabytku albo stanowiska archeologicznego lub wprowadzenie istotnej dla przedsięwzięcia zmiany formy jego ochrony;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udzielenie Wykonawcy zamówienia dodatkowego;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udzielenie przez Zamawiającego innego zamówienia publicznego, którego wykonanie będzie mieć wpływ na realizację niniejszej umowy;</w:t>
      </w:r>
    </w:p>
    <w:p w:rsidR="009C60B6" w:rsidRPr="009C60B6" w:rsidRDefault="009C60B6" w:rsidP="009C60B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zaistnienie sytuacji opisanej w § 7 ust. 2 umowy.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4</w:t>
      </w:r>
    </w:p>
    <w:p w:rsidR="009C60B6" w:rsidRPr="009C60B6" w:rsidRDefault="009C60B6" w:rsidP="009C60B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</w:rPr>
        <w:t>W trakcie trwania robót Wykonawca jest zobowiązany do zapewnienia ciągłości ruchu drogowego i pieszego.</w:t>
      </w:r>
      <w:r w:rsidRPr="009C60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ykonawca zobowiązany jest do zapewnienia bezpiecznych warunków ruchu drogowego kołowego i pieszego w rejonie prowadzonych robót. </w:t>
      </w:r>
      <w:r w:rsidRPr="009C6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Zamawiający nie ponosi odpowiedzialności za szkody wyrządzone przez Wykonawcę podczas wykonywania przedmiotu zamówienia.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5</w:t>
      </w:r>
    </w:p>
    <w:p w:rsidR="009C60B6" w:rsidRPr="009C60B6" w:rsidRDefault="009C60B6" w:rsidP="009C60B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Wstępne wynagrodzenie za wykonanie przedmiotu umowy określonego w § 1 Strony ustalają zgodnie z ofertą Wykonawcy na kwotę brutto ………..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zł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(słownie złotych: ………………. złote 00/100), w tym podatek VAT w kwocie …………..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zł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(słownie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złotych: ………………..złotych 00/100), netto ………………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zł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(słownie złotych:  ……………złotych 00/100).</w:t>
      </w:r>
    </w:p>
    <w:p w:rsidR="009C60B6" w:rsidRPr="009C60B6" w:rsidRDefault="009C60B6" w:rsidP="009C60B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Wynagrodzenie, o którym mowa w ust. 1 zostało wyliczone w oparciu o kosztorys ofertowy sporządzony metodą kalkulacji uproszczonej. Wykonawca w dniu podpisania umowy przedłoży Zamawiającemu szczegółowe kalkulacje cen jednostkowych (w rozbiciu na nakłady rzeczowe i ceny odpowiednio dla tych nakładów: robocizny, materiałów wraz z kosztami zakupu, pracy sprzętu i transportu oraz narzuty kosztów pośrednich (ogólnych) i zysku) wszystkich pozycji kosztorysu ofertowego Wykonawcy. Szczegółowe kalkulacje cen jednostkowych stanowią załącznik nr 4 do umowy.</w:t>
      </w:r>
    </w:p>
    <w:p w:rsidR="009C60B6" w:rsidRPr="009C60B6" w:rsidRDefault="009C60B6" w:rsidP="009C60B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Rzeczywiste wynagrodzenie Wykonawcy zostanie ustalone zgodnie z zasadami określonymi w § 6 i 8 umowy.</w:t>
      </w:r>
    </w:p>
    <w:p w:rsidR="009C60B6" w:rsidRPr="009C60B6" w:rsidRDefault="009C60B6" w:rsidP="009C60B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zmiany procentowej stawki podatku od towarów i usług (VAT), do niezafakturowanej części wynagrodzenia netto zostanie doliczony podatek VAT zgodnie z obowiązującą stawką tego podatku.</w:t>
      </w:r>
    </w:p>
    <w:p w:rsidR="009C60B6" w:rsidRPr="009C60B6" w:rsidRDefault="009C60B6" w:rsidP="009C60B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Maksymalna wartość wynagrodzenia wynosi 105% wstępnego wynagrodzenia brutto, tj. kwotę ……………… zł (słownie złotych: …………………. złote 00/100).</w:t>
      </w:r>
    </w:p>
    <w:p w:rsidR="009C60B6" w:rsidRPr="009C60B6" w:rsidRDefault="009C60B6" w:rsidP="009C60B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przypadku, gdyby wynagrodzenie Wykonawcy obliczane zgodnie z ust. 3 miało przekroczyć kwotę określoną w ust. 5, Strony mogą dokonać zmiany tej kwoty w drodze aneksu do umowy w oparciu o wyliczenia zaakceptowane przez Zamawiającego.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6</w:t>
      </w:r>
    </w:p>
    <w:p w:rsidR="009C60B6" w:rsidRPr="009C60B6" w:rsidRDefault="009C60B6" w:rsidP="009C60B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Wynagrodzenie Wykonawcy, o którym mowa w § 5 umowy, rozliczane będzie nie częściej niż raz w miesiącu, na podstawie faktur VAT wystawianych przez Wykonawcę na kwotę ustaloną w dołączonym do faktury zestawieniu wartości wykonanych robót sporządzonym przez Wykonawcę narastająco, pomniejszoną o zsumowane kwoty poprzednio zafakturowane. Dołączone do faktury zestawienie wartości wykonanych robót musi być sprawdzone i zatwierdzone przez Inżyniera. W przypadku, gdy zapłata dotyczy robót wykonanych przez Podwykonawcę lub dalszego Podwykonawcę, do faktury VAT należy dołączyć dokumenty o których mowa w § 12 ust. 14 umowy.</w:t>
      </w:r>
    </w:p>
    <w:p w:rsidR="009C60B6" w:rsidRPr="009C60B6" w:rsidRDefault="009C60B6" w:rsidP="009C60B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Rozliczenie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końcowe za wykonanie przedmiotu umowy nastąpi na podstawie faktury VAT wystawionej przez Wykonawcę w oparciu o protokół odbioru ostatecznego przedmiotu umowy, na kwotę ustaloną w dołączonym do faktury zestawieniu wartości wykonanych robót sporządzonym przez Wykonawcę narastająco, pomniejszoną o zsumowane kwoty poprzednio zafakturowane. Dołączone do faktury zestawienie wartości wykonanych robót musi być sprawdzone i zatwierdzone przez Inżyniera.</w:t>
      </w: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W przypadku, gdy zapłata dotyczy robót wykonanych przez Podwykonawcę lub dalszego Podwykonawcę, do faktury VAT należy dołączyć dokumenty o których mowa w § 12 ust. 14 umowy, tj. fakturę obejmującą wynagrodzenie za zakres robót wykonanych przez Podwykonawcę, oraz dowody potwierdzające dokonanie zapłaty całości należnego wymagalnego wynagrodzenia.</w:t>
      </w:r>
    </w:p>
    <w:p w:rsidR="009C60B6" w:rsidRPr="009C60B6" w:rsidRDefault="009C60B6" w:rsidP="009C60B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Wynagrodzenie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Wykonawcy, o którym mowa w ust. 1 i ust. 2 stanowić będzie wynik iloczynu ilości wykonanych robót i cen jednostkowych podanych w kosztorysie ofertowym stanowiącym załącznik do Oferty Wykonawcy lub cen jednostkowych wyliczonych zgodnie z postanowieniami § 8 umowy.</w:t>
      </w:r>
    </w:p>
    <w:p w:rsidR="009C60B6" w:rsidRPr="009C60B6" w:rsidRDefault="009C60B6" w:rsidP="009C60B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Należności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tytułu faktur będą płatne przez Zamawiającego przelewem na rachunek bankowy Wykonawcy wskazany na fakturze.</w:t>
      </w:r>
    </w:p>
    <w:p w:rsidR="009C60B6" w:rsidRPr="009C60B6" w:rsidRDefault="009C60B6" w:rsidP="009C60B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ma obowiązek zapłaty w terminie do 30</w:t>
      </w:r>
      <w:r w:rsidRPr="009C60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 </w:t>
      </w: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dni licząc od daty otrzymania prawidłowo wystawionej faktury oraz prawidłowych dokumentów określonych w ust. 1 lub ust. 2. Brak któregokolwiek dokumentu lub jego błędne wystawienie spowoduje wstrzymanie zapłaty do czasu uzupełnienia lub wyjaśnienia. Datą zapłaty jest dzień obciążenia rachunku bankowego Zamawiającego.</w:t>
      </w:r>
    </w:p>
    <w:p w:rsidR="009C60B6" w:rsidRPr="009C60B6" w:rsidRDefault="009C60B6" w:rsidP="009C60B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Wykonawca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jest upoważniony do wystawiania faktur VAT bez podpisu Zamawiającego. Prawidłowo wystawiona faktura VAT za realizacje przedmiotu umowy powinna zawierać niżej wymienione dane: </w:t>
      </w:r>
    </w:p>
    <w:p w:rsidR="009C60B6" w:rsidRPr="009C60B6" w:rsidRDefault="009C60B6" w:rsidP="009C6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Nabywca: Gmina Mikołajki, 11-730 Mikołajki ul. Kolejowa 7, NIP 742-212-55-49</w:t>
      </w:r>
    </w:p>
    <w:p w:rsidR="009C60B6" w:rsidRPr="009C60B6" w:rsidRDefault="009C60B6" w:rsidP="009C6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Odbiorca: Urząd Miasta i Gminy, 11 -730 Mikołajki ul. Kolejowa 7.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7</w:t>
      </w:r>
    </w:p>
    <w:p w:rsidR="009C60B6" w:rsidRPr="009C60B6" w:rsidRDefault="009C60B6" w:rsidP="009C60B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ma prawo, jeżeli jest to niezbędne dla wykonania przedmiotu umowy, polecać Wykonawcy na piśmie:</w:t>
      </w:r>
    </w:p>
    <w:p w:rsidR="009C60B6" w:rsidRPr="009C60B6" w:rsidRDefault="009C60B6" w:rsidP="009C60B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robót wynikających z Dokumentacji projektowej lub zasad wiedzy technicznej, a niewyszczególnionych w przedmiarach robót;</w:t>
      </w:r>
    </w:p>
    <w:p w:rsidR="009C60B6" w:rsidRPr="009C60B6" w:rsidRDefault="009C60B6" w:rsidP="009C60B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rezygnację z części robót;</w:t>
      </w:r>
    </w:p>
    <w:p w:rsidR="009C60B6" w:rsidRPr="009C60B6" w:rsidRDefault="009C60B6" w:rsidP="009C60B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rozwiązań zamiennych w stosunku do Dokumentacji projektowej;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a Wykonawca zobowiązany jest wykonać każde z powyższych poleceń.</w:t>
      </w:r>
    </w:p>
    <w:p w:rsidR="009C60B6" w:rsidRPr="009C60B6" w:rsidRDefault="009C60B6" w:rsidP="009C60B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Wydane przez Zamawiającego polecenia, o których mowa w ust. 1, nie unieważniają w jakiejkolwiek mierze umowy, ale skutki tych poleceń mogą stanowić podstawę do zmiany – na wniosek Wykonawcy – terminu zakończenia robót, o którym mowa w § 3 ust. 3 umowy lub zmiany wynagrodzenia zgodnie z postanowieniami § 8 umowy, lecz nie więcej niż do wartości określonej w § 5 ust. 5 umowy.</w:t>
      </w:r>
    </w:p>
    <w:p w:rsidR="009C60B6" w:rsidRPr="009C60B6" w:rsidRDefault="009C60B6" w:rsidP="009C60B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Zmiany wynikające z poleceń, o których mowa w ust. 1 oraz zmiany wykraczające poza określenie przedmiotu zamówienia będą wymagały sporządzenia aneksu do umowy. 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8</w:t>
      </w:r>
    </w:p>
    <w:p w:rsidR="009C60B6" w:rsidRPr="009C60B6" w:rsidRDefault="009C60B6" w:rsidP="009C60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Jeżeli roboty wynikające z poleceń wprowadzonych zgodnie z postanowieniami § 7 ust. 1 pkt 1 lub pkt 3 umowy, odpowiadają opisowi pozycji w kosztorysie ofertowym lub pozycji dla podobnej roboty, cena jednostkowa określona w kosztorysie ofertowym, używana jest do wyliczenia wysokości wynagrodzenia, o którym mowa w § 6 ust. 3 umowy.</w:t>
      </w:r>
    </w:p>
    <w:p w:rsidR="009C60B6" w:rsidRPr="009C60B6" w:rsidRDefault="009C60B6" w:rsidP="009C60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Jeżeli roboty wynikające z poleceń wprowadzonych postanowieniami § 7 ust. 1 pkt 1 lub pkt 3 umowy nie odpowiadają opisowi pozycji w kosztorysie ofertowym lub pozycji dla podobnej roboty to Wykonawca powinien przedłożyć do akceptacji Zamawiającego kalkulację ceny jednostkowej tych robót (z uwzględnieniem cen materiałów, sprzętu i transportu):</w:t>
      </w:r>
    </w:p>
    <w:p w:rsidR="009C60B6" w:rsidRPr="009C60B6" w:rsidRDefault="009C60B6" w:rsidP="009C60B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jeśli ceny zostały określone w załączniku nr 4 do umowy – to nie wyższych od określonych w tym załączniku;</w:t>
      </w:r>
    </w:p>
    <w:p w:rsidR="009C60B6" w:rsidRPr="009C60B6" w:rsidRDefault="009C60B6" w:rsidP="009C60B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jeśli ceny nie zostały określone w załączniku nr 4 do umowy – to nie wyższych od średnich cen materiałów, sprzętu i transportu publikowanych w wydawnictwie „</w:t>
      </w:r>
      <w:proofErr w:type="spellStart"/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Sekocenbud</w:t>
      </w:r>
      <w:proofErr w:type="spellEnd"/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w miesiącu, w którym kalkulacja jest sporządzana oraz nakładów rzeczowych określonych w Katalogach Nakładów Rzeczowych (KNR),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w przypadku robót, dla których nie określono nakładów rzeczowych w KNR, wg innych ogólnie stosowanych katalogów lub nakładów własnych zaakceptowanych przez Zamawiającego.</w:t>
      </w:r>
    </w:p>
    <w:p w:rsidR="009C60B6" w:rsidRPr="009C60B6" w:rsidRDefault="009C60B6" w:rsidP="009C60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Jeżeli cena jednostkowa przedłożona przez Wykonawcę do akceptacji Zamawiającemu będzie skalkulowana niezgodnie z postanowieniami ust. 2, Zamawiający wprowadzi korektę ceny opartą na własnych wyliczeniach.</w:t>
      </w:r>
    </w:p>
    <w:p w:rsidR="009C60B6" w:rsidRPr="009C60B6" w:rsidRDefault="009C60B6" w:rsidP="009C60B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powinien dokonać wyliczeń cen, o których mowa w ust. 2 oraz przedstawić Zamawiającemu do akceptacji wysokość wynagrodzenia wynikającą ze zmian przed rozpoczęciem robót wynikających z tych zmian.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9</w:t>
      </w:r>
    </w:p>
    <w:p w:rsidR="009C60B6" w:rsidRPr="009C60B6" w:rsidRDefault="009C60B6" w:rsidP="009C60B6">
      <w:pPr>
        <w:keepNext/>
        <w:numPr>
          <w:ilvl w:val="0"/>
          <w:numId w:val="18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obowiązków Zamawiającego należy:</w:t>
      </w:r>
    </w:p>
    <w:p w:rsidR="009C60B6" w:rsidRPr="009C60B6" w:rsidRDefault="009C60B6" w:rsidP="009C60B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przekazanie terenu budowy w terminie określonym § 3 ust. 1 umowy;</w:t>
      </w:r>
    </w:p>
    <w:p w:rsidR="009C60B6" w:rsidRPr="009C60B6" w:rsidRDefault="009C60B6" w:rsidP="009C60B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przekazanie dziennika budowy w terminie określonym § 3 ust. 1 umowy;</w:t>
      </w:r>
    </w:p>
    <w:p w:rsidR="009C60B6" w:rsidRPr="009C60B6" w:rsidRDefault="009C60B6" w:rsidP="009C60B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zapewnienie nadzoru autorskiego inwestorskiego;</w:t>
      </w:r>
    </w:p>
    <w:p w:rsidR="009C60B6" w:rsidRPr="009C60B6" w:rsidRDefault="009C60B6" w:rsidP="009C60B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odbieranie robót na zasadach określonych w § 13 umowy;</w:t>
      </w:r>
    </w:p>
    <w:p w:rsidR="009C60B6" w:rsidRPr="009C60B6" w:rsidRDefault="009C60B6" w:rsidP="009C60B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zapłata Wykonawcy wynagrodzenia na zasadach określonych w § 5 i 6 umowy.</w:t>
      </w:r>
    </w:p>
    <w:p w:rsidR="009C60B6" w:rsidRPr="009C60B6" w:rsidRDefault="009C60B6" w:rsidP="009C60B6">
      <w:pPr>
        <w:keepNext/>
        <w:numPr>
          <w:ilvl w:val="0"/>
          <w:numId w:val="18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Do obowiązków Wykonawcy należy w szczególności: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czynności wymienionych w art. 22 ustawy z dnia 7 lipca 1994 r. Prawo budowlane (j.t. Dz.U. z 2023r., poz. 682 ze zm.);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przestrzeganie ogólnych wymagań dotyczących robót w zakresie określonym w ST;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przedmiotu umowy w oparciu o Dokumentację projektową z uwzględnieniem wymagań określonych w ST;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kontrola jakości materiałów i robót zgodnie z postanowieniami ST;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umożliwienie Inżynierowi przeprowadzenie pomiarów i badań kontrolnych, w szczególności geodezyjnych;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realizacja zaleceń wpisanych do dziennika budowy;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skompletowanie i przedstawienie Zamawiającemu dokumentów pozwalających na ocenę prawidłowego wykonania przedmiotu odbioru częściowego i odbioru ostatecznego robót w zakresie określonym postanowieniami ST;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utrzymanie ładu i porządku na terenie budowy, a po zakończeniu robót usunięcie poza teren budowy wszelkich urządzeń tymczasowego zaplecza, oraz pozostawienie całego terenu budowy i robót czystego i nadającego się do użytkowania;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informowanie Inżyniera o terminie zakrycia robót ulegających zakryciu, oraz terminie odbioru robót zanikających w terminach i w zakresie określonym w ST;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informowanie Inżyniera o problemach lub okolicznościach mogących wpłynąć na jakość robót lub termin zakończenia robót;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niezwłoczne informowanie Zamawiającego o przeprowadzanych na terenie budowy kontrolach oraz o zaistniałych wypadkach;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opracowanie Programu Zapewnienia Jakości i przedłożenie go do akceptacji Zamawiającego;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przekazanie do zatwierdzenia Zamawiającemu nie później niż w dniu przekazania terenu budowy projektu czasowej organizacji ruchu zgodnie z Rozporządzeniem Ministra Infrastruktury z dnia 23 września 2003 r. w sprawie szczegółowych warunków zarządzania ruchem na drogach oraz wykonywania nadzoru nad tym zarządzaniem (Dz.U z 2017r, poz. 784);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opracowanie planu bezpieczeństwa i ochrony zdrowia i przedłożenie go Zamawiającemu nie później niż w dniu przekazania terenu budowy określonego w §3ust. 1 umowy;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umożliwienie wstępu na teren budowy pracownikom organów nadzoru budowlanego, do których należy wykonywanie zadań określonych ustawą Prawo budowlane oraz udostępnienie im danych i informacji wymaganych tą ustawą;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umożliwienie wstępu na teren budowy innym niż wskazane w pkt 15 osobom, które Zamawiający wskaże w okresie realizacji przedmiotu umowy,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uzgadnianie z Zamawiającym harmonogram zamykania dojazdów do posesji.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zatrudnienia na podstawie umowy o pracę przez wykonawcę lub podwykonawcę osób wykonujących wszystkie prace fizyczne związane z wykonywaniem wszystkich robót objętych zamówieniem, których wykonanie polega na wykonywaniu pracy w sposób określony w art. 22 § 1 ustawy z dnia 26 czerwca 1974 r. – Kodeks pracy. </w:t>
      </w:r>
    </w:p>
    <w:p w:rsidR="009C60B6" w:rsidRPr="009C60B6" w:rsidRDefault="009C60B6" w:rsidP="009C60B6">
      <w:pPr>
        <w:widowControl w:val="0"/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Obowiązek, o którym mowa w zdaniu poprzednim nie dotyczy osób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pełniących samodzielne funkcje techniczne w budownictwie w rozumieniu ustawy z dnia 7 lipca 1994 r. Prawo budowlane (Dz. U. z 2023 r. poz. 682 ze zm.)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60B6" w:rsidRPr="009C60B6" w:rsidRDefault="009C60B6" w:rsidP="009C60B6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18 czynności w trakcie realizacji zamówienia: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19.1)oświadczenie wykonawcy lub podwykonawcy o zatrudnieniu na podstawie umowy o pracę osób wykonujących czynności, których dotyczy wezwanie zamawiającego. Oświadczenie to powinno zawierać w szczególności: dokładne określenie podmiotu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i/lub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19.2)poświadczoną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i/lub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19.3)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i/lub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19.4)poświadczoną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9C60B6" w:rsidRPr="009C60B6" w:rsidRDefault="009C60B6" w:rsidP="009C60B6">
      <w:pPr>
        <w:widowControl w:val="0"/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20)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tytułu niespełnienia przez wykonawcę lub podwykonawcę wymogu zatrudnienia na podstawie umowy o pracę osób wykonujących wskazane w punkcie 18) czynności zamawiający przewiduje sankcję w postaci obowiązku zapłaty przez wykonawcę kary umownej w wysokości określonej w §16 ust.1 pkt 13-14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18) czynności. </w:t>
      </w:r>
    </w:p>
    <w:p w:rsidR="009C60B6" w:rsidRPr="009C60B6" w:rsidRDefault="009C60B6" w:rsidP="009C60B6">
      <w:pPr>
        <w:widowControl w:val="0"/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10</w:t>
      </w:r>
    </w:p>
    <w:p w:rsidR="009C60B6" w:rsidRPr="009C60B6" w:rsidRDefault="009C60B6" w:rsidP="009C60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Kierownikiem budowy jest …………………...</w:t>
      </w:r>
    </w:p>
    <w:p w:rsidR="009C60B6" w:rsidRPr="009C60B6" w:rsidRDefault="009C60B6" w:rsidP="009C60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Osoba wskazana w ust. 1 będzie działać w granicach praw i obowiązków określonych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 w ustawie Prawo budowlane. Wykonawca zapewni stałą obecność kierownika budowy podczas realizacji robót. </w:t>
      </w:r>
    </w:p>
    <w:p w:rsidR="009C60B6" w:rsidRPr="009C60B6" w:rsidRDefault="009C60B6" w:rsidP="009C60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zapewni wykonanie robót i kierowanie robotami objętymi umową, tak długo jak będzie to konieczne, przez osoby posiadające stosowne kwalifikacje zawodowe oraz spełniające wymagania określone w ustawie Prawo budowlane i Specyfikacji Warunków Zamówienia. Przed skierowaniem każdej osoby do kierowania robotami Wykonawca przedstawi Zamawiającemu dokumenty potwierdzające spełnianie wymagań określonych w zdaniu poprzednim.</w:t>
      </w:r>
    </w:p>
    <w:p w:rsidR="009C60B6" w:rsidRPr="009C60B6" w:rsidRDefault="009C60B6" w:rsidP="009C60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zobowiązuje się skierować do wykonania zamówienia osoby wskazane w Ofercie (w Formularzu „Wykaz osób skierowanych przez Wykonawcę do wykonania zamówienia”). Zmiana którejkolwiek z osób, o których mowa w zdaniu poprzednim musi być dokonana zgodnie z ust. 5.</w:t>
      </w:r>
    </w:p>
    <w:p w:rsidR="009C60B6" w:rsidRPr="009C60B6" w:rsidRDefault="009C60B6" w:rsidP="009C60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Jeżeli Wykonawca, w trakcie realizacji przedmiotu umowy, chce dokonać zmiany osób o których mowa w ust. 4 to nie później niż 7 dni przed planowanym skierowaniem do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kierowania budową/robotami nowych osób przekazuje Zamawiającemu pisemny wniosek wraz z uzasadnieniem. Zgoda na zmianę będzie potwierdzona przez Zamawiającego pisemnie w terminie 7 dni od daty przedłożenia propozycji i wyłącznie wtedy, gdy kwalifikacje i doświadczenie wskazanych (nowych) osób – ocenianie na dzień przedstawienia propozycji zmiany – będą takie same lub wyższe od kwalifikacji i doświadczenia osób wymaganego postanowieniami Specyfikacji Warunków Zamówienia. Jakakolwiek przerwa w realizacji przedmiotu umowy wynikająca z braku kierownictwa budowy/robót będzie traktowana jako przerwa wynikła z przyczyn zależnych od Wykonawcy, co zostanie odnotowane w dzienniku budowy i nie może stanowić podstawy do zmiany terminu zakończenia robót. </w:t>
      </w:r>
    </w:p>
    <w:p w:rsidR="009C60B6" w:rsidRPr="009C60B6" w:rsidRDefault="009C60B6" w:rsidP="009C60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Zaakceptowana przez Zamawiającego zmiana którejkolwiek z osób, o których mowa w ust. 4, winna być dokonana wpisem do dziennika budowy i nie wymaga aneksu do umowy.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11</w:t>
      </w:r>
    </w:p>
    <w:p w:rsidR="009C60B6" w:rsidRPr="009C60B6" w:rsidRDefault="009C60B6" w:rsidP="009C60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imieniu Zamawiającego do nadzorowania i zarządzania realizacją umowy oraz do bezpośrednich kontaktów z Wykonawcą upoważniony jest …………………..</w:t>
      </w:r>
    </w:p>
    <w:p w:rsidR="009C60B6" w:rsidRPr="009C60B6" w:rsidRDefault="009C60B6" w:rsidP="009C60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wyznacza do pełnienia nadzoru inwestorskiego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inspektora nadzoru …………………………,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zwanego w umowie „Inżynierem”, który poprzez właściwych Inspektorów nadzoru</w:t>
      </w:r>
      <w:r w:rsidRPr="009C60B6" w:rsidDel="00667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będzie działać w granicach praw i obowiązków określonych w ustawie Prawo budowlane. </w:t>
      </w:r>
    </w:p>
    <w:p w:rsidR="009C60B6" w:rsidRPr="009C60B6" w:rsidRDefault="009C60B6" w:rsidP="009C60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  <w:t>Zamawiający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zastrzega sobie prawo zmiany osób wskazanych w ust. 1 lub Inżyniera (albo Inspektorów nadzoru przez których działa) wskazanego w ust. 2. O dokonaniu zmiany przedstawiciel Zamawiającego powiadomi na piśmie Wykonawcę co najmniej na 3 dni przed dokonaniem zmiany. Zmiana nie wymaga aneksu do umowy. Dodatkowo, zmiana Inspektorów nadzoru działających w imieniu Inżyniera, winna być dokonana wpisem do dziennika budowy.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12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– zgodnie z oświadczeniem zawartym w Ofercie – zamówienie wykona:</w:t>
      </w:r>
    </w:p>
    <w:p w:rsidR="009C60B6" w:rsidRPr="009C60B6" w:rsidRDefault="009C60B6" w:rsidP="009C60B6">
      <w:pPr>
        <w:numPr>
          <w:ilvl w:val="0"/>
          <w:numId w:val="4"/>
        </w:numPr>
        <w:tabs>
          <w:tab w:val="left" w:pos="426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9C60B6">
        <w:rPr>
          <w:rFonts w:ascii="Times New Roman" w:eastAsia="Times New Roman" w:hAnsi="Times New Roman" w:cs="Times New Roman"/>
          <w:i/>
          <w:lang w:eastAsia="ar-SA"/>
        </w:rPr>
        <w:t>bez udziału podwykonawców</w:t>
      </w:r>
      <w:r w:rsidRPr="009C60B6">
        <w:rPr>
          <w:rFonts w:ascii="Times New Roman" w:eastAsia="Times New Roman" w:hAnsi="Times New Roman" w:cs="Times New Roman"/>
          <w:lang w:eastAsia="ar-SA"/>
        </w:rPr>
        <w:t>;</w:t>
      </w:r>
    </w:p>
    <w:p w:rsidR="009C60B6" w:rsidRPr="009C60B6" w:rsidRDefault="009C60B6" w:rsidP="009C60B6">
      <w:pPr>
        <w:numPr>
          <w:ilvl w:val="0"/>
          <w:numId w:val="4"/>
        </w:numPr>
        <w:tabs>
          <w:tab w:val="left" w:pos="426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9C60B6">
        <w:rPr>
          <w:rFonts w:ascii="Times New Roman" w:eastAsia="Times New Roman" w:hAnsi="Times New Roman" w:cs="Times New Roman"/>
          <w:i/>
          <w:lang w:eastAsia="ar-SA"/>
        </w:rPr>
        <w:t>przy udziale podwykonawców, w zakresie robót __________________________;</w:t>
      </w:r>
    </w:p>
    <w:p w:rsidR="009C60B6" w:rsidRPr="009C60B6" w:rsidRDefault="009C60B6" w:rsidP="009C60B6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60B6" w:rsidRPr="009C60B6" w:rsidRDefault="009C60B6" w:rsidP="009C60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inne niż wymienione w ust. 1 pkt 2 Wykonawca wykona siłami własnymi, z zastrzeżeniem ust. 3.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w trakcie realizacji przedmiotu umowy, chce wykonać przy udziale Podwykonawców roboty inne niż wskazane w ust. 1 pkt 2, to nie później niż na 14 dni przed planowanym rozpoczęciem tych robót przekaże Zamawiającemu pisemny wniosek wraz z uzasadnieniem oraz umowę, o której mowa w ust. 5. Dalszy tryb postępowania określają ust. 6 – 12. Zmiana taka nie wymaga aneksu do umowy.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112 ustawy Prawo zamówień publicznych, Wykonawca jest obowiązany wykazać Zamawiającemu, iż na dzień przedstawienia propozycji zmiany albo rezygnacji z Podwykonawcy – proponowany inny Podwykonawca lub Wykonawca samodzielnie spełnia je w stopniu nie mniejszym niż wymagany w trakcie postępowania o udzielenie zamówienia.</w:t>
      </w:r>
      <w:r w:rsidRPr="009C6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taka nie wymaga aneksu do umowy.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Podwykonawca lub dalszy Podwykonawca zamówienia zamierzający zawrzeć umowę o podwykonawstwo, której przedmiotem są roboty budowlane, jest obowiązany, w trakcie realizacji niniejszego zamówienia, do przedłożenia Zamawiającemu – co najmniej na 14 dni przed planowanym rozpoczęciem robót będących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przedmiotem umowy o podwykonawstwo – projektu tej umowy, przy czym Podwykonawca lub dalszy Podwykonawca jest obowiązany dołączyć zgodę Wykonawcy na zawarcie umowy o podwykonawstwo o treści zgodnej z projektem umowy.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 ciągu 14 dni zgłasza pisemne zastrzeżenia do przedłożonego projektu umowy o podwykonawstwo, o której mowa w ust. 5 w przypadku, gdy:</w:t>
      </w:r>
    </w:p>
    <w:p w:rsidR="009C60B6" w:rsidRPr="009C60B6" w:rsidRDefault="009C60B6" w:rsidP="009C60B6">
      <w:pPr>
        <w:numPr>
          <w:ilvl w:val="0"/>
          <w:numId w:val="1"/>
        </w:numPr>
        <w:tabs>
          <w:tab w:val="num" w:pos="71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9C60B6" w:rsidRPr="009C60B6" w:rsidRDefault="009C60B6" w:rsidP="009C60B6">
      <w:pPr>
        <w:numPr>
          <w:ilvl w:val="0"/>
          <w:numId w:val="1"/>
        </w:numPr>
        <w:tabs>
          <w:tab w:val="num" w:pos="71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wykonania umowy o podwykonawstwo wykracza poza termin wykonania wskazany w § 3 ust. 3;</w:t>
      </w:r>
    </w:p>
    <w:p w:rsidR="009C60B6" w:rsidRPr="009C60B6" w:rsidRDefault="009C60B6" w:rsidP="009C60B6">
      <w:pPr>
        <w:numPr>
          <w:ilvl w:val="0"/>
          <w:numId w:val="1"/>
        </w:numPr>
        <w:tabs>
          <w:tab w:val="num" w:pos="71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zawiera zapisy uzależniające dokonanie zapłaty na rzecz Podwykonawcy od odbioru robót przez Zamawiającego lub od zapłaty należności Wykonawcy przez Zamawiającego;</w:t>
      </w:r>
    </w:p>
    <w:p w:rsidR="009C60B6" w:rsidRPr="009C60B6" w:rsidRDefault="009C60B6" w:rsidP="009C60B6">
      <w:pPr>
        <w:numPr>
          <w:ilvl w:val="0"/>
          <w:numId w:val="1"/>
        </w:numPr>
        <w:tabs>
          <w:tab w:val="num" w:pos="71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:rsidR="009C60B6" w:rsidRPr="009C60B6" w:rsidRDefault="009C60B6" w:rsidP="009C60B6">
      <w:pPr>
        <w:numPr>
          <w:ilvl w:val="0"/>
          <w:numId w:val="1"/>
        </w:numPr>
        <w:tabs>
          <w:tab w:val="num" w:pos="71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zawiera ceny jednostkowe wyższe niż zawarte w ofercie Wykonawcy;</w:t>
      </w:r>
    </w:p>
    <w:p w:rsidR="009C60B6" w:rsidRPr="009C60B6" w:rsidRDefault="009C60B6" w:rsidP="009C60B6">
      <w:pPr>
        <w:numPr>
          <w:ilvl w:val="0"/>
          <w:numId w:val="1"/>
        </w:numPr>
        <w:tabs>
          <w:tab w:val="num" w:pos="71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nie zawiera cen (również jednostkowych), przy czym dopuszcza się utajnienie tych cen dla podmiotów innych niż Zamawiający oraz osób przez niego uprawnionych, w szczególności tych wskazanych w § 11 ust. 1 lub ust. 2.</w:t>
      </w:r>
    </w:p>
    <w:p w:rsidR="009C60B6" w:rsidRPr="009C60B6" w:rsidRDefault="009C60B6" w:rsidP="009C60B6">
      <w:pPr>
        <w:numPr>
          <w:ilvl w:val="0"/>
          <w:numId w:val="1"/>
        </w:numPr>
        <w:tabs>
          <w:tab w:val="num" w:pos="71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zawiera postanowienia niezgodne z art. 463 ustawy Prawo zamówień publicznych.  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Niezgłoszenie pisemnych zastrzeżeń do przedłożonego projektu umowy o podwykonawstwo, o której mowa w ust. 5 , w terminie wskazanym w ust. 6 uważa się za akceptację projektu umowy przez Zamawiającego.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przedłożona umowa, o której mowa w ust. 8, zawiera postanowienia odmienne od zaakceptowanych przez Zamawiającego w trybie wskazanym w ust. 5-7,  Zamawiający w ciągu 7 dni zgłasza pisemny sprzeciw od przedłożonej umowy o podwykonawstwo.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Niezgłoszenie pisemnego sprzeciwu od przedłożonej umowy o podwykonawstwo, o której mowa w ust. 8, w terminie określonym w ust. 9, uważa się za akceptację umowy przez Zamawiającego.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Podwykonawca lub dalszy Podwykonawca zamówienia na roboty budowlane przedkłada Zamawiającemu poświadczoną (przez siebie) za zgodność z oryginałem kopię zawartej umowy o podwykonawstwo, której przedmiotem są dostawy lub usługi, oraz ich zmian w terminie 7 dni od dnia jej zawarcia, . 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Przepisy ust. 4 – 12 stosuje się odpowiednio do zmian umów o podwykonawstwo.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należy przekazać Zamawiającemu dowody potwierdzające dokonanie zapłaty całości należnego wymagalnego wynagrodzenia Podwykonawcy lub dalszego Podwykonawcy, którymi w szczególności są: oświadczenie Podwykonawcy lub dalszego Podwykonawcy, wydruk z rachunku bankowego Wykonawcy.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dokonaniem bezpośredniej zapłaty Zamawiający umożliwi Wykonawcy zgłoszenie pisemnych uwag dotyczących zasadności bezpośredniej zapłaty wynagrodzenia Podwykonawcy lub dalszemu Podwykonawcy, o których mowa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ust. 15. Zamawiający poinformuje o terminie zgłaszania uwag, nie krótszym niż 7 dni od dnia doręczenia tej informacji.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zgłoszenia uwag, o których mowa w ust. 18, w terminie wskazanym przez Zamawiającego, Zamawiający może:</w:t>
      </w:r>
    </w:p>
    <w:p w:rsidR="009C60B6" w:rsidRPr="009C60B6" w:rsidRDefault="009C60B6" w:rsidP="009C60B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dokonać bezpośredniej zapłaty wynagrodzenia Podwykonawcy lub dalszemu Podwykonawcy, jeżeli Wykonawca wykaże niezasadność takiej zapłaty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albo</w:t>
      </w:r>
    </w:p>
    <w:p w:rsidR="009C60B6" w:rsidRPr="009C60B6" w:rsidRDefault="009C60B6" w:rsidP="009C60B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9C60B6" w:rsidRPr="009C60B6" w:rsidRDefault="009C60B6" w:rsidP="009C60B6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albo</w:t>
      </w:r>
    </w:p>
    <w:p w:rsidR="009C60B6" w:rsidRPr="009C60B6" w:rsidRDefault="009C60B6" w:rsidP="009C60B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15, Zamawiający potrąci kwotę wypłaconego wynagrodzenia z wynagrodzenia należnego Wykonawcy. 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odpowiada za działania i zaniechania Podwykonawców jak za swoje własne.</w:t>
      </w:r>
    </w:p>
    <w:p w:rsidR="009C60B6" w:rsidRPr="009C60B6" w:rsidRDefault="009C60B6" w:rsidP="009C60B6">
      <w:pPr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eastAsia="zh-CN"/>
        </w:rPr>
        <w:t xml:space="preserve">Wykonawca zobowiązuje się, że podmiot trzeci na zasoby którego w zakresie wiedzy i/lub doświadczenia powoływał się w złożonej ofercie, celem wykazania spełnienia warunków udziału w postępowaniu o udzielenie zamówienia publicznego, będzie realizował przedmiot umowy w zakresie wskazanym w ofercie Wykonawcy. W przypadku zaprzestania wykonywania umowy przez podmiot trzeci w powyższym zakresie z jakichkolwiek przyczyn, Wykonawca zobowiązany jest do zastąpienia tego podmiotu innym podmiotem posiadającym zasoby co najmniej takie, jak te, które stanowiły podstawę wykazania spełnienia przez Wykonawcę warunków udziału w postępowaniu o udzielenie zamówienia publicznego przy udziale podmiotu trzeciego. W takim przypadku </w:t>
      </w:r>
      <w:r w:rsidRPr="009C60B6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eastAsia="zh-CN"/>
        </w:rPr>
        <w:lastRenderedPageBreak/>
        <w:t>Zamawiający, przed dokonaniem zmiany tego podmiotu trzeciego, wymaga przedstawienia dokumentów potwierdzających jego potencjał oraz brak przesłanek do wykluczenia (jakie wymagane były na etapie postępowania o udzielenie zamówienia i wskazane w Dokumentach Zamówienia). Zamawiający nie wyrazi zgody na dopuszczenie do pracy takiego podmiotu, jeśli będą zachodziły wobec niego przesłanki wykluczenia z postępowania lub nie będzie posiadał wymaganego potencjału. Wykonawca może również wykonać samodzielnie zakres prac pierwotnie objęty działaniem wskazanych w ofercie (bądź następczo) osób trzecich, pod warunkiem wykazania, iż samodzielnie spełnia warunki udziału w postępowaniu w stopniu nie mniejszym niż wymagany w trakcie postępowania o udzielenie zamówienia Skierowanie, bez akceptacji Zamawiaj</w:t>
      </w:r>
      <w:r w:rsidRPr="009C60B6">
        <w:rPr>
          <w:rFonts w:ascii="Times New Roman" w:eastAsia="TTE188D4F0t00" w:hAnsi="Times New Roman" w:cs="Times New Roman"/>
          <w:bCs/>
          <w:color w:val="00000A"/>
          <w:kern w:val="2"/>
          <w:sz w:val="24"/>
          <w:szCs w:val="24"/>
          <w:lang w:eastAsia="zh-CN"/>
        </w:rPr>
        <w:t>ą</w:t>
      </w:r>
      <w:r w:rsidRPr="009C60B6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eastAsia="zh-CN"/>
        </w:rPr>
        <w:t>cego, do wykonywania zamówienia podmiotu innego, ni</w:t>
      </w:r>
      <w:r w:rsidRPr="009C60B6">
        <w:rPr>
          <w:rFonts w:ascii="Times New Roman" w:eastAsia="TTE188D4F0t00" w:hAnsi="Times New Roman" w:cs="Times New Roman"/>
          <w:bCs/>
          <w:color w:val="00000A"/>
          <w:kern w:val="2"/>
          <w:sz w:val="24"/>
          <w:szCs w:val="24"/>
          <w:lang w:eastAsia="zh-CN"/>
        </w:rPr>
        <w:t xml:space="preserve">ż </w:t>
      </w:r>
      <w:r w:rsidRPr="009C60B6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eastAsia="zh-CN"/>
        </w:rPr>
        <w:t>wskazany w ofercie Wykonawcy, bądź wykonywanie samodzielnie prac przez wykonawcę bez wykazania wymaganego potencjału, stanowi podstaw</w:t>
      </w:r>
      <w:r w:rsidRPr="009C60B6">
        <w:rPr>
          <w:rFonts w:ascii="Times New Roman" w:eastAsia="TTE188D4F0t00" w:hAnsi="Times New Roman" w:cs="Times New Roman"/>
          <w:bCs/>
          <w:color w:val="00000A"/>
          <w:kern w:val="2"/>
          <w:sz w:val="24"/>
          <w:szCs w:val="24"/>
          <w:lang w:eastAsia="zh-CN"/>
        </w:rPr>
        <w:t xml:space="preserve">ę </w:t>
      </w:r>
      <w:r w:rsidRPr="009C60B6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eastAsia="zh-CN"/>
        </w:rPr>
        <w:t>do odst</w:t>
      </w:r>
      <w:r w:rsidRPr="009C60B6">
        <w:rPr>
          <w:rFonts w:ascii="Times New Roman" w:eastAsia="TTE188D4F0t00" w:hAnsi="Times New Roman" w:cs="Times New Roman"/>
          <w:bCs/>
          <w:color w:val="00000A"/>
          <w:kern w:val="2"/>
          <w:sz w:val="24"/>
          <w:szCs w:val="24"/>
          <w:lang w:eastAsia="zh-CN"/>
        </w:rPr>
        <w:t>ą</w:t>
      </w:r>
      <w:r w:rsidRPr="009C60B6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eastAsia="zh-CN"/>
        </w:rPr>
        <w:t>pienia od umowy przez Zamawiaj</w:t>
      </w:r>
      <w:r w:rsidRPr="009C60B6">
        <w:rPr>
          <w:rFonts w:ascii="Times New Roman" w:eastAsia="TTE188D4F0t00" w:hAnsi="Times New Roman" w:cs="Times New Roman"/>
          <w:bCs/>
          <w:color w:val="00000A"/>
          <w:kern w:val="2"/>
          <w:sz w:val="24"/>
          <w:szCs w:val="24"/>
          <w:lang w:eastAsia="zh-CN"/>
        </w:rPr>
        <w:t>ą</w:t>
      </w:r>
      <w:r w:rsidRPr="009C60B6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eastAsia="zh-CN"/>
        </w:rPr>
        <w:t>cego z winy Wykonawcy.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13</w:t>
      </w:r>
    </w:p>
    <w:p w:rsidR="009C60B6" w:rsidRPr="009C60B6" w:rsidRDefault="009C60B6" w:rsidP="009C60B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do rozliczenia końcowego przedstawi Inżynierowi karty obmiaru wraz z innymi dokumentami wymienionymi w ST. Sprawdzone i zatwierdzone przez Inżyniera karty obmiaru stanowią podstawę do dokonania odbioru robót zgodnie z niniejszym paragrafem, a następnie wystawienia faktury zgodnie z § 6 umowy.</w:t>
      </w:r>
    </w:p>
    <w:p w:rsidR="009C60B6" w:rsidRPr="009C60B6" w:rsidRDefault="009C60B6" w:rsidP="009C60B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Wszystkie odbiory robót dokonywane będą na zasadach i w terminach określonych w ST z zastrzeżeniem, iż odbiór ostateczny nie może nastąpić później niż 14 dni licząc od dnia potwierdzenia przez Inżyniera/Inspektora Nadzoru zakończenia robót i prawidłowości operatu kolaudacyjnego.</w:t>
      </w:r>
    </w:p>
    <w:p w:rsidR="009C60B6" w:rsidRPr="009C60B6" w:rsidRDefault="009C60B6" w:rsidP="009C60B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czynności odbioru ostatecznego i odbioru pogwarancyjnego (odbioru po okresie rękojmi) będzie spisany protokół zawierający wszelkie ustalenia dokonane w toku odbioru oraz terminy wyznaczone na usunięcie stwierdzonych w trakcie odbioru wad.</w:t>
      </w:r>
    </w:p>
    <w:p w:rsidR="009C60B6" w:rsidRPr="009C60B6" w:rsidRDefault="009C60B6" w:rsidP="009C60B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 protokolarnym potwierdzeniu usunięcia wad stwierdzonych przy odbiorze ostatecznym i po upływie okresu rękojmi rozpoczynają swój bieg terminy na zwrot (zwolnienie) zabezpieczenia należytego wykonania umowy, o których mowa w § 15 ust. 2 umowy.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14</w:t>
      </w:r>
    </w:p>
    <w:p w:rsidR="009C60B6" w:rsidRPr="009C60B6" w:rsidRDefault="009C60B6" w:rsidP="009C60B6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udziela Zamawiającemu gwarancji jakości wykonanych robót i zapewnia o prawidłowym funkcjonowaniu przedmiotu umowy.</w:t>
      </w:r>
    </w:p>
    <w:p w:rsidR="009C60B6" w:rsidRPr="009C60B6" w:rsidRDefault="009C60B6" w:rsidP="009C60B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udziela Zamawiającemu gwarancji na przedmiot zamówienia na okres ….</w:t>
      </w:r>
      <w:r w:rsidRPr="009C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miesięcy od dnia bezusterkowego odbioru. Na okres wskazany w zdaniu 1 Wykonawca udziela rękojmi za wady fizyczne przedmiotu umowy.</w:t>
      </w:r>
    </w:p>
    <w:p w:rsidR="009C60B6" w:rsidRPr="009C60B6" w:rsidRDefault="009C60B6" w:rsidP="009C60B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Bieg okresu gwarancji jakości rozpoczyna się:</w:t>
      </w:r>
    </w:p>
    <w:p w:rsidR="009C60B6" w:rsidRPr="009C60B6" w:rsidRDefault="009C60B6" w:rsidP="009C60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dniu następnym licząc od daty podpisania protokołu odbioru ostatecznego albo od daty podpisana dokumentu potwierdzającego usunięcie wad stwierdzonych przy odbiorze ostatecznym przedmiotu umowy.</w:t>
      </w:r>
    </w:p>
    <w:p w:rsidR="009C60B6" w:rsidRPr="009C60B6" w:rsidRDefault="009C60B6" w:rsidP="009C60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dla wymienianych materiałów i urządzeń z dniem ich wymiany,</w:t>
      </w:r>
    </w:p>
    <w:p w:rsidR="009C60B6" w:rsidRPr="009C60B6" w:rsidRDefault="009C60B6" w:rsidP="009C60B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może dochodzić roszczeń z tytułu gwarancji jakości także po okresie   określonym w ust. 1, jeżeli zgłosił wadę przed upływem tego okresu.</w:t>
      </w:r>
    </w:p>
    <w:p w:rsidR="009C60B6" w:rsidRPr="009C60B6" w:rsidRDefault="009C60B6" w:rsidP="009C60B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Okres rękojmi na przedmiot umowy rozpoczyna się w dniu następnym licząc od daty podpisania protokołu odbioru ostatecznego albo od daty podpisania dokumentu potwierdzającego usunięcie wad stwierdzonych przy odbiorze ostatecznym przedmiotu umowy.</w:t>
      </w:r>
    </w:p>
    <w:p w:rsidR="009C60B6" w:rsidRPr="009C60B6" w:rsidRDefault="009C60B6" w:rsidP="009C60B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wady ujawnione w okresie gwarancyjnym powstałe z przyczyn tkwiących w przedmiocie umowy będą usuwane nieodpłatnie w terminie do 14 dni od zawiadomienia dokonanego przez Zamawiającego.</w:t>
      </w:r>
    </w:p>
    <w:p w:rsidR="009C60B6" w:rsidRPr="009C60B6" w:rsidRDefault="009C60B6" w:rsidP="009C60B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Jeżeli Wykonawca nie wypełni obowiązku usunięcia wady w uzgodnionym terminie, Zamawiający będzie upoważniony do zlecenia usunięcia wady podmiotowi trzeciemu, a Wykonawca zostanie obciążony kosztami takiego zlecenia, bez utraty uprawnień wynikających z tytułu gwarancji jakości i rękojmi za wady. Koszty usuwania wad będą pokrywane </w:t>
      </w:r>
      <w:bookmarkStart w:id="0" w:name="_MON_1391851222"/>
      <w:bookmarkStart w:id="1" w:name="_MON_1391851234"/>
      <w:bookmarkStart w:id="2" w:name="_MON_1391851250"/>
      <w:bookmarkEnd w:id="0"/>
      <w:bookmarkEnd w:id="1"/>
      <w:bookmarkEnd w:id="2"/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zatrzymanej kwoty będącej zabezpieczeniem należytego wykonania umowy. </w:t>
      </w:r>
    </w:p>
    <w:p w:rsidR="009C60B6" w:rsidRPr="009C60B6" w:rsidRDefault="009C60B6" w:rsidP="009C60B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Usterki i wady będą stwierdzone w obecności Wykonawcy, a ich usunięcie potwierdzone protokolarnie przez obie strony.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15</w:t>
      </w:r>
    </w:p>
    <w:p w:rsidR="009C60B6" w:rsidRPr="009C60B6" w:rsidRDefault="009C60B6" w:rsidP="009C60B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Wykonawca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przed podpisaniem umowy wniósł (lub w sytuacji opisanej w § 3 ust. 4 umowy przed podpisaniem aneksu do umowy – przedłuży ważność) w formie ………………… z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abezpieczenie należytego wykonania umowy w wysokości </w:t>
      </w:r>
      <w:r w:rsidR="00C54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% wynagrodzenia brutto, o którym mowa w § 5 ust. 1 umowy, tj. kwotę … 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zł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(słownie złotych: …………….. złotych 00/100).</w:t>
      </w:r>
    </w:p>
    <w:p w:rsidR="009C60B6" w:rsidRPr="009C60B6" w:rsidRDefault="009C60B6" w:rsidP="009C60B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Zabezpieczenie należytego wykonania umowy będzie zwrócone Wykonawcy w terminie 30 dni od daty podpisania protokołu odbioru ostatecznego stwierdzającego należyte wykonanie przedmiotu umowy albo od daty podpisania dokumentu potwierdzającego usunięcie wad stwierdzonych przy odbiorze ostatecznym przedmiotu umowy, z zastrzeżeniem, iż Zamawiający pozostawi na zabezpieczenie roszczeń z tytułu rękojmi za wady 30% wysokości zabezpieczenia należytego wykonania umowy. Kwota ta zostanie zwrócona Wykonawcy w terminie 15 dni od daty podpisania bezusterkowego lub potwierdzającego usunięcie wszystkich wad protokołu odbioru pogwarancyjnego.</w:t>
      </w:r>
    </w:p>
    <w:p w:rsidR="009C60B6" w:rsidRPr="009C60B6" w:rsidRDefault="009C60B6" w:rsidP="009C60B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przypadku, gdy w protokole odbioru ostatecznego zostaną stwierdzone wady a zabezpieczenie należytego wykonania umowy zostało wniesione w gwarancji bankowej/ubezpieczeniowej Wykonawca bez wezwania ze strony Zamawiającego, przedłuży okres ważności gwarancji bankowej/ubezpieczeniowej stanowiącej zabezpieczenie należytego wykonania umowy co najmniej do dnia wyznaczonego jako termin usunięcia tych wad. W sytuacji opisanej w zdaniu poprzednim o stosowny okres należy również przedłużyć zabezpieczenie służące zaspokojeniu roszczeń z tytułu rękojmi za wady.</w:t>
      </w:r>
    </w:p>
    <w:p w:rsidR="009C60B6" w:rsidRPr="009C60B6" w:rsidRDefault="009C60B6" w:rsidP="009C60B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Oryginał aneksu do umowy zawartej między Wykonawcą a Bankiem, przedłużającego termin gwarancji bankowej/ubezpieczeniowej należy dostarczyć Zamawiającemu w ciągu 5 dni od dnia podpisana protokołu odbioru ostatecznego, w którym wyznaczono termin usunięcia stwierdzonych wad</w:t>
      </w:r>
      <w:r w:rsidRPr="009C60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lub w innym terminie uzgodnionym z Zamawiającym. 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16</w:t>
      </w:r>
    </w:p>
    <w:p w:rsidR="009C60B6" w:rsidRPr="009C60B6" w:rsidRDefault="009C60B6" w:rsidP="009C60B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1   Wykonawca zapłaci Zamawiającemu kary umowne: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 zwłokę w wykonaniu przedmiotu umowy ponad termin określony w § 3 ust. 3 umowy – w wysokości 0,3% wynagrodzenia brutto, o którym mowa w § 5 ust. 1 umowy, za każdy dzień zwłoki; 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zwłokę w usunięciu wad stwierdzonych przy odbiorze ostatecznym, odbiorze pogwarancyjnym lub odbiorze w okresie rękojmi – w wysokości 0,05% wynagrodzenia brutto, o którym mowa w § 5 ust. 1 umowy, za każdy dzień zwłoki, liczony od upływu terminu wyznaczonego na usunięcie wad zgodnie z postanowieniami § 13 ust. 3 umowy;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tytułu odstąpienia od umowy przez którąkolwiek ze Stron z przyczyn leżących po stronie Wykonawcy – w wysokości 20 % wynagrodzenia brutto, o którym mowa w § 5 ust. 1 umowy;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braku zapłaty należnego wynagrodzenia Podwykonawcom lub dalszym Podwykonawcom, w wysokości 10% niezapłaconej należności;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w przypadku nieterminowej zapłaty wynagrodzenia należnego Podwykonawcom lub dalszym Podwykonawcom, w wysokości 0,5 % niezapłaconej należności za każdy dzień zwłoki;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nieprzedłożenia do zaakceptowania projektu umowy o podwykonawstwo, której przedmiotem są roboty budowlane, lub projektu jej zmiany, w wysokości 0,5% wartości brutto umowy z podwykonawcą, za każdy dzień od daty jej podpisania przez Strony do dnia ujawnienia jej realizacji;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nieprzedłożenia poświadczonej za zgodność z oryginałem kopii umowy o podwykonawstwo lub jej zmiany, w wysokości 0,5% wartości brutto tej umowy, za każdy dzień od daty jej popisania przez Strony do dnia przedłożenia umowy Zamawiającemu;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braku zmiany umowy o podwykonawstwo w zakresie terminu zapłaty, w wysokości 0,5% wartości brutto tej umowy, za każdy dzień zwłoki od daty wskazanej w informacji, o której mowa w § 12 ust. 12 umowy;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jeżeli roboty objęte przedmiotem umowy, o których mowa w § 12 ust. 2 umowy, będzie wykonywał podmiot inny niż Wykonawca – karę umowną w wysokości 5% wynagrodzenia brutto, o którym mowa w § 5 ust. 1 umowy za każdy dzień wykonywania robót przez ten podmiot;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jeżeli Podwykonawca będzie wykonywał roboty w zakresie innym niż wskazany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w § 12 ust. 1 pkt 2 umowy lub zaakceptowanym przez Zamawiającego zgodnie z § 12 ust. 3 umowy – karę umowną w wysokości 5% wynagrodzenia brutto, o którym mowa w § 5 ust. 1 umowy za każdy dzień wykonywania tych robót;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jeżeli czynności zastrzeżone dla kierownika budowy będzie wykonywała inna osoba niż wskazana w § 10 ust. 1 umowy lub zaakceptowana przez Zamawiającego zgodnie z § 10 ust. 5 umowy – w wysokości 200 zł (słownie: dwieście złotych, 00/100) za każdy dzień wykonywania tych czynności;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zwłokę w realizacji obowiązku określonego w § 15 ust. 4 – w wysokości 100 zł (słownie: sto złotych, 00/100) za każdy dzień opóźnienia.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oddelegowanie do wykonywania robót wskazanych w § 9 ust.2 pkt.18) osób nie zatrudnionych na podstawie umowy o pracę - w wysokości 200 zł (słownie: dwieście złotych, 00/100) za każdy stwierdzony przypadek (kara może być nakładana wielokrotnie wobec ten samej osoby, jeżeli zamawiający podczas kontroli stwierdzi, że nie jest ona zatrudniona na umowę o pracę);</w:t>
      </w:r>
    </w:p>
    <w:p w:rsidR="009C60B6" w:rsidRPr="009C60B6" w:rsidRDefault="009C60B6" w:rsidP="009C60B6">
      <w:pPr>
        <w:numPr>
          <w:ilvl w:val="0"/>
          <w:numId w:val="27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odmowę przedłożenia do wglądu lub nieprzedłożenie w terminie któregokolwiek z dowodów, o których mowa w § 9 ust. 2 pkt 19) -20) w wysokości 100 zł za każdy przypadek. Kara może być nakładana wielokrotnie i dotyczyć tej samej osoby w przypadku nieprzedłożenia do wglądu lub nieprzedłożenia w terminie przez Wykonawcę ww. dokumentów.</w:t>
      </w:r>
    </w:p>
    <w:p w:rsidR="009C60B6" w:rsidRPr="009C60B6" w:rsidRDefault="009C60B6" w:rsidP="009C60B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2  Zamawiający zapłaci Wykonawcy karę umowną:</w:t>
      </w:r>
    </w:p>
    <w:p w:rsidR="009C60B6" w:rsidRPr="009C60B6" w:rsidRDefault="009C60B6" w:rsidP="009C60B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zwłokę w przekazaniu terenu budowy ponad czas określony w § 3 ust. 1 – w wysokości 200 zł (słownie: dwieście złotych, 00/100) za każdy dzień zwłoki;</w:t>
      </w:r>
    </w:p>
    <w:p w:rsidR="009C60B6" w:rsidRPr="009C60B6" w:rsidRDefault="009C60B6" w:rsidP="009C60B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zwłokę w przekazaniu dziennika budowy ponad termin określony w § 3 ust. 1, w wysokości 500 zł (słownie: pięćset złotych, 00/100) za każdy dzień zwłoki;</w:t>
      </w:r>
    </w:p>
    <w:p w:rsidR="009C60B6" w:rsidRPr="009C60B6" w:rsidRDefault="009C60B6" w:rsidP="009C60B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tytułu odstąpienia od umowy przez którąkolwiek ze Stron z przyczyn leżących po stronie  Zamawiającego – w wysokości 10% wynagrodzenia brutto, o którym mowa w § 5 ust. 1 umowy, z zastrzeżeniem, że nie dotyczy to sytuacji gdy odstąpienie od umowy nastąpi z przyczyn, o których mowa w § 17 ust. 2 umowy.</w:t>
      </w: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3 Zamawiający jest uprawniony do potrącania należnych mu kar umownych  z wynagrodzenia przysługującego Wykonawcy lub z zabezpieczenia należytego wykonania umowy o którym mowa w § 15 umowy.</w:t>
      </w:r>
    </w:p>
    <w:p w:rsidR="009C60B6" w:rsidRPr="009C60B6" w:rsidRDefault="009C60B6" w:rsidP="009C60B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4.Zamawiający ma prawo do sumowania kar, o których mowa w ust. 1 i obciążenia nimi    Wykonawcę w ich łącznym wymiarze.</w:t>
      </w:r>
      <w:r w:rsidRPr="009C60B6">
        <w:rPr>
          <w:rFonts w:ascii="Arial" w:eastAsia="Calibri" w:hAnsi="Arial" w:cs="Calibri"/>
          <w:bCs/>
          <w:kern w:val="2"/>
          <w:lang w:eastAsia="zh-CN"/>
        </w:rPr>
        <w:t xml:space="preserve"> </w:t>
      </w:r>
      <w:r w:rsidRPr="009C60B6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 xml:space="preserve">Łączna, maksymalna kwota kar umownych nie może </w:t>
      </w:r>
      <w:r w:rsidRPr="009C60B6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lastRenderedPageBreak/>
        <w:t xml:space="preserve">jednak przekroczyć </w:t>
      </w:r>
      <w:r w:rsidRPr="009C60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40%</w:t>
      </w:r>
      <w:r w:rsidRPr="009C60B6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 xml:space="preserve"> wartości wynagrodzenia umownego brutto określonego</w:t>
      </w:r>
      <w:r w:rsidRPr="009C60B6">
        <w:rPr>
          <w:rFonts w:ascii="Arial" w:eastAsia="Calibri" w:hAnsi="Arial" w:cs="Calibri"/>
          <w:bCs/>
          <w:kern w:val="2"/>
          <w:lang w:eastAsia="zh-CN"/>
        </w:rPr>
        <w:t xml:space="preserve"> 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§ 5 ust. 1 umowy.</w:t>
      </w:r>
    </w:p>
    <w:p w:rsidR="009C60B6" w:rsidRPr="009C60B6" w:rsidRDefault="009C60B6" w:rsidP="009C60B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5.Strony zastrzegają sobie prawo do dochodzenia odszkodowania przenoszącego wysokość kar umownych do wysokości rzeczywiście poniesionej szkody i utraconych korzyści.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17</w:t>
      </w:r>
    </w:p>
    <w:p w:rsidR="009C60B6" w:rsidRPr="009C60B6" w:rsidRDefault="009C60B6" w:rsidP="009C60B6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Zamawiającemu przysługuje prawo do odstąpienia od umowy, w terminie 30 dni od powzięcia informacji o którejkolwiek z poniższych okoliczności, jeżeli:</w:t>
      </w:r>
    </w:p>
    <w:p w:rsidR="009C60B6" w:rsidRPr="009C60B6" w:rsidRDefault="009C60B6" w:rsidP="009C60B6">
      <w:pPr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nie rozpoczął robót w terminie wskazanym w § 3 ust. 2 umowy z przyczyn leżących po jego stronie lub nie przystąpił do odbioru terenu budowy w terminie określonym w § 3 ust. 1 umowy, a zwłoka wyniosła co najmniej 7 dni;</w:t>
      </w:r>
    </w:p>
    <w:p w:rsidR="009C60B6" w:rsidRPr="009C60B6" w:rsidRDefault="009C60B6" w:rsidP="009C60B6">
      <w:pPr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przerwał z przyczyn leżących po stronie Wykonawcy realizację przedmiotu umowy i przerwa ta trwa dłużej niż 10 dni;</w:t>
      </w:r>
    </w:p>
    <w:p w:rsidR="009C60B6" w:rsidRPr="009C60B6" w:rsidRDefault="009C60B6" w:rsidP="009C60B6">
      <w:pPr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realizuje roboty przewidziane niniejszą umową w sposób niezgodny z Dokumentacją projektową lub ST lub wskazaniami Zamawiającego lub umową oraz w ciągu 7 dni od doręczenia pisemnego upomnienia nadal realizuje roboty wadliwie i w sposób niezgodny z ww. dokumentami oraz zaleceniami nadzoru;</w:t>
      </w:r>
    </w:p>
    <w:p w:rsidR="009C60B6" w:rsidRPr="009C60B6" w:rsidRDefault="009C60B6" w:rsidP="009C60B6">
      <w:pPr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wyniku wszczętego postępowania egzekucyjnego nastąpi zajęcie majątku Wykonawcy;</w:t>
      </w:r>
    </w:p>
    <w:p w:rsidR="009C60B6" w:rsidRPr="009C60B6" w:rsidRDefault="009C60B6" w:rsidP="009C60B6">
      <w:pPr>
        <w:numPr>
          <w:ilvl w:val="0"/>
          <w:numId w:val="3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wystąpi konieczność co najmniej trzykrotnego dokonania przez Zamawiającego bezpośredniej zapłaty Podwykonawcy lub dalszemu Podwykonawcy, o którym mowa w § 12 ust. 15, lub konieczność dokonania bezpośrednich zapłat na sumę większą niż 5% wartości brutto wynagrodzenia wskazanego w § 5 ust. 1.</w:t>
      </w:r>
    </w:p>
    <w:p w:rsidR="009C60B6" w:rsidRPr="009C60B6" w:rsidRDefault="009C60B6" w:rsidP="009C60B6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Zamawiającemu przysługuje prawo do odstąpienia od umowy jeżeli wystąpi istotna zmiana okoliczności powodująca, że wykonanie umowy nie leży w interesie publicznym, czego nie można było przewidzieć w chwili zawarcia umowy. Odstąpienie od umowy może nastąpić w terminie 30 dni od powzięcia wiadomości o powyższych okolicznościach. W takim wypadku Wykonawca może żądać jedynie wynagrodzenia należnego mu z tytułu wykonania części umowy.</w:t>
      </w:r>
    </w:p>
    <w:p w:rsidR="009C60B6" w:rsidRPr="009C60B6" w:rsidRDefault="009C60B6" w:rsidP="009C60B6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odstąpienia od umowy Wykonawcę oraz Zamawiającego obciążają następujące obowiązki szczegółowe:</w:t>
      </w:r>
    </w:p>
    <w:p w:rsidR="009C60B6" w:rsidRPr="009C60B6" w:rsidRDefault="009C60B6" w:rsidP="009C60B6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zabezpieczy przerwane roboty w zakresie obustronnie uzgodnionym w terminie 3 dni od odstąpienia na koszt Strony, z której winy nastąpiło odstąpienie od umowy lub przerwanie robót;</w:t>
      </w:r>
    </w:p>
    <w:p w:rsidR="009C60B6" w:rsidRPr="009C60B6" w:rsidRDefault="009C60B6" w:rsidP="009C60B6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sporządzi wykaz tych materiałów, konstrukcji lub urządzeń, które nie mogą być wykorzystane przez Wykonawcę do realizacji innych robót, nie objętych umową, jeżeli odstąpienie od umowy nastąpiło z przyczyn niezależnych od niego; Zamawiający odkupi materiały, konstrukcje lub urządzenia, o których mowa w zdaniu poprzednim w terminie 30 dni od daty ich rozliczenia wg cen, za które zostały nabyte.</w:t>
      </w:r>
    </w:p>
    <w:p w:rsidR="009C60B6" w:rsidRPr="009C60B6" w:rsidRDefault="009C60B6" w:rsidP="009C60B6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zgłosi do dokonania przez Zamawiającego odbioru robót przerwanych oraz robót zabezpieczających. W terminie 21 dni od daty przerwania Zamawiający przy udziale Wykonawcy dokona odbioru robót przerwanych. Jednocześnie Wykonawca sporządzi szczegółowy protokół inwentaryzacji robót w toku wraz z zestawieniem wartości wykonanych robót według stanu na dzień odstąpienia. Protokół odbioru robót przerwanych wraz ze szczegółowym protokołem inwentaryzacji robót w toku stanowić będzie podstawę do wystawienia faktury VAT przez Wykonawcę ,która zostanie zapłacona w terminie określonym w § 6 ust. 5 umowy;</w:t>
      </w:r>
    </w:p>
    <w:p w:rsidR="009C60B6" w:rsidRPr="009C60B6" w:rsidRDefault="009C60B6" w:rsidP="009C60B6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niezwłocznie, nie później jednak niż w terminie 10 dni, usunie z terenu budowy urządzenia zaplecza przez niego dostarczone;</w:t>
      </w:r>
    </w:p>
    <w:p w:rsidR="009C60B6" w:rsidRPr="009C60B6" w:rsidRDefault="009C60B6" w:rsidP="009C60B6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przejęcia przez Zamawiającego od Wykonawcy terenu budowy pod swój dozór w terminie 14 dni od daty dokonania odbioru robót przerwanych.</w:t>
      </w:r>
    </w:p>
    <w:p w:rsidR="009C60B6" w:rsidRPr="009C60B6" w:rsidRDefault="009C60B6" w:rsidP="009C60B6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przysługuje prawo do odstąpienia od umowy, w terminie 30 dni od powzięcia informacji o którejkolwiek z poniższych okoliczności:</w:t>
      </w:r>
    </w:p>
    <w:p w:rsidR="009C60B6" w:rsidRPr="009C60B6" w:rsidRDefault="009C60B6" w:rsidP="009C60B6">
      <w:pPr>
        <w:numPr>
          <w:ilvl w:val="1"/>
          <w:numId w:val="3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braku płatności przez okres 30 dni po upływie terminu do zapłaty określonego zgodnie z § 6 ust. 5 umowy,</w:t>
      </w:r>
    </w:p>
    <w:p w:rsidR="009C60B6" w:rsidRPr="009C60B6" w:rsidRDefault="009C60B6" w:rsidP="009C60B6">
      <w:pPr>
        <w:numPr>
          <w:ilvl w:val="1"/>
          <w:numId w:val="3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nieprzekazania terenu budowy w terminie określonym w § 3 ust. 1 umowy, pod warunkiem, że zwłoka wyniosła co najmniej 7 dni.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18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zobowiązany jest do zawarcia na własny koszt odpowiednich umów ubezpieczenia z tytułu szkód, które mogą zaistnieć w związku z określonymi zdarzeniami losowymi, oraz od odpowiedzialności cywilnej na czas realizacji robót objętych umową.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19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sprawach nieuregulowanych umową stosuje się przepisy ustawy Kodeks cywilny, ustawy Prawo budowlane i ustawy Prawo zamówień publicznych.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Strony przewidują możliwość dokonywania zmian w umowie. Zmiana umowy dopuszczalna będzie w granicach wyznaczonych przepisami ustawy Prawo Zamówień Publicznych, w tym art. 455 ustawy </w:t>
      </w:r>
      <w:proofErr w:type="spellStart"/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określonych w niniejszej umowie.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Wszelkie zmiany niniejszej umowy, z zastrzeżeniem zmian, o których mowa w § 10 ust. 6, § 11 ust. 3 oraz i § 12 ust. 3 lub ust. 4 umowy, wymagają zgody obu Stron w formie pisemnej (aneksu) pod rygorem nieważności.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Poza przypadkami określonymi w umowie, zmiany umowy będą mogły nastąpić </w:t>
      </w: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ponadto w następujących przypadkach:</w:t>
      </w:r>
    </w:p>
    <w:p w:rsidR="009C60B6" w:rsidRPr="009C60B6" w:rsidRDefault="009C60B6" w:rsidP="009C60B6">
      <w:pPr>
        <w:numPr>
          <w:ilvl w:val="0"/>
          <w:numId w:val="3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zaistnienia omyłki pisarskiej lub rachunkowej;</w:t>
      </w:r>
    </w:p>
    <w:p w:rsidR="009C60B6" w:rsidRPr="009C60B6" w:rsidRDefault="009C60B6" w:rsidP="009C60B6">
      <w:pPr>
        <w:numPr>
          <w:ilvl w:val="0"/>
          <w:numId w:val="3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Zmiany umowy będą mogły dotyczyć postanowień, kształtujących treści stosunku prawnego nawiązywanego umową, na które dana, zindywidualizowana przyczyna, określona powyżej w ust. 4 wywarła wpływ.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Zakazuje się cesji wierzytelności wynikającej z niniejszej umowy bez zgody Zamawiającego wyrażonej na piśmie.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Ewentualne spory o roszczenia cywilnoprawne w sprawach, w których zawarcie ugody jest dopuszczalne zostaną poddane mediacjom lub innemu polubownemu rozwiązaniu sportu przed Sądem Polubownym przy Prokuratorii Generalnej Rzeczypospolitej Polskiej, wybranym mediatorem albo osobą prowadzącą inne polubowne rozwiązanie sporu.</w:t>
      </w:r>
    </w:p>
    <w:p w:rsidR="009C60B6" w:rsidRPr="009C60B6" w:rsidRDefault="009C60B6" w:rsidP="009C60B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Wszelkie spory mogące wynikać w związku z realizacją umowy będą rozstrzygane przez sąd właściwy dla siedziby Zamawiającego, z zastrzeżeniem ust.7. </w:t>
      </w:r>
    </w:p>
    <w:p w:rsidR="009C60B6" w:rsidRPr="009C60B6" w:rsidRDefault="009C60B6" w:rsidP="009C60B6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20</w:t>
      </w:r>
    </w:p>
    <w:p w:rsidR="009C60B6" w:rsidRPr="009C60B6" w:rsidRDefault="009C60B6" w:rsidP="009C60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zawiera …… ponumerowanych i parafowanych stron.</w:t>
      </w:r>
    </w:p>
    <w:p w:rsidR="009C60B6" w:rsidRPr="009C60B6" w:rsidRDefault="009C60B6" w:rsidP="009C60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Załączniki stanowiące integralną część umowy:</w:t>
      </w:r>
    </w:p>
    <w:p w:rsidR="009C60B6" w:rsidRPr="009C60B6" w:rsidRDefault="009C60B6" w:rsidP="009C60B6">
      <w:pPr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Oferta Wykonawcy z dnia ………..2023., wraz z kosztorysem ofertowym i Formularzem „Wykaz osób skierowanych przez Wykonawcę do realizacji zamówienia”,</w:t>
      </w:r>
    </w:p>
    <w:p w:rsidR="009C60B6" w:rsidRPr="009C60B6" w:rsidRDefault="009C60B6" w:rsidP="009C60B6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2) Dokumentacja projektowa,</w:t>
      </w:r>
    </w:p>
    <w:p w:rsidR="009C60B6" w:rsidRPr="009C60B6" w:rsidRDefault="009C60B6" w:rsidP="009C60B6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3)Specyfikacje Techniczne Wykonania i Obioru Robót</w:t>
      </w:r>
    </w:p>
    <w:p w:rsidR="009C60B6" w:rsidRPr="009C60B6" w:rsidRDefault="009C60B6" w:rsidP="009C60B6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4)Szczegółowe kalkulacje cen jednostkowych,</w:t>
      </w:r>
    </w:p>
    <w:p w:rsidR="009C60B6" w:rsidRPr="009C60B6" w:rsidRDefault="009C60B6" w:rsidP="009C60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Umowę sporządzono w dwóch jednobrzmiących egzemplarzach, po jednym dla Wykonawcy i Zamawiającego. </w:t>
      </w: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A M A W I A J Ą C Y            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</w:t>
      </w:r>
      <w:r w:rsidRPr="009C6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W Y K O N A W C A </w:t>
      </w:r>
    </w:p>
    <w:p w:rsidR="009C60B6" w:rsidRPr="00986EE1" w:rsidRDefault="009C60B6" w:rsidP="00986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60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Kontrasygnata</w:t>
      </w:r>
      <w:bookmarkStart w:id="3" w:name="_GoBack"/>
      <w:bookmarkEnd w:id="3"/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9C60B6" w:rsidRPr="009C60B6" w:rsidRDefault="009C60B6" w:rsidP="009C60B6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E1231" w:rsidRDefault="005E1231"/>
    <w:sectPr w:rsidR="005E1231" w:rsidSect="000D11F7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46" w:rsidRDefault="00F21B46" w:rsidP="009C60B6">
      <w:pPr>
        <w:spacing w:after="0" w:line="240" w:lineRule="auto"/>
      </w:pPr>
      <w:r>
        <w:separator/>
      </w:r>
    </w:p>
  </w:endnote>
  <w:endnote w:type="continuationSeparator" w:id="0">
    <w:p w:rsidR="00F21B46" w:rsidRDefault="00F21B46" w:rsidP="009C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:rsidR="008D609C" w:rsidRDefault="00C228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EE1">
          <w:rPr>
            <w:noProof/>
          </w:rPr>
          <w:t>13</w:t>
        </w:r>
        <w:r>
          <w:fldChar w:fldCharType="end"/>
        </w:r>
      </w:p>
    </w:sdtContent>
  </w:sdt>
  <w:p w:rsidR="008D609C" w:rsidRDefault="00F21B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46" w:rsidRDefault="00F21B46" w:rsidP="009C60B6">
      <w:pPr>
        <w:spacing w:after="0" w:line="240" w:lineRule="auto"/>
      </w:pPr>
      <w:r>
        <w:separator/>
      </w:r>
    </w:p>
  </w:footnote>
  <w:footnote w:type="continuationSeparator" w:id="0">
    <w:p w:rsidR="00F21B46" w:rsidRDefault="00F21B46" w:rsidP="009C60B6">
      <w:pPr>
        <w:spacing w:after="0" w:line="240" w:lineRule="auto"/>
      </w:pPr>
      <w:r>
        <w:continuationSeparator/>
      </w:r>
    </w:p>
  </w:footnote>
  <w:footnote w:id="1">
    <w:p w:rsidR="009C60B6" w:rsidRDefault="009C60B6" w:rsidP="009C60B6">
      <w:pPr>
        <w:pStyle w:val="Tekstprzypisudolnego"/>
      </w:pPr>
      <w:r>
        <w:rPr>
          <w:rStyle w:val="Odwoanieprzypisudolnego"/>
        </w:rPr>
        <w:footnoteRef/>
      </w:r>
      <w:r>
        <w:t xml:space="preserve"> Treść zostanie wprowadzona w przypadku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8" w15:restartNumberingAfterBreak="0">
    <w:nsid w:val="195574CC"/>
    <w:multiLevelType w:val="multilevel"/>
    <w:tmpl w:val="8348C0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9"/>
  </w:num>
  <w:num w:numId="4">
    <w:abstractNumId w:val="9"/>
  </w:num>
  <w:num w:numId="5">
    <w:abstractNumId w:val="7"/>
  </w:num>
  <w:num w:numId="6">
    <w:abstractNumId w:val="22"/>
  </w:num>
  <w:num w:numId="7">
    <w:abstractNumId w:val="4"/>
  </w:num>
  <w:num w:numId="8">
    <w:abstractNumId w:val="8"/>
  </w:num>
  <w:num w:numId="9">
    <w:abstractNumId w:val="6"/>
  </w:num>
  <w:num w:numId="10">
    <w:abstractNumId w:val="28"/>
  </w:num>
  <w:num w:numId="11">
    <w:abstractNumId w:val="0"/>
  </w:num>
  <w:num w:numId="12">
    <w:abstractNumId w:val="1"/>
  </w:num>
  <w:num w:numId="13">
    <w:abstractNumId w:val="25"/>
  </w:num>
  <w:num w:numId="14">
    <w:abstractNumId w:val="30"/>
  </w:num>
  <w:num w:numId="15">
    <w:abstractNumId w:val="17"/>
  </w:num>
  <w:num w:numId="16">
    <w:abstractNumId w:val="10"/>
  </w:num>
  <w:num w:numId="17">
    <w:abstractNumId w:val="23"/>
  </w:num>
  <w:num w:numId="18">
    <w:abstractNumId w:val="21"/>
  </w:num>
  <w:num w:numId="19">
    <w:abstractNumId w:val="11"/>
  </w:num>
  <w:num w:numId="20">
    <w:abstractNumId w:val="26"/>
  </w:num>
  <w:num w:numId="21">
    <w:abstractNumId w:val="3"/>
  </w:num>
  <w:num w:numId="22">
    <w:abstractNumId w:val="16"/>
  </w:num>
  <w:num w:numId="23">
    <w:abstractNumId w:val="27"/>
  </w:num>
  <w:num w:numId="24">
    <w:abstractNumId w:val="5"/>
  </w:num>
  <w:num w:numId="25">
    <w:abstractNumId w:val="19"/>
  </w:num>
  <w:num w:numId="26">
    <w:abstractNumId w:val="13"/>
  </w:num>
  <w:num w:numId="27">
    <w:abstractNumId w:val="32"/>
  </w:num>
  <w:num w:numId="28">
    <w:abstractNumId w:val="15"/>
  </w:num>
  <w:num w:numId="29">
    <w:abstractNumId w:val="14"/>
  </w:num>
  <w:num w:numId="30">
    <w:abstractNumId w:val="2"/>
  </w:num>
  <w:num w:numId="31">
    <w:abstractNumId w:val="31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B6"/>
    <w:rsid w:val="002F1CF1"/>
    <w:rsid w:val="00310A22"/>
    <w:rsid w:val="00475F94"/>
    <w:rsid w:val="005E1231"/>
    <w:rsid w:val="00912990"/>
    <w:rsid w:val="00986EE1"/>
    <w:rsid w:val="009C60B6"/>
    <w:rsid w:val="00B756AE"/>
    <w:rsid w:val="00C2280C"/>
    <w:rsid w:val="00C540FA"/>
    <w:rsid w:val="00F2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6F74-8807-43AE-9FE2-481D796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0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0B6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60B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C60B6"/>
    <w:rPr>
      <w:rFonts w:ascii="Arial" w:eastAsia="Times New Roman" w:hAnsi="Arial" w:cs="Arial"/>
      <w:bCs/>
      <w:sz w:val="24"/>
      <w:szCs w:val="24"/>
      <w:lang w:eastAsia="ar-SA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9C60B6"/>
    <w:rPr>
      <w:vertAlign w:val="superscript"/>
    </w:rPr>
  </w:style>
  <w:style w:type="character" w:customStyle="1" w:styleId="markedcontent">
    <w:name w:val="markedcontent"/>
    <w:rsid w:val="002F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6609</Words>
  <Characters>39658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7</cp:revision>
  <dcterms:created xsi:type="dcterms:W3CDTF">2023-06-02T06:27:00Z</dcterms:created>
  <dcterms:modified xsi:type="dcterms:W3CDTF">2024-04-03T08:54:00Z</dcterms:modified>
</cp:coreProperties>
</file>