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985A" w14:textId="77777777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0FD8205" w14:textId="04204C09" w:rsidR="00F85262" w:rsidRPr="001412CA" w:rsidRDefault="00F85262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ZAPYTANIE OFERTOWE</w:t>
      </w:r>
    </w:p>
    <w:p w14:paraId="6611B688" w14:textId="2313652A" w:rsidR="00C27F2C" w:rsidRPr="001412CA" w:rsidRDefault="00C27F2C" w:rsidP="00F85262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Nr </w:t>
      </w:r>
      <w:r w:rsidR="00DE35EB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0F5878">
        <w:rPr>
          <w:rFonts w:asciiTheme="minorHAnsi" w:hAnsiTheme="minorHAnsi" w:cstheme="minorHAnsi"/>
          <w:b/>
          <w:sz w:val="23"/>
          <w:szCs w:val="23"/>
        </w:rPr>
        <w:t>09</w:t>
      </w:r>
      <w:r w:rsidRPr="001412CA">
        <w:rPr>
          <w:rFonts w:asciiTheme="minorHAnsi" w:hAnsiTheme="minorHAnsi" w:cstheme="minorHAnsi"/>
          <w:b/>
          <w:sz w:val="23"/>
          <w:szCs w:val="23"/>
        </w:rPr>
        <w:t>/WIM/PU/2021</w:t>
      </w:r>
    </w:p>
    <w:p w14:paraId="2CA5B54B" w14:textId="77777777" w:rsidR="00406790" w:rsidRPr="001412CA" w:rsidRDefault="00406790" w:rsidP="004067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C28C5F3" w14:textId="2215C15C" w:rsidR="00406790" w:rsidRPr="001412CA" w:rsidRDefault="00406790" w:rsidP="0040679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bCs/>
          <w:sz w:val="23"/>
          <w:szCs w:val="23"/>
        </w:rPr>
        <w:t xml:space="preserve">Tryb udzielania zamówienia: </w:t>
      </w:r>
      <w:r w:rsidRPr="001412CA">
        <w:rPr>
          <w:rFonts w:asciiTheme="minorHAnsi" w:hAnsiTheme="minorHAnsi" w:cstheme="minorHAnsi"/>
          <w:sz w:val="23"/>
          <w:szCs w:val="23"/>
        </w:rPr>
        <w:t>postępowanie o udzielenie zamówienia publicznego prowadzone jest w ramach uproszczonego postępowania o wartości poniżej kwoty 130 000 złotych, gdyż nie spełnia przesłanek wynikających z artykułu 2 ust. 1 ustawy z dnia 11 września 2019 r. - Prawo zamówień publicznych (Dz. U. z 20</w:t>
      </w:r>
      <w:r w:rsidR="004535FB" w:rsidRPr="001412CA">
        <w:rPr>
          <w:rFonts w:asciiTheme="minorHAnsi" w:hAnsiTheme="minorHAnsi" w:cstheme="minorHAnsi"/>
          <w:sz w:val="23"/>
          <w:szCs w:val="23"/>
        </w:rPr>
        <w:t>21</w:t>
      </w:r>
      <w:r w:rsidRPr="001412CA">
        <w:rPr>
          <w:rFonts w:asciiTheme="minorHAnsi" w:hAnsiTheme="minorHAnsi" w:cstheme="minorHAnsi"/>
          <w:sz w:val="23"/>
          <w:szCs w:val="23"/>
        </w:rPr>
        <w:t xml:space="preserve"> r. poz. </w:t>
      </w:r>
      <w:r w:rsidR="004535FB" w:rsidRPr="001412CA">
        <w:rPr>
          <w:rFonts w:asciiTheme="minorHAnsi" w:hAnsiTheme="minorHAnsi" w:cstheme="minorHAnsi"/>
          <w:sz w:val="23"/>
          <w:szCs w:val="23"/>
        </w:rPr>
        <w:t xml:space="preserve">1129 </w:t>
      </w:r>
      <w:r w:rsidRPr="001412CA">
        <w:rPr>
          <w:rFonts w:asciiTheme="minorHAnsi" w:hAnsiTheme="minorHAnsi" w:cstheme="minorHAnsi"/>
          <w:sz w:val="23"/>
          <w:szCs w:val="23"/>
        </w:rPr>
        <w:t xml:space="preserve">z </w:t>
      </w:r>
      <w:proofErr w:type="spellStart"/>
      <w:r w:rsidRPr="001412CA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1412CA">
        <w:rPr>
          <w:rFonts w:asciiTheme="minorHAnsi" w:hAnsiTheme="minorHAnsi" w:cstheme="minorHAnsi"/>
          <w:sz w:val="23"/>
          <w:szCs w:val="23"/>
        </w:rPr>
        <w:t xml:space="preserve">. zm.) do stosowania tejże ustawy. Postępowanie prowadzone jest z zachowaniem zasady przejrzystości i uczciwej konkurencji. </w:t>
      </w:r>
    </w:p>
    <w:p w14:paraId="6D5B06FB" w14:textId="77777777" w:rsidR="00406790" w:rsidRPr="001412CA" w:rsidRDefault="00406790" w:rsidP="00406790">
      <w:pPr>
        <w:spacing w:after="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</w:p>
    <w:p w14:paraId="446C87B3" w14:textId="4035DC8E" w:rsidR="00F85262" w:rsidRPr="001412CA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NAZWA I ADRES ZAMAWIAJĄCEGO</w:t>
      </w:r>
    </w:p>
    <w:p w14:paraId="129EBA91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</w:t>
      </w:r>
    </w:p>
    <w:p w14:paraId="6E680CA9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 Inżynierii Materiałowej</w:t>
      </w:r>
    </w:p>
    <w:p w14:paraId="28BAB43F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ul. Wołoska 141</w:t>
      </w:r>
    </w:p>
    <w:p w14:paraId="1DA18A50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02-507 Warszawa</w:t>
      </w:r>
    </w:p>
    <w:p w14:paraId="5943E618" w14:textId="77777777" w:rsidR="00F85262" w:rsidRPr="001412CA" w:rsidRDefault="00F85262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NIP: 525 000 58 34</w:t>
      </w:r>
    </w:p>
    <w:p w14:paraId="5833399B" w14:textId="77777777" w:rsidR="00406790" w:rsidRPr="001412CA" w:rsidRDefault="00406790" w:rsidP="00406790">
      <w:p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</w:p>
    <w:p w14:paraId="3344B2B1" w14:textId="32F599B7" w:rsidR="00F85262" w:rsidRPr="005A0E38" w:rsidRDefault="00F85262" w:rsidP="00462DF2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 xml:space="preserve">PRZEDMIOT ZAMÓWIENIA </w:t>
      </w:r>
    </w:p>
    <w:p w14:paraId="1316DEEB" w14:textId="6F72A440" w:rsidR="005A0E38" w:rsidRDefault="005A0E38" w:rsidP="005A0E38">
      <w:pPr>
        <w:spacing w:after="0" w:line="240" w:lineRule="auto"/>
        <w:ind w:left="36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1C142503" w14:textId="52EC950B" w:rsidR="005A0E38" w:rsidRPr="001412CA" w:rsidRDefault="001D244D" w:rsidP="005A0E38">
      <w:pPr>
        <w:spacing w:after="0" w:line="240" w:lineRule="auto"/>
        <w:ind w:left="360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Suszarka laboratoryjna</w:t>
      </w:r>
    </w:p>
    <w:p w14:paraId="187D1374" w14:textId="1DAA6F81" w:rsidR="00517F4D" w:rsidRPr="001412CA" w:rsidRDefault="00DE35EB" w:rsidP="00F8526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3D16D58" w14:textId="1F8E66AB" w:rsidR="00F85262" w:rsidRDefault="00F85262" w:rsidP="00F8526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SPECYFIKACJA PRZEDMIOTU ZAMÓWIENIA</w:t>
      </w:r>
    </w:p>
    <w:p w14:paraId="49C1A6F3" w14:textId="57F82B6C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suszarka laboratoryjna o pojemności 40 litrów (+/-5%)</w:t>
      </w:r>
    </w:p>
    <w:p w14:paraId="252E96FD" w14:textId="1919906F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zakres temperatur nie gorszy niż od +5°C powyżej temperatury otoczenia do +275°C</w:t>
      </w:r>
    </w:p>
    <w:p w14:paraId="0763322B" w14:textId="69CB358B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wymiary zewnętrzne (szer. x głęb. x wys.): 650 x 500 x 500mm (+/-10%)</w:t>
      </w:r>
    </w:p>
    <w:p w14:paraId="03884F53" w14:textId="5145E724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kontroler dotykowy z możliwością nastawy odcinków czasowo-temperaturowych (minimum 90 programów z czego każdy powinien mieć nie mniej niż 99 kroków) wraz z opcją nastawy przyrostu temperatury w czasie, tzw. gradient (°C/min) oraz możliwością graficznego podglądu przebiegającego procesu</w:t>
      </w:r>
    </w:p>
    <w:p w14:paraId="1F57E35E" w14:textId="1C6AF3F1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rzeczywisty podgląd na wyświetlaczu parametrów programu w postaci graficznego wykresu</w:t>
      </w:r>
    </w:p>
    <w:p w14:paraId="09BA5A2E" w14:textId="5D8D4144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regulowana prędkość wentylatora w zakresie nie gorszym niż 60 - 100%</w:t>
      </w:r>
    </w:p>
    <w:p w14:paraId="4D223FB2" w14:textId="46EAFC3C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drzwi zewnętrzne pełne</w:t>
      </w:r>
    </w:p>
    <w:p w14:paraId="35F27737" w14:textId="3F45EAF7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komora wykonana ze stali nierdzewnej z zaokrąglonymi krawędziami, ułatwiającymi czyszczenie</w:t>
      </w:r>
    </w:p>
    <w:p w14:paraId="31D453DF" w14:textId="518B2F72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minimum 1 półka druciana ze stali nierdzewnej</w:t>
      </w:r>
    </w:p>
    <w:p w14:paraId="39A25227" w14:textId="5F3DE697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kominek wentylacyjny z regulacją otwarcia</w:t>
      </w:r>
    </w:p>
    <w:p w14:paraId="2336683A" w14:textId="103190D6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otwór inspekcyjny w górnej części o średnicy 10mm (+/-2mm)</w:t>
      </w:r>
    </w:p>
    <w:p w14:paraId="79494C8A" w14:textId="0D288F0C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czas osiągnięcia temperatury +150°C nie dłuższy niż 25 minut</w:t>
      </w:r>
    </w:p>
    <w:p w14:paraId="0C0A3150" w14:textId="6D207F0C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lastRenderedPageBreak/>
        <w:t>moc urządzenia nie mniejsza niż 1,0kW</w:t>
      </w:r>
    </w:p>
    <w:p w14:paraId="7E12822E" w14:textId="2BE3A958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 xml:space="preserve">wbudowana pamięć danych – minimum 20MB pamięci wewnętrznej </w:t>
      </w:r>
    </w:p>
    <w:p w14:paraId="271920CA" w14:textId="14F7541B" w:rsidR="003E3524" w:rsidRDefault="003E3524" w:rsidP="00693538">
      <w:pPr>
        <w:pStyle w:val="Akapitzlist"/>
        <w:numPr>
          <w:ilvl w:val="0"/>
          <w:numId w:val="35"/>
        </w:numPr>
        <w:spacing w:line="240" w:lineRule="auto"/>
      </w:pPr>
      <w:r>
        <w:t>port USB oraz Ethernet do komunikacji</w:t>
      </w:r>
    </w:p>
    <w:p w14:paraId="0A0BA573" w14:textId="3D26BDE4" w:rsidR="003E3524" w:rsidRPr="003E3524" w:rsidRDefault="003E3524" w:rsidP="00693538">
      <w:pPr>
        <w:pStyle w:val="Akapitzlist"/>
        <w:numPr>
          <w:ilvl w:val="0"/>
          <w:numId w:val="35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3E3524">
        <w:rPr>
          <w:rFonts w:cstheme="minorHAnsi"/>
          <w:color w:val="000000"/>
          <w:sz w:val="23"/>
          <w:szCs w:val="23"/>
        </w:rPr>
        <w:t>Pogwarancyjny serwis urządzenia zapewniony przez polską firmę, dostępność części zamiennych co najmniej przez 5 lat</w:t>
      </w:r>
    </w:p>
    <w:p w14:paraId="7BD6EBDD" w14:textId="68F09D4C" w:rsidR="003E3524" w:rsidRPr="003E3524" w:rsidRDefault="003E3524" w:rsidP="00693538">
      <w:pPr>
        <w:pStyle w:val="Akapitzlist"/>
        <w:numPr>
          <w:ilvl w:val="0"/>
          <w:numId w:val="35"/>
        </w:numPr>
        <w:spacing w:line="240" w:lineRule="auto"/>
        <w:rPr>
          <w:rFonts w:cstheme="minorHAnsi"/>
          <w:color w:val="000000"/>
          <w:sz w:val="23"/>
          <w:szCs w:val="23"/>
        </w:rPr>
      </w:pPr>
      <w:r>
        <w:t xml:space="preserve"> gwarancja co najmniej 18 miesięcy</w:t>
      </w:r>
    </w:p>
    <w:p w14:paraId="0906FB86" w14:textId="77777777" w:rsidR="00517F4D" w:rsidRPr="001412CA" w:rsidRDefault="00517F4D" w:rsidP="00517F4D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5328098A" w14:textId="77777777" w:rsidR="00517F4D" w:rsidRPr="001412CA" w:rsidRDefault="00517F4D" w:rsidP="00517F4D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4202DB22" w14:textId="48A158BF" w:rsidR="00517F4D" w:rsidRDefault="00517F4D" w:rsidP="000F587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</w:pPr>
      <w:r w:rsidRPr="001412CA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Sposób realizacji zamówienia:</w:t>
      </w:r>
    </w:p>
    <w:p w14:paraId="70D67FFC" w14:textId="6EB750C5" w:rsidR="00863A0E" w:rsidRPr="001412CA" w:rsidRDefault="00863A0E" w:rsidP="00517F4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Dostawa na Wydział Inżynierii Materiałowej Politechniki Warszawskiej, ul Wołoska 141</w:t>
      </w:r>
      <w:r w:rsidR="002B75F5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, Warszawa oraz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 xml:space="preserve"> wniesienie urządzenia do laboratorium</w:t>
      </w:r>
    </w:p>
    <w:p w14:paraId="09AA7124" w14:textId="77777777" w:rsidR="00517F4D" w:rsidRPr="001412CA" w:rsidRDefault="00517F4D" w:rsidP="00517F4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4865E09D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KRYTERIA OCENY OFERT I ICH ZNACZENIE</w:t>
      </w:r>
    </w:p>
    <w:p w14:paraId="7416F65A" w14:textId="77777777" w:rsidR="00DD54F6" w:rsidRDefault="00517F4D" w:rsidP="00DE35EB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 xml:space="preserve">Kryteria </w:t>
      </w:r>
      <w:r w:rsidRPr="00693538">
        <w:rPr>
          <w:rFonts w:asciiTheme="minorHAnsi" w:hAnsiTheme="minorHAnsi" w:cstheme="minorHAnsi"/>
          <w:bCs/>
          <w:sz w:val="23"/>
          <w:szCs w:val="23"/>
        </w:rPr>
        <w:t>oceny ofert</w:t>
      </w:r>
      <w:r w:rsidRPr="001412CA">
        <w:rPr>
          <w:rFonts w:asciiTheme="minorHAnsi" w:hAnsiTheme="minorHAnsi" w:cstheme="minorHAnsi"/>
          <w:bCs/>
          <w:sz w:val="23"/>
          <w:szCs w:val="23"/>
        </w:rPr>
        <w:t xml:space="preserve">: </w:t>
      </w:r>
    </w:p>
    <w:p w14:paraId="40975AC6" w14:textId="3E62A214" w:rsidR="005347CB" w:rsidRPr="00DD54F6" w:rsidRDefault="003E3524" w:rsidP="00DD54F6">
      <w:pPr>
        <w:pStyle w:val="Akapitzlist"/>
        <w:numPr>
          <w:ilvl w:val="0"/>
          <w:numId w:val="32"/>
        </w:numPr>
        <w:contextualSpacing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cena</w:t>
      </w:r>
    </w:p>
    <w:p w14:paraId="4FF3A6D5" w14:textId="162DB03F" w:rsidR="00C27F2C" w:rsidRPr="001412CA" w:rsidRDefault="00C27F2C" w:rsidP="00C27F2C">
      <w:pPr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1412CA">
        <w:rPr>
          <w:rFonts w:asciiTheme="minorHAnsi" w:hAnsiTheme="minorHAnsi" w:cstheme="minorHAnsi"/>
          <w:bCs/>
          <w:sz w:val="23"/>
          <w:szCs w:val="23"/>
        </w:rPr>
        <w:t xml:space="preserve">Ceny należy podać w złotych polskich </w:t>
      </w:r>
      <w:r w:rsidRPr="0002293D">
        <w:rPr>
          <w:rFonts w:asciiTheme="minorHAnsi" w:hAnsiTheme="minorHAnsi" w:cstheme="minorHAnsi"/>
          <w:bCs/>
          <w:sz w:val="23"/>
          <w:szCs w:val="23"/>
        </w:rPr>
        <w:t>lub euro</w:t>
      </w:r>
      <w:r w:rsidRPr="00206764">
        <w:rPr>
          <w:rFonts w:asciiTheme="minorHAnsi" w:hAnsiTheme="minorHAnsi" w:cstheme="minorHAnsi"/>
          <w:bCs/>
          <w:strike/>
          <w:sz w:val="23"/>
          <w:szCs w:val="23"/>
        </w:rPr>
        <w:t xml:space="preserve"> </w:t>
      </w:r>
      <w:r w:rsidRPr="001412CA">
        <w:rPr>
          <w:rFonts w:asciiTheme="minorHAnsi" w:hAnsiTheme="minorHAnsi" w:cstheme="minorHAnsi"/>
          <w:bCs/>
          <w:sz w:val="23"/>
          <w:szCs w:val="23"/>
        </w:rPr>
        <w:t xml:space="preserve">z dokładnością do dwóch miejsc po przecinku. Każdy Oferent może przysłać jedną ofertę, sporządzoną w sposób czytelny, w języku polskim </w:t>
      </w:r>
      <w:r w:rsidRPr="0002293D">
        <w:rPr>
          <w:rFonts w:asciiTheme="minorHAnsi" w:hAnsiTheme="minorHAnsi" w:cstheme="minorHAnsi"/>
          <w:bCs/>
          <w:sz w:val="23"/>
          <w:szCs w:val="23"/>
        </w:rPr>
        <w:t>lub angielskim</w:t>
      </w:r>
      <w:r w:rsidRPr="001412CA">
        <w:rPr>
          <w:rFonts w:asciiTheme="minorHAnsi" w:hAnsiTheme="minorHAnsi" w:cstheme="minorHAnsi"/>
          <w:bCs/>
          <w:sz w:val="23"/>
          <w:szCs w:val="23"/>
        </w:rPr>
        <w:t>. Cena powinna zawierać wszelkie koszty w tym koszty dostawy.</w:t>
      </w:r>
    </w:p>
    <w:p w14:paraId="6DC7E2FC" w14:textId="77777777" w:rsidR="00521FA9" w:rsidRPr="001412CA" w:rsidRDefault="00521FA9" w:rsidP="00521FA9">
      <w:pPr>
        <w:ind w:left="36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285BCF11" w14:textId="77777777" w:rsidR="00F85262" w:rsidRPr="001412CA" w:rsidRDefault="00F85262" w:rsidP="00F85262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WYMAGANIA WOBEC WYKONAWCY</w:t>
      </w:r>
    </w:p>
    <w:p w14:paraId="628E23DF" w14:textId="68296C8B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Koszty dostaw: </w:t>
      </w:r>
      <w:r w:rsidR="00DE35EB">
        <w:rPr>
          <w:rFonts w:asciiTheme="minorHAnsi" w:hAnsiTheme="minorHAnsi" w:cstheme="minorHAnsi"/>
          <w:sz w:val="23"/>
          <w:szCs w:val="23"/>
          <w:u w:val="dotted"/>
        </w:rPr>
        <w:t xml:space="preserve"> </w:t>
      </w:r>
      <w:r w:rsidR="00DD54F6">
        <w:rPr>
          <w:rFonts w:asciiTheme="minorHAnsi" w:hAnsiTheme="minorHAnsi" w:cstheme="minorHAnsi"/>
          <w:sz w:val="23"/>
          <w:szCs w:val="23"/>
          <w:u w:val="dotted"/>
        </w:rPr>
        <w:t>pokrywa wykonawca</w:t>
      </w:r>
    </w:p>
    <w:p w14:paraId="02031D1F" w14:textId="45355A70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Termin realizacji przedmiotu zamówienia: </w:t>
      </w:r>
      <w:r w:rsidR="00DE35EB">
        <w:rPr>
          <w:rFonts w:asciiTheme="minorHAnsi" w:hAnsiTheme="minorHAnsi" w:cstheme="minorHAnsi"/>
          <w:b/>
          <w:bCs/>
          <w:sz w:val="23"/>
          <w:szCs w:val="23"/>
          <w:u w:val="dotted"/>
        </w:rPr>
        <w:t xml:space="preserve"> </w:t>
      </w:r>
      <w:r w:rsidR="00206764">
        <w:rPr>
          <w:rFonts w:asciiTheme="minorHAnsi" w:hAnsiTheme="minorHAnsi" w:cstheme="minorHAnsi"/>
          <w:b/>
          <w:bCs/>
          <w:sz w:val="23"/>
          <w:szCs w:val="23"/>
          <w:u w:val="dotted"/>
        </w:rPr>
        <w:t>do 8 tygodni</w:t>
      </w:r>
      <w:r w:rsidR="00DD54F6">
        <w:rPr>
          <w:rFonts w:asciiTheme="minorHAnsi" w:hAnsiTheme="minorHAnsi" w:cstheme="minorHAnsi"/>
          <w:b/>
          <w:bCs/>
          <w:sz w:val="23"/>
          <w:szCs w:val="23"/>
          <w:u w:val="dotted"/>
        </w:rPr>
        <w:t xml:space="preserve"> od złożenia zamówienia</w:t>
      </w:r>
    </w:p>
    <w:p w14:paraId="4C80F272" w14:textId="5067EB9B" w:rsidR="00D863CE" w:rsidRPr="001412CA" w:rsidRDefault="00D863CE" w:rsidP="00D863CE">
      <w:pPr>
        <w:numPr>
          <w:ilvl w:val="0"/>
          <w:numId w:val="18"/>
        </w:numPr>
        <w:spacing w:after="0"/>
        <w:ind w:left="720"/>
        <w:jc w:val="both"/>
        <w:rPr>
          <w:rFonts w:asciiTheme="minorHAnsi" w:hAnsiTheme="minorHAnsi" w:cstheme="minorHAnsi"/>
          <w:sz w:val="23"/>
          <w:szCs w:val="23"/>
          <w:u w:val="dotted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>Każdy z Wykonawców może złożyć tylko jedną o</w:t>
      </w:r>
      <w:r w:rsidR="00DE35EB">
        <w:rPr>
          <w:rFonts w:asciiTheme="minorHAnsi" w:hAnsiTheme="minorHAnsi" w:cstheme="minorHAnsi"/>
          <w:color w:val="000000"/>
          <w:sz w:val="23"/>
          <w:szCs w:val="23"/>
        </w:rPr>
        <w:t>fertę</w:t>
      </w:r>
    </w:p>
    <w:p w14:paraId="09E1E480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Realizacja przedmiotu zamówienia zostanie potwierdzona protokołem odbioru (bez zastrzeżeń) podpisanym zgodnie przez Zamawiającego i Wykonawcę. </w:t>
      </w:r>
    </w:p>
    <w:p w14:paraId="3A07A7E4" w14:textId="77777777" w:rsidR="00D863CE" w:rsidRPr="001412CA" w:rsidRDefault="00D863CE" w:rsidP="00D863CE">
      <w:pPr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Podstawą wystawienia faktury VAT będzie podpisany bez zastrzeżeń protokół odbioru przedmiotu zamówienia</w:t>
      </w:r>
    </w:p>
    <w:p w14:paraId="62FBEF73" w14:textId="525A5FAA" w:rsidR="005A0E38" w:rsidRPr="000F5878" w:rsidRDefault="00D863CE" w:rsidP="000F5878">
      <w:pPr>
        <w:numPr>
          <w:ilvl w:val="0"/>
          <w:numId w:val="18"/>
        </w:numPr>
        <w:ind w:left="720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Płatność nastąpi przelewem w </w:t>
      </w:r>
      <w:r w:rsidRPr="00693538">
        <w:rPr>
          <w:rFonts w:asciiTheme="minorHAnsi" w:hAnsiTheme="minorHAnsi" w:cstheme="minorHAnsi"/>
          <w:sz w:val="23"/>
          <w:szCs w:val="23"/>
        </w:rPr>
        <w:t xml:space="preserve">ciągu </w:t>
      </w:r>
      <w:r w:rsidR="0002293D" w:rsidRPr="00693538">
        <w:rPr>
          <w:rFonts w:asciiTheme="minorHAnsi" w:hAnsiTheme="minorHAnsi" w:cstheme="minorHAnsi"/>
          <w:sz w:val="23"/>
          <w:szCs w:val="23"/>
          <w:u w:val="dotted"/>
        </w:rPr>
        <w:t xml:space="preserve"> 14 </w:t>
      </w:r>
      <w:r w:rsidRPr="00693538">
        <w:rPr>
          <w:rFonts w:asciiTheme="minorHAnsi" w:hAnsiTheme="minorHAnsi" w:cstheme="minorHAnsi"/>
          <w:sz w:val="23"/>
          <w:szCs w:val="23"/>
        </w:rPr>
        <w:t>dni</w:t>
      </w:r>
      <w:r w:rsidRPr="001412CA">
        <w:rPr>
          <w:rFonts w:asciiTheme="minorHAnsi" w:hAnsiTheme="minorHAnsi" w:cstheme="minorHAnsi"/>
          <w:sz w:val="23"/>
          <w:szCs w:val="23"/>
        </w:rPr>
        <w:t xml:space="preserve"> od daty otrzymania Faktury.</w:t>
      </w:r>
    </w:p>
    <w:p w14:paraId="63E9E788" w14:textId="77777777" w:rsidR="005A0E38" w:rsidRPr="005A0E38" w:rsidRDefault="00F85262" w:rsidP="00705AFB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t>TERMIN, MIEJSCE I SPOSÓB SKŁADANIA OFERT</w:t>
      </w:r>
      <w:r w:rsidR="005A0E38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58C5AF84" w14:textId="2AAF65E4" w:rsidR="00705AFB" w:rsidRPr="00705AFB" w:rsidRDefault="000F5878" w:rsidP="005A0E38">
      <w:pPr>
        <w:ind w:left="360"/>
        <w:contextualSpacing/>
        <w:rPr>
          <w:rFonts w:asciiTheme="minorHAnsi" w:hAnsiTheme="minorHAnsi" w:cstheme="minorHAnsi"/>
          <w:sz w:val="23"/>
          <w:szCs w:val="23"/>
        </w:rPr>
      </w:pPr>
      <w:r w:rsidRPr="00705AFB">
        <w:rPr>
          <w:rFonts w:cs="Calibri"/>
        </w:rPr>
        <w:t xml:space="preserve">Oferty należy przesyłać </w:t>
      </w:r>
      <w:r>
        <w:rPr>
          <w:rFonts w:cs="Calibri"/>
        </w:rPr>
        <w:t xml:space="preserve">za pomocą formularza </w:t>
      </w:r>
      <w:hyperlink r:id="rId8" w:history="1">
        <w:r w:rsidRPr="00FD1353">
          <w:rPr>
            <w:rStyle w:val="Hipercze"/>
            <w:rFonts w:cs="Calibri"/>
          </w:rPr>
          <w:t>https://platformazakupowa.pl/pn/pw_edu</w:t>
        </w:r>
      </w:hyperlink>
      <w:r>
        <w:rPr>
          <w:rFonts w:cs="Calibri"/>
        </w:rPr>
        <w:t xml:space="preserve"> lub na </w:t>
      </w:r>
      <w:r w:rsidRPr="00705AFB">
        <w:rPr>
          <w:rFonts w:cs="Calibri"/>
        </w:rPr>
        <w:t>adres</w:t>
      </w:r>
      <w:r>
        <w:rPr>
          <w:rFonts w:cs="Calibri"/>
        </w:rPr>
        <w:t xml:space="preserve"> poczty elektronicznej</w:t>
      </w:r>
      <w:r w:rsidRPr="00705AFB">
        <w:rPr>
          <w:rFonts w:cs="Calibri"/>
        </w:rPr>
        <w:t>:</w:t>
      </w:r>
      <w:r>
        <w:rPr>
          <w:rFonts w:cs="Calibri"/>
        </w:rPr>
        <w:t xml:space="preserve"> </w:t>
      </w:r>
      <w:hyperlink r:id="rId9" w:history="1">
        <w:r w:rsidR="00705AFB" w:rsidRPr="00705AFB">
          <w:rPr>
            <w:rStyle w:val="Hipercze"/>
            <w:rFonts w:cs="Calibri"/>
          </w:rPr>
          <w:t>zp30@pw.edu.pl</w:t>
        </w:r>
      </w:hyperlink>
      <w:r w:rsidR="00705AFB" w:rsidRPr="00705AFB">
        <w:rPr>
          <w:rFonts w:cs="Calibri"/>
        </w:rPr>
        <w:t xml:space="preserve">  oraz </w:t>
      </w:r>
      <w:r>
        <w:rPr>
          <w:rFonts w:cs="Calibri"/>
        </w:rPr>
        <w:t xml:space="preserve"> </w:t>
      </w:r>
      <w:hyperlink r:id="rId10" w:history="1">
        <w:r w:rsidRPr="00FD1353">
          <w:rPr>
            <w:rStyle w:val="Hipercze"/>
            <w:rFonts w:cs="Calibri"/>
          </w:rPr>
          <w:t>W</w:t>
        </w:r>
        <w:r w:rsidRPr="00FD1353">
          <w:rPr>
            <w:rStyle w:val="Hipercze"/>
          </w:rPr>
          <w:t>itold.chrominski@pw.edu.pl</w:t>
        </w:r>
      </w:hyperlink>
      <w:r>
        <w:t xml:space="preserve"> </w:t>
      </w:r>
      <w:r w:rsidR="00705AFB" w:rsidRPr="00705AFB">
        <w:rPr>
          <w:rFonts w:cs="Calibri"/>
        </w:rPr>
        <w:t xml:space="preserve">  w terminie do </w:t>
      </w:r>
      <w:r>
        <w:rPr>
          <w:rFonts w:cs="Calibri"/>
        </w:rPr>
        <w:t>09.03.2022 do godz.10.00</w:t>
      </w:r>
    </w:p>
    <w:p w14:paraId="32EB3086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Każdy Oferent może przysłać jedną ofertę, sporządzoną w sposób czytelny, w języku polskim.</w:t>
      </w:r>
    </w:p>
    <w:p w14:paraId="03B148CB" w14:textId="77777777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>Zamawiający wyznacza osobę do porozumiewania się z Wykonawcami</w:t>
      </w:r>
    </w:p>
    <w:p w14:paraId="43424B7E" w14:textId="56CF56DD" w:rsidR="00705AFB" w:rsidRPr="00D863CE" w:rsidRDefault="00705AFB" w:rsidP="00705AFB">
      <w:pPr>
        <w:ind w:left="360"/>
        <w:contextualSpacing/>
        <w:rPr>
          <w:rFonts w:cs="Calibri"/>
        </w:rPr>
      </w:pPr>
      <w:r w:rsidRPr="00D863CE">
        <w:rPr>
          <w:rFonts w:cs="Calibri"/>
        </w:rPr>
        <w:t xml:space="preserve">- w sprawach formalnych: Marianna Wróblewska, </w:t>
      </w:r>
      <w:hyperlink r:id="rId11" w:history="1">
        <w:r w:rsidR="000F5878" w:rsidRPr="00FD1353">
          <w:rPr>
            <w:rStyle w:val="Hipercze"/>
            <w:rFonts w:cs="Calibri"/>
          </w:rPr>
          <w:t>zp30@pw.edu.pl</w:t>
        </w:r>
      </w:hyperlink>
      <w:r w:rsidR="000F5878">
        <w:rPr>
          <w:rFonts w:cs="Calibri"/>
        </w:rPr>
        <w:t xml:space="preserve"> </w:t>
      </w:r>
      <w:r w:rsidRPr="00D863CE">
        <w:rPr>
          <w:rFonts w:cs="Calibri"/>
        </w:rPr>
        <w:t xml:space="preserve"> (222348725)</w:t>
      </w:r>
    </w:p>
    <w:p w14:paraId="69543070" w14:textId="7014DB2A" w:rsidR="00D863CE" w:rsidRPr="000F5878" w:rsidRDefault="00705AFB" w:rsidP="000F5878">
      <w:pPr>
        <w:ind w:left="360"/>
        <w:contextualSpacing/>
        <w:rPr>
          <w:rFonts w:cs="Calibri"/>
          <w:b/>
        </w:rPr>
      </w:pPr>
      <w:r w:rsidRPr="00D863CE">
        <w:rPr>
          <w:rFonts w:cs="Calibri"/>
        </w:rPr>
        <w:t xml:space="preserve">- w sprawach opisu przedmiotu zamówienia: </w:t>
      </w:r>
      <w:r>
        <w:rPr>
          <w:rFonts w:cs="Calibri"/>
          <w:b/>
        </w:rPr>
        <w:t xml:space="preserve"> </w:t>
      </w:r>
      <w:hyperlink r:id="rId12" w:history="1">
        <w:r w:rsidR="002B75F5" w:rsidRPr="006F772A">
          <w:rPr>
            <w:rStyle w:val="Hipercze"/>
            <w:rFonts w:cs="Calibri"/>
            <w:b/>
          </w:rPr>
          <w:t>witold.chrominski@pw.edu.pl</w:t>
        </w:r>
      </w:hyperlink>
      <w:r w:rsidR="005A0E38">
        <w:rPr>
          <w:rFonts w:cs="Calibri"/>
          <w:b/>
        </w:rPr>
        <w:t>.</w:t>
      </w:r>
      <w:r>
        <w:rPr>
          <w:rFonts w:cs="Calibri"/>
          <w:b/>
        </w:rPr>
        <w:t>,</w:t>
      </w:r>
      <w:r w:rsidR="002B75F5">
        <w:rPr>
          <w:rFonts w:cs="Calibri"/>
          <w:b/>
        </w:rPr>
        <w:t xml:space="preserve"> </w:t>
      </w:r>
      <w:r w:rsidR="002B75F5" w:rsidRPr="002B75F5">
        <w:rPr>
          <w:rFonts w:cs="Calibri"/>
        </w:rPr>
        <w:t>691</w:t>
      </w:r>
      <w:r w:rsidR="002B75F5">
        <w:rPr>
          <w:rFonts w:cs="Calibri"/>
        </w:rPr>
        <w:t>710246</w:t>
      </w:r>
    </w:p>
    <w:p w14:paraId="29F80B0C" w14:textId="07C1881D" w:rsidR="00F85262" w:rsidRPr="001412CA" w:rsidRDefault="00F85262" w:rsidP="00D863CE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412CA">
        <w:rPr>
          <w:rFonts w:asciiTheme="minorHAnsi" w:hAnsiTheme="minorHAnsi" w:cstheme="minorHAnsi"/>
          <w:b/>
          <w:sz w:val="23"/>
          <w:szCs w:val="23"/>
        </w:rPr>
        <w:lastRenderedPageBreak/>
        <w:t>INFORMACJE DODATKOWE</w:t>
      </w:r>
    </w:p>
    <w:p w14:paraId="0805548C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celu zapewnienia porównywalności wszystkich ofert, Zamawiający zastrzega sobie prawo do skontaktowania się z właściwymi Oferentami w celu uzupełnienia lub doprecyzowania ofert.</w:t>
      </w:r>
    </w:p>
    <w:p w14:paraId="4F8924F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 wyborze Wykonawcy Zamawiający zastrzega sobie prawo negocjacji warunków zamówienia.</w:t>
      </w:r>
    </w:p>
    <w:p w14:paraId="5B5D35EF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odpowiedzi tylko na wybraną ofertę.</w:t>
      </w:r>
    </w:p>
    <w:p w14:paraId="21EAEFDD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Politechnika Warszawska Wydział Inżynierii Materiałowej zawiera umowy na podstawie     własnych wzorów umów.</w:t>
      </w:r>
    </w:p>
    <w:p w14:paraId="4D00A330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Niniejsza oferta nie stanowi oferty w myśl art. 66 Kodeksu Cywilnego, jak również nie jest ogłoszeniem w rozumieniu ustawy Prawo zamówień publicznych.</w:t>
      </w:r>
    </w:p>
    <w:p w14:paraId="2C81413B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Zaproszenie nie jest postępowaniem o udzielenie zamówienia w rozumieniu przepisów Prawa zamówień publicznych oraz nie kształtuje zobowiązania Zamawiającego do przyjęcia którejkolwiek z ofert. Politechnika Warszawska Wydział Inżynierii Materiałowej zastrzega sobie prawo do rezygnacji z zamówienia bez wyboru którejkolwiek ze złożonych ofert.</w:t>
      </w:r>
    </w:p>
    <w:p w14:paraId="75B0314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zastrzega, że całościowa oferowana cena stanowi informację publiczną w rozumieniu Ustawy o dostępie do informacji publicznej i w przypadku zastrzeżenia jej przez oferenta jako tajemnicy przedsiębiorstwa lub tajemnicy przedsiębiorcy, jego oferta zostanie odrzucona.</w:t>
      </w:r>
    </w:p>
    <w:p w14:paraId="035F372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wypłaca zaliczek za realizację zadania. Płatność dokonywana jest po wykonaniu dostawy/</w:t>
      </w:r>
      <w:r w:rsidRPr="0002293D">
        <w:rPr>
          <w:rFonts w:asciiTheme="minorHAnsi" w:hAnsiTheme="minorHAnsi" w:cstheme="minorHAnsi"/>
          <w:strike/>
          <w:sz w:val="23"/>
          <w:szCs w:val="23"/>
        </w:rPr>
        <w:t>usługi</w:t>
      </w:r>
      <w:r w:rsidRPr="001412CA">
        <w:rPr>
          <w:rFonts w:asciiTheme="minorHAnsi" w:hAnsiTheme="minorHAnsi" w:cstheme="minorHAnsi"/>
          <w:sz w:val="23"/>
          <w:szCs w:val="23"/>
        </w:rPr>
        <w:t>.</w:t>
      </w:r>
    </w:p>
    <w:p w14:paraId="76D39C38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nie może być pociągany do odpowiedzialności za jakiekolwiek koszty, czy wydatki poniesione w związku z przygotowaniem i dostarczeniem oferty.</w:t>
      </w:r>
    </w:p>
    <w:p w14:paraId="2F1D145E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 xml:space="preserve">Oferty, które wpłyną po terminie nie będą rozpatrywane. </w:t>
      </w:r>
    </w:p>
    <w:p w14:paraId="09A33617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zastrzega sobie prawo do negocjacji warunków zamówienia, Zamawiający zastrzega sobie prawo do unieważnienia niniejszego postępowania bez podania uzasadnienia, a także do pozostawienia postępowania bez wyboru oferty.</w:t>
      </w:r>
    </w:p>
    <w:p w14:paraId="555EBEF6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Postępowanie jest ważne choćby wpłynęła tylko jedna ważna oferta niepodlegająca odrzuceniu.</w:t>
      </w:r>
    </w:p>
    <w:p w14:paraId="2ED0BC75" w14:textId="77777777" w:rsidR="00406790" w:rsidRPr="001412CA" w:rsidRDefault="00406790" w:rsidP="00406790">
      <w:pPr>
        <w:numPr>
          <w:ilvl w:val="0"/>
          <w:numId w:val="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Zamawiający unieważni postępowanie w przypadku gdy:</w:t>
      </w:r>
    </w:p>
    <w:p w14:paraId="18DAAD39" w14:textId="3788615A" w:rsidR="00406790" w:rsidRPr="001412CA" w:rsidRDefault="00406790" w:rsidP="00406790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 terminie składania ofert nie wpłynie żadna niepodlegająca odrzuceniu oferta,</w:t>
      </w:r>
    </w:p>
    <w:p w14:paraId="18341995" w14:textId="34D2F53B" w:rsidR="00406790" w:rsidRPr="001412CA" w:rsidRDefault="00406790" w:rsidP="00406790">
      <w:pPr>
        <w:numPr>
          <w:ilvl w:val="0"/>
          <w:numId w:val="25"/>
        </w:numPr>
        <w:tabs>
          <w:tab w:val="left" w:pos="709"/>
        </w:tabs>
        <w:spacing w:line="240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cena najkorzystniejszej oferty lub oferta z najniższą ceną przewyższy kwotę, którą Zamawiający zamierza przeznaczyć na sfinansowanie zamówienia, chyba że Zamawiający będzie mógł zwiększyć tę kwotę do ceny najkorzystniejszej oferty.</w:t>
      </w:r>
    </w:p>
    <w:p w14:paraId="21C6339C" w14:textId="77777777" w:rsidR="00406790" w:rsidRPr="001412CA" w:rsidRDefault="00406790" w:rsidP="00406790">
      <w:pPr>
        <w:tabs>
          <w:tab w:val="left" w:pos="709"/>
        </w:tabs>
        <w:spacing w:line="240" w:lineRule="auto"/>
        <w:ind w:left="643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4BB6B047" w14:textId="77777777" w:rsidR="00406790" w:rsidRPr="001412CA" w:rsidRDefault="00406790" w:rsidP="00406790">
      <w:pPr>
        <w:tabs>
          <w:tab w:val="left" w:pos="709"/>
        </w:tabs>
        <w:spacing w:line="240" w:lineRule="auto"/>
        <w:ind w:left="643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Pana/Pani danych osobowych zawartych w złożonych ofertach oraz przetwarzanych w weryfikacji ofert jest Politechnika Warszawska z siedzibą w Warszawie 00-661, ul. Plac Politechniki 1, (dalej: Zamawiający). Kontakt do inspektora ochrony danych: </w:t>
      </w:r>
      <w:hyperlink r:id="rId13" w:history="1">
        <w:r w:rsidRPr="001412CA">
          <w:rPr>
            <w:rStyle w:val="Hipercze"/>
            <w:rFonts w:asciiTheme="minorHAnsi" w:hAnsiTheme="minorHAnsi" w:cstheme="minorHAnsi"/>
            <w:sz w:val="23"/>
            <w:szCs w:val="23"/>
          </w:rPr>
          <w:t>iod@pw.edu.pl</w:t>
        </w:r>
      </w:hyperlink>
      <w:r w:rsidRPr="001412CA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3A956E02" w14:textId="77777777" w:rsidR="00406790" w:rsidRPr="001412CA" w:rsidRDefault="00406790" w:rsidP="00406790">
      <w:pPr>
        <w:tabs>
          <w:tab w:val="left" w:pos="709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44564C86" w14:textId="77777777" w:rsidR="00406790" w:rsidRPr="001412CA" w:rsidRDefault="00406790" w:rsidP="000F5878">
      <w:pPr>
        <w:spacing w:line="240" w:lineRule="auto"/>
        <w:ind w:left="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14:paraId="3DC280C7" w14:textId="77777777" w:rsidR="00406790" w:rsidRPr="001412CA" w:rsidRDefault="00406790" w:rsidP="000F5878">
      <w:pPr>
        <w:tabs>
          <w:tab w:val="left" w:pos="709"/>
        </w:tabs>
        <w:spacing w:line="240" w:lineRule="auto"/>
        <w:ind w:left="4536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Dziekan</w:t>
      </w:r>
    </w:p>
    <w:p w14:paraId="69D332CC" w14:textId="77777777" w:rsidR="00406790" w:rsidRPr="001412CA" w:rsidRDefault="00406790" w:rsidP="000F5878">
      <w:pPr>
        <w:tabs>
          <w:tab w:val="left" w:pos="709"/>
        </w:tabs>
        <w:spacing w:line="240" w:lineRule="auto"/>
        <w:ind w:left="4536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Wydziału Inżynierii Materiałowej</w:t>
      </w:r>
    </w:p>
    <w:p w14:paraId="6650BA83" w14:textId="77777777" w:rsidR="00406790" w:rsidRPr="001412CA" w:rsidRDefault="00406790" w:rsidP="000F5878">
      <w:pPr>
        <w:tabs>
          <w:tab w:val="left" w:pos="709"/>
        </w:tabs>
        <w:spacing w:line="240" w:lineRule="auto"/>
        <w:ind w:left="4536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Politechniki Warszawskiej</w:t>
      </w:r>
    </w:p>
    <w:p w14:paraId="42101DD7" w14:textId="77777777" w:rsidR="00406790" w:rsidRPr="001412CA" w:rsidRDefault="00406790" w:rsidP="000F5878">
      <w:pPr>
        <w:tabs>
          <w:tab w:val="left" w:pos="709"/>
        </w:tabs>
        <w:spacing w:line="240" w:lineRule="auto"/>
        <w:ind w:left="4536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/-/</w:t>
      </w:r>
    </w:p>
    <w:p w14:paraId="7F558A4F" w14:textId="77777777" w:rsidR="00406790" w:rsidRPr="001412CA" w:rsidRDefault="00406790" w:rsidP="000F5878">
      <w:pPr>
        <w:tabs>
          <w:tab w:val="left" w:pos="709"/>
        </w:tabs>
        <w:spacing w:line="240" w:lineRule="auto"/>
        <w:ind w:left="5664" w:hanging="1128"/>
        <w:contextualSpacing/>
        <w:jc w:val="center"/>
        <w:rPr>
          <w:rFonts w:asciiTheme="minorHAnsi" w:hAnsiTheme="minorHAnsi" w:cstheme="minorHAnsi"/>
          <w:sz w:val="23"/>
          <w:szCs w:val="23"/>
        </w:rPr>
      </w:pPr>
      <w:r w:rsidRPr="001412CA">
        <w:rPr>
          <w:rFonts w:asciiTheme="minorHAnsi" w:hAnsiTheme="minorHAnsi" w:cstheme="minorHAnsi"/>
          <w:sz w:val="23"/>
          <w:szCs w:val="23"/>
        </w:rPr>
        <w:t>Prof. dr hab. inż. Jarosław Mizera</w:t>
      </w:r>
    </w:p>
    <w:p w14:paraId="7520312E" w14:textId="4698B452" w:rsidR="0008297F" w:rsidRPr="001412CA" w:rsidRDefault="00406790" w:rsidP="005A0E38">
      <w:pPr>
        <w:tabs>
          <w:tab w:val="left" w:pos="709"/>
        </w:tabs>
        <w:spacing w:line="240" w:lineRule="auto"/>
        <w:contextualSpacing/>
        <w:rPr>
          <w:rFonts w:asciiTheme="minorHAnsi" w:hAnsiTheme="minorHAnsi" w:cstheme="minorHAnsi"/>
          <w:color w:val="FFFFFF"/>
          <w:sz w:val="23"/>
          <w:szCs w:val="23"/>
        </w:rPr>
      </w:pPr>
      <w:r w:rsidRPr="000F5878">
        <w:rPr>
          <w:rFonts w:asciiTheme="minorHAnsi" w:hAnsiTheme="minorHAnsi" w:cstheme="minorHAnsi"/>
          <w:sz w:val="23"/>
          <w:szCs w:val="23"/>
        </w:rPr>
        <w:t xml:space="preserve">Warszawa, </w:t>
      </w:r>
      <w:r w:rsidR="000F5878">
        <w:rPr>
          <w:rFonts w:asciiTheme="minorHAnsi" w:hAnsiTheme="minorHAnsi" w:cstheme="minorHAnsi"/>
          <w:sz w:val="23"/>
          <w:szCs w:val="23"/>
        </w:rPr>
        <w:t>02.03.2022r</w:t>
      </w:r>
    </w:p>
    <w:sectPr w:rsidR="0008297F" w:rsidRPr="001412CA" w:rsidSect="00462DF2">
      <w:headerReference w:type="default" r:id="rId14"/>
      <w:footerReference w:type="default" r:id="rId15"/>
      <w:pgSz w:w="11906" w:h="16838" w:code="9"/>
      <w:pgMar w:top="1843" w:right="1700" w:bottom="1135" w:left="1276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D5E9" w14:textId="77777777" w:rsidR="008618B3" w:rsidRDefault="008618B3" w:rsidP="00426574">
      <w:pPr>
        <w:spacing w:after="0" w:line="240" w:lineRule="auto"/>
      </w:pPr>
      <w:r>
        <w:separator/>
      </w:r>
    </w:p>
  </w:endnote>
  <w:endnote w:type="continuationSeparator" w:id="0">
    <w:p w14:paraId="26BC2EEE" w14:textId="77777777" w:rsidR="008618B3" w:rsidRDefault="008618B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80C7" w14:textId="76C03A64" w:rsidR="00992B7F" w:rsidRDefault="001412C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08203A" wp14:editId="03D3FDE7">
              <wp:simplePos x="0" y="0"/>
              <wp:positionH relativeFrom="page">
                <wp:posOffset>5821680</wp:posOffset>
              </wp:positionH>
              <wp:positionV relativeFrom="page">
                <wp:posOffset>8572500</wp:posOffset>
              </wp:positionV>
              <wp:extent cx="1714500" cy="2209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0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9364D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5934EAA8" w14:textId="77777777" w:rsidR="00992B7F" w:rsidRPr="00F2179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</w:pPr>
                          <w:r w:rsidRPr="00F2179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>Warszawska</w:t>
                          </w:r>
                          <w:r w:rsidR="003F586D">
                            <w:rPr>
                              <w:rFonts w:ascii="Radikal WUT" w:hAnsi="Radikal WUT"/>
                              <w:color w:val="965F77"/>
                              <w:sz w:val="24"/>
                              <w:szCs w:val="24"/>
                            </w:rPr>
                            <w:t xml:space="preserve"> Wydział Inżynierii Materiałowej</w:t>
                          </w:r>
                        </w:p>
                        <w:p w14:paraId="5E1B2232" w14:textId="77777777" w:rsidR="00992B7F" w:rsidRPr="00F2179D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ul. Wołoska 141</w:t>
                          </w:r>
                        </w:p>
                        <w:p w14:paraId="51FBB8F8" w14:textId="77777777" w:rsidR="003F586D" w:rsidRDefault="00F2179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02-507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Warszawa</w:t>
                          </w:r>
                          <w:r w:rsidR="003F586D" w:rsidRPr="003F586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0F3F602" w14:textId="77777777" w:rsidR="003F586D" w:rsidRDefault="003F586D" w:rsidP="003F586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NIP 525-000-58-34</w:t>
                          </w:r>
                        </w:p>
                        <w:p w14:paraId="6A31847D" w14:textId="77777777" w:rsidR="003F586D" w:rsidRPr="00F2179D" w:rsidRDefault="003F586D" w:rsidP="003F586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14:paraId="08B4A07B" w14:textId="77777777" w:rsidR="005A3B87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tel. +48 (22) 234 87 25</w:t>
                          </w:r>
                        </w:p>
                        <w:p w14:paraId="147D45D5" w14:textId="77777777" w:rsidR="005A3B87" w:rsidRPr="00281FF1" w:rsidRDefault="005A3B87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</w:pP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marianna.wroblewska@pw.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e</w:t>
                          </w:r>
                          <w:r w:rsidRPr="00281FF1">
                            <w:rPr>
                              <w:rFonts w:ascii="Adagio_Slab" w:hAnsi="Adagio_Slab"/>
                              <w:color w:val="965F77"/>
                              <w:sz w:val="14"/>
                              <w:szCs w:val="14"/>
                            </w:rPr>
                            <w:t>du.pl</w:t>
                          </w:r>
                        </w:p>
                        <w:p w14:paraId="24ECCA3B" w14:textId="77777777" w:rsidR="00992B7F" w:rsidRDefault="00F2179D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</w:pPr>
                          <w:r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www.</w:t>
                          </w:r>
                          <w:r w:rsidR="0077751C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wim</w:t>
                          </w:r>
                          <w:r w:rsidR="00992B7F" w:rsidRPr="00F2179D">
                            <w:rPr>
                              <w:rFonts w:ascii="Adagio_Slab" w:hAnsi="Adagio_Slab"/>
                              <w:color w:val="965F77"/>
                              <w:sz w:val="16"/>
                              <w:szCs w:val="16"/>
                            </w:rPr>
                            <w:t>.pw.edu.pl</w:t>
                          </w:r>
                        </w:p>
                        <w:p w14:paraId="2B1708B6" w14:textId="77777777" w:rsidR="003F586D" w:rsidRDefault="003F58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820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8.4pt;margin-top:675pt;width:135pt;height:17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6f9gEAAM4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" filled="f" stroked="f">
              <v:textbox>
                <w:txbxContent>
                  <w:p w14:paraId="03C9364D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Politechnika</w:t>
                    </w:r>
                  </w:p>
                  <w:p w14:paraId="5934EAA8" w14:textId="77777777" w:rsidR="00992B7F" w:rsidRPr="00F2179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</w:pPr>
                    <w:r w:rsidRPr="00F2179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>Warszawska</w:t>
                    </w:r>
                    <w:r w:rsidR="003F586D">
                      <w:rPr>
                        <w:rFonts w:ascii="Radikal WUT" w:hAnsi="Radikal WUT"/>
                        <w:color w:val="965F77"/>
                        <w:sz w:val="24"/>
                        <w:szCs w:val="24"/>
                      </w:rPr>
                      <w:t xml:space="preserve"> Wydział Inżynierii Materiałowej</w:t>
                    </w:r>
                  </w:p>
                  <w:p w14:paraId="5E1B2232" w14:textId="77777777" w:rsidR="00992B7F" w:rsidRPr="00F2179D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ul. Wołoska 141</w:t>
                    </w:r>
                  </w:p>
                  <w:p w14:paraId="51FBB8F8" w14:textId="77777777" w:rsidR="003F586D" w:rsidRDefault="00F2179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02-507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Warszawa</w:t>
                    </w:r>
                    <w:r w:rsidR="003F586D" w:rsidRPr="003F586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 xml:space="preserve"> </w:t>
                    </w:r>
                  </w:p>
                  <w:p w14:paraId="40F3F602" w14:textId="77777777" w:rsidR="003F586D" w:rsidRDefault="003F586D" w:rsidP="003F586D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NIP 525-000-58-34</w:t>
                    </w:r>
                  </w:p>
                  <w:p w14:paraId="6A31847D" w14:textId="77777777" w:rsidR="003F586D" w:rsidRPr="00F2179D" w:rsidRDefault="003F586D" w:rsidP="003F586D">
                    <w:pPr>
                      <w:spacing w:after="0" w:line="240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Dział Zamówień Publicznych</w:t>
                    </w:r>
                  </w:p>
                  <w:p w14:paraId="08B4A07B" w14:textId="77777777" w:rsidR="005A3B87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tel. +48 (22) 234 87 25</w:t>
                    </w:r>
                  </w:p>
                  <w:p w14:paraId="147D45D5" w14:textId="77777777" w:rsidR="005A3B87" w:rsidRPr="00281FF1" w:rsidRDefault="005A3B87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</w:pP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marianna.wroblewska@pw.</w:t>
                    </w:r>
                    <w:r w:rsidR="0077751C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e</w:t>
                    </w:r>
                    <w:r w:rsidRPr="00281FF1">
                      <w:rPr>
                        <w:rFonts w:ascii="Adagio_Slab" w:hAnsi="Adagio_Slab"/>
                        <w:color w:val="965F77"/>
                        <w:sz w:val="14"/>
                        <w:szCs w:val="14"/>
                      </w:rPr>
                      <w:t>du.pl</w:t>
                    </w:r>
                  </w:p>
                  <w:p w14:paraId="24ECCA3B" w14:textId="77777777" w:rsidR="00992B7F" w:rsidRDefault="00F2179D" w:rsidP="00992B7F">
                    <w:pPr>
                      <w:spacing w:after="0" w:line="288" w:lineRule="auto"/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</w:pPr>
                    <w:r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www.</w:t>
                    </w:r>
                    <w:r w:rsidR="0077751C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wim</w:t>
                    </w:r>
                    <w:r w:rsidR="00992B7F" w:rsidRPr="00F2179D">
                      <w:rPr>
                        <w:rFonts w:ascii="Adagio_Slab" w:hAnsi="Adagio_Slab"/>
                        <w:color w:val="965F77"/>
                        <w:sz w:val="16"/>
                        <w:szCs w:val="16"/>
                      </w:rPr>
                      <w:t>.pw.edu.pl</w:t>
                    </w:r>
                  </w:p>
                  <w:p w14:paraId="2B1708B6" w14:textId="77777777" w:rsidR="003F586D" w:rsidRDefault="003F586D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B648" w14:textId="77777777" w:rsidR="008618B3" w:rsidRDefault="008618B3" w:rsidP="00426574">
      <w:pPr>
        <w:spacing w:after="0" w:line="240" w:lineRule="auto"/>
      </w:pPr>
      <w:r>
        <w:separator/>
      </w:r>
    </w:p>
  </w:footnote>
  <w:footnote w:type="continuationSeparator" w:id="0">
    <w:p w14:paraId="1B2C15CB" w14:textId="77777777" w:rsidR="008618B3" w:rsidRDefault="008618B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319E" w14:textId="5472D0EA" w:rsidR="00992B7F" w:rsidRPr="000D38EE" w:rsidRDefault="001412CA">
    <w:pPr>
      <w:pStyle w:val="Nagwek"/>
      <w:rPr>
        <w:rFonts w:ascii="Radikal WUT" w:hAnsi="Radikal WUT"/>
        <w:noProof/>
        <w:color w:val="965F7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37765" wp14:editId="3E6F71F0">
          <wp:simplePos x="0" y="0"/>
          <wp:positionH relativeFrom="page">
            <wp:posOffset>5975985</wp:posOffset>
          </wp:positionH>
          <wp:positionV relativeFrom="page">
            <wp:posOffset>367030</wp:posOffset>
          </wp:positionV>
          <wp:extent cx="514350" cy="579120"/>
          <wp:effectExtent l="0" t="0" r="0" b="0"/>
          <wp:wrapSquare wrapText="bothSides"/>
          <wp:docPr id="2" name="Graf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62D" w:rsidRPr="000D38EE">
      <w:rPr>
        <w:rFonts w:ascii="Radikal WUT" w:hAnsi="Radikal WUT"/>
        <w:noProof/>
        <w:color w:val="965F77"/>
        <w:sz w:val="24"/>
        <w:szCs w:val="24"/>
      </w:rPr>
      <w:t>Wydział Inżynierii</w:t>
    </w:r>
  </w:p>
  <w:p w14:paraId="24AF4B53" w14:textId="77777777" w:rsidR="000A762D" w:rsidRPr="000D38EE" w:rsidRDefault="000D38EE">
    <w:pPr>
      <w:pStyle w:val="Nagwek"/>
      <w:rPr>
        <w:rFonts w:ascii="Radikal WUT" w:hAnsi="Radikal WUT"/>
        <w:color w:val="965F77"/>
        <w:sz w:val="24"/>
        <w:szCs w:val="24"/>
      </w:rPr>
    </w:pPr>
    <w:r w:rsidRPr="000D38EE">
      <w:rPr>
        <w:rFonts w:ascii="Radikal WUT" w:hAnsi="Radikal WUT"/>
        <w:noProof/>
        <w:color w:val="965F77"/>
        <w:sz w:val="24"/>
        <w:szCs w:val="24"/>
      </w:rPr>
      <w:t>Materiałowej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C5"/>
    <w:multiLevelType w:val="hybridMultilevel"/>
    <w:tmpl w:val="35CAF188"/>
    <w:lvl w:ilvl="0" w:tplc="76DC3C22">
      <w:start w:val="1"/>
      <w:numFmt w:val="upperRoman"/>
      <w:lvlText w:val="%1."/>
      <w:lvlJc w:val="left"/>
      <w:pPr>
        <w:ind w:left="394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2901270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9398BA38">
      <w:numFmt w:val="bullet"/>
      <w:lvlText w:val="•"/>
      <w:lvlJc w:val="left"/>
      <w:pPr>
        <w:ind w:left="1096" w:hanging="348"/>
      </w:pPr>
      <w:rPr>
        <w:rFonts w:hint="default"/>
        <w:lang w:val="pl-PL" w:eastAsia="pl-PL" w:bidi="pl-PL"/>
      </w:rPr>
    </w:lvl>
    <w:lvl w:ilvl="3" w:tplc="79762B6C">
      <w:numFmt w:val="bullet"/>
      <w:lvlText w:val="•"/>
      <w:lvlJc w:val="left"/>
      <w:pPr>
        <w:ind w:left="1292" w:hanging="348"/>
      </w:pPr>
      <w:rPr>
        <w:rFonts w:hint="default"/>
        <w:lang w:val="pl-PL" w:eastAsia="pl-PL" w:bidi="pl-PL"/>
      </w:rPr>
    </w:lvl>
    <w:lvl w:ilvl="4" w:tplc="5466432E">
      <w:numFmt w:val="bullet"/>
      <w:lvlText w:val="•"/>
      <w:lvlJc w:val="left"/>
      <w:pPr>
        <w:ind w:left="1488" w:hanging="348"/>
      </w:pPr>
      <w:rPr>
        <w:rFonts w:hint="default"/>
        <w:lang w:val="pl-PL" w:eastAsia="pl-PL" w:bidi="pl-PL"/>
      </w:rPr>
    </w:lvl>
    <w:lvl w:ilvl="5" w:tplc="C22CA9C6">
      <w:numFmt w:val="bullet"/>
      <w:lvlText w:val="•"/>
      <w:lvlJc w:val="left"/>
      <w:pPr>
        <w:ind w:left="1685" w:hanging="348"/>
      </w:pPr>
      <w:rPr>
        <w:rFonts w:hint="default"/>
        <w:lang w:val="pl-PL" w:eastAsia="pl-PL" w:bidi="pl-PL"/>
      </w:rPr>
    </w:lvl>
    <w:lvl w:ilvl="6" w:tplc="B67403CC">
      <w:numFmt w:val="bullet"/>
      <w:lvlText w:val="•"/>
      <w:lvlJc w:val="left"/>
      <w:pPr>
        <w:ind w:left="1881" w:hanging="348"/>
      </w:pPr>
      <w:rPr>
        <w:rFonts w:hint="default"/>
        <w:lang w:val="pl-PL" w:eastAsia="pl-PL" w:bidi="pl-PL"/>
      </w:rPr>
    </w:lvl>
    <w:lvl w:ilvl="7" w:tplc="E6BAEF7A">
      <w:numFmt w:val="bullet"/>
      <w:lvlText w:val="•"/>
      <w:lvlJc w:val="left"/>
      <w:pPr>
        <w:ind w:left="2077" w:hanging="348"/>
      </w:pPr>
      <w:rPr>
        <w:rFonts w:hint="default"/>
        <w:lang w:val="pl-PL" w:eastAsia="pl-PL" w:bidi="pl-PL"/>
      </w:rPr>
    </w:lvl>
    <w:lvl w:ilvl="8" w:tplc="CE1696AC">
      <w:numFmt w:val="bullet"/>
      <w:lvlText w:val="•"/>
      <w:lvlJc w:val="left"/>
      <w:pPr>
        <w:ind w:left="227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3AE5A96"/>
    <w:multiLevelType w:val="hybridMultilevel"/>
    <w:tmpl w:val="232A78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E00CF4"/>
    <w:multiLevelType w:val="hybridMultilevel"/>
    <w:tmpl w:val="3230B732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E6B5EFA"/>
    <w:multiLevelType w:val="hybridMultilevel"/>
    <w:tmpl w:val="E7880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8E0B5E"/>
    <w:multiLevelType w:val="hybridMultilevel"/>
    <w:tmpl w:val="960A9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9E7232"/>
    <w:multiLevelType w:val="hybridMultilevel"/>
    <w:tmpl w:val="FAD0C10A"/>
    <w:lvl w:ilvl="0" w:tplc="95E4E366">
      <w:start w:val="1"/>
      <w:numFmt w:val="upperRoman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16A5D9C">
      <w:start w:val="1"/>
      <w:numFmt w:val="decimal"/>
      <w:lvlText w:val="%2."/>
      <w:lvlJc w:val="left"/>
      <w:pPr>
        <w:ind w:left="480" w:hanging="284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2"/>
        <w:szCs w:val="22"/>
        <w:lang w:val="pl-PL" w:eastAsia="pl-PL" w:bidi="pl-PL"/>
      </w:rPr>
    </w:lvl>
    <w:lvl w:ilvl="2" w:tplc="7198562E"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 w:tplc="896ECBCC">
      <w:numFmt w:val="bullet"/>
      <w:lvlText w:val="•"/>
      <w:lvlJc w:val="left"/>
      <w:pPr>
        <w:ind w:left="3193" w:hanging="284"/>
      </w:pPr>
      <w:rPr>
        <w:rFonts w:hint="default"/>
        <w:lang w:val="pl-PL" w:eastAsia="pl-PL" w:bidi="pl-PL"/>
      </w:rPr>
    </w:lvl>
    <w:lvl w:ilvl="4" w:tplc="F76CA23C">
      <w:numFmt w:val="bullet"/>
      <w:lvlText w:val="•"/>
      <w:lvlJc w:val="left"/>
      <w:pPr>
        <w:ind w:left="4098" w:hanging="284"/>
      </w:pPr>
      <w:rPr>
        <w:rFonts w:hint="default"/>
        <w:lang w:val="pl-PL" w:eastAsia="pl-PL" w:bidi="pl-PL"/>
      </w:rPr>
    </w:lvl>
    <w:lvl w:ilvl="5" w:tplc="88409438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918AF70E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5BBA8512">
      <w:numFmt w:val="bullet"/>
      <w:lvlText w:val="•"/>
      <w:lvlJc w:val="left"/>
      <w:pPr>
        <w:ind w:left="6812" w:hanging="284"/>
      </w:pPr>
      <w:rPr>
        <w:rFonts w:hint="default"/>
        <w:lang w:val="pl-PL" w:eastAsia="pl-PL" w:bidi="pl-PL"/>
      </w:rPr>
    </w:lvl>
    <w:lvl w:ilvl="8" w:tplc="71C06C26">
      <w:numFmt w:val="bullet"/>
      <w:lvlText w:val="•"/>
      <w:lvlJc w:val="left"/>
      <w:pPr>
        <w:ind w:left="771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09956C2"/>
    <w:multiLevelType w:val="hybridMultilevel"/>
    <w:tmpl w:val="4516B012"/>
    <w:lvl w:ilvl="0" w:tplc="9DD0B4A8">
      <w:numFmt w:val="bullet"/>
      <w:lvlText w:val="·"/>
      <w:lvlJc w:val="left"/>
      <w:pPr>
        <w:ind w:left="1005" w:hanging="64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69D8"/>
    <w:multiLevelType w:val="hybridMultilevel"/>
    <w:tmpl w:val="8138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E14"/>
    <w:multiLevelType w:val="hybridMultilevel"/>
    <w:tmpl w:val="365CD342"/>
    <w:lvl w:ilvl="0" w:tplc="02FE4BE2">
      <w:start w:val="1"/>
      <w:numFmt w:val="upperRoman"/>
      <w:lvlText w:val="%1."/>
      <w:lvlJc w:val="left"/>
      <w:pPr>
        <w:ind w:left="393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EAE5398">
      <w:start w:val="1"/>
      <w:numFmt w:val="lowerLetter"/>
      <w:lvlText w:val="%2)"/>
      <w:lvlJc w:val="left"/>
      <w:pPr>
        <w:ind w:left="91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108FA1A">
      <w:numFmt w:val="bullet"/>
      <w:lvlText w:val="•"/>
      <w:lvlJc w:val="left"/>
      <w:pPr>
        <w:ind w:left="1876" w:hanging="404"/>
      </w:pPr>
      <w:rPr>
        <w:rFonts w:hint="default"/>
        <w:lang w:val="pl-PL" w:eastAsia="pl-PL" w:bidi="pl-PL"/>
      </w:rPr>
    </w:lvl>
    <w:lvl w:ilvl="3" w:tplc="77FCA010">
      <w:numFmt w:val="bullet"/>
      <w:lvlText w:val="•"/>
      <w:lvlJc w:val="left"/>
      <w:pPr>
        <w:ind w:left="2832" w:hanging="404"/>
      </w:pPr>
      <w:rPr>
        <w:rFonts w:hint="default"/>
        <w:lang w:val="pl-PL" w:eastAsia="pl-PL" w:bidi="pl-PL"/>
      </w:rPr>
    </w:lvl>
    <w:lvl w:ilvl="4" w:tplc="16D41496">
      <w:numFmt w:val="bullet"/>
      <w:lvlText w:val="•"/>
      <w:lvlJc w:val="left"/>
      <w:pPr>
        <w:ind w:left="3788" w:hanging="404"/>
      </w:pPr>
      <w:rPr>
        <w:rFonts w:hint="default"/>
        <w:lang w:val="pl-PL" w:eastAsia="pl-PL" w:bidi="pl-PL"/>
      </w:rPr>
    </w:lvl>
    <w:lvl w:ilvl="5" w:tplc="2B3E6EF0">
      <w:numFmt w:val="bullet"/>
      <w:lvlText w:val="•"/>
      <w:lvlJc w:val="left"/>
      <w:pPr>
        <w:ind w:left="4745" w:hanging="404"/>
      </w:pPr>
      <w:rPr>
        <w:rFonts w:hint="default"/>
        <w:lang w:val="pl-PL" w:eastAsia="pl-PL" w:bidi="pl-PL"/>
      </w:rPr>
    </w:lvl>
    <w:lvl w:ilvl="6" w:tplc="8C1C8D2E">
      <w:numFmt w:val="bullet"/>
      <w:lvlText w:val="•"/>
      <w:lvlJc w:val="left"/>
      <w:pPr>
        <w:ind w:left="5701" w:hanging="404"/>
      </w:pPr>
      <w:rPr>
        <w:rFonts w:hint="default"/>
        <w:lang w:val="pl-PL" w:eastAsia="pl-PL" w:bidi="pl-PL"/>
      </w:rPr>
    </w:lvl>
    <w:lvl w:ilvl="7" w:tplc="9A482ECE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3026D12">
      <w:numFmt w:val="bullet"/>
      <w:lvlText w:val="•"/>
      <w:lvlJc w:val="left"/>
      <w:pPr>
        <w:ind w:left="7613" w:hanging="404"/>
      </w:pPr>
      <w:rPr>
        <w:rFonts w:hint="default"/>
        <w:lang w:val="pl-PL" w:eastAsia="pl-PL" w:bidi="pl-PL"/>
      </w:rPr>
    </w:lvl>
  </w:abstractNum>
  <w:abstractNum w:abstractNumId="9" w15:restartNumberingAfterBreak="0">
    <w:nsid w:val="259B6DD9"/>
    <w:multiLevelType w:val="hybridMultilevel"/>
    <w:tmpl w:val="F9F86BB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A635DC8"/>
    <w:multiLevelType w:val="hybridMultilevel"/>
    <w:tmpl w:val="25E65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A0F73"/>
    <w:multiLevelType w:val="hybridMultilevel"/>
    <w:tmpl w:val="BC6875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CA6DF7"/>
    <w:multiLevelType w:val="hybridMultilevel"/>
    <w:tmpl w:val="EDFC85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6C5923"/>
    <w:multiLevelType w:val="hybridMultilevel"/>
    <w:tmpl w:val="B0E61602"/>
    <w:lvl w:ilvl="0" w:tplc="1DB86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67858"/>
    <w:multiLevelType w:val="hybridMultilevel"/>
    <w:tmpl w:val="32F8B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A6FAF"/>
    <w:multiLevelType w:val="hybridMultilevel"/>
    <w:tmpl w:val="A9AC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5E4E"/>
    <w:multiLevelType w:val="hybridMultilevel"/>
    <w:tmpl w:val="79B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712D1"/>
    <w:multiLevelType w:val="hybridMultilevel"/>
    <w:tmpl w:val="AF72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4646"/>
    <w:multiLevelType w:val="hybridMultilevel"/>
    <w:tmpl w:val="3E9447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D57EF"/>
    <w:multiLevelType w:val="hybridMultilevel"/>
    <w:tmpl w:val="60449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6174C"/>
    <w:multiLevelType w:val="hybridMultilevel"/>
    <w:tmpl w:val="EC74C9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B923AC"/>
    <w:multiLevelType w:val="hybridMultilevel"/>
    <w:tmpl w:val="57DE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14AFD"/>
    <w:multiLevelType w:val="hybridMultilevel"/>
    <w:tmpl w:val="04D48036"/>
    <w:lvl w:ilvl="0" w:tplc="FED85988">
      <w:start w:val="1"/>
      <w:numFmt w:val="decimal"/>
      <w:lvlText w:val="%1)"/>
      <w:lvlJc w:val="left"/>
      <w:pPr>
        <w:ind w:left="643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4439D5"/>
    <w:multiLevelType w:val="hybridMultilevel"/>
    <w:tmpl w:val="DA7A0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2D55"/>
    <w:multiLevelType w:val="hybridMultilevel"/>
    <w:tmpl w:val="98CE939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AEA6D07"/>
    <w:multiLevelType w:val="hybridMultilevel"/>
    <w:tmpl w:val="C3DA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68EF"/>
    <w:multiLevelType w:val="hybridMultilevel"/>
    <w:tmpl w:val="C46A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543E58"/>
    <w:multiLevelType w:val="hybridMultilevel"/>
    <w:tmpl w:val="0F26810A"/>
    <w:lvl w:ilvl="0" w:tplc="1DB86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453906"/>
    <w:multiLevelType w:val="hybridMultilevel"/>
    <w:tmpl w:val="C1068028"/>
    <w:lvl w:ilvl="0" w:tplc="1DB86A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4A1035"/>
    <w:multiLevelType w:val="hybridMultilevel"/>
    <w:tmpl w:val="011E5BA8"/>
    <w:lvl w:ilvl="0" w:tplc="95EC1D4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13E4C"/>
    <w:multiLevelType w:val="hybridMultilevel"/>
    <w:tmpl w:val="0C160C6A"/>
    <w:lvl w:ilvl="0" w:tplc="9328E7A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773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16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8"/>
  </w:num>
  <w:num w:numId="16">
    <w:abstractNumId w:val="1"/>
  </w:num>
  <w:num w:numId="17">
    <w:abstractNumId w:val="4"/>
  </w:num>
  <w:num w:numId="18">
    <w:abstractNumId w:val="11"/>
  </w:num>
  <w:num w:numId="19">
    <w:abstractNumId w:val="7"/>
  </w:num>
  <w:num w:numId="20">
    <w:abstractNumId w:val="6"/>
  </w:num>
  <w:num w:numId="21">
    <w:abstractNumId w:val="25"/>
  </w:num>
  <w:num w:numId="22">
    <w:abstractNumId w:val="22"/>
  </w:num>
  <w:num w:numId="23">
    <w:abstractNumId w:val="13"/>
  </w:num>
  <w:num w:numId="24">
    <w:abstractNumId w:val="9"/>
  </w:num>
  <w:num w:numId="25">
    <w:abstractNumId w:val="2"/>
  </w:num>
  <w:num w:numId="26">
    <w:abstractNumId w:val="24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2"/>
  </w:num>
  <w:num w:numId="32">
    <w:abstractNumId w:val="17"/>
  </w:num>
  <w:num w:numId="33">
    <w:abstractNumId w:val="14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2B1B"/>
    <w:rsid w:val="0002293D"/>
    <w:rsid w:val="00043AB8"/>
    <w:rsid w:val="00045109"/>
    <w:rsid w:val="0008297F"/>
    <w:rsid w:val="00085E09"/>
    <w:rsid w:val="000A762D"/>
    <w:rsid w:val="000B1F47"/>
    <w:rsid w:val="000D38EE"/>
    <w:rsid w:val="000D705E"/>
    <w:rsid w:val="000E7353"/>
    <w:rsid w:val="000F5878"/>
    <w:rsid w:val="000F6923"/>
    <w:rsid w:val="0010648F"/>
    <w:rsid w:val="0012176F"/>
    <w:rsid w:val="001412CA"/>
    <w:rsid w:val="001703A9"/>
    <w:rsid w:val="00181D22"/>
    <w:rsid w:val="00187493"/>
    <w:rsid w:val="001931FF"/>
    <w:rsid w:val="001B4678"/>
    <w:rsid w:val="001B4CDD"/>
    <w:rsid w:val="001C1B9C"/>
    <w:rsid w:val="001D244D"/>
    <w:rsid w:val="001D422F"/>
    <w:rsid w:val="001E3FBC"/>
    <w:rsid w:val="00206764"/>
    <w:rsid w:val="002219FE"/>
    <w:rsid w:val="002532AC"/>
    <w:rsid w:val="002628C3"/>
    <w:rsid w:val="00263BFE"/>
    <w:rsid w:val="00281FF1"/>
    <w:rsid w:val="002B75F5"/>
    <w:rsid w:val="002E29C2"/>
    <w:rsid w:val="003008BC"/>
    <w:rsid w:val="003514A1"/>
    <w:rsid w:val="0037009E"/>
    <w:rsid w:val="003734C8"/>
    <w:rsid w:val="00393394"/>
    <w:rsid w:val="003955D4"/>
    <w:rsid w:val="003B4669"/>
    <w:rsid w:val="003C3CCF"/>
    <w:rsid w:val="003C7408"/>
    <w:rsid w:val="003D03D8"/>
    <w:rsid w:val="003E3524"/>
    <w:rsid w:val="003F586D"/>
    <w:rsid w:val="00400736"/>
    <w:rsid w:val="00406790"/>
    <w:rsid w:val="00424628"/>
    <w:rsid w:val="00426574"/>
    <w:rsid w:val="0044023E"/>
    <w:rsid w:val="004535FB"/>
    <w:rsid w:val="00462DF2"/>
    <w:rsid w:val="00486B50"/>
    <w:rsid w:val="00487A4E"/>
    <w:rsid w:val="00504497"/>
    <w:rsid w:val="00517F4D"/>
    <w:rsid w:val="00520255"/>
    <w:rsid w:val="00521FA9"/>
    <w:rsid w:val="005347CB"/>
    <w:rsid w:val="00557B18"/>
    <w:rsid w:val="00563F0E"/>
    <w:rsid w:val="00581E38"/>
    <w:rsid w:val="005A0E38"/>
    <w:rsid w:val="005A3B87"/>
    <w:rsid w:val="005B34AA"/>
    <w:rsid w:val="005F1984"/>
    <w:rsid w:val="005F65CD"/>
    <w:rsid w:val="0064706E"/>
    <w:rsid w:val="00653E35"/>
    <w:rsid w:val="00655288"/>
    <w:rsid w:val="00693538"/>
    <w:rsid w:val="006A5290"/>
    <w:rsid w:val="006B4EB4"/>
    <w:rsid w:val="006E1DAE"/>
    <w:rsid w:val="006F4A3F"/>
    <w:rsid w:val="00700C07"/>
    <w:rsid w:val="00703A37"/>
    <w:rsid w:val="00705AFB"/>
    <w:rsid w:val="00714A20"/>
    <w:rsid w:val="0074362A"/>
    <w:rsid w:val="00760806"/>
    <w:rsid w:val="00763E4B"/>
    <w:rsid w:val="00774F78"/>
    <w:rsid w:val="0077751C"/>
    <w:rsid w:val="00783A7E"/>
    <w:rsid w:val="007A190E"/>
    <w:rsid w:val="007B1571"/>
    <w:rsid w:val="008319F7"/>
    <w:rsid w:val="008441CB"/>
    <w:rsid w:val="008534C1"/>
    <w:rsid w:val="008553B2"/>
    <w:rsid w:val="00856201"/>
    <w:rsid w:val="008618B3"/>
    <w:rsid w:val="00863A0E"/>
    <w:rsid w:val="00872C03"/>
    <w:rsid w:val="008A1584"/>
    <w:rsid w:val="008A25CA"/>
    <w:rsid w:val="008A4559"/>
    <w:rsid w:val="008A592A"/>
    <w:rsid w:val="008C1F87"/>
    <w:rsid w:val="008E2DCE"/>
    <w:rsid w:val="008F61AF"/>
    <w:rsid w:val="00905AB9"/>
    <w:rsid w:val="00940E1B"/>
    <w:rsid w:val="009411BF"/>
    <w:rsid w:val="00942412"/>
    <w:rsid w:val="00955A12"/>
    <w:rsid w:val="00980532"/>
    <w:rsid w:val="00992B7F"/>
    <w:rsid w:val="009A0762"/>
    <w:rsid w:val="00A10DEB"/>
    <w:rsid w:val="00A117B1"/>
    <w:rsid w:val="00A81C59"/>
    <w:rsid w:val="00A845A2"/>
    <w:rsid w:val="00AB1D8E"/>
    <w:rsid w:val="00AD7F6A"/>
    <w:rsid w:val="00B118DD"/>
    <w:rsid w:val="00B11FEC"/>
    <w:rsid w:val="00B5441E"/>
    <w:rsid w:val="00B5589F"/>
    <w:rsid w:val="00B74EEC"/>
    <w:rsid w:val="00B75291"/>
    <w:rsid w:val="00BF5475"/>
    <w:rsid w:val="00C24D4F"/>
    <w:rsid w:val="00C27F2C"/>
    <w:rsid w:val="00C6436E"/>
    <w:rsid w:val="00C81A46"/>
    <w:rsid w:val="00C85784"/>
    <w:rsid w:val="00C85985"/>
    <w:rsid w:val="00C92F6B"/>
    <w:rsid w:val="00CA3B06"/>
    <w:rsid w:val="00CC458C"/>
    <w:rsid w:val="00D021A8"/>
    <w:rsid w:val="00D04D9D"/>
    <w:rsid w:val="00D41134"/>
    <w:rsid w:val="00D70CBD"/>
    <w:rsid w:val="00D863CE"/>
    <w:rsid w:val="00D92656"/>
    <w:rsid w:val="00DA0498"/>
    <w:rsid w:val="00DA11E6"/>
    <w:rsid w:val="00DC6AFD"/>
    <w:rsid w:val="00DD3883"/>
    <w:rsid w:val="00DD54F6"/>
    <w:rsid w:val="00DE35EB"/>
    <w:rsid w:val="00DE7DA9"/>
    <w:rsid w:val="00DF33BE"/>
    <w:rsid w:val="00E02D56"/>
    <w:rsid w:val="00E327B8"/>
    <w:rsid w:val="00E47C14"/>
    <w:rsid w:val="00E6677F"/>
    <w:rsid w:val="00E725D9"/>
    <w:rsid w:val="00E877F4"/>
    <w:rsid w:val="00EB737F"/>
    <w:rsid w:val="00EF04F7"/>
    <w:rsid w:val="00EF6C73"/>
    <w:rsid w:val="00F04FEA"/>
    <w:rsid w:val="00F2179D"/>
    <w:rsid w:val="00F311FA"/>
    <w:rsid w:val="00F85262"/>
    <w:rsid w:val="00FC4384"/>
    <w:rsid w:val="00FD36A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95D2"/>
  <w15:chartTrackingRefBased/>
  <w15:docId w15:val="{9E7FA271-435D-45BC-AC7F-08034D8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5A3B8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B87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628C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628C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28C3"/>
    <w:rPr>
      <w:rFonts w:ascii="Segoe UI" w:eastAsia="Calibr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8F61A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8F61A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4067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2DF2"/>
    <w:pPr>
      <w:widowControl w:val="0"/>
      <w:autoSpaceDE w:val="0"/>
      <w:autoSpaceDN w:val="0"/>
      <w:spacing w:after="0" w:line="247" w:lineRule="exact"/>
      <w:ind w:left="509" w:right="503"/>
      <w:jc w:val="center"/>
    </w:pPr>
    <w:rPr>
      <w:rFonts w:ascii="Times New Roman" w:eastAsia="Times New Roman" w:hAnsi="Times New Roman"/>
      <w:lang w:eastAsia="pl-PL" w:bidi="pl-PL"/>
    </w:rPr>
  </w:style>
  <w:style w:type="paragraph" w:styleId="Bezodstpw">
    <w:name w:val="No Spacing"/>
    <w:uiPriority w:val="1"/>
    <w:qFormat/>
    <w:rsid w:val="000229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_edu" TargetMode="External"/><Relationship Id="rId13" Type="http://schemas.openxmlformats.org/officeDocument/2006/relationships/hyperlink" Target="mailto:iod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chrominski@p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30@p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itold.chrominski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30@pw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A220-86C4-45DD-B81E-176CBFC0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6443</CharactersWithSpaces>
  <SharedDoc>false</SharedDoc>
  <HLinks>
    <vt:vector size="18" baseType="variant"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mailto:zp30@inmat.pw.edu.pl</vt:lpwstr>
      </vt:variant>
      <vt:variant>
        <vt:lpwstr/>
      </vt:variant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mailto:tomasz.cygan.dokt@pw.edu.pl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Wróblewska Marianna</cp:lastModifiedBy>
  <cp:revision>2</cp:revision>
  <cp:lastPrinted>2021-11-23T13:16:00Z</cp:lastPrinted>
  <dcterms:created xsi:type="dcterms:W3CDTF">2022-03-02T18:12:00Z</dcterms:created>
  <dcterms:modified xsi:type="dcterms:W3CDTF">2022-03-02T18:12:00Z</dcterms:modified>
</cp:coreProperties>
</file>