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EA246" w14:textId="77777777" w:rsidR="00056CB3" w:rsidRDefault="00056CB3"/>
    <w:p w14:paraId="27046426" w14:textId="77777777" w:rsidR="00E342CA" w:rsidRPr="006C68ED" w:rsidRDefault="00E342CA" w:rsidP="00E342CA">
      <w:pPr>
        <w:pStyle w:val="Legenda"/>
        <w:spacing w:line="380" w:lineRule="exact"/>
        <w:jc w:val="center"/>
        <w:rPr>
          <w:rFonts w:ascii="Georgia" w:hAnsi="Georgia"/>
          <w:szCs w:val="32"/>
        </w:rPr>
      </w:pPr>
      <w:r>
        <w:rPr>
          <w:rFonts w:ascii="Georgia" w:hAnsi="Georgia"/>
          <w:szCs w:val="32"/>
        </w:rPr>
        <w:t>UMOWA Nr …..……/Dkw/2022</w:t>
      </w:r>
    </w:p>
    <w:p w14:paraId="6E82BE13" w14:textId="77777777" w:rsidR="00E342CA" w:rsidRDefault="00E342CA" w:rsidP="00E342CA">
      <w:pPr>
        <w:spacing w:after="0" w:line="380" w:lineRule="exact"/>
        <w:rPr>
          <w:rFonts w:asciiTheme="minorHAnsi" w:hAnsiTheme="minorHAnsi"/>
          <w:sz w:val="20"/>
          <w:szCs w:val="20"/>
        </w:rPr>
      </w:pPr>
    </w:p>
    <w:p w14:paraId="28C2C88E" w14:textId="77777777" w:rsidR="00E342CA" w:rsidRPr="00200EEC" w:rsidRDefault="00E342CA" w:rsidP="00E342CA">
      <w:pPr>
        <w:spacing w:line="360" w:lineRule="exact"/>
        <w:jc w:val="both"/>
        <w:rPr>
          <w:rFonts w:asciiTheme="minorHAnsi" w:hAnsiTheme="minorHAnsi"/>
        </w:rPr>
      </w:pPr>
      <w:r w:rsidRPr="00200EEC">
        <w:rPr>
          <w:rFonts w:asciiTheme="minorHAnsi" w:hAnsiTheme="minorHAnsi"/>
        </w:rPr>
        <w:t>zawarta w dniu ................</w:t>
      </w:r>
      <w:r>
        <w:rPr>
          <w:rFonts w:asciiTheme="minorHAnsi" w:hAnsiTheme="minorHAnsi"/>
        </w:rPr>
        <w:t>........</w:t>
      </w:r>
      <w:r w:rsidRPr="00200EEC">
        <w:rPr>
          <w:rFonts w:asciiTheme="minorHAnsi" w:hAnsiTheme="minorHAnsi"/>
        </w:rPr>
        <w:t>......… .20</w:t>
      </w:r>
      <w:r>
        <w:rPr>
          <w:rFonts w:asciiTheme="minorHAnsi" w:hAnsiTheme="minorHAnsi"/>
        </w:rPr>
        <w:t>2</w:t>
      </w:r>
      <w:r w:rsidR="009D046E">
        <w:rPr>
          <w:rFonts w:asciiTheme="minorHAnsi" w:hAnsiTheme="minorHAnsi"/>
        </w:rPr>
        <w:t>2</w:t>
      </w:r>
      <w:r w:rsidRPr="00200EEC">
        <w:rPr>
          <w:rFonts w:asciiTheme="minorHAnsi" w:hAnsiTheme="minorHAnsi"/>
        </w:rPr>
        <w:t xml:space="preserve"> r. pomiędzy:</w:t>
      </w:r>
    </w:p>
    <w:p w14:paraId="5394A78E" w14:textId="78A4116F" w:rsidR="00E342CA" w:rsidRDefault="00E342CA" w:rsidP="00E342CA">
      <w:pPr>
        <w:spacing w:line="360" w:lineRule="exact"/>
        <w:jc w:val="both"/>
        <w:rPr>
          <w:rFonts w:asciiTheme="minorHAnsi" w:hAnsiTheme="minorHAnsi"/>
        </w:rPr>
      </w:pPr>
      <w:r w:rsidRPr="00200EEC">
        <w:rPr>
          <w:rFonts w:asciiTheme="minorHAnsi" w:hAnsiTheme="minorHAnsi"/>
          <w:b/>
        </w:rPr>
        <w:t xml:space="preserve">Skarbem Państwa </w:t>
      </w:r>
      <w:r w:rsidR="009D046E">
        <w:rPr>
          <w:rFonts w:asciiTheme="minorHAnsi" w:hAnsiTheme="minorHAnsi"/>
          <w:b/>
        </w:rPr>
        <w:t>–</w:t>
      </w:r>
      <w:r w:rsidRPr="00200EEC">
        <w:rPr>
          <w:rFonts w:asciiTheme="minorHAnsi" w:hAnsiTheme="minorHAnsi"/>
          <w:b/>
        </w:rPr>
        <w:t xml:space="preserve"> </w:t>
      </w:r>
      <w:r w:rsidR="009D046E">
        <w:rPr>
          <w:rFonts w:asciiTheme="minorHAnsi" w:hAnsiTheme="minorHAnsi"/>
          <w:b/>
        </w:rPr>
        <w:t>Dyrektorem Aresztu Śledczego w Radomiu</w:t>
      </w:r>
      <w:r>
        <w:rPr>
          <w:rFonts w:asciiTheme="minorHAnsi" w:hAnsiTheme="minorHAnsi"/>
          <w:b/>
        </w:rPr>
        <w:t>,</w:t>
      </w:r>
      <w:r w:rsidRPr="00200EEC">
        <w:rPr>
          <w:rFonts w:asciiTheme="minorHAnsi" w:hAnsiTheme="minorHAnsi"/>
        </w:rPr>
        <w:t xml:space="preserve"> </w:t>
      </w:r>
    </w:p>
    <w:p w14:paraId="493DC20A" w14:textId="0AB1B20A" w:rsidR="00ED7427" w:rsidRPr="00ED7427" w:rsidRDefault="00ED7427" w:rsidP="00E342CA">
      <w:pPr>
        <w:spacing w:line="360" w:lineRule="exact"/>
        <w:jc w:val="both"/>
        <w:rPr>
          <w:rFonts w:asciiTheme="minorHAnsi" w:hAnsiTheme="minorHAnsi"/>
          <w:b/>
          <w:bCs/>
        </w:rPr>
      </w:pPr>
      <w:r w:rsidRPr="00ED7427">
        <w:rPr>
          <w:rFonts w:asciiTheme="minorHAnsi" w:hAnsiTheme="minorHAnsi"/>
          <w:b/>
          <w:bCs/>
        </w:rPr>
        <w:t>mjr. Robertem Piwko</w:t>
      </w:r>
    </w:p>
    <w:p w14:paraId="08ECE6BA" w14:textId="77777777" w:rsidR="009D046E" w:rsidRDefault="009D046E" w:rsidP="00E342CA">
      <w:pPr>
        <w:spacing w:line="360" w:lineRule="exact"/>
        <w:jc w:val="both"/>
        <w:rPr>
          <w:rFonts w:asciiTheme="minorHAnsi" w:hAnsiTheme="minorHAnsi"/>
          <w:b/>
          <w:bCs/>
        </w:rPr>
      </w:pPr>
      <w:r>
        <w:rPr>
          <w:rFonts w:asciiTheme="minorHAnsi" w:hAnsiTheme="minorHAnsi"/>
          <w:b/>
          <w:bCs/>
        </w:rPr>
        <w:t>u</w:t>
      </w:r>
      <w:r w:rsidRPr="009D046E">
        <w:rPr>
          <w:rFonts w:asciiTheme="minorHAnsi" w:hAnsiTheme="minorHAnsi"/>
          <w:b/>
          <w:bCs/>
        </w:rPr>
        <w:t xml:space="preserve">l. </w:t>
      </w:r>
      <w:r>
        <w:rPr>
          <w:rFonts w:asciiTheme="minorHAnsi" w:hAnsiTheme="minorHAnsi"/>
          <w:b/>
          <w:bCs/>
        </w:rPr>
        <w:t>Wolanowska 120,</w:t>
      </w:r>
    </w:p>
    <w:p w14:paraId="035C35E1" w14:textId="77777777" w:rsidR="009D046E" w:rsidRPr="009D046E" w:rsidRDefault="009D046E" w:rsidP="00E342CA">
      <w:pPr>
        <w:spacing w:line="360" w:lineRule="exact"/>
        <w:jc w:val="both"/>
        <w:rPr>
          <w:rFonts w:asciiTheme="minorHAnsi" w:hAnsiTheme="minorHAnsi"/>
          <w:b/>
          <w:bCs/>
        </w:rPr>
      </w:pPr>
      <w:r>
        <w:rPr>
          <w:rFonts w:asciiTheme="minorHAnsi" w:hAnsiTheme="minorHAnsi"/>
          <w:b/>
          <w:bCs/>
        </w:rPr>
        <w:t>26-600 Radom,</w:t>
      </w:r>
    </w:p>
    <w:p w14:paraId="038BB715" w14:textId="77777777" w:rsidR="00E342CA" w:rsidRPr="00200EEC" w:rsidRDefault="00E342CA" w:rsidP="00E342CA">
      <w:pPr>
        <w:spacing w:line="360" w:lineRule="exact"/>
        <w:jc w:val="both"/>
        <w:rPr>
          <w:rFonts w:asciiTheme="minorHAnsi" w:hAnsiTheme="minorHAnsi"/>
          <w:b/>
        </w:rPr>
      </w:pPr>
      <w:r w:rsidRPr="00200EEC">
        <w:rPr>
          <w:rFonts w:asciiTheme="minorHAnsi" w:hAnsiTheme="minorHAnsi"/>
          <w:b/>
        </w:rPr>
        <w:t xml:space="preserve">NIP: </w:t>
      </w:r>
      <w:r w:rsidR="009D046E">
        <w:rPr>
          <w:rFonts w:asciiTheme="minorHAnsi" w:hAnsiTheme="minorHAnsi"/>
          <w:b/>
        </w:rPr>
        <w:t>796-10-66-015</w:t>
      </w:r>
      <w:r w:rsidRPr="00200EEC">
        <w:rPr>
          <w:rFonts w:asciiTheme="minorHAnsi" w:hAnsiTheme="minorHAnsi"/>
          <w:b/>
        </w:rPr>
        <w:t xml:space="preserve">, REGON: </w:t>
      </w:r>
      <w:r w:rsidR="009D046E">
        <w:rPr>
          <w:rFonts w:asciiTheme="minorHAnsi" w:hAnsiTheme="minorHAnsi"/>
          <w:b/>
        </w:rPr>
        <w:t>000320822</w:t>
      </w:r>
      <w:r w:rsidRPr="00200EEC">
        <w:rPr>
          <w:rFonts w:asciiTheme="minorHAnsi" w:hAnsiTheme="minorHAnsi"/>
          <w:b/>
        </w:rPr>
        <w:t xml:space="preserve"> </w:t>
      </w:r>
    </w:p>
    <w:p w14:paraId="21FB58E7" w14:textId="77777777" w:rsidR="00E342CA" w:rsidRPr="00200EEC" w:rsidRDefault="00E342CA" w:rsidP="00E342CA">
      <w:pPr>
        <w:spacing w:line="360" w:lineRule="exact"/>
        <w:jc w:val="both"/>
        <w:rPr>
          <w:rFonts w:asciiTheme="minorHAnsi" w:hAnsiTheme="minorHAnsi"/>
        </w:rPr>
      </w:pPr>
      <w:r w:rsidRPr="00200EEC">
        <w:rPr>
          <w:rFonts w:asciiTheme="minorHAnsi" w:hAnsiTheme="minorHAnsi"/>
        </w:rPr>
        <w:t xml:space="preserve">zwanym w treści umowy </w:t>
      </w:r>
      <w:r w:rsidRPr="009D046E">
        <w:rPr>
          <w:rFonts w:asciiTheme="minorHAnsi" w:hAnsiTheme="minorHAnsi"/>
          <w:b/>
          <w:bCs/>
        </w:rPr>
        <w:t>Zamawiającym</w:t>
      </w:r>
      <w:r w:rsidRPr="00200EEC">
        <w:rPr>
          <w:rFonts w:asciiTheme="minorHAnsi" w:hAnsiTheme="minorHAnsi"/>
        </w:rPr>
        <w:t xml:space="preserve">: </w:t>
      </w:r>
    </w:p>
    <w:p w14:paraId="428E5934" w14:textId="77777777" w:rsidR="00E342CA" w:rsidRPr="00200EEC" w:rsidRDefault="00E342CA" w:rsidP="00E342CA">
      <w:pPr>
        <w:spacing w:line="360" w:lineRule="exact"/>
        <w:jc w:val="both"/>
        <w:rPr>
          <w:rFonts w:asciiTheme="minorHAnsi" w:hAnsiTheme="minorHAnsi"/>
        </w:rPr>
      </w:pPr>
      <w:r w:rsidRPr="00200EEC">
        <w:rPr>
          <w:rFonts w:asciiTheme="minorHAnsi" w:hAnsiTheme="minorHAnsi"/>
        </w:rPr>
        <w:t xml:space="preserve">a </w:t>
      </w:r>
    </w:p>
    <w:p w14:paraId="6A00FE13" w14:textId="77777777" w:rsidR="00E342CA" w:rsidRDefault="00E342CA" w:rsidP="00E342CA">
      <w:pPr>
        <w:spacing w:line="360" w:lineRule="exact"/>
        <w:rPr>
          <w:rFonts w:asciiTheme="minorHAnsi" w:eastAsia="Times New Roman" w:hAnsiTheme="minorHAnsi"/>
          <w:b/>
          <w:bCs/>
          <w:kern w:val="2"/>
          <w:lang w:eastAsia="ar-SA"/>
        </w:rPr>
      </w:pPr>
      <w:r>
        <w:rPr>
          <w:rFonts w:asciiTheme="minorHAnsi" w:eastAsia="Times New Roman" w:hAnsiTheme="minorHAnsi"/>
          <w:b/>
          <w:bCs/>
          <w:kern w:val="2"/>
          <w:lang w:eastAsia="ar-SA"/>
        </w:rPr>
        <w:t>………………………………………………………………………………………. z siedzibą w ……………….....................</w:t>
      </w:r>
    </w:p>
    <w:p w14:paraId="4320051B" w14:textId="77777777" w:rsidR="00E342CA" w:rsidRDefault="00E342CA" w:rsidP="00E342CA">
      <w:pPr>
        <w:spacing w:line="360" w:lineRule="exact"/>
        <w:rPr>
          <w:rFonts w:asciiTheme="minorHAnsi" w:eastAsia="Times New Roman" w:hAnsiTheme="minorHAnsi"/>
          <w:b/>
          <w:bCs/>
          <w:kern w:val="2"/>
          <w:lang w:eastAsia="ar-SA"/>
        </w:rPr>
      </w:pPr>
      <w:r>
        <w:rPr>
          <w:rFonts w:asciiTheme="minorHAnsi" w:eastAsia="Times New Roman" w:hAnsiTheme="minorHAnsi"/>
          <w:b/>
          <w:bCs/>
          <w:kern w:val="2"/>
          <w:lang w:eastAsia="ar-SA"/>
        </w:rPr>
        <w:t>NIP: ………………………..………..… REGON: ………………………..………..… KRS: ………………………..………..…</w:t>
      </w:r>
    </w:p>
    <w:p w14:paraId="3E70AD5B" w14:textId="77777777" w:rsidR="00E342CA" w:rsidRDefault="00E342CA" w:rsidP="00E342CA">
      <w:pPr>
        <w:spacing w:line="360" w:lineRule="exact"/>
        <w:jc w:val="both"/>
        <w:rPr>
          <w:rFonts w:asciiTheme="minorHAnsi" w:hAnsiTheme="minorHAnsi"/>
          <w:b/>
        </w:rPr>
      </w:pPr>
      <w:r>
        <w:rPr>
          <w:rFonts w:asciiTheme="minorHAnsi" w:hAnsiTheme="minorHAnsi"/>
          <w:b/>
        </w:rPr>
        <w:t>reprezentowaną przez</w:t>
      </w:r>
      <w:r w:rsidR="009D046E">
        <w:rPr>
          <w:rFonts w:asciiTheme="minorHAnsi" w:hAnsiTheme="minorHAnsi"/>
          <w:b/>
        </w:rPr>
        <w:t>:</w:t>
      </w:r>
    </w:p>
    <w:p w14:paraId="03B76004" w14:textId="77777777" w:rsidR="009D046E" w:rsidRDefault="009D046E" w:rsidP="00E342CA">
      <w:pPr>
        <w:spacing w:line="360" w:lineRule="exact"/>
        <w:jc w:val="both"/>
        <w:rPr>
          <w:rFonts w:asciiTheme="minorHAnsi" w:hAnsiTheme="minorHAnsi"/>
          <w:b/>
        </w:rPr>
      </w:pPr>
      <w:r>
        <w:rPr>
          <w:rFonts w:asciiTheme="minorHAnsi" w:hAnsiTheme="minorHAnsi"/>
          <w:b/>
        </w:rPr>
        <w:t>……………………………………………………………………………………………………………………………………………….</w:t>
      </w:r>
    </w:p>
    <w:p w14:paraId="2CEB38C5" w14:textId="77777777" w:rsidR="00E342CA" w:rsidRPr="00FB69DF" w:rsidRDefault="00E342CA" w:rsidP="00E342CA">
      <w:pPr>
        <w:spacing w:line="360" w:lineRule="exact"/>
        <w:rPr>
          <w:rFonts w:asciiTheme="minorHAnsi" w:eastAsia="Times New Roman" w:hAnsiTheme="minorHAnsi"/>
          <w:kern w:val="2"/>
          <w:lang w:eastAsia="ar-SA"/>
        </w:rPr>
      </w:pPr>
      <w:r w:rsidRPr="00FB69DF">
        <w:rPr>
          <w:rFonts w:asciiTheme="minorHAnsi" w:eastAsia="Times New Roman" w:hAnsiTheme="minorHAnsi"/>
          <w:bCs/>
          <w:kern w:val="2"/>
          <w:lang w:eastAsia="ar-SA"/>
        </w:rPr>
        <w:t xml:space="preserve">zwanym w treści umowy </w:t>
      </w:r>
      <w:r w:rsidRPr="00FB69DF">
        <w:rPr>
          <w:rFonts w:asciiTheme="minorHAnsi" w:eastAsia="Times New Roman" w:hAnsiTheme="minorHAnsi"/>
          <w:b/>
          <w:bCs/>
          <w:kern w:val="2"/>
          <w:lang w:eastAsia="ar-SA"/>
        </w:rPr>
        <w:t>Wykonawcą</w:t>
      </w:r>
      <w:r w:rsidRPr="00FB69DF">
        <w:rPr>
          <w:rFonts w:asciiTheme="minorHAnsi" w:eastAsia="Times New Roman" w:hAnsiTheme="minorHAnsi"/>
          <w:kern w:val="2"/>
          <w:lang w:eastAsia="ar-SA"/>
        </w:rPr>
        <w:t>:</w:t>
      </w:r>
    </w:p>
    <w:p w14:paraId="56EDA3B3" w14:textId="014F5BAA" w:rsidR="00E342CA" w:rsidRPr="00C83DFA" w:rsidRDefault="00E342CA" w:rsidP="00E342CA">
      <w:pPr>
        <w:pStyle w:val="Tekstpodstawowy"/>
        <w:spacing w:after="200" w:line="360" w:lineRule="exact"/>
        <w:jc w:val="both"/>
        <w:rPr>
          <w:rFonts w:asciiTheme="minorHAnsi" w:hAnsiTheme="minorHAnsi"/>
          <w:szCs w:val="22"/>
        </w:rPr>
      </w:pPr>
      <w:r w:rsidRPr="00FB69DF">
        <w:rPr>
          <w:rFonts w:asciiTheme="minorHAnsi" w:hAnsiTheme="minorHAnsi"/>
          <w:szCs w:val="22"/>
        </w:rPr>
        <w:t>w wyniku postępowania o udzielenie zamówienia publicznego</w:t>
      </w:r>
      <w:r w:rsidR="009F0DC6">
        <w:rPr>
          <w:rFonts w:asciiTheme="minorHAnsi" w:hAnsiTheme="minorHAnsi"/>
          <w:szCs w:val="22"/>
        </w:rPr>
        <w:t xml:space="preserve"> przeprowadzonego w trybie art. </w:t>
      </w:r>
      <w:r w:rsidR="00ED7427">
        <w:rPr>
          <w:rFonts w:asciiTheme="minorHAnsi" w:hAnsiTheme="minorHAnsi"/>
          <w:szCs w:val="22"/>
        </w:rPr>
        <w:t>2</w:t>
      </w:r>
      <w:r w:rsidR="009F0DC6">
        <w:rPr>
          <w:rFonts w:asciiTheme="minorHAnsi" w:hAnsiTheme="minorHAnsi"/>
          <w:szCs w:val="22"/>
        </w:rPr>
        <w:t xml:space="preserve"> ust.</w:t>
      </w:r>
      <w:r w:rsidR="00ED7427">
        <w:rPr>
          <w:rFonts w:asciiTheme="minorHAnsi" w:hAnsiTheme="minorHAnsi"/>
          <w:szCs w:val="22"/>
        </w:rPr>
        <w:t xml:space="preserve"> 1</w:t>
      </w:r>
      <w:r w:rsidR="009F0DC6">
        <w:rPr>
          <w:rFonts w:asciiTheme="minorHAnsi" w:hAnsiTheme="minorHAnsi"/>
          <w:szCs w:val="22"/>
        </w:rPr>
        <w:t xml:space="preserve"> pkt. </w:t>
      </w:r>
      <w:r w:rsidR="00ED7427">
        <w:rPr>
          <w:rFonts w:asciiTheme="minorHAnsi" w:hAnsiTheme="minorHAnsi"/>
          <w:szCs w:val="22"/>
        </w:rPr>
        <w:t>1</w:t>
      </w:r>
      <w:r w:rsidRPr="00FB69DF">
        <w:rPr>
          <w:rFonts w:asciiTheme="minorHAnsi" w:hAnsiTheme="minorHAnsi"/>
          <w:szCs w:val="22"/>
        </w:rPr>
        <w:t xml:space="preserve"> ustawy z dnia </w:t>
      </w:r>
      <w:r>
        <w:rPr>
          <w:rFonts w:asciiTheme="minorHAnsi" w:hAnsiTheme="minorHAnsi"/>
          <w:szCs w:val="22"/>
        </w:rPr>
        <w:t>11</w:t>
      </w:r>
      <w:r w:rsidRPr="00FB69DF">
        <w:rPr>
          <w:rFonts w:asciiTheme="minorHAnsi" w:hAnsiTheme="minorHAnsi"/>
          <w:szCs w:val="22"/>
        </w:rPr>
        <w:t xml:space="preserve"> </w:t>
      </w:r>
      <w:r>
        <w:rPr>
          <w:rFonts w:asciiTheme="minorHAnsi" w:hAnsiTheme="minorHAnsi"/>
          <w:szCs w:val="22"/>
        </w:rPr>
        <w:t>września</w:t>
      </w:r>
      <w:r w:rsidRPr="00FB69DF">
        <w:rPr>
          <w:rFonts w:asciiTheme="minorHAnsi" w:hAnsiTheme="minorHAnsi"/>
          <w:szCs w:val="22"/>
        </w:rPr>
        <w:t xml:space="preserve"> 20</w:t>
      </w:r>
      <w:r>
        <w:rPr>
          <w:rFonts w:asciiTheme="minorHAnsi" w:hAnsiTheme="minorHAnsi"/>
          <w:szCs w:val="22"/>
        </w:rPr>
        <w:t>19</w:t>
      </w:r>
      <w:r w:rsidRPr="00FB69DF">
        <w:rPr>
          <w:rFonts w:asciiTheme="minorHAnsi" w:hAnsiTheme="minorHAnsi"/>
          <w:szCs w:val="22"/>
        </w:rPr>
        <w:t xml:space="preserve"> r. </w:t>
      </w:r>
      <w:r w:rsidRPr="00FB69DF">
        <w:rPr>
          <w:rFonts w:asciiTheme="minorHAnsi" w:hAnsiTheme="minorHAnsi"/>
          <w:i/>
          <w:szCs w:val="22"/>
        </w:rPr>
        <w:t xml:space="preserve">Prawo zamówień publicznych </w:t>
      </w:r>
      <w:r w:rsidRPr="00C83DFA">
        <w:rPr>
          <w:rFonts w:asciiTheme="minorHAnsi" w:hAnsiTheme="minorHAnsi"/>
          <w:szCs w:val="22"/>
        </w:rPr>
        <w:t>(Dz. U. z 20</w:t>
      </w:r>
      <w:r w:rsidR="00BE6BF2">
        <w:rPr>
          <w:rFonts w:asciiTheme="minorHAnsi" w:hAnsiTheme="minorHAnsi"/>
          <w:szCs w:val="22"/>
        </w:rPr>
        <w:t>21</w:t>
      </w:r>
      <w:r w:rsidRPr="00C83DFA">
        <w:rPr>
          <w:rFonts w:asciiTheme="minorHAnsi" w:hAnsiTheme="minorHAnsi"/>
          <w:szCs w:val="22"/>
        </w:rPr>
        <w:t xml:space="preserve"> r., poz. </w:t>
      </w:r>
      <w:r w:rsidR="00BE6BF2">
        <w:rPr>
          <w:rFonts w:asciiTheme="minorHAnsi" w:hAnsiTheme="minorHAnsi"/>
          <w:szCs w:val="22"/>
        </w:rPr>
        <w:t>1129</w:t>
      </w:r>
      <w:r w:rsidRPr="00C83DFA">
        <w:rPr>
          <w:rFonts w:asciiTheme="minorHAnsi" w:hAnsiTheme="minorHAnsi"/>
          <w:szCs w:val="22"/>
        </w:rPr>
        <w:t>), strony zawierają niniejszą umowę o następującej treści:</w:t>
      </w:r>
    </w:p>
    <w:p w14:paraId="75ADE476" w14:textId="77777777" w:rsidR="00E342CA" w:rsidRPr="0054686F" w:rsidRDefault="00E342CA"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r w:rsidRPr="0054686F">
        <w:rPr>
          <w:rFonts w:asciiTheme="minorHAnsi" w:hAnsiTheme="minorHAnsi"/>
          <w:b/>
        </w:rPr>
        <w:t>§ 1</w:t>
      </w:r>
      <w:r w:rsidR="00174348">
        <w:rPr>
          <w:rFonts w:asciiTheme="minorHAnsi" w:hAnsiTheme="minorHAnsi"/>
          <w:b/>
        </w:rPr>
        <w:t>.</w:t>
      </w:r>
    </w:p>
    <w:p w14:paraId="535F661C" w14:textId="77777777" w:rsidR="00FF7A8F" w:rsidRDefault="00ED7427" w:rsidP="00C9057A">
      <w:pPr>
        <w:pStyle w:val="Akapitzlist"/>
        <w:widowControl w:val="0"/>
        <w:numPr>
          <w:ilvl w:val="1"/>
          <w:numId w:val="13"/>
        </w:numPr>
        <w:shd w:val="clear" w:color="auto" w:fill="FFFFFF"/>
        <w:tabs>
          <w:tab w:val="clear" w:pos="1080"/>
          <w:tab w:val="left" w:pos="567"/>
          <w:tab w:val="left" w:leader="dot" w:pos="9566"/>
        </w:tabs>
        <w:autoSpaceDE w:val="0"/>
        <w:spacing w:after="0" w:line="240" w:lineRule="auto"/>
        <w:ind w:left="567" w:hanging="567"/>
        <w:jc w:val="both"/>
      </w:pPr>
      <w:r>
        <w:t>Wykonawca zobowiązuje się do wykonania</w:t>
      </w:r>
      <w:r w:rsidR="00FF7A8F">
        <w:t xml:space="preserve"> w ramach umowy:</w:t>
      </w:r>
    </w:p>
    <w:p w14:paraId="53913533" w14:textId="07232A1E" w:rsidR="00FF7A8F" w:rsidRDefault="00FF7A8F" w:rsidP="00C9057A">
      <w:pPr>
        <w:pStyle w:val="Akapitzlist"/>
        <w:widowControl w:val="0"/>
        <w:numPr>
          <w:ilvl w:val="0"/>
          <w:numId w:val="14"/>
        </w:numPr>
        <w:shd w:val="clear" w:color="auto" w:fill="FFFFFF"/>
        <w:tabs>
          <w:tab w:val="left" w:pos="567"/>
          <w:tab w:val="left" w:leader="dot" w:pos="9566"/>
        </w:tabs>
        <w:autoSpaceDE w:val="0"/>
        <w:spacing w:after="0" w:line="240" w:lineRule="auto"/>
        <w:jc w:val="both"/>
      </w:pPr>
      <w:r>
        <w:t xml:space="preserve"> konserwacji 2 szt. masztów rurowych znajdujących się na terenie:</w:t>
      </w:r>
    </w:p>
    <w:p w14:paraId="3308A633" w14:textId="3AD3991C" w:rsidR="00FF7A8F" w:rsidRDefault="00FF7A8F" w:rsidP="00C9057A">
      <w:pPr>
        <w:pStyle w:val="Akapitzlist"/>
        <w:widowControl w:val="0"/>
        <w:numPr>
          <w:ilvl w:val="0"/>
          <w:numId w:val="15"/>
        </w:numPr>
        <w:shd w:val="clear" w:color="auto" w:fill="FFFFFF"/>
        <w:tabs>
          <w:tab w:val="left" w:pos="567"/>
          <w:tab w:val="left" w:leader="dot" w:pos="9566"/>
        </w:tabs>
        <w:autoSpaceDE w:val="0"/>
        <w:spacing w:after="0" w:line="240" w:lineRule="auto"/>
        <w:jc w:val="both"/>
      </w:pPr>
      <w:r>
        <w:t>1 szt. w Areszcie Śledczym w Radomiu, 26-600 Radom, ul. Wolanowska 120. Maszt usytuowany na dachu budynku administracji,</w:t>
      </w:r>
    </w:p>
    <w:p w14:paraId="07D3DD0B" w14:textId="07556F25" w:rsidR="00FF7A8F" w:rsidRDefault="00FF7A8F" w:rsidP="00C9057A">
      <w:pPr>
        <w:pStyle w:val="Akapitzlist"/>
        <w:widowControl w:val="0"/>
        <w:numPr>
          <w:ilvl w:val="0"/>
          <w:numId w:val="15"/>
        </w:numPr>
        <w:shd w:val="clear" w:color="auto" w:fill="FFFFFF"/>
        <w:tabs>
          <w:tab w:val="left" w:pos="567"/>
          <w:tab w:val="left" w:leader="dot" w:pos="9566"/>
        </w:tabs>
        <w:autoSpaceDE w:val="0"/>
        <w:spacing w:after="0" w:line="240" w:lineRule="auto"/>
        <w:jc w:val="both"/>
      </w:pPr>
      <w:r>
        <w:t>1 szt. w Oddziale Zewnętrznym w Radomiu, 26-617 Radom, ul. W. Witosa 62. Maszt wolnostojący, usytuowany na gruncie.</w:t>
      </w:r>
    </w:p>
    <w:p w14:paraId="7395986F" w14:textId="3F25BD3C" w:rsidR="00FF7A8F" w:rsidRDefault="00FF7A8F" w:rsidP="00C9057A">
      <w:pPr>
        <w:pStyle w:val="Akapitzlist"/>
        <w:widowControl w:val="0"/>
        <w:numPr>
          <w:ilvl w:val="0"/>
          <w:numId w:val="14"/>
        </w:numPr>
        <w:shd w:val="clear" w:color="auto" w:fill="FFFFFF"/>
        <w:tabs>
          <w:tab w:val="left" w:pos="567"/>
          <w:tab w:val="left" w:leader="dot" w:pos="9566"/>
        </w:tabs>
        <w:autoSpaceDE w:val="0"/>
        <w:spacing w:after="0" w:line="240" w:lineRule="auto"/>
        <w:jc w:val="both"/>
      </w:pPr>
      <w:r>
        <w:t xml:space="preserve">Wykonania przeglądu </w:t>
      </w:r>
      <w:r w:rsidR="00567114">
        <w:t xml:space="preserve">okresowego, </w:t>
      </w:r>
      <w:r>
        <w:t>rocznego</w:t>
      </w:r>
      <w:r w:rsidR="00567114">
        <w:t xml:space="preserve"> zgodnie z obowiązującymi przepisami.</w:t>
      </w:r>
    </w:p>
    <w:p w14:paraId="1D3F40A6" w14:textId="77777777" w:rsidR="00FF7A8F" w:rsidRDefault="00FF7A8F" w:rsidP="00FF7A8F">
      <w:pPr>
        <w:pStyle w:val="Akapitzlist"/>
        <w:widowControl w:val="0"/>
        <w:shd w:val="clear" w:color="auto" w:fill="FFFFFF"/>
        <w:tabs>
          <w:tab w:val="left" w:pos="567"/>
          <w:tab w:val="left" w:leader="dot" w:pos="9566"/>
        </w:tabs>
        <w:autoSpaceDE w:val="0"/>
        <w:spacing w:after="0" w:line="240" w:lineRule="auto"/>
        <w:ind w:left="567"/>
        <w:jc w:val="both"/>
      </w:pPr>
    </w:p>
    <w:p w14:paraId="1F87049F" w14:textId="08B11E36" w:rsidR="004B7CE4" w:rsidRPr="009F0DC6" w:rsidRDefault="004B7CE4" w:rsidP="006E1CAC">
      <w:pPr>
        <w:pStyle w:val="Akapitzlist"/>
        <w:spacing w:after="0"/>
        <w:ind w:left="567"/>
        <w:jc w:val="both"/>
        <w:rPr>
          <w:rFonts w:asciiTheme="minorHAnsi" w:hAnsiTheme="minorHAnsi" w:cs="Arial"/>
          <w:u w:val="single"/>
        </w:rPr>
      </w:pPr>
    </w:p>
    <w:p w14:paraId="19C90581" w14:textId="77777777" w:rsidR="00E342CA" w:rsidRPr="00F24ADF" w:rsidRDefault="00E342CA"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r w:rsidRPr="00F24ADF">
        <w:rPr>
          <w:rFonts w:asciiTheme="minorHAnsi" w:hAnsiTheme="minorHAnsi"/>
          <w:b/>
        </w:rPr>
        <w:t>§ 2</w:t>
      </w:r>
      <w:r w:rsidR="00174348">
        <w:rPr>
          <w:rFonts w:asciiTheme="minorHAnsi" w:hAnsiTheme="minorHAnsi"/>
          <w:b/>
        </w:rPr>
        <w:t>.</w:t>
      </w:r>
    </w:p>
    <w:p w14:paraId="3C73BB17" w14:textId="6D8E957B" w:rsidR="00326AB5" w:rsidRPr="00264128" w:rsidRDefault="00E342CA" w:rsidP="00C9057A">
      <w:pPr>
        <w:numPr>
          <w:ilvl w:val="0"/>
          <w:numId w:val="11"/>
        </w:numPr>
        <w:spacing w:line="360" w:lineRule="exact"/>
        <w:ind w:left="426" w:hanging="357"/>
        <w:contextualSpacing/>
        <w:jc w:val="both"/>
        <w:rPr>
          <w:rFonts w:asciiTheme="minorHAnsi" w:hAnsiTheme="minorHAnsi"/>
        </w:rPr>
      </w:pPr>
      <w:r w:rsidRPr="00264128">
        <w:rPr>
          <w:rFonts w:asciiTheme="minorHAnsi" w:hAnsiTheme="minorHAnsi"/>
        </w:rPr>
        <w:t xml:space="preserve">Wykonawca </w:t>
      </w:r>
      <w:r w:rsidR="006E1CAC" w:rsidRPr="00264128">
        <w:rPr>
          <w:rFonts w:asciiTheme="minorHAnsi" w:hAnsiTheme="minorHAnsi"/>
        </w:rPr>
        <w:t xml:space="preserve">w ramach </w:t>
      </w:r>
      <w:r w:rsidR="00AA1861" w:rsidRPr="00264128">
        <w:rPr>
          <w:rFonts w:asciiTheme="minorHAnsi" w:hAnsiTheme="minorHAnsi"/>
        </w:rPr>
        <w:t>czynności</w:t>
      </w:r>
      <w:r w:rsidR="006E1CAC" w:rsidRPr="00264128">
        <w:rPr>
          <w:rFonts w:asciiTheme="minorHAnsi" w:hAnsiTheme="minorHAnsi"/>
        </w:rPr>
        <w:t xml:space="preserve"> określon</w:t>
      </w:r>
      <w:r w:rsidR="00DD1EE5" w:rsidRPr="00264128">
        <w:rPr>
          <w:rFonts w:asciiTheme="minorHAnsi" w:hAnsiTheme="minorHAnsi"/>
        </w:rPr>
        <w:t>ych</w:t>
      </w:r>
      <w:r w:rsidR="006E1CAC" w:rsidRPr="00264128">
        <w:rPr>
          <w:rFonts w:asciiTheme="minorHAnsi" w:hAnsiTheme="minorHAnsi"/>
        </w:rPr>
        <w:t xml:space="preserve"> w § 1</w:t>
      </w:r>
      <w:r w:rsidR="00264128">
        <w:rPr>
          <w:rFonts w:asciiTheme="minorHAnsi" w:hAnsiTheme="minorHAnsi"/>
        </w:rPr>
        <w:t xml:space="preserve"> ust. 1 pkt. 1 </w:t>
      </w:r>
      <w:r w:rsidR="006E1CAC" w:rsidRPr="00264128">
        <w:rPr>
          <w:rFonts w:asciiTheme="minorHAnsi" w:hAnsiTheme="minorHAnsi"/>
        </w:rPr>
        <w:t>zobowiązuje się w szczególności do:</w:t>
      </w:r>
    </w:p>
    <w:p w14:paraId="3EDD3474" w14:textId="2B2C39B5" w:rsidR="00326AB5" w:rsidRDefault="00326AB5" w:rsidP="00C9057A">
      <w:pPr>
        <w:pStyle w:val="Akapitzlist"/>
        <w:widowControl w:val="0"/>
        <w:numPr>
          <w:ilvl w:val="0"/>
          <w:numId w:val="16"/>
        </w:numPr>
        <w:shd w:val="clear" w:color="auto" w:fill="FFFFFF"/>
        <w:tabs>
          <w:tab w:val="left" w:pos="567"/>
          <w:tab w:val="left" w:leader="dot" w:pos="9566"/>
        </w:tabs>
        <w:autoSpaceDE w:val="0"/>
        <w:spacing w:after="0" w:line="240" w:lineRule="auto"/>
        <w:jc w:val="both"/>
        <w:rPr>
          <w:b/>
          <w:bCs/>
        </w:rPr>
      </w:pPr>
      <w:r w:rsidRPr="00326AB5">
        <w:rPr>
          <w:b/>
          <w:bCs/>
        </w:rPr>
        <w:lastRenderedPageBreak/>
        <w:t>Maszt AŚ Radom</w:t>
      </w:r>
    </w:p>
    <w:p w14:paraId="47320A7A" w14:textId="749B0135" w:rsidR="00326AB5" w:rsidRDefault="00326AB5" w:rsidP="00C9057A">
      <w:pPr>
        <w:pStyle w:val="Akapitzlist"/>
        <w:widowControl w:val="0"/>
        <w:numPr>
          <w:ilvl w:val="0"/>
          <w:numId w:val="17"/>
        </w:numPr>
        <w:shd w:val="clear" w:color="auto" w:fill="FFFFFF"/>
        <w:tabs>
          <w:tab w:val="left" w:pos="567"/>
          <w:tab w:val="left" w:leader="dot" w:pos="9566"/>
        </w:tabs>
        <w:autoSpaceDE w:val="0"/>
        <w:spacing w:after="0" w:line="240" w:lineRule="auto"/>
        <w:jc w:val="both"/>
      </w:pPr>
      <w:r>
        <w:t>Oczyszczeni</w:t>
      </w:r>
      <w:r w:rsidR="00264128">
        <w:t>a</w:t>
      </w:r>
      <w:r>
        <w:t xml:space="preserve"> i zabezpieczeni</w:t>
      </w:r>
      <w:r w:rsidR="00264128">
        <w:t>a</w:t>
      </w:r>
      <w:r>
        <w:t xml:space="preserve"> antykorozyjne</w:t>
      </w:r>
      <w:r w:rsidR="00264128">
        <w:t>go</w:t>
      </w:r>
      <w:r>
        <w:t xml:space="preserve"> miejsc skorodowanych masztu (trzon masztu, zawleczki na szaklach),</w:t>
      </w:r>
    </w:p>
    <w:p w14:paraId="65C8B6F8" w14:textId="489D7F83" w:rsidR="00326AB5" w:rsidRDefault="00326AB5" w:rsidP="00C9057A">
      <w:pPr>
        <w:pStyle w:val="Akapitzlist"/>
        <w:widowControl w:val="0"/>
        <w:numPr>
          <w:ilvl w:val="0"/>
          <w:numId w:val="17"/>
        </w:numPr>
        <w:shd w:val="clear" w:color="auto" w:fill="FFFFFF"/>
        <w:tabs>
          <w:tab w:val="left" w:pos="567"/>
          <w:tab w:val="left" w:leader="dot" w:pos="9566"/>
        </w:tabs>
        <w:autoSpaceDE w:val="0"/>
        <w:spacing w:after="0" w:line="240" w:lineRule="auto"/>
        <w:jc w:val="both"/>
      </w:pPr>
      <w:r>
        <w:t>Wykonani</w:t>
      </w:r>
      <w:r w:rsidR="00264128">
        <w:t>a</w:t>
      </w:r>
      <w:r>
        <w:t xml:space="preserve"> kontrolnych badań grubości ścianek trzonu masztu, w szczególności </w:t>
      </w:r>
      <w:r>
        <w:br/>
        <w:t>w okolicach kotwienia odciągów w miejscach ognisk korozji oaz w miejscach zakotwiczenia masztu i odciągów linowych na dole celem sprawdzenia ubytków korozyjnych i oszacowania prognozowanego zużycia korozyjnego na lata następne (wykonanie opinii technicznej).</w:t>
      </w:r>
    </w:p>
    <w:p w14:paraId="60204153" w14:textId="52B77DB8" w:rsidR="00326AB5" w:rsidRDefault="00326AB5" w:rsidP="00C9057A">
      <w:pPr>
        <w:pStyle w:val="Akapitzlist"/>
        <w:widowControl w:val="0"/>
        <w:numPr>
          <w:ilvl w:val="0"/>
          <w:numId w:val="17"/>
        </w:numPr>
        <w:shd w:val="clear" w:color="auto" w:fill="FFFFFF"/>
        <w:tabs>
          <w:tab w:val="left" w:pos="567"/>
          <w:tab w:val="left" w:leader="dot" w:pos="9566"/>
        </w:tabs>
        <w:autoSpaceDE w:val="0"/>
        <w:spacing w:after="0" w:line="240" w:lineRule="auto"/>
        <w:jc w:val="both"/>
      </w:pPr>
      <w:r>
        <w:t>rektyfikacj</w:t>
      </w:r>
      <w:r w:rsidR="00264128">
        <w:t>i</w:t>
      </w:r>
      <w:r>
        <w:t xml:space="preserve"> sił w odciągach linowych oraz pionowanie masztu (wymagane uzyskanie wychyleń nie większych niż H/1000 na poziomach zakotwień odciągów linowych).</w:t>
      </w:r>
    </w:p>
    <w:p w14:paraId="5077094F" w14:textId="77777777" w:rsidR="00326AB5" w:rsidRDefault="00326AB5" w:rsidP="00326AB5">
      <w:pPr>
        <w:widowControl w:val="0"/>
        <w:shd w:val="clear" w:color="auto" w:fill="FFFFFF"/>
        <w:tabs>
          <w:tab w:val="left" w:pos="567"/>
          <w:tab w:val="left" w:leader="dot" w:pos="9566"/>
        </w:tabs>
        <w:autoSpaceDE w:val="0"/>
        <w:spacing w:after="0" w:line="240" w:lineRule="auto"/>
        <w:jc w:val="both"/>
      </w:pPr>
      <w:r>
        <w:tab/>
      </w:r>
    </w:p>
    <w:p w14:paraId="01ACF4B8" w14:textId="14C9E5CD" w:rsidR="00326AB5" w:rsidRDefault="00326AB5" w:rsidP="00C9057A">
      <w:pPr>
        <w:pStyle w:val="Akapitzlist"/>
        <w:widowControl w:val="0"/>
        <w:numPr>
          <w:ilvl w:val="0"/>
          <w:numId w:val="16"/>
        </w:numPr>
        <w:shd w:val="clear" w:color="auto" w:fill="FFFFFF"/>
        <w:tabs>
          <w:tab w:val="left" w:pos="567"/>
          <w:tab w:val="left" w:leader="dot" w:pos="9566"/>
        </w:tabs>
        <w:autoSpaceDE w:val="0"/>
        <w:spacing w:after="0" w:line="240" w:lineRule="auto"/>
        <w:jc w:val="both"/>
        <w:rPr>
          <w:b/>
          <w:bCs/>
        </w:rPr>
      </w:pPr>
      <w:r w:rsidRPr="00326AB5">
        <w:rPr>
          <w:b/>
          <w:bCs/>
        </w:rPr>
        <w:t>Masz</w:t>
      </w:r>
      <w:r w:rsidR="003E23C4">
        <w:rPr>
          <w:b/>
          <w:bCs/>
        </w:rPr>
        <w:t>t</w:t>
      </w:r>
      <w:bookmarkStart w:id="0" w:name="_GoBack"/>
      <w:bookmarkEnd w:id="0"/>
      <w:r w:rsidRPr="00326AB5">
        <w:rPr>
          <w:b/>
          <w:bCs/>
        </w:rPr>
        <w:t xml:space="preserve"> Oddział Zewnętrzny w Radomiu:</w:t>
      </w:r>
    </w:p>
    <w:p w14:paraId="6334E23A" w14:textId="451F6E6D" w:rsidR="00326AB5" w:rsidRDefault="00326AB5" w:rsidP="00C9057A">
      <w:pPr>
        <w:pStyle w:val="Akapitzlist"/>
        <w:widowControl w:val="0"/>
        <w:numPr>
          <w:ilvl w:val="0"/>
          <w:numId w:val="18"/>
        </w:numPr>
        <w:shd w:val="clear" w:color="auto" w:fill="FFFFFF"/>
        <w:tabs>
          <w:tab w:val="left" w:pos="567"/>
          <w:tab w:val="left" w:leader="dot" w:pos="9566"/>
        </w:tabs>
        <w:autoSpaceDE w:val="0"/>
        <w:spacing w:after="0" w:line="240" w:lineRule="auto"/>
        <w:jc w:val="both"/>
      </w:pPr>
      <w:r>
        <w:t>oczyszczeni</w:t>
      </w:r>
      <w:r w:rsidR="00264128">
        <w:t>a</w:t>
      </w:r>
      <w:r>
        <w:t xml:space="preserve"> i zabezpieczeni</w:t>
      </w:r>
      <w:r w:rsidR="00264128">
        <w:t>a</w:t>
      </w:r>
      <w:r>
        <w:t xml:space="preserve"> antykorozyjne</w:t>
      </w:r>
      <w:r w:rsidR="00264128">
        <w:t>go</w:t>
      </w:r>
      <w:r>
        <w:t xml:space="preserve"> miejsc korodujących masztu,</w:t>
      </w:r>
    </w:p>
    <w:p w14:paraId="3D7BBC81" w14:textId="77777777" w:rsidR="00264128" w:rsidRDefault="00326AB5" w:rsidP="00C9057A">
      <w:pPr>
        <w:pStyle w:val="Akapitzlist"/>
        <w:widowControl w:val="0"/>
        <w:numPr>
          <w:ilvl w:val="0"/>
          <w:numId w:val="18"/>
        </w:numPr>
        <w:shd w:val="clear" w:color="auto" w:fill="FFFFFF"/>
        <w:tabs>
          <w:tab w:val="left" w:pos="567"/>
          <w:tab w:val="left" w:leader="dot" w:pos="9566"/>
        </w:tabs>
        <w:autoSpaceDE w:val="0"/>
        <w:spacing w:after="0" w:line="240" w:lineRule="auto"/>
        <w:jc w:val="both"/>
      </w:pPr>
      <w:r>
        <w:t>wykonani</w:t>
      </w:r>
      <w:r w:rsidR="00264128">
        <w:t>a</w:t>
      </w:r>
      <w:r>
        <w:t xml:space="preserve"> kontrolnych badań grubości ścianek trzonu masztu, w szczególności </w:t>
      </w:r>
      <w:r>
        <w:br/>
        <w:t>w okolicach kotwienia odciągów w miejscach ognisk korozji oaz w miejscach zakotwiczenia masztu i odciągów linowych na dole celem sprawdzenia ubytków korozyjnych i oszacowania prognozowanego zużycia korozyjnego na lata następne (wykonanie opinii technicznej),</w:t>
      </w:r>
    </w:p>
    <w:p w14:paraId="7ED7AB6D" w14:textId="158E20B2" w:rsidR="00326AB5" w:rsidRDefault="00326AB5" w:rsidP="00C9057A">
      <w:pPr>
        <w:pStyle w:val="Akapitzlist"/>
        <w:widowControl w:val="0"/>
        <w:numPr>
          <w:ilvl w:val="0"/>
          <w:numId w:val="18"/>
        </w:numPr>
        <w:shd w:val="clear" w:color="auto" w:fill="FFFFFF"/>
        <w:tabs>
          <w:tab w:val="left" w:pos="567"/>
          <w:tab w:val="left" w:leader="dot" w:pos="9566"/>
        </w:tabs>
        <w:autoSpaceDE w:val="0"/>
        <w:spacing w:after="0" w:line="240" w:lineRule="auto"/>
        <w:jc w:val="both"/>
      </w:pPr>
      <w:r>
        <w:t>wykonani</w:t>
      </w:r>
      <w:r w:rsidR="00264128">
        <w:t>a</w:t>
      </w:r>
      <w:r>
        <w:t xml:space="preserve"> izolacji przeciwwilgociowej fundamentu masztu do poziomu minimum 0,4 metra poniżej poziomu gruntu. Izolację należy poprzedzić dokładnym oczyszczeniem powierzchni i osuszeniem betonu. Fundament zabezpieczyć przeciwwilgociowo poprzez pomalowanie masami asfaltowymi rozpuszczalnikowymi – minimum dwie warstwy (np. w technologii Izohan Br+Gr, lub równoważnej o porównywalnych parametrach).</w:t>
      </w:r>
    </w:p>
    <w:p w14:paraId="32D87C12" w14:textId="0DC57500" w:rsidR="00326AB5" w:rsidRDefault="00326AB5" w:rsidP="00C9057A">
      <w:pPr>
        <w:pStyle w:val="Akapitzlist"/>
        <w:widowControl w:val="0"/>
        <w:numPr>
          <w:ilvl w:val="0"/>
          <w:numId w:val="18"/>
        </w:numPr>
        <w:shd w:val="clear" w:color="auto" w:fill="FFFFFF"/>
        <w:tabs>
          <w:tab w:val="left" w:pos="567"/>
          <w:tab w:val="left" w:leader="dot" w:pos="9566"/>
        </w:tabs>
        <w:autoSpaceDE w:val="0"/>
        <w:spacing w:after="0" w:line="240" w:lineRule="auto"/>
        <w:jc w:val="both"/>
      </w:pPr>
      <w:r>
        <w:t>rektyfikacj</w:t>
      </w:r>
      <w:r w:rsidR="00264128">
        <w:t>i</w:t>
      </w:r>
      <w:r>
        <w:t xml:space="preserve"> sił w odciągach linowych oraz pionowanie masztu (wymagane uzyskanie wychyleń nie większych niż H/1000 na poziomach zakotwień odciągów linowych),</w:t>
      </w:r>
    </w:p>
    <w:p w14:paraId="361C819A" w14:textId="11172284" w:rsidR="00326AB5" w:rsidRDefault="00326AB5" w:rsidP="00C9057A">
      <w:pPr>
        <w:pStyle w:val="Akapitzlist"/>
        <w:widowControl w:val="0"/>
        <w:numPr>
          <w:ilvl w:val="0"/>
          <w:numId w:val="18"/>
        </w:numPr>
        <w:shd w:val="clear" w:color="auto" w:fill="FFFFFF"/>
        <w:tabs>
          <w:tab w:val="left" w:pos="567"/>
          <w:tab w:val="left" w:leader="dot" w:pos="9566"/>
        </w:tabs>
        <w:autoSpaceDE w:val="0"/>
        <w:spacing w:after="0" w:line="240" w:lineRule="auto"/>
        <w:jc w:val="both"/>
      </w:pPr>
      <w:r>
        <w:t>wymiana linki nośnej stanowiącej łącznik kablowy od masztu do budynku.</w:t>
      </w:r>
    </w:p>
    <w:p w14:paraId="4F5A1889" w14:textId="496310EB" w:rsidR="009A168E" w:rsidRDefault="009A168E" w:rsidP="009A168E">
      <w:pPr>
        <w:spacing w:line="360" w:lineRule="exact"/>
        <w:ind w:left="426"/>
        <w:contextualSpacing/>
        <w:jc w:val="both"/>
        <w:rPr>
          <w:rFonts w:asciiTheme="minorHAnsi" w:hAnsiTheme="minorHAnsi"/>
          <w:highlight w:val="yellow"/>
        </w:rPr>
      </w:pPr>
    </w:p>
    <w:p w14:paraId="4FC28520" w14:textId="77777777" w:rsidR="00264128" w:rsidRPr="004A0F46" w:rsidRDefault="00264128" w:rsidP="00C9057A">
      <w:pPr>
        <w:pStyle w:val="Akapitzlist"/>
        <w:numPr>
          <w:ilvl w:val="1"/>
          <w:numId w:val="13"/>
        </w:numPr>
        <w:tabs>
          <w:tab w:val="clear" w:pos="1080"/>
        </w:tabs>
        <w:spacing w:after="0"/>
        <w:ind w:left="567" w:hanging="567"/>
        <w:jc w:val="both"/>
        <w:rPr>
          <w:rFonts w:asciiTheme="minorHAnsi" w:hAnsiTheme="minorHAnsi" w:cs="Arial"/>
        </w:rPr>
      </w:pPr>
      <w:r w:rsidRPr="004A0F46">
        <w:rPr>
          <w:rFonts w:asciiTheme="minorHAnsi" w:hAnsiTheme="minorHAnsi" w:cs="Arial"/>
        </w:rPr>
        <w:t>Oferta Wykonawcy stanowi część składową umowy.</w:t>
      </w:r>
    </w:p>
    <w:p w14:paraId="7479F75C" w14:textId="77777777" w:rsidR="00264128" w:rsidRPr="004A0F46" w:rsidRDefault="00264128" w:rsidP="00C9057A">
      <w:pPr>
        <w:pStyle w:val="Akapitzlist"/>
        <w:numPr>
          <w:ilvl w:val="1"/>
          <w:numId w:val="13"/>
        </w:numPr>
        <w:tabs>
          <w:tab w:val="clear" w:pos="1080"/>
        </w:tabs>
        <w:spacing w:after="0"/>
        <w:ind w:left="567" w:hanging="567"/>
        <w:jc w:val="both"/>
        <w:rPr>
          <w:rFonts w:asciiTheme="minorHAnsi" w:hAnsiTheme="minorHAnsi" w:cs="Arial"/>
        </w:rPr>
      </w:pPr>
      <w:r w:rsidRPr="004A0F46">
        <w:rPr>
          <w:rFonts w:asciiTheme="minorHAnsi" w:hAnsiTheme="minorHAnsi" w:cs="Arial"/>
        </w:rPr>
        <w:t>W przypadku zamiaru zlecenia części bądź całości prac objętych daną umową przez Wykonawcę podwykonawcy, Zamawiający żąda od Wykonawcy pisemnego zgłoszenia zakresu i kosztu prac zleconych podwykonawcy, wraz z jego danymi służącymi identyfikacji danego podwykonawcy, przed rozpoczęciem prowadzenia prac przez danego podwykonawcę. Daną zasadę stosuje się również przy zleceniu prac przez podwykonawcę dalszemu podwykonawcy. Zamawiający zastrzega sobie prawo nie wyrażenia zgody na wprowadzenie podwykonawcy przez Wykonawcę w ciągu 3 dni od dnia otrzymania zgłoszenia. Termin płatności określony przez Wykonawcę dla podwykonawcy w umowie, nie może być dłuższy niż 14 dni od zakończenia zleconej pracy.</w:t>
      </w:r>
    </w:p>
    <w:p w14:paraId="0613835B" w14:textId="77777777" w:rsidR="00264128" w:rsidRPr="004A0F46" w:rsidRDefault="00264128" w:rsidP="00C9057A">
      <w:pPr>
        <w:pStyle w:val="Akapitzlist"/>
        <w:numPr>
          <w:ilvl w:val="1"/>
          <w:numId w:val="13"/>
        </w:numPr>
        <w:tabs>
          <w:tab w:val="clear" w:pos="1080"/>
        </w:tabs>
        <w:spacing w:after="0"/>
        <w:ind w:left="567" w:hanging="567"/>
        <w:jc w:val="both"/>
        <w:rPr>
          <w:rFonts w:asciiTheme="minorHAnsi" w:hAnsiTheme="minorHAnsi" w:cs="Arial"/>
        </w:rPr>
      </w:pPr>
      <w:r w:rsidRPr="004A0F46">
        <w:rPr>
          <w:rFonts w:asciiTheme="minorHAnsi" w:hAnsiTheme="minorHAnsi" w:cs="Arial"/>
        </w:rPr>
        <w:t>Szkody powstałe wskutek prac Wykonawca jest zobowiązany naprawić we własnym zakresie.</w:t>
      </w:r>
    </w:p>
    <w:p w14:paraId="788CE1E2" w14:textId="77777777" w:rsidR="00264128" w:rsidRPr="00567114" w:rsidRDefault="00264128" w:rsidP="009A168E">
      <w:pPr>
        <w:spacing w:line="360" w:lineRule="exact"/>
        <w:ind w:left="426"/>
        <w:contextualSpacing/>
        <w:jc w:val="both"/>
        <w:rPr>
          <w:rFonts w:asciiTheme="minorHAnsi" w:hAnsiTheme="minorHAnsi"/>
          <w:highlight w:val="yellow"/>
        </w:rPr>
      </w:pPr>
    </w:p>
    <w:p w14:paraId="0E7FB793" w14:textId="0934F5B6" w:rsidR="00E342CA" w:rsidRPr="00E13E2E" w:rsidRDefault="00E342CA"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r w:rsidRPr="00E13E2E">
        <w:rPr>
          <w:rFonts w:asciiTheme="minorHAnsi" w:hAnsiTheme="minorHAnsi"/>
          <w:b/>
        </w:rPr>
        <w:t>§ 3</w:t>
      </w:r>
      <w:r w:rsidR="00174348" w:rsidRPr="00E13E2E">
        <w:rPr>
          <w:rFonts w:asciiTheme="minorHAnsi" w:hAnsiTheme="minorHAnsi"/>
          <w:b/>
        </w:rPr>
        <w:t>.</w:t>
      </w:r>
    </w:p>
    <w:p w14:paraId="4E017F96" w14:textId="2A88704A" w:rsidR="00E13E2E"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rPr>
          <w:rFonts w:asciiTheme="minorHAnsi" w:hAnsiTheme="minorHAnsi"/>
          <w:b/>
          <w:highlight w:val="yellow"/>
        </w:rPr>
      </w:pPr>
    </w:p>
    <w:p w14:paraId="27FE27E3" w14:textId="4B737E1E" w:rsidR="00E13E2E" w:rsidRDefault="00E13E2E" w:rsidP="00C9057A">
      <w:pPr>
        <w:numPr>
          <w:ilvl w:val="0"/>
          <w:numId w:val="19"/>
        </w:numPr>
        <w:spacing w:line="360" w:lineRule="exact"/>
        <w:contextualSpacing/>
        <w:jc w:val="both"/>
        <w:rPr>
          <w:rFonts w:asciiTheme="minorHAnsi" w:hAnsiTheme="minorHAnsi"/>
        </w:rPr>
      </w:pPr>
      <w:r>
        <w:rPr>
          <w:rFonts w:asciiTheme="minorHAnsi" w:hAnsiTheme="minorHAnsi"/>
        </w:rPr>
        <w:t>Wykonawca zobowiązuje się do zakończenia prac w terminie 10 dni roboczych od dnia ich rozpoczęcia.</w:t>
      </w:r>
    </w:p>
    <w:p w14:paraId="5C4CFC7D" w14:textId="163E6FB8" w:rsidR="00E13E2E" w:rsidRDefault="00E13E2E" w:rsidP="00C9057A">
      <w:pPr>
        <w:numPr>
          <w:ilvl w:val="0"/>
          <w:numId w:val="19"/>
        </w:numPr>
        <w:spacing w:line="360" w:lineRule="exact"/>
        <w:contextualSpacing/>
        <w:jc w:val="both"/>
        <w:rPr>
          <w:rFonts w:asciiTheme="minorHAnsi" w:hAnsiTheme="minorHAnsi"/>
        </w:rPr>
      </w:pPr>
      <w:r w:rsidRPr="00E13E2E">
        <w:rPr>
          <w:rFonts w:asciiTheme="minorHAnsi" w:hAnsiTheme="minorHAnsi"/>
        </w:rPr>
        <w:t>Wykonawca zobowiązuje się do zakończenie prac w terminie do 31.10.2022 r.</w:t>
      </w:r>
    </w:p>
    <w:p w14:paraId="107F3D20" w14:textId="48E00F9E" w:rsidR="00E13E2E" w:rsidRPr="00E13E2E" w:rsidRDefault="00E13E2E" w:rsidP="00C9057A">
      <w:pPr>
        <w:numPr>
          <w:ilvl w:val="0"/>
          <w:numId w:val="19"/>
        </w:numPr>
        <w:spacing w:line="360" w:lineRule="exact"/>
        <w:contextualSpacing/>
        <w:jc w:val="both"/>
        <w:rPr>
          <w:rFonts w:asciiTheme="minorHAnsi" w:hAnsiTheme="minorHAnsi"/>
        </w:rPr>
      </w:pPr>
      <w:r w:rsidRPr="00E13E2E">
        <w:rPr>
          <w:rFonts w:asciiTheme="minorHAnsi" w:hAnsiTheme="minorHAnsi"/>
        </w:rPr>
        <w:lastRenderedPageBreak/>
        <w:t xml:space="preserve">Wykonawca zobowiązuje się do prowadzenia prac od poniedziałku do piątku, </w:t>
      </w:r>
      <w:r w:rsidRPr="00E13E2E">
        <w:rPr>
          <w:rFonts w:asciiTheme="minorHAnsi" w:hAnsiTheme="minorHAnsi"/>
        </w:rPr>
        <w:br/>
        <w:t xml:space="preserve">w dni robocze w godz. od 08.00 do 15.00. W wyjątkowych sytuacjach za zgodą Zamawiającego możliwe będzie prowadzenie prac w dniach i godzinach ustalonych </w:t>
      </w:r>
      <w:r>
        <w:rPr>
          <w:rFonts w:asciiTheme="minorHAnsi" w:hAnsiTheme="minorHAnsi"/>
        </w:rPr>
        <w:br/>
      </w:r>
      <w:r w:rsidRPr="00E13E2E">
        <w:rPr>
          <w:rFonts w:asciiTheme="minorHAnsi" w:hAnsiTheme="minorHAnsi"/>
        </w:rPr>
        <w:t>z Zamawiającym.</w:t>
      </w:r>
    </w:p>
    <w:p w14:paraId="7243C773" w14:textId="77777777" w:rsidR="00E13E2E"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p>
    <w:p w14:paraId="2D476D5B" w14:textId="7ACC4927" w:rsidR="00E13E2E" w:rsidRPr="00C22EE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r w:rsidRPr="00C22EE4">
        <w:rPr>
          <w:rFonts w:asciiTheme="minorHAnsi" w:hAnsiTheme="minorHAnsi"/>
          <w:b/>
        </w:rPr>
        <w:t xml:space="preserve">§ </w:t>
      </w:r>
      <w:r w:rsidR="00C22EE4" w:rsidRPr="00C22EE4">
        <w:rPr>
          <w:rFonts w:asciiTheme="minorHAnsi" w:hAnsiTheme="minorHAnsi"/>
          <w:b/>
        </w:rPr>
        <w:t>4</w:t>
      </w:r>
      <w:r w:rsidRPr="00C22EE4">
        <w:rPr>
          <w:rFonts w:asciiTheme="minorHAnsi" w:hAnsiTheme="minorHAnsi"/>
          <w:b/>
        </w:rPr>
        <w:t>.</w:t>
      </w:r>
    </w:p>
    <w:p w14:paraId="283B0929" w14:textId="77777777" w:rsidR="00E13E2E" w:rsidRPr="00C22EE4" w:rsidRDefault="00E13E2E" w:rsidP="00C9057A">
      <w:pPr>
        <w:pStyle w:val="Tekstpodstawowy"/>
        <w:widowControl w:val="0"/>
        <w:numPr>
          <w:ilvl w:val="1"/>
          <w:numId w:val="9"/>
        </w:numPr>
        <w:tabs>
          <w:tab w:val="num" w:pos="426"/>
          <w:tab w:val="left" w:pos="708"/>
        </w:tabs>
        <w:spacing w:after="200" w:line="360" w:lineRule="exact"/>
        <w:ind w:left="426" w:hanging="426"/>
        <w:contextualSpacing/>
        <w:jc w:val="both"/>
        <w:rPr>
          <w:rFonts w:asciiTheme="minorHAnsi" w:hAnsiTheme="minorHAnsi"/>
          <w:b w:val="0"/>
          <w:szCs w:val="22"/>
        </w:rPr>
      </w:pPr>
      <w:r w:rsidRPr="00C22EE4">
        <w:rPr>
          <w:rFonts w:asciiTheme="minorHAnsi" w:hAnsiTheme="minorHAnsi"/>
          <w:b w:val="0"/>
          <w:szCs w:val="22"/>
        </w:rPr>
        <w:t xml:space="preserve">Wykonawca zobowiązuje się do wykonania przedmiotu umowy zgodnie ze złożoną ofertą, sztuką budowlaną i wiedzą techniczną. </w:t>
      </w:r>
    </w:p>
    <w:p w14:paraId="7BDB4035" w14:textId="77777777" w:rsidR="00E13E2E" w:rsidRPr="00C22EE4" w:rsidRDefault="00E13E2E" w:rsidP="00C9057A">
      <w:pPr>
        <w:pStyle w:val="Tekstpodstawowy"/>
        <w:widowControl w:val="0"/>
        <w:numPr>
          <w:ilvl w:val="1"/>
          <w:numId w:val="9"/>
        </w:numPr>
        <w:tabs>
          <w:tab w:val="num" w:pos="426"/>
          <w:tab w:val="left" w:pos="708"/>
        </w:tabs>
        <w:spacing w:after="200" w:line="360" w:lineRule="exact"/>
        <w:ind w:left="426" w:hanging="426"/>
        <w:contextualSpacing/>
        <w:jc w:val="both"/>
        <w:rPr>
          <w:rFonts w:asciiTheme="minorHAnsi" w:hAnsiTheme="minorHAnsi"/>
          <w:b w:val="0"/>
          <w:szCs w:val="22"/>
        </w:rPr>
      </w:pPr>
      <w:r w:rsidRPr="00C22EE4">
        <w:rPr>
          <w:rFonts w:asciiTheme="minorHAnsi" w:hAnsiTheme="minorHAnsi"/>
          <w:b w:val="0"/>
          <w:szCs w:val="22"/>
        </w:rPr>
        <w:t xml:space="preserve">Wykonawca oświadcza, że materiały i produkty użyte przy wykonaniu niniejszej umowy będą materiałami i produktami dopuszczonymi do obrotu, są to </w:t>
      </w:r>
      <w:r w:rsidRPr="00C22EE4">
        <w:rPr>
          <w:rFonts w:asciiTheme="minorHAnsi" w:hAnsiTheme="minorHAnsi"/>
          <w:szCs w:val="22"/>
        </w:rPr>
        <w:t xml:space="preserve">materiały i </w:t>
      </w:r>
      <w:r w:rsidRPr="00C22EE4">
        <w:rPr>
          <w:rFonts w:asciiTheme="minorHAnsi" w:hAnsiTheme="minorHAnsi"/>
        </w:rPr>
        <w:t xml:space="preserve">produkty nowe, </w:t>
      </w:r>
      <w:r w:rsidRPr="00C22EE4">
        <w:rPr>
          <w:rFonts w:asciiTheme="minorHAnsi" w:hAnsiTheme="minorHAnsi"/>
        </w:rPr>
        <w:br/>
        <w:t>z bieżącej produkcji (rok produkcji najstarszy 2021), bez śladów użytkowania, bez wad fabrycznych i I jakości.</w:t>
      </w:r>
    </w:p>
    <w:p w14:paraId="253B3B0D" w14:textId="77777777" w:rsidR="00E13E2E" w:rsidRPr="00C22EE4" w:rsidRDefault="00E13E2E" w:rsidP="00C9057A">
      <w:pPr>
        <w:pStyle w:val="Tekstpodstawowy"/>
        <w:widowControl w:val="0"/>
        <w:numPr>
          <w:ilvl w:val="1"/>
          <w:numId w:val="9"/>
        </w:numPr>
        <w:tabs>
          <w:tab w:val="num" w:pos="426"/>
          <w:tab w:val="left" w:pos="708"/>
        </w:tabs>
        <w:spacing w:after="200" w:line="360" w:lineRule="exact"/>
        <w:ind w:left="426" w:hanging="426"/>
        <w:contextualSpacing/>
        <w:jc w:val="both"/>
        <w:rPr>
          <w:rFonts w:asciiTheme="minorHAnsi" w:hAnsiTheme="minorHAnsi"/>
          <w:b w:val="0"/>
          <w:szCs w:val="22"/>
        </w:rPr>
      </w:pPr>
      <w:r w:rsidRPr="00C22EE4">
        <w:rPr>
          <w:rFonts w:asciiTheme="minorHAnsi" w:hAnsiTheme="minorHAnsi"/>
          <w:b w:val="0"/>
          <w:szCs w:val="22"/>
        </w:rPr>
        <w:t>Wykonawca oświadcza, że posiada wiedzę, doświadczenie oraz odpowiednie zasoby techniczne i osobowe umożliwiające prawidłową realizację niniejszej umowy.</w:t>
      </w:r>
    </w:p>
    <w:p w14:paraId="6C5516B2" w14:textId="77777777" w:rsidR="00E13E2E" w:rsidRPr="00C22EE4" w:rsidRDefault="00E13E2E" w:rsidP="00C9057A">
      <w:pPr>
        <w:pStyle w:val="Tekstpodstawowy"/>
        <w:widowControl w:val="0"/>
        <w:numPr>
          <w:ilvl w:val="1"/>
          <w:numId w:val="9"/>
        </w:numPr>
        <w:tabs>
          <w:tab w:val="num" w:pos="426"/>
          <w:tab w:val="left" w:pos="708"/>
        </w:tabs>
        <w:spacing w:after="200" w:line="360" w:lineRule="exact"/>
        <w:ind w:left="426" w:hanging="426"/>
        <w:contextualSpacing/>
        <w:jc w:val="both"/>
        <w:rPr>
          <w:rFonts w:asciiTheme="minorHAnsi" w:hAnsiTheme="minorHAnsi"/>
          <w:b w:val="0"/>
          <w:szCs w:val="22"/>
        </w:rPr>
      </w:pPr>
      <w:r w:rsidRPr="00C22EE4">
        <w:rPr>
          <w:rFonts w:asciiTheme="minorHAnsi" w:hAnsiTheme="minorHAnsi"/>
          <w:b w:val="0"/>
          <w:szCs w:val="22"/>
        </w:rPr>
        <w:t xml:space="preserve">Odpowiedzialność za nienależyte zapewnienie bezpieczeństwa, ochrony zdrowia </w:t>
      </w:r>
      <w:r w:rsidRPr="00C22EE4">
        <w:rPr>
          <w:rFonts w:asciiTheme="minorHAnsi" w:hAnsiTheme="minorHAnsi"/>
          <w:b w:val="0"/>
          <w:szCs w:val="22"/>
        </w:rPr>
        <w:br/>
        <w:t>i bezpieczeństwa przeciwpożarowego w okresie wykonywania umowy ponosić będzie Wykonawca.</w:t>
      </w:r>
    </w:p>
    <w:p w14:paraId="1754949E" w14:textId="77777777" w:rsidR="00E13E2E" w:rsidRPr="00C22EE4" w:rsidRDefault="00E13E2E" w:rsidP="00C9057A">
      <w:pPr>
        <w:pStyle w:val="Tekstpodstawowy"/>
        <w:widowControl w:val="0"/>
        <w:numPr>
          <w:ilvl w:val="1"/>
          <w:numId w:val="9"/>
        </w:numPr>
        <w:tabs>
          <w:tab w:val="num" w:pos="426"/>
          <w:tab w:val="left" w:pos="708"/>
        </w:tabs>
        <w:spacing w:after="200" w:line="360" w:lineRule="exact"/>
        <w:ind w:left="426" w:hanging="426"/>
        <w:contextualSpacing/>
        <w:jc w:val="both"/>
        <w:rPr>
          <w:rFonts w:asciiTheme="minorHAnsi" w:hAnsiTheme="minorHAnsi"/>
          <w:b w:val="0"/>
          <w:szCs w:val="22"/>
        </w:rPr>
      </w:pPr>
      <w:r w:rsidRPr="00C22EE4">
        <w:rPr>
          <w:rFonts w:asciiTheme="minorHAnsi" w:hAnsiTheme="minorHAnsi"/>
          <w:b w:val="0"/>
          <w:szCs w:val="22"/>
        </w:rPr>
        <w:t>Wykonawca zobowi</w:t>
      </w:r>
      <w:r w:rsidRPr="00C22EE4">
        <w:rPr>
          <w:rFonts w:asciiTheme="minorHAnsi" w:eastAsia="TimesNewRoman" w:hAnsiTheme="minorHAnsi"/>
          <w:b w:val="0"/>
          <w:szCs w:val="22"/>
        </w:rPr>
        <w:t>ą</w:t>
      </w:r>
      <w:r w:rsidRPr="00C22EE4">
        <w:rPr>
          <w:rFonts w:asciiTheme="minorHAnsi" w:hAnsiTheme="minorHAnsi"/>
          <w:b w:val="0"/>
          <w:szCs w:val="22"/>
        </w:rPr>
        <w:t>zany jest prowadzi</w:t>
      </w:r>
      <w:r w:rsidRPr="00C22EE4">
        <w:rPr>
          <w:rFonts w:asciiTheme="minorHAnsi" w:eastAsia="TimesNewRoman" w:hAnsiTheme="minorHAnsi"/>
          <w:b w:val="0"/>
          <w:szCs w:val="22"/>
        </w:rPr>
        <w:t xml:space="preserve">ć </w:t>
      </w:r>
      <w:r w:rsidRPr="00C22EE4">
        <w:rPr>
          <w:rFonts w:asciiTheme="minorHAnsi" w:hAnsiTheme="minorHAnsi"/>
          <w:b w:val="0"/>
          <w:szCs w:val="22"/>
        </w:rPr>
        <w:t>prace w taki sposób, aby nie wyst</w:t>
      </w:r>
      <w:r w:rsidRPr="00C22EE4">
        <w:rPr>
          <w:rFonts w:asciiTheme="minorHAnsi" w:eastAsia="TimesNewRoman" w:hAnsiTheme="minorHAnsi"/>
          <w:b w:val="0"/>
          <w:szCs w:val="22"/>
        </w:rPr>
        <w:t>ą</w:t>
      </w:r>
      <w:r w:rsidRPr="00C22EE4">
        <w:rPr>
          <w:rFonts w:asciiTheme="minorHAnsi" w:hAnsiTheme="minorHAnsi"/>
          <w:b w:val="0"/>
          <w:szCs w:val="22"/>
        </w:rPr>
        <w:t xml:space="preserve">piły uszkodzenia obiektu i infrastruktury zlokalizowanej na terenie prowadzenia prac oraz obiektów </w:t>
      </w:r>
      <w:r w:rsidRPr="00C22EE4">
        <w:rPr>
          <w:rFonts w:asciiTheme="minorHAnsi" w:hAnsiTheme="minorHAnsi"/>
          <w:b w:val="0"/>
          <w:szCs w:val="22"/>
        </w:rPr>
        <w:br/>
        <w:t>i infrastruktury zlokalizowanej poza terenem prowadzenia prac; w przypadku wyst</w:t>
      </w:r>
      <w:r w:rsidRPr="00C22EE4">
        <w:rPr>
          <w:rFonts w:asciiTheme="minorHAnsi" w:eastAsia="TimesNewRoman" w:hAnsiTheme="minorHAnsi"/>
          <w:b w:val="0"/>
          <w:szCs w:val="22"/>
        </w:rPr>
        <w:t>ą</w:t>
      </w:r>
      <w:r w:rsidRPr="00C22EE4">
        <w:rPr>
          <w:rFonts w:asciiTheme="minorHAnsi" w:hAnsiTheme="minorHAnsi"/>
          <w:b w:val="0"/>
          <w:szCs w:val="22"/>
        </w:rPr>
        <w:t>pienia uszkodze</w:t>
      </w:r>
      <w:r w:rsidRPr="00C22EE4">
        <w:rPr>
          <w:rFonts w:asciiTheme="minorHAnsi" w:eastAsia="TimesNewRoman" w:hAnsiTheme="minorHAnsi"/>
          <w:b w:val="0"/>
          <w:szCs w:val="22"/>
        </w:rPr>
        <w:t xml:space="preserve">ń </w:t>
      </w:r>
      <w:r w:rsidRPr="00C22EE4">
        <w:rPr>
          <w:rFonts w:asciiTheme="minorHAnsi" w:hAnsiTheme="minorHAnsi"/>
          <w:b w:val="0"/>
          <w:szCs w:val="22"/>
        </w:rPr>
        <w:t>tych obiektów lub/i infrastruktury, Wykonawca zobowi</w:t>
      </w:r>
      <w:r w:rsidRPr="00C22EE4">
        <w:rPr>
          <w:rFonts w:asciiTheme="minorHAnsi" w:eastAsia="TimesNewRoman" w:hAnsiTheme="minorHAnsi"/>
          <w:b w:val="0"/>
          <w:szCs w:val="22"/>
        </w:rPr>
        <w:t>ą</w:t>
      </w:r>
      <w:r w:rsidRPr="00C22EE4">
        <w:rPr>
          <w:rFonts w:asciiTheme="minorHAnsi" w:hAnsiTheme="minorHAnsi"/>
          <w:b w:val="0"/>
          <w:szCs w:val="22"/>
        </w:rPr>
        <w:t>zany jest do naprawy uszkodze</w:t>
      </w:r>
      <w:r w:rsidRPr="00C22EE4">
        <w:rPr>
          <w:rFonts w:asciiTheme="minorHAnsi" w:eastAsia="TimesNewRoman" w:hAnsiTheme="minorHAnsi"/>
          <w:b w:val="0"/>
          <w:szCs w:val="22"/>
        </w:rPr>
        <w:t xml:space="preserve">ń </w:t>
      </w:r>
      <w:r w:rsidRPr="00C22EE4">
        <w:rPr>
          <w:rFonts w:asciiTheme="minorHAnsi" w:hAnsiTheme="minorHAnsi"/>
          <w:b w:val="0"/>
          <w:szCs w:val="22"/>
        </w:rPr>
        <w:t>lub odtworzenia tych obiektów lub/i infrastruktury.</w:t>
      </w:r>
    </w:p>
    <w:p w14:paraId="22D61EE2" w14:textId="77777777" w:rsidR="00E13E2E" w:rsidRPr="00C22EE4" w:rsidRDefault="00E13E2E" w:rsidP="00C9057A">
      <w:pPr>
        <w:pStyle w:val="Tekstpodstawowy"/>
        <w:widowControl w:val="0"/>
        <w:numPr>
          <w:ilvl w:val="1"/>
          <w:numId w:val="9"/>
        </w:numPr>
        <w:tabs>
          <w:tab w:val="num" w:pos="426"/>
          <w:tab w:val="left" w:pos="708"/>
        </w:tabs>
        <w:spacing w:after="200" w:line="360" w:lineRule="exact"/>
        <w:ind w:left="426" w:hanging="426"/>
        <w:contextualSpacing/>
        <w:jc w:val="both"/>
        <w:rPr>
          <w:rFonts w:asciiTheme="minorHAnsi" w:hAnsiTheme="minorHAnsi"/>
          <w:b w:val="0"/>
          <w:szCs w:val="22"/>
        </w:rPr>
      </w:pPr>
      <w:r w:rsidRPr="00C22EE4">
        <w:rPr>
          <w:rFonts w:asciiTheme="minorHAnsi" w:hAnsiTheme="minorHAnsi"/>
          <w:b w:val="0"/>
          <w:szCs w:val="22"/>
        </w:rPr>
        <w:t xml:space="preserve">Wykonawca ma obowiązek powiadomić Zamawiającego o ewentualnych trudnościach przed rozpoczęciem prac. </w:t>
      </w:r>
    </w:p>
    <w:p w14:paraId="0B6B8165" w14:textId="77777777" w:rsidR="00E13E2E" w:rsidRPr="00C22EE4" w:rsidRDefault="00E13E2E" w:rsidP="00C9057A">
      <w:pPr>
        <w:pStyle w:val="Tekstpodstawowy"/>
        <w:widowControl w:val="0"/>
        <w:numPr>
          <w:ilvl w:val="1"/>
          <w:numId w:val="9"/>
        </w:numPr>
        <w:tabs>
          <w:tab w:val="num" w:pos="426"/>
          <w:tab w:val="left" w:pos="708"/>
        </w:tabs>
        <w:spacing w:after="200" w:line="360" w:lineRule="exact"/>
        <w:ind w:left="426" w:hanging="426"/>
        <w:contextualSpacing/>
        <w:jc w:val="both"/>
        <w:rPr>
          <w:rFonts w:asciiTheme="minorHAnsi" w:hAnsiTheme="minorHAnsi"/>
          <w:b w:val="0"/>
          <w:szCs w:val="22"/>
        </w:rPr>
      </w:pPr>
      <w:r w:rsidRPr="00C22EE4">
        <w:rPr>
          <w:rFonts w:asciiTheme="minorHAnsi" w:hAnsiTheme="minorHAnsi"/>
          <w:b w:val="0"/>
          <w:szCs w:val="22"/>
        </w:rPr>
        <w:t>Wykonawca ponosi wszelkie koszty i opłaty, konieczne do wykonania przedmiotu zamówienia.</w:t>
      </w:r>
    </w:p>
    <w:p w14:paraId="364FC97F" w14:textId="77777777" w:rsidR="00E13E2E" w:rsidRPr="00C22EE4" w:rsidRDefault="00E13E2E" w:rsidP="00C9057A">
      <w:pPr>
        <w:pStyle w:val="Tekstpodstawowy"/>
        <w:widowControl w:val="0"/>
        <w:numPr>
          <w:ilvl w:val="1"/>
          <w:numId w:val="9"/>
        </w:numPr>
        <w:tabs>
          <w:tab w:val="num" w:pos="426"/>
          <w:tab w:val="left" w:pos="708"/>
        </w:tabs>
        <w:spacing w:after="200" w:line="360" w:lineRule="exact"/>
        <w:ind w:left="426" w:hanging="426"/>
        <w:contextualSpacing/>
        <w:jc w:val="both"/>
        <w:rPr>
          <w:rFonts w:asciiTheme="minorHAnsi" w:hAnsiTheme="minorHAnsi"/>
          <w:b w:val="0"/>
          <w:szCs w:val="22"/>
        </w:rPr>
      </w:pPr>
      <w:r w:rsidRPr="00C22EE4">
        <w:rPr>
          <w:rFonts w:asciiTheme="minorHAnsi" w:hAnsiTheme="minorHAnsi"/>
          <w:b w:val="0"/>
          <w:szCs w:val="22"/>
        </w:rPr>
        <w:t xml:space="preserve">Wykonawca ponosi pełną odpowiedzialność wobec osób trzecich za powstanie wszelkich szkód powstałych w związku z wykonywaniem umowy. </w:t>
      </w:r>
    </w:p>
    <w:p w14:paraId="2DF1E3C1" w14:textId="77777777" w:rsidR="00E13E2E" w:rsidRPr="00C22EE4" w:rsidRDefault="00E13E2E" w:rsidP="00C9057A">
      <w:pPr>
        <w:pStyle w:val="Tekstpodstawowy"/>
        <w:widowControl w:val="0"/>
        <w:numPr>
          <w:ilvl w:val="1"/>
          <w:numId w:val="9"/>
        </w:numPr>
        <w:tabs>
          <w:tab w:val="num" w:pos="426"/>
          <w:tab w:val="left" w:pos="708"/>
        </w:tabs>
        <w:spacing w:after="200" w:line="360" w:lineRule="exact"/>
        <w:ind w:left="426" w:hanging="426"/>
        <w:contextualSpacing/>
        <w:jc w:val="both"/>
        <w:rPr>
          <w:rFonts w:asciiTheme="minorHAnsi" w:hAnsiTheme="minorHAnsi"/>
          <w:b w:val="0"/>
          <w:szCs w:val="22"/>
        </w:rPr>
      </w:pPr>
      <w:r w:rsidRPr="00C22EE4">
        <w:rPr>
          <w:rFonts w:asciiTheme="minorHAnsi" w:hAnsiTheme="minorHAnsi"/>
          <w:b w:val="0"/>
          <w:szCs w:val="22"/>
        </w:rPr>
        <w:t xml:space="preserve">Wykonawca odpowiada za uporządkowanie terenu prowadzenia prac po ich zakończeniu. </w:t>
      </w:r>
    </w:p>
    <w:p w14:paraId="429695C4" w14:textId="77777777" w:rsidR="00E13E2E" w:rsidRPr="00C9057A" w:rsidRDefault="00E13E2E" w:rsidP="00E13E2E">
      <w:pPr>
        <w:pStyle w:val="Tekstpodstawowy"/>
        <w:widowControl w:val="0"/>
        <w:tabs>
          <w:tab w:val="num" w:pos="426"/>
          <w:tab w:val="left" w:pos="708"/>
        </w:tabs>
        <w:spacing w:after="200" w:line="360" w:lineRule="exact"/>
        <w:ind w:left="426"/>
        <w:contextualSpacing/>
        <w:jc w:val="both"/>
        <w:rPr>
          <w:rFonts w:asciiTheme="minorHAnsi" w:hAnsiTheme="minorHAnsi"/>
          <w:b w:val="0"/>
          <w:szCs w:val="22"/>
        </w:rPr>
      </w:pPr>
    </w:p>
    <w:p w14:paraId="25FC49EF" w14:textId="472C15FC" w:rsidR="00E13E2E" w:rsidRPr="00C9057A"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r w:rsidRPr="00C9057A">
        <w:rPr>
          <w:rFonts w:asciiTheme="minorHAnsi" w:hAnsiTheme="minorHAnsi"/>
          <w:b/>
        </w:rPr>
        <w:t xml:space="preserve">§ </w:t>
      </w:r>
      <w:r w:rsidR="00C22EE4" w:rsidRPr="00C9057A">
        <w:rPr>
          <w:rFonts w:asciiTheme="minorHAnsi" w:hAnsiTheme="minorHAnsi"/>
          <w:b/>
        </w:rPr>
        <w:t>5</w:t>
      </w:r>
      <w:r w:rsidRPr="00C9057A">
        <w:rPr>
          <w:rFonts w:asciiTheme="minorHAnsi" w:hAnsiTheme="minorHAnsi"/>
          <w:b/>
        </w:rPr>
        <w:t>.</w:t>
      </w:r>
    </w:p>
    <w:p w14:paraId="5AAD2579" w14:textId="5DEBE0C4" w:rsidR="00E13E2E" w:rsidRPr="00C9057A" w:rsidRDefault="00E13E2E" w:rsidP="00C9057A">
      <w:pPr>
        <w:widowControl w:val="0"/>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C9057A">
        <w:rPr>
          <w:rFonts w:asciiTheme="minorHAnsi" w:hAnsiTheme="minorHAnsi"/>
        </w:rPr>
        <w:t xml:space="preserve">Zgodnie z przedstawioną przez Wykonawcę ofertą ustala się ryczałtowe wynagrodzenie </w:t>
      </w:r>
      <w:r w:rsidRPr="00C9057A">
        <w:rPr>
          <w:rFonts w:asciiTheme="minorHAnsi" w:hAnsiTheme="minorHAnsi"/>
        </w:rPr>
        <w:br/>
        <w:t xml:space="preserve">dla Wykonawcy za wykonanie przedmiotu zamówienia określonego w niniejszej umowie, </w:t>
      </w:r>
      <w:r w:rsidRPr="00C9057A">
        <w:rPr>
          <w:rFonts w:asciiTheme="minorHAnsi" w:hAnsiTheme="minorHAnsi"/>
        </w:rPr>
        <w:br/>
        <w:t xml:space="preserve">w wysokości: </w:t>
      </w:r>
    </w:p>
    <w:p w14:paraId="25DB088D" w14:textId="5EE3CE4E" w:rsidR="00C22EE4" w:rsidRDefault="00C22EE4" w:rsidP="00C22E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highlight w:val="yellow"/>
        </w:rPr>
      </w:pPr>
    </w:p>
    <w:p w14:paraId="06B315A1" w14:textId="77777777" w:rsidR="00C22EE4" w:rsidRDefault="00C22EE4" w:rsidP="00C22EE4">
      <w:pPr>
        <w:ind w:left="284"/>
        <w:jc w:val="both"/>
        <w:rPr>
          <w:rFonts w:cs="Calibri"/>
        </w:rPr>
      </w:pPr>
      <w:r>
        <w:rPr>
          <w:rFonts w:cs="Calibri"/>
        </w:rPr>
        <w:t xml:space="preserve">………………………………………………... zł netto (słownie: ………………………) </w:t>
      </w:r>
    </w:p>
    <w:p w14:paraId="1F51659B" w14:textId="77777777" w:rsidR="00C22EE4" w:rsidRDefault="00C22EE4" w:rsidP="00C22EE4">
      <w:pPr>
        <w:ind w:left="284"/>
        <w:jc w:val="both"/>
        <w:rPr>
          <w:rFonts w:cs="Calibri"/>
        </w:rPr>
      </w:pPr>
      <w:r>
        <w:rPr>
          <w:rFonts w:cs="Calibri"/>
        </w:rPr>
        <w:t xml:space="preserve">podatek VAT w wysokości % ……………………. tj. w kwocie ………………. (słownie: ……), </w:t>
      </w:r>
    </w:p>
    <w:p w14:paraId="10B3B3EB" w14:textId="77777777" w:rsidR="00C22EE4" w:rsidRDefault="00C22EE4" w:rsidP="00C22EE4">
      <w:pPr>
        <w:ind w:left="284"/>
        <w:jc w:val="both"/>
        <w:rPr>
          <w:rFonts w:cs="Calibri"/>
        </w:rPr>
      </w:pPr>
      <w:r>
        <w:rPr>
          <w:rFonts w:cs="Calibri"/>
        </w:rPr>
        <w:t>………………………………………………... zł brutto (słownie: ……………………… ).</w:t>
      </w:r>
    </w:p>
    <w:p w14:paraId="5909F238" w14:textId="77777777" w:rsidR="00C22EE4" w:rsidRDefault="00C22EE4" w:rsidP="00C22EE4">
      <w:pPr>
        <w:jc w:val="both"/>
        <w:rPr>
          <w:rFonts w:cs="Calibri"/>
        </w:rPr>
      </w:pPr>
    </w:p>
    <w:p w14:paraId="6D9E42DB" w14:textId="36C4B080" w:rsidR="00C22EE4" w:rsidRDefault="00C22EE4" w:rsidP="00C9057A">
      <w:pPr>
        <w:numPr>
          <w:ilvl w:val="0"/>
          <w:numId w:val="20"/>
        </w:numPr>
        <w:spacing w:after="0" w:line="240" w:lineRule="auto"/>
        <w:jc w:val="both"/>
        <w:rPr>
          <w:rFonts w:cs="Calibri"/>
        </w:rPr>
      </w:pPr>
      <w:r>
        <w:rPr>
          <w:rFonts w:cs="Calibri"/>
        </w:rPr>
        <w:t>Na wynagrodzenie wskazane w ust. 1 składa się w szczególności:</w:t>
      </w:r>
    </w:p>
    <w:p w14:paraId="32B3F678" w14:textId="77777777" w:rsidR="00C9057A" w:rsidRDefault="00C9057A" w:rsidP="00C9057A">
      <w:pPr>
        <w:spacing w:after="0" w:line="240" w:lineRule="auto"/>
        <w:ind w:left="643"/>
        <w:jc w:val="both"/>
        <w:rPr>
          <w:rFonts w:cs="Calibri"/>
        </w:rPr>
      </w:pPr>
    </w:p>
    <w:p w14:paraId="6B77B6B4" w14:textId="76148878" w:rsidR="00C22EE4" w:rsidRPr="00B458B7" w:rsidRDefault="00C9057A" w:rsidP="00C9057A">
      <w:pPr>
        <w:pStyle w:val="Akapitzlist"/>
        <w:numPr>
          <w:ilvl w:val="0"/>
          <w:numId w:val="21"/>
        </w:numPr>
        <w:jc w:val="both"/>
        <w:rPr>
          <w:rFonts w:cs="Calibri"/>
        </w:rPr>
      </w:pPr>
      <w:r>
        <w:rPr>
          <w:b/>
          <w:bCs/>
        </w:rPr>
        <w:t>Konserwacja masztu w Areszcie Śledczym w Radomiu</w:t>
      </w:r>
      <w:r w:rsidR="00C22EE4" w:rsidRPr="00643666">
        <w:rPr>
          <w:b/>
          <w:bCs/>
        </w:rPr>
        <w:t>:</w:t>
      </w:r>
    </w:p>
    <w:p w14:paraId="6AA90E00" w14:textId="77777777" w:rsidR="00C22EE4" w:rsidRPr="00B458B7" w:rsidRDefault="00C22EE4" w:rsidP="00C22EE4">
      <w:pPr>
        <w:pStyle w:val="Akapitzlist"/>
        <w:ind w:left="717"/>
        <w:jc w:val="both"/>
        <w:rPr>
          <w:rFonts w:cs="Calibri"/>
        </w:rPr>
      </w:pPr>
      <w:r w:rsidRPr="00B458B7">
        <w:rPr>
          <w:rFonts w:cs="Calibri"/>
        </w:rPr>
        <w:t xml:space="preserve">………………………………………………... zł netto (słownie: ………………………) </w:t>
      </w:r>
    </w:p>
    <w:p w14:paraId="728B0484" w14:textId="77777777" w:rsidR="00C22EE4" w:rsidRPr="00B458B7" w:rsidRDefault="00C22EE4" w:rsidP="00C22EE4">
      <w:pPr>
        <w:pStyle w:val="Akapitzlist"/>
        <w:ind w:left="717"/>
        <w:jc w:val="both"/>
        <w:rPr>
          <w:rFonts w:cs="Calibri"/>
        </w:rPr>
      </w:pPr>
      <w:r w:rsidRPr="00B458B7">
        <w:rPr>
          <w:rFonts w:cs="Calibri"/>
        </w:rPr>
        <w:t xml:space="preserve">podatek VAT w wysokości % ……………………. tj. w kwocie ………………. (słownie: ……), </w:t>
      </w:r>
    </w:p>
    <w:p w14:paraId="5A393915" w14:textId="77777777" w:rsidR="00C22EE4" w:rsidRPr="00B458B7" w:rsidRDefault="00C22EE4" w:rsidP="00C22EE4">
      <w:pPr>
        <w:pStyle w:val="Akapitzlist"/>
        <w:ind w:left="717"/>
        <w:jc w:val="both"/>
        <w:rPr>
          <w:rFonts w:cs="Calibri"/>
        </w:rPr>
      </w:pPr>
      <w:r w:rsidRPr="00B458B7">
        <w:rPr>
          <w:rFonts w:cs="Calibri"/>
        </w:rPr>
        <w:t>………………………………………………... zł brutto (słownie: ……………………… ).</w:t>
      </w:r>
    </w:p>
    <w:p w14:paraId="604FC1A7" w14:textId="0A448384" w:rsidR="00C22EE4" w:rsidRPr="00B458B7" w:rsidRDefault="00C9057A" w:rsidP="00C9057A">
      <w:pPr>
        <w:pStyle w:val="Akapitzlist"/>
        <w:numPr>
          <w:ilvl w:val="0"/>
          <w:numId w:val="21"/>
        </w:numPr>
        <w:jc w:val="both"/>
        <w:rPr>
          <w:rFonts w:cs="Calibri"/>
        </w:rPr>
      </w:pPr>
      <w:r>
        <w:rPr>
          <w:b/>
          <w:bCs/>
        </w:rPr>
        <w:t>Konserwacja masztu w Oddziale Zewnętrznym w Radomiu</w:t>
      </w:r>
      <w:r w:rsidR="00C22EE4" w:rsidRPr="00643666">
        <w:rPr>
          <w:b/>
          <w:bCs/>
        </w:rPr>
        <w:t>:</w:t>
      </w:r>
    </w:p>
    <w:p w14:paraId="6EC51A80" w14:textId="77777777" w:rsidR="00C22EE4" w:rsidRPr="00B458B7" w:rsidRDefault="00C22EE4" w:rsidP="00C22EE4">
      <w:pPr>
        <w:pStyle w:val="Akapitzlist"/>
        <w:ind w:left="717"/>
        <w:jc w:val="both"/>
        <w:rPr>
          <w:rFonts w:cs="Calibri"/>
        </w:rPr>
      </w:pPr>
      <w:r w:rsidRPr="00B458B7">
        <w:rPr>
          <w:rFonts w:cs="Calibri"/>
        </w:rPr>
        <w:t xml:space="preserve">………………………………………………... zł netto (słownie: ………………………) </w:t>
      </w:r>
    </w:p>
    <w:p w14:paraId="1A96A3DA" w14:textId="77777777" w:rsidR="00C22EE4" w:rsidRPr="00B458B7" w:rsidRDefault="00C22EE4" w:rsidP="00C22EE4">
      <w:pPr>
        <w:pStyle w:val="Akapitzlist"/>
        <w:ind w:left="717"/>
        <w:jc w:val="both"/>
        <w:rPr>
          <w:rFonts w:cs="Calibri"/>
        </w:rPr>
      </w:pPr>
      <w:r w:rsidRPr="00B458B7">
        <w:rPr>
          <w:rFonts w:cs="Calibri"/>
        </w:rPr>
        <w:t xml:space="preserve">podatek VAT w wysokości % ……………………. tj. w kwocie ………………. (słownie: ……), </w:t>
      </w:r>
    </w:p>
    <w:p w14:paraId="2018A5B5" w14:textId="77777777" w:rsidR="00C22EE4" w:rsidRPr="00B458B7" w:rsidRDefault="00C22EE4" w:rsidP="00C22EE4">
      <w:pPr>
        <w:pStyle w:val="Akapitzlist"/>
        <w:ind w:left="717"/>
        <w:jc w:val="both"/>
        <w:rPr>
          <w:rFonts w:cs="Calibri"/>
        </w:rPr>
      </w:pPr>
      <w:r w:rsidRPr="00B458B7">
        <w:rPr>
          <w:rFonts w:cs="Calibri"/>
        </w:rPr>
        <w:t>………………………………………………... zł brutto (słownie: ……………………… ).</w:t>
      </w:r>
    </w:p>
    <w:p w14:paraId="6C99DD7A" w14:textId="3A8C6327" w:rsidR="00C22EE4" w:rsidRPr="00B458B7" w:rsidRDefault="00C9057A" w:rsidP="00C9057A">
      <w:pPr>
        <w:pStyle w:val="Akapitzlist"/>
        <w:numPr>
          <w:ilvl w:val="0"/>
          <w:numId w:val="21"/>
        </w:numPr>
        <w:jc w:val="both"/>
        <w:rPr>
          <w:rFonts w:cs="Calibri"/>
        </w:rPr>
      </w:pPr>
      <w:r>
        <w:rPr>
          <w:b/>
          <w:bCs/>
        </w:rPr>
        <w:t>Przeglądy okresowe (roczne)</w:t>
      </w:r>
      <w:r w:rsidR="00C22EE4" w:rsidRPr="00111FA2">
        <w:rPr>
          <w:b/>
          <w:bCs/>
        </w:rPr>
        <w:t>:</w:t>
      </w:r>
    </w:p>
    <w:p w14:paraId="65D29185" w14:textId="77777777" w:rsidR="00C22EE4" w:rsidRPr="00B458B7" w:rsidRDefault="00C22EE4" w:rsidP="00C22EE4">
      <w:pPr>
        <w:pStyle w:val="Akapitzlist"/>
        <w:ind w:left="717"/>
        <w:jc w:val="both"/>
        <w:rPr>
          <w:rFonts w:cs="Calibri"/>
        </w:rPr>
      </w:pPr>
      <w:r w:rsidRPr="00B458B7">
        <w:rPr>
          <w:rFonts w:cs="Calibri"/>
        </w:rPr>
        <w:t xml:space="preserve">………………………………………………... zł netto (słownie: ………………………) </w:t>
      </w:r>
    </w:p>
    <w:p w14:paraId="5A25936D" w14:textId="77777777" w:rsidR="00C22EE4" w:rsidRPr="00B458B7" w:rsidRDefault="00C22EE4" w:rsidP="00C22EE4">
      <w:pPr>
        <w:pStyle w:val="Akapitzlist"/>
        <w:ind w:left="717"/>
        <w:jc w:val="both"/>
        <w:rPr>
          <w:rFonts w:cs="Calibri"/>
        </w:rPr>
      </w:pPr>
      <w:r w:rsidRPr="00B458B7">
        <w:rPr>
          <w:rFonts w:cs="Calibri"/>
        </w:rPr>
        <w:t xml:space="preserve">podatek VAT w wysokości % ……………………. tj. w kwocie ………………. (słownie: ……), </w:t>
      </w:r>
    </w:p>
    <w:p w14:paraId="6E959CF4" w14:textId="77777777" w:rsidR="00C22EE4" w:rsidRPr="00B458B7" w:rsidRDefault="00C22EE4" w:rsidP="00C22EE4">
      <w:pPr>
        <w:pStyle w:val="Akapitzlist"/>
        <w:ind w:left="717"/>
        <w:jc w:val="both"/>
        <w:rPr>
          <w:rFonts w:cs="Calibri"/>
        </w:rPr>
      </w:pPr>
      <w:r w:rsidRPr="00B458B7">
        <w:rPr>
          <w:rFonts w:cs="Calibri"/>
        </w:rPr>
        <w:t>………………………………………………... zł brutto (słownie: ……………………… ).</w:t>
      </w:r>
    </w:p>
    <w:p w14:paraId="1BFAC546" w14:textId="77777777" w:rsidR="00E13E2E" w:rsidRPr="00C9057A" w:rsidRDefault="00E13E2E" w:rsidP="00C9057A">
      <w:pPr>
        <w:widowControl w:val="0"/>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C9057A">
        <w:rPr>
          <w:rFonts w:asciiTheme="minorHAnsi" w:hAnsiTheme="minorHAnsi"/>
        </w:rPr>
        <w:t>Wynagrodzenie przysługujące Wykonawcy płatne będzie ryczałtem po zakończeniu prac, potwierdzonego podpisaniem przez Wykonawcę i Zamawiającego protokołu odbioru końcowego i po uprzednim dostarczeniu do siedziby Zamawiającego prawidłowo wystawionej faktury, w terminie 30 dni od daty dostarczenia do siedziby Zamawiającego faktury na podany niżej rachunek bankowy:</w:t>
      </w:r>
    </w:p>
    <w:p w14:paraId="7E6ED469" w14:textId="77777777" w:rsidR="00E13E2E" w:rsidRPr="00C9057A" w:rsidRDefault="00E13E2E" w:rsidP="00E13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40"/>
        <w:contextualSpacing/>
        <w:jc w:val="both"/>
        <w:rPr>
          <w:rFonts w:asciiTheme="minorHAnsi" w:hAnsiTheme="minorHAnsi"/>
        </w:rPr>
      </w:pPr>
      <w:r w:rsidRPr="00C9057A">
        <w:rPr>
          <w:rFonts w:asciiTheme="minorHAnsi" w:hAnsiTheme="minorHAnsi"/>
          <w:b/>
        </w:rPr>
        <w:t>……………………………………………………………………………………………………………………………………………</w:t>
      </w:r>
    </w:p>
    <w:p w14:paraId="7CD7B302" w14:textId="77777777" w:rsidR="00E13E2E" w:rsidRPr="00C9057A" w:rsidRDefault="00E13E2E" w:rsidP="00C9057A">
      <w:pPr>
        <w:widowControl w:val="0"/>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C9057A">
        <w:rPr>
          <w:rFonts w:asciiTheme="minorHAnsi" w:hAnsiTheme="minorHAnsi"/>
        </w:rPr>
        <w:t xml:space="preserve">W przypadku stwierdzenia usterek w wykonanych pracach, wynagrodzenie będzie płatne po ich usunięciu i sporządzeniu protokołu usunięcia usterek. Termin płatności rozpoczyna bieg </w:t>
      </w:r>
      <w:r w:rsidRPr="00C9057A">
        <w:rPr>
          <w:rFonts w:asciiTheme="minorHAnsi" w:hAnsiTheme="minorHAnsi"/>
        </w:rPr>
        <w:br/>
        <w:t>z dniem sporządzenia protokołu potwierdzającego usunięcia wszystkich usterek.</w:t>
      </w:r>
    </w:p>
    <w:p w14:paraId="79FB3F18" w14:textId="77777777" w:rsidR="00E13E2E" w:rsidRPr="00C9057A" w:rsidRDefault="00E13E2E" w:rsidP="00C9057A">
      <w:pPr>
        <w:widowControl w:val="0"/>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C9057A">
        <w:rPr>
          <w:rFonts w:asciiTheme="minorHAnsi" w:hAnsiTheme="minorHAnsi"/>
        </w:rPr>
        <w:t>Wynagrodzenie obejmuje pełen zakres prac objętych daną umową oraz wszelkie inne koszty związane z wykonaniem zamówienia.</w:t>
      </w:r>
    </w:p>
    <w:p w14:paraId="36B08729" w14:textId="77777777" w:rsidR="00E13E2E" w:rsidRPr="00C9057A" w:rsidRDefault="00E13E2E" w:rsidP="00C9057A">
      <w:pPr>
        <w:widowControl w:val="0"/>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C9057A">
        <w:rPr>
          <w:rFonts w:asciiTheme="minorHAnsi" w:hAnsiTheme="minorHAnsi"/>
        </w:rPr>
        <w:t xml:space="preserve">Wynagrodzenie zostanie pomniejszone o wartość prac nie wykonanych, niezależnie </w:t>
      </w:r>
      <w:r w:rsidRPr="00C9057A">
        <w:rPr>
          <w:rFonts w:asciiTheme="minorHAnsi" w:hAnsiTheme="minorHAnsi"/>
        </w:rPr>
        <w:br/>
        <w:t xml:space="preserve">od przyczyny ich nie wykonania, przy zastosowaniu cen jednostkowych określonych przez Zamawiającego na podstawie aktualnego na dzień obliczenia wydawnictwa SEKOCENBUD. </w:t>
      </w:r>
    </w:p>
    <w:p w14:paraId="2D3E0B15" w14:textId="77777777" w:rsidR="00E13E2E" w:rsidRPr="00C9057A" w:rsidRDefault="00E13E2E" w:rsidP="00C9057A">
      <w:pPr>
        <w:widowControl w:val="0"/>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C9057A">
        <w:rPr>
          <w:rFonts w:asciiTheme="minorHAnsi" w:hAnsiTheme="minorHAnsi"/>
        </w:rPr>
        <w:t xml:space="preserve">Wszystkie prace dodatkowe, w tym te niezbędne ze względu na bezpieczeństwo </w:t>
      </w:r>
      <w:r w:rsidRPr="00C9057A">
        <w:rPr>
          <w:rFonts w:asciiTheme="minorHAnsi" w:hAnsiTheme="minorHAnsi"/>
        </w:rPr>
        <w:br/>
        <w:t>i konieczność zapobieżenia awarii lub katastrofie mogą być wykonane jedynie po uprzedniej akceptacji przez Zamawiającego.</w:t>
      </w:r>
    </w:p>
    <w:p w14:paraId="403C00A4" w14:textId="77777777" w:rsidR="00E13E2E" w:rsidRPr="00C9057A" w:rsidRDefault="00E13E2E" w:rsidP="00C9057A">
      <w:pPr>
        <w:widowControl w:val="0"/>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C9057A">
        <w:rPr>
          <w:rFonts w:asciiTheme="minorHAnsi" w:hAnsiTheme="minorHAnsi"/>
        </w:rPr>
        <w:t>W razie rezygnacji przez Zamawiającego z wykonania części prac objętych umową, wynagrodzenie ryczałtowe Wykonawcy zostanie zmniejszone – ust. 5 stosuje się odpowiednio.</w:t>
      </w:r>
    </w:p>
    <w:p w14:paraId="58F16F84" w14:textId="77777777" w:rsidR="00E13E2E" w:rsidRPr="00C9057A" w:rsidRDefault="00E13E2E" w:rsidP="00C9057A">
      <w:pPr>
        <w:widowControl w:val="0"/>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C9057A">
        <w:rPr>
          <w:rFonts w:asciiTheme="minorHAnsi" w:hAnsiTheme="minorHAnsi"/>
        </w:rPr>
        <w:t xml:space="preserve">W przypadku, gdy Wykonawca nie bierze udziału w odbiorze końcowym prac lub odbiorze </w:t>
      </w:r>
      <w:r w:rsidRPr="00C9057A">
        <w:rPr>
          <w:rFonts w:asciiTheme="minorHAnsi" w:hAnsiTheme="minorHAnsi"/>
        </w:rPr>
        <w:br/>
        <w:t>z usunięcia usterek albo odmawia podpisania protokołów, o których mowa w ust. 2 i 3 Zamawiający może jednostronnie dokonać tych czynności, co jest wiążące dla Wykonawcy.</w:t>
      </w:r>
    </w:p>
    <w:p w14:paraId="414FEFEC" w14:textId="5F552543" w:rsidR="00E13E2E"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highlight w:val="yellow"/>
        </w:rPr>
      </w:pPr>
    </w:p>
    <w:p w14:paraId="608369B5" w14:textId="7BC8EF5B" w:rsidR="00C9057A" w:rsidRDefault="00C9057A"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highlight w:val="yellow"/>
        </w:rPr>
      </w:pPr>
    </w:p>
    <w:p w14:paraId="66936939" w14:textId="77777777" w:rsidR="00784482" w:rsidRPr="00C22EE4" w:rsidRDefault="00784482"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highlight w:val="yellow"/>
        </w:rPr>
      </w:pPr>
    </w:p>
    <w:p w14:paraId="32B409D3" w14:textId="77777777" w:rsidR="00E13E2E" w:rsidRPr="00552E3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r w:rsidRPr="00552E34">
        <w:rPr>
          <w:rFonts w:asciiTheme="minorHAnsi" w:hAnsiTheme="minorHAnsi"/>
          <w:b/>
        </w:rPr>
        <w:lastRenderedPageBreak/>
        <w:t>§ 5.</w:t>
      </w:r>
    </w:p>
    <w:p w14:paraId="3FE9BC5E" w14:textId="77777777" w:rsidR="00E13E2E" w:rsidRPr="00552E34" w:rsidRDefault="00E13E2E" w:rsidP="00C9057A">
      <w:pPr>
        <w:pStyle w:val="podpis"/>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00" w:line="360" w:lineRule="exact"/>
        <w:contextualSpacing/>
        <w:rPr>
          <w:rFonts w:asciiTheme="minorHAnsi" w:hAnsiTheme="minorHAnsi"/>
          <w:sz w:val="22"/>
          <w:szCs w:val="22"/>
        </w:rPr>
      </w:pPr>
      <w:r w:rsidRPr="00552E34">
        <w:rPr>
          <w:rFonts w:asciiTheme="minorHAnsi" w:hAnsiTheme="minorHAnsi"/>
          <w:sz w:val="22"/>
          <w:szCs w:val="22"/>
        </w:rPr>
        <w:t xml:space="preserve">Jeżeli w toku czynności odbioru przedmiotu zamówienia zostaną stwierdzone wady, </w:t>
      </w:r>
      <w:r w:rsidRPr="00552E34">
        <w:rPr>
          <w:rFonts w:asciiTheme="minorHAnsi" w:hAnsiTheme="minorHAnsi"/>
          <w:sz w:val="22"/>
          <w:szCs w:val="22"/>
        </w:rPr>
        <w:br/>
        <w:t>to Zamawiającemu przysługują następujące uprawnienia:</w:t>
      </w:r>
    </w:p>
    <w:p w14:paraId="04EC3E64" w14:textId="77777777" w:rsidR="00E13E2E" w:rsidRPr="00552E34" w:rsidRDefault="00E13E2E" w:rsidP="00C9057A">
      <w:pPr>
        <w:widowControl w:val="0"/>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 xml:space="preserve">jeżeli wady nadają się do usunięcia, Zamawiający może odmówić odbioru prac do czasu usunięcia wad przez Wykonawcę lub wg swojego uznania Zamawiający może dokonać odbioru prac z zastrzeżeniem usunięcia przez Wykonawcę stwierdzonych wad </w:t>
      </w:r>
      <w:r w:rsidRPr="00552E34">
        <w:rPr>
          <w:rFonts w:asciiTheme="minorHAnsi" w:hAnsiTheme="minorHAnsi"/>
        </w:rPr>
        <w:br/>
        <w:t xml:space="preserve">w wyznaczonym przez Zamawiającego terminie. </w:t>
      </w:r>
    </w:p>
    <w:p w14:paraId="76222671" w14:textId="77777777" w:rsidR="00E13E2E" w:rsidRPr="00552E34" w:rsidRDefault="00E13E2E" w:rsidP="00C9057A">
      <w:pPr>
        <w:widowControl w:val="0"/>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jeżeli wady nie nadają się do usunięcia, to:</w:t>
      </w:r>
    </w:p>
    <w:p w14:paraId="1729AC06" w14:textId="77777777" w:rsidR="00E13E2E" w:rsidRPr="00552E34" w:rsidRDefault="00E13E2E" w:rsidP="00C9057A">
      <w:pPr>
        <w:widowControl w:val="0"/>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 xml:space="preserve">jeżeli nie uniemożliwiają lub nie utrudniają one użytkowania przedmiotu umowy zgodnie z przeznaczeniem, Zamawiający może obniżyć odpowiednio wynagrodzenie, </w:t>
      </w:r>
      <w:r w:rsidRPr="00552E34">
        <w:rPr>
          <w:rFonts w:asciiTheme="minorHAnsi" w:hAnsiTheme="minorHAnsi"/>
        </w:rPr>
        <w:br/>
        <w:t>o wartość prac i materiałów źle wykonanych,</w:t>
      </w:r>
    </w:p>
    <w:p w14:paraId="34B9161B" w14:textId="77777777" w:rsidR="00E13E2E" w:rsidRPr="00552E34" w:rsidRDefault="00E13E2E" w:rsidP="00C9057A">
      <w:pPr>
        <w:widowControl w:val="0"/>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jeżeli wady uniemożliwiają lub utrudniają użytkowanie zgodnie z przeznaczeniem, Zamawiający może odstąpić od umowy i odmówić wypłaty wynagrodzenia w całości.</w:t>
      </w:r>
    </w:p>
    <w:p w14:paraId="3B91DEED" w14:textId="77777777" w:rsidR="00E13E2E" w:rsidRPr="00552E34" w:rsidRDefault="00E13E2E" w:rsidP="00C9057A">
      <w:pPr>
        <w:widowControl w:val="0"/>
        <w:numPr>
          <w:ilvl w:val="1"/>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Koszt usuwania wad ponosi Wykonawca bez prawa do dodatkowego wynagrodzenia, a okres ich usuwania nie przedłuża umownego terminu zakończenia prac.</w:t>
      </w:r>
    </w:p>
    <w:p w14:paraId="6622111F" w14:textId="77777777" w:rsidR="00E13E2E" w:rsidRPr="00552E34" w:rsidRDefault="00E13E2E" w:rsidP="00C9057A">
      <w:pPr>
        <w:widowControl w:val="0"/>
        <w:numPr>
          <w:ilvl w:val="1"/>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 xml:space="preserve">W przypadku ujawnienia wad po dokonaniu odbioru Wykonawca – w ramach gwarancji lub rękojmi - zobowiązany jest do ich usunięcia w uzgodnionym przez strony terminie, a w braku porozumienia między stronami w tym zakresie nie później niż w terminie 3 dni </w:t>
      </w:r>
      <w:r w:rsidRPr="00552E34">
        <w:rPr>
          <w:rFonts w:asciiTheme="minorHAnsi" w:hAnsiTheme="minorHAnsi"/>
        </w:rPr>
        <w:br/>
        <w:t>od zawiadomienia o wadach. Serwis odbywa się w siedzibie Zamawiającego.</w:t>
      </w:r>
    </w:p>
    <w:p w14:paraId="43F7C919" w14:textId="77777777" w:rsidR="00E13E2E" w:rsidRPr="00552E34" w:rsidRDefault="00E13E2E" w:rsidP="00C9057A">
      <w:pPr>
        <w:widowControl w:val="0"/>
        <w:numPr>
          <w:ilvl w:val="1"/>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 xml:space="preserve">Wykonawca udziela </w:t>
      </w:r>
      <w:r w:rsidRPr="00552E34">
        <w:rPr>
          <w:rFonts w:asciiTheme="minorHAnsi" w:hAnsiTheme="minorHAnsi"/>
          <w:b/>
        </w:rPr>
        <w:t>24</w:t>
      </w:r>
      <w:r w:rsidRPr="00552E34">
        <w:rPr>
          <w:rFonts w:asciiTheme="minorHAnsi" w:hAnsiTheme="minorHAnsi"/>
        </w:rPr>
        <w:t xml:space="preserve"> miesięcznej gwarancji na wykonane prace i zobowiązuje się usuwać wszystkie  powstałe usterki w okresie obowiązywania gwarancji. W przypadku gdy, producent urządzeń udziela gwarancji na okres dłuższy aniżeli 24 miesiące – obowiązuje gwarancja producenta w danym zakresie.  Dniem rozpoczęcia biegu gwarancji jest dzień bezusterkowego odbioru końcowego prac lub w przypadku odbioru prac i wyznaczenia Wykonawcy terminu do ich usunięcia, dzień ich usunięcia potwierdzony protokołem usunięcia usterek.</w:t>
      </w:r>
    </w:p>
    <w:p w14:paraId="13EAA112" w14:textId="77777777" w:rsidR="00E13E2E" w:rsidRPr="00552E34" w:rsidRDefault="00E13E2E" w:rsidP="00C9057A">
      <w:pPr>
        <w:widowControl w:val="0"/>
        <w:numPr>
          <w:ilvl w:val="1"/>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Wykonawca nie może odmówić usunięcia wad bez względu na wysokość związanych z tym kosztów.</w:t>
      </w:r>
    </w:p>
    <w:p w14:paraId="2B31F2FA" w14:textId="77777777" w:rsidR="00E13E2E" w:rsidRPr="00552E34" w:rsidRDefault="00E13E2E" w:rsidP="00C9057A">
      <w:pPr>
        <w:widowControl w:val="0"/>
        <w:numPr>
          <w:ilvl w:val="1"/>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Zamawiającemu przysługują roszczenia z tytułu gwarancji po upływie terminu jej obowiązywania, jeżeli wady zostały zgłoszone w trakcie jej trwania.</w:t>
      </w:r>
    </w:p>
    <w:p w14:paraId="36432694" w14:textId="77777777" w:rsidR="00E13E2E" w:rsidRPr="00552E34" w:rsidRDefault="00E13E2E" w:rsidP="00C9057A">
      <w:pPr>
        <w:widowControl w:val="0"/>
        <w:numPr>
          <w:ilvl w:val="1"/>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 xml:space="preserve">Jeżeli Wykonawca nie usunie wad w wyznaczonym terminie, bądź nie podejmie czynności </w:t>
      </w:r>
      <w:r w:rsidRPr="00552E34">
        <w:rPr>
          <w:rFonts w:asciiTheme="minorHAnsi" w:hAnsiTheme="minorHAnsi"/>
        </w:rPr>
        <w:br/>
        <w:t>z ust. 3 Zamawiający może dokonać ich usunięcia na koszt i niebezpieczeństwo Wykonawcy (zastępcze usunięcie wad).</w:t>
      </w:r>
    </w:p>
    <w:p w14:paraId="492BD9BA" w14:textId="77777777" w:rsidR="00E13E2E" w:rsidRPr="00552E34" w:rsidRDefault="00E13E2E" w:rsidP="00C9057A">
      <w:pPr>
        <w:widowControl w:val="0"/>
        <w:numPr>
          <w:ilvl w:val="1"/>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Uprawnienia z tytułu gwarancji nie wyłączają uprawnień Zamawiającego z tytułu rękojmi. § 5 ust. 3 i ust. 5-7 stosuje się odpowiednio.</w:t>
      </w:r>
    </w:p>
    <w:p w14:paraId="324C85DE" w14:textId="77777777" w:rsidR="00E13E2E" w:rsidRPr="00552E3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r w:rsidRPr="00552E34">
        <w:rPr>
          <w:rFonts w:asciiTheme="minorHAnsi" w:hAnsiTheme="minorHAnsi"/>
          <w:b/>
        </w:rPr>
        <w:t>§ 6.</w:t>
      </w:r>
    </w:p>
    <w:p w14:paraId="3CB8728F" w14:textId="77777777" w:rsidR="00E13E2E" w:rsidRPr="00552E3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rPr>
          <w:rFonts w:asciiTheme="minorHAnsi" w:hAnsiTheme="minorHAnsi"/>
        </w:rPr>
      </w:pPr>
      <w:r w:rsidRPr="00552E34">
        <w:rPr>
          <w:rFonts w:asciiTheme="minorHAnsi" w:hAnsiTheme="minorHAnsi"/>
        </w:rPr>
        <w:t>1. Strony ustalają, że obowiązują kary umowne z następujących tytułów:</w:t>
      </w:r>
    </w:p>
    <w:p w14:paraId="0B0FBAC8" w14:textId="77777777" w:rsidR="00E13E2E" w:rsidRPr="00552E34" w:rsidRDefault="00E13E2E" w:rsidP="00C9057A">
      <w:pPr>
        <w:widowControl w:val="0"/>
        <w:numPr>
          <w:ilvl w:val="0"/>
          <w:numId w:val="2"/>
        </w:numPr>
        <w:tabs>
          <w:tab w:val="clear" w:pos="360"/>
          <w:tab w:val="left" w:pos="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720"/>
        <w:contextualSpacing/>
        <w:jc w:val="both"/>
        <w:rPr>
          <w:rFonts w:asciiTheme="minorHAnsi" w:hAnsiTheme="minorHAnsi"/>
        </w:rPr>
      </w:pPr>
      <w:r w:rsidRPr="00552E34">
        <w:rPr>
          <w:rFonts w:asciiTheme="minorHAnsi" w:hAnsiTheme="minorHAnsi"/>
        </w:rPr>
        <w:t>za opóźnienie w wykonaniu przedmiotu umowy – Wykonawca zapłaci karę w wysokości 200,00 zł (słownie: dwieście złotych) za każdy rozpoczęty dzień opóźnienia,</w:t>
      </w:r>
    </w:p>
    <w:p w14:paraId="757D5488" w14:textId="77777777" w:rsidR="00E13E2E" w:rsidRPr="00552E34" w:rsidRDefault="00E13E2E" w:rsidP="00C9057A">
      <w:pPr>
        <w:widowControl w:val="0"/>
        <w:numPr>
          <w:ilvl w:val="0"/>
          <w:numId w:val="2"/>
        </w:numPr>
        <w:tabs>
          <w:tab w:val="clear" w:pos="360"/>
          <w:tab w:val="left" w:pos="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720"/>
        <w:contextualSpacing/>
        <w:jc w:val="both"/>
        <w:rPr>
          <w:rFonts w:asciiTheme="minorHAnsi" w:hAnsiTheme="minorHAnsi"/>
        </w:rPr>
      </w:pPr>
      <w:r w:rsidRPr="00552E34">
        <w:rPr>
          <w:rFonts w:asciiTheme="minorHAnsi" w:hAnsiTheme="minorHAnsi"/>
        </w:rPr>
        <w:lastRenderedPageBreak/>
        <w:t>za opóźnienie w usunięciu wad stwierdzonych w okresie gwarancji lub rękojmi Wykonawca zapłaci Zamawiającemu karę umowną w wysokości 100,00 zł (słownie: sto złotych) za każdy dzień opóźnienia liczony od upływu terminu wyznaczonego na ich usunięcie zgodnie z § 5 ust. 3,</w:t>
      </w:r>
    </w:p>
    <w:p w14:paraId="6420E95A" w14:textId="77777777" w:rsidR="00E13E2E" w:rsidRPr="00552E34" w:rsidRDefault="00E13E2E" w:rsidP="00C9057A">
      <w:pPr>
        <w:widowControl w:val="0"/>
        <w:numPr>
          <w:ilvl w:val="0"/>
          <w:numId w:val="2"/>
        </w:numPr>
        <w:tabs>
          <w:tab w:val="clear" w:pos="360"/>
          <w:tab w:val="left" w:pos="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720"/>
        <w:contextualSpacing/>
        <w:jc w:val="both"/>
        <w:rPr>
          <w:rFonts w:asciiTheme="minorHAnsi" w:hAnsiTheme="minorHAnsi"/>
        </w:rPr>
      </w:pPr>
      <w:r w:rsidRPr="00552E34">
        <w:rPr>
          <w:rFonts w:asciiTheme="minorHAnsi" w:hAnsiTheme="minorHAnsi"/>
        </w:rPr>
        <w:t>w razie odstąpienia Wykonawcy od umowy lub jej nie wykonywania z przyczyn nie leżących po stronie Zamawiającego lub w przypadku odstąpienia od umowy lub rozwiązania jej ze skutkiem natychmiastowym przez Zamawiającego z przyczyn leżących po stronie Wykonawcy – Wykonawca zapłaci karę umowną w wysokości 5% całości wynagrodzenia brutto określonego w § 4 ust. 1.</w:t>
      </w:r>
    </w:p>
    <w:p w14:paraId="5DA51CF3" w14:textId="77777777" w:rsidR="00E13E2E" w:rsidRPr="00552E34" w:rsidRDefault="00E13E2E" w:rsidP="00C9057A">
      <w:pPr>
        <w:widowControl w:val="0"/>
        <w:numPr>
          <w:ilvl w:val="0"/>
          <w:numId w:val="1"/>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Zastrzeżone kary umowne nie wyłączają możliwości dochodzenia przez Zamawiającego odszkodowania uzupełniającego na zasadach ogólnych jeśli wysokość szkody przenosić będzie wartość zastrzeżonej kary.</w:t>
      </w:r>
    </w:p>
    <w:p w14:paraId="22548EC4" w14:textId="77777777" w:rsidR="00E13E2E" w:rsidRPr="00552E34" w:rsidRDefault="00E13E2E" w:rsidP="00C9057A">
      <w:pPr>
        <w:widowControl w:val="0"/>
        <w:numPr>
          <w:ilvl w:val="0"/>
          <w:numId w:val="1"/>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Należne Zamawiającemu kary umowne mogą zostać potrącone z wynagrodzenia Wykonawcy, o którym mowa w § 4 ust. 1. Wykonawca oświadcza, iż wyraża zgodę na czynności wymienione w zdaniu pierwszym niniejszego ustępu.</w:t>
      </w:r>
    </w:p>
    <w:p w14:paraId="0BC7E7B7" w14:textId="77777777" w:rsidR="00E13E2E" w:rsidRPr="00552E34" w:rsidRDefault="00E13E2E" w:rsidP="00E13E2E">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60"/>
        <w:contextualSpacing/>
        <w:jc w:val="both"/>
        <w:rPr>
          <w:rFonts w:asciiTheme="minorHAnsi" w:hAnsiTheme="minorHAnsi"/>
        </w:rPr>
      </w:pPr>
    </w:p>
    <w:p w14:paraId="0F10FF1F" w14:textId="77777777" w:rsidR="00E13E2E" w:rsidRPr="00552E34" w:rsidRDefault="00E13E2E" w:rsidP="00E13E2E">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60"/>
        <w:contextualSpacing/>
        <w:jc w:val="both"/>
        <w:rPr>
          <w:rFonts w:asciiTheme="minorHAnsi" w:hAnsiTheme="minorHAnsi"/>
        </w:rPr>
      </w:pPr>
    </w:p>
    <w:p w14:paraId="1A17FF1D" w14:textId="77777777" w:rsidR="00E13E2E" w:rsidRPr="00552E3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r w:rsidRPr="00552E34">
        <w:rPr>
          <w:rFonts w:asciiTheme="minorHAnsi" w:hAnsiTheme="minorHAnsi"/>
          <w:b/>
        </w:rPr>
        <w:t>§ 7.</w:t>
      </w:r>
    </w:p>
    <w:p w14:paraId="25A2AD84" w14:textId="77777777" w:rsidR="00E13E2E" w:rsidRPr="00552E34" w:rsidRDefault="00E13E2E" w:rsidP="00E13E2E">
      <w:pPr>
        <w:autoSpaceDE w:val="0"/>
        <w:spacing w:line="360" w:lineRule="exact"/>
        <w:contextualSpacing/>
        <w:jc w:val="both"/>
        <w:rPr>
          <w:rFonts w:asciiTheme="minorHAnsi" w:hAnsiTheme="minorHAnsi"/>
          <w:color w:val="000000"/>
        </w:rPr>
      </w:pPr>
      <w:r w:rsidRPr="00552E34">
        <w:rPr>
          <w:rFonts w:asciiTheme="minorHAnsi" w:hAnsiTheme="minorHAnsi"/>
          <w:color w:val="000000"/>
        </w:rPr>
        <w:t>Oprócz</w:t>
      </w:r>
      <w:r w:rsidRPr="00552E34">
        <w:rPr>
          <w:rFonts w:asciiTheme="minorHAnsi" w:eastAsia="Arial" w:hAnsiTheme="minorHAnsi"/>
          <w:color w:val="000000"/>
        </w:rPr>
        <w:t xml:space="preserve"> </w:t>
      </w:r>
      <w:r w:rsidRPr="00552E34">
        <w:rPr>
          <w:rFonts w:asciiTheme="minorHAnsi" w:hAnsiTheme="minorHAnsi"/>
          <w:color w:val="000000"/>
        </w:rPr>
        <w:t>przypadków</w:t>
      </w:r>
      <w:r w:rsidRPr="00552E34">
        <w:rPr>
          <w:rFonts w:asciiTheme="minorHAnsi" w:eastAsia="Arial" w:hAnsiTheme="minorHAnsi"/>
          <w:color w:val="000000"/>
        </w:rPr>
        <w:t xml:space="preserve"> </w:t>
      </w:r>
      <w:r w:rsidRPr="00552E34">
        <w:rPr>
          <w:rFonts w:asciiTheme="minorHAnsi" w:hAnsiTheme="minorHAnsi"/>
          <w:color w:val="000000"/>
        </w:rPr>
        <w:t>wymienionych</w:t>
      </w:r>
      <w:r w:rsidRPr="00552E34">
        <w:rPr>
          <w:rFonts w:asciiTheme="minorHAnsi" w:eastAsia="Arial" w:hAnsiTheme="minorHAnsi"/>
          <w:color w:val="000000"/>
        </w:rPr>
        <w:t xml:space="preserve"> </w:t>
      </w:r>
      <w:r w:rsidRPr="00552E34">
        <w:rPr>
          <w:rFonts w:asciiTheme="minorHAnsi" w:hAnsiTheme="minorHAnsi"/>
          <w:color w:val="000000"/>
        </w:rPr>
        <w:t>w</w:t>
      </w:r>
      <w:r w:rsidRPr="00552E34">
        <w:rPr>
          <w:rFonts w:asciiTheme="minorHAnsi" w:eastAsia="Arial" w:hAnsiTheme="minorHAnsi"/>
          <w:color w:val="000000"/>
        </w:rPr>
        <w:t xml:space="preserve"> </w:t>
      </w:r>
      <w:r w:rsidRPr="00552E34">
        <w:rPr>
          <w:rFonts w:asciiTheme="minorHAnsi" w:hAnsiTheme="minorHAnsi"/>
          <w:color w:val="000000"/>
        </w:rPr>
        <w:t>kodeksie</w:t>
      </w:r>
      <w:r w:rsidRPr="00552E34">
        <w:rPr>
          <w:rFonts w:asciiTheme="minorHAnsi" w:eastAsia="Arial" w:hAnsiTheme="minorHAnsi"/>
          <w:color w:val="000000"/>
        </w:rPr>
        <w:t xml:space="preserve"> </w:t>
      </w:r>
      <w:r w:rsidRPr="00552E34">
        <w:rPr>
          <w:rFonts w:asciiTheme="minorHAnsi" w:hAnsiTheme="minorHAnsi"/>
          <w:color w:val="000000"/>
        </w:rPr>
        <w:t>cywilnym</w:t>
      </w:r>
      <w:r w:rsidRPr="00552E34">
        <w:rPr>
          <w:rFonts w:asciiTheme="minorHAnsi" w:eastAsia="Arial" w:hAnsiTheme="minorHAnsi"/>
          <w:color w:val="000000"/>
        </w:rPr>
        <w:t xml:space="preserve"> </w:t>
      </w:r>
      <w:r w:rsidRPr="00552E34">
        <w:rPr>
          <w:rFonts w:asciiTheme="minorHAnsi" w:hAnsiTheme="minorHAnsi"/>
          <w:color w:val="000000"/>
        </w:rPr>
        <w:t>stronom</w:t>
      </w:r>
      <w:r w:rsidRPr="00552E34">
        <w:rPr>
          <w:rFonts w:asciiTheme="minorHAnsi" w:eastAsia="Arial" w:hAnsiTheme="minorHAnsi"/>
          <w:color w:val="000000"/>
        </w:rPr>
        <w:t xml:space="preserve"> </w:t>
      </w:r>
      <w:r w:rsidRPr="00552E34">
        <w:rPr>
          <w:rFonts w:asciiTheme="minorHAnsi" w:hAnsiTheme="minorHAnsi"/>
          <w:color w:val="000000"/>
        </w:rPr>
        <w:t>przysługuje</w:t>
      </w:r>
      <w:r w:rsidRPr="00552E34">
        <w:rPr>
          <w:rFonts w:asciiTheme="minorHAnsi" w:eastAsia="Arial" w:hAnsiTheme="minorHAnsi"/>
          <w:color w:val="000000"/>
        </w:rPr>
        <w:t xml:space="preserve"> </w:t>
      </w:r>
      <w:r w:rsidRPr="00552E34">
        <w:rPr>
          <w:rFonts w:asciiTheme="minorHAnsi" w:hAnsiTheme="minorHAnsi"/>
          <w:color w:val="000000"/>
        </w:rPr>
        <w:t>prawo</w:t>
      </w:r>
      <w:r w:rsidRPr="00552E34">
        <w:rPr>
          <w:rFonts w:asciiTheme="minorHAnsi" w:eastAsia="Arial" w:hAnsiTheme="minorHAnsi"/>
          <w:color w:val="000000"/>
        </w:rPr>
        <w:t xml:space="preserve"> </w:t>
      </w:r>
      <w:r w:rsidRPr="00552E34">
        <w:rPr>
          <w:rFonts w:asciiTheme="minorHAnsi" w:hAnsiTheme="minorHAnsi"/>
          <w:color w:val="000000"/>
        </w:rPr>
        <w:t>odstąpienia</w:t>
      </w:r>
      <w:r w:rsidRPr="00552E34">
        <w:rPr>
          <w:rFonts w:asciiTheme="minorHAnsi" w:eastAsia="Arial" w:hAnsiTheme="minorHAnsi"/>
          <w:color w:val="000000"/>
        </w:rPr>
        <w:t xml:space="preserve"> </w:t>
      </w:r>
      <w:r w:rsidRPr="00552E34">
        <w:rPr>
          <w:rFonts w:asciiTheme="minorHAnsi" w:hAnsiTheme="minorHAnsi"/>
          <w:color w:val="000000"/>
        </w:rPr>
        <w:t>od</w:t>
      </w:r>
      <w:r w:rsidRPr="00552E34">
        <w:rPr>
          <w:rFonts w:asciiTheme="minorHAnsi" w:eastAsia="Arial" w:hAnsiTheme="minorHAnsi"/>
          <w:color w:val="000000"/>
        </w:rPr>
        <w:t xml:space="preserve"> </w:t>
      </w:r>
      <w:r w:rsidRPr="00552E34">
        <w:rPr>
          <w:rFonts w:asciiTheme="minorHAnsi" w:hAnsiTheme="minorHAnsi"/>
          <w:color w:val="000000"/>
        </w:rPr>
        <w:t>umowy</w:t>
      </w:r>
      <w:r w:rsidRPr="00552E34">
        <w:rPr>
          <w:rFonts w:asciiTheme="minorHAnsi" w:eastAsia="Arial" w:hAnsiTheme="minorHAnsi"/>
          <w:color w:val="000000"/>
        </w:rPr>
        <w:t xml:space="preserve"> </w:t>
      </w:r>
      <w:r w:rsidRPr="00552E34">
        <w:rPr>
          <w:rFonts w:asciiTheme="minorHAnsi" w:hAnsiTheme="minorHAnsi"/>
          <w:color w:val="000000"/>
        </w:rPr>
        <w:t>w</w:t>
      </w:r>
      <w:r w:rsidRPr="00552E34">
        <w:rPr>
          <w:rFonts w:asciiTheme="minorHAnsi" w:eastAsia="Arial" w:hAnsiTheme="minorHAnsi"/>
          <w:color w:val="000000"/>
        </w:rPr>
        <w:t xml:space="preserve"> </w:t>
      </w:r>
      <w:r w:rsidRPr="00552E34">
        <w:rPr>
          <w:rFonts w:asciiTheme="minorHAnsi" w:hAnsiTheme="minorHAnsi"/>
          <w:color w:val="000000"/>
        </w:rPr>
        <w:t>następujących</w:t>
      </w:r>
      <w:r w:rsidRPr="00552E34">
        <w:rPr>
          <w:rFonts w:asciiTheme="minorHAnsi" w:eastAsia="Arial" w:hAnsiTheme="minorHAnsi"/>
          <w:color w:val="000000"/>
        </w:rPr>
        <w:t xml:space="preserve"> </w:t>
      </w:r>
      <w:r w:rsidRPr="00552E34">
        <w:rPr>
          <w:rFonts w:asciiTheme="minorHAnsi" w:hAnsiTheme="minorHAnsi"/>
          <w:color w:val="000000"/>
        </w:rPr>
        <w:t>sytuacjach:</w:t>
      </w:r>
    </w:p>
    <w:p w14:paraId="6CE75A59" w14:textId="77777777" w:rsidR="00E13E2E" w:rsidRPr="00552E34" w:rsidRDefault="00E13E2E" w:rsidP="00C9057A">
      <w:pPr>
        <w:pStyle w:val="Akapitzlist"/>
        <w:numPr>
          <w:ilvl w:val="1"/>
          <w:numId w:val="7"/>
        </w:numPr>
        <w:autoSpaceDE w:val="0"/>
        <w:spacing w:line="360" w:lineRule="exact"/>
        <w:jc w:val="both"/>
        <w:rPr>
          <w:rFonts w:asciiTheme="minorHAnsi" w:hAnsiTheme="minorHAnsi"/>
          <w:color w:val="000000"/>
        </w:rPr>
      </w:pPr>
      <w:r w:rsidRPr="00552E34">
        <w:rPr>
          <w:rFonts w:asciiTheme="minorHAnsi" w:hAnsiTheme="minorHAnsi"/>
          <w:b/>
          <w:bCs/>
          <w:color w:val="000000"/>
        </w:rPr>
        <w:t>Zamawiającemu</w:t>
      </w:r>
      <w:r w:rsidRPr="00552E34">
        <w:rPr>
          <w:rFonts w:asciiTheme="minorHAnsi" w:eastAsia="Arial" w:hAnsiTheme="minorHAnsi"/>
          <w:b/>
          <w:bCs/>
          <w:color w:val="000000"/>
        </w:rPr>
        <w:t xml:space="preserve"> </w:t>
      </w:r>
      <w:r w:rsidRPr="00552E34">
        <w:rPr>
          <w:rFonts w:asciiTheme="minorHAnsi" w:hAnsiTheme="minorHAnsi"/>
          <w:color w:val="000000"/>
        </w:rPr>
        <w:t>przysługuje</w:t>
      </w:r>
      <w:r w:rsidRPr="00552E34">
        <w:rPr>
          <w:rFonts w:asciiTheme="minorHAnsi" w:eastAsia="Arial" w:hAnsiTheme="minorHAnsi"/>
          <w:color w:val="000000"/>
        </w:rPr>
        <w:t xml:space="preserve"> </w:t>
      </w:r>
      <w:r w:rsidRPr="00552E34">
        <w:rPr>
          <w:rFonts w:asciiTheme="minorHAnsi" w:hAnsiTheme="minorHAnsi"/>
          <w:color w:val="000000"/>
        </w:rPr>
        <w:t>prawo</w:t>
      </w:r>
      <w:r w:rsidRPr="00552E34">
        <w:rPr>
          <w:rFonts w:asciiTheme="minorHAnsi" w:eastAsia="Arial" w:hAnsiTheme="minorHAnsi"/>
          <w:color w:val="000000"/>
        </w:rPr>
        <w:t xml:space="preserve"> </w:t>
      </w:r>
      <w:r w:rsidRPr="00552E34">
        <w:rPr>
          <w:rFonts w:asciiTheme="minorHAnsi" w:hAnsiTheme="minorHAnsi"/>
          <w:color w:val="000000"/>
        </w:rPr>
        <w:t>odstąpienia w całości lub niewykonanej części</w:t>
      </w:r>
      <w:r w:rsidRPr="00552E34">
        <w:rPr>
          <w:rFonts w:asciiTheme="minorHAnsi" w:eastAsia="Arial" w:hAnsiTheme="minorHAnsi"/>
          <w:color w:val="000000"/>
        </w:rPr>
        <w:t xml:space="preserve"> </w:t>
      </w:r>
      <w:r w:rsidRPr="00552E34">
        <w:rPr>
          <w:rFonts w:asciiTheme="minorHAnsi" w:eastAsia="Arial" w:hAnsiTheme="minorHAnsi"/>
          <w:color w:val="000000"/>
        </w:rPr>
        <w:br/>
      </w:r>
      <w:r w:rsidRPr="00552E34">
        <w:rPr>
          <w:rFonts w:asciiTheme="minorHAnsi" w:hAnsiTheme="minorHAnsi"/>
          <w:color w:val="000000"/>
        </w:rPr>
        <w:t>od</w:t>
      </w:r>
      <w:r w:rsidRPr="00552E34">
        <w:rPr>
          <w:rFonts w:asciiTheme="minorHAnsi" w:eastAsia="Arial" w:hAnsiTheme="minorHAnsi"/>
          <w:color w:val="000000"/>
        </w:rPr>
        <w:t xml:space="preserve"> </w:t>
      </w:r>
      <w:r w:rsidRPr="00552E34">
        <w:rPr>
          <w:rFonts w:asciiTheme="minorHAnsi" w:hAnsiTheme="minorHAnsi"/>
          <w:color w:val="000000"/>
        </w:rPr>
        <w:t>umowy:</w:t>
      </w:r>
    </w:p>
    <w:p w14:paraId="0281E76C" w14:textId="77777777" w:rsidR="00E13E2E" w:rsidRPr="00552E34" w:rsidRDefault="00E13E2E" w:rsidP="00C9057A">
      <w:pPr>
        <w:pStyle w:val="Akapitzlist"/>
        <w:numPr>
          <w:ilvl w:val="2"/>
          <w:numId w:val="7"/>
        </w:numPr>
        <w:autoSpaceDE w:val="0"/>
        <w:spacing w:line="360" w:lineRule="exact"/>
        <w:ind w:left="1276" w:hanging="567"/>
        <w:jc w:val="both"/>
        <w:rPr>
          <w:rFonts w:asciiTheme="minorHAnsi" w:hAnsiTheme="minorHAnsi"/>
          <w:color w:val="000000"/>
        </w:rPr>
      </w:pPr>
      <w:r w:rsidRPr="00552E34">
        <w:rPr>
          <w:rFonts w:asciiTheme="minorHAnsi" w:hAnsiTheme="minorHAnsi"/>
          <w:color w:val="000000"/>
        </w:rPr>
        <w:t>gdy</w:t>
      </w:r>
      <w:r w:rsidRPr="00552E34">
        <w:rPr>
          <w:rFonts w:asciiTheme="minorHAnsi" w:eastAsia="Arial" w:hAnsiTheme="minorHAnsi"/>
          <w:color w:val="000000"/>
        </w:rPr>
        <w:t xml:space="preserve"> </w:t>
      </w:r>
      <w:r w:rsidRPr="00552E34">
        <w:rPr>
          <w:rFonts w:asciiTheme="minorHAnsi" w:hAnsiTheme="minorHAnsi"/>
          <w:color w:val="000000"/>
        </w:rPr>
        <w:t>zostanie</w:t>
      </w:r>
      <w:r w:rsidRPr="00552E34">
        <w:rPr>
          <w:rFonts w:asciiTheme="minorHAnsi" w:eastAsia="Arial" w:hAnsiTheme="minorHAnsi"/>
          <w:color w:val="000000"/>
        </w:rPr>
        <w:t xml:space="preserve"> </w:t>
      </w:r>
      <w:r w:rsidRPr="00552E34">
        <w:rPr>
          <w:rFonts w:asciiTheme="minorHAnsi" w:hAnsiTheme="minorHAnsi"/>
          <w:color w:val="000000"/>
        </w:rPr>
        <w:t>ogłoszona</w:t>
      </w:r>
      <w:r w:rsidRPr="00552E34">
        <w:rPr>
          <w:rFonts w:asciiTheme="minorHAnsi" w:eastAsia="Arial" w:hAnsiTheme="minorHAnsi"/>
          <w:color w:val="000000"/>
        </w:rPr>
        <w:t xml:space="preserve"> </w:t>
      </w:r>
      <w:r w:rsidRPr="00552E34">
        <w:rPr>
          <w:rFonts w:asciiTheme="minorHAnsi" w:hAnsiTheme="minorHAnsi"/>
          <w:color w:val="000000"/>
        </w:rPr>
        <w:t>upadłość</w:t>
      </w:r>
      <w:r w:rsidRPr="00552E34">
        <w:rPr>
          <w:rFonts w:asciiTheme="minorHAnsi" w:eastAsia="Arial" w:hAnsiTheme="minorHAnsi"/>
          <w:color w:val="000000"/>
        </w:rPr>
        <w:t xml:space="preserve"> </w:t>
      </w:r>
      <w:r w:rsidRPr="00552E34">
        <w:rPr>
          <w:rFonts w:asciiTheme="minorHAnsi" w:hAnsiTheme="minorHAnsi"/>
          <w:color w:val="000000"/>
        </w:rPr>
        <w:t>lub</w:t>
      </w:r>
      <w:r w:rsidRPr="00552E34">
        <w:rPr>
          <w:rFonts w:asciiTheme="minorHAnsi" w:eastAsia="Arial" w:hAnsiTheme="minorHAnsi"/>
          <w:color w:val="000000"/>
        </w:rPr>
        <w:t xml:space="preserve"> </w:t>
      </w:r>
      <w:r w:rsidRPr="00552E34">
        <w:rPr>
          <w:rFonts w:asciiTheme="minorHAnsi" w:hAnsiTheme="minorHAnsi"/>
          <w:color w:val="000000"/>
        </w:rPr>
        <w:t>rozwiązanie</w:t>
      </w:r>
      <w:r w:rsidRPr="00552E34">
        <w:rPr>
          <w:rFonts w:asciiTheme="minorHAnsi" w:eastAsia="Arial" w:hAnsiTheme="minorHAnsi"/>
          <w:color w:val="000000"/>
        </w:rPr>
        <w:t xml:space="preserve"> </w:t>
      </w:r>
      <w:r w:rsidRPr="00552E34">
        <w:rPr>
          <w:rFonts w:asciiTheme="minorHAnsi" w:hAnsiTheme="minorHAnsi"/>
          <w:color w:val="000000"/>
        </w:rPr>
        <w:t>firmy</w:t>
      </w:r>
      <w:r w:rsidRPr="00552E34">
        <w:rPr>
          <w:rFonts w:asciiTheme="minorHAnsi" w:eastAsia="Arial" w:hAnsiTheme="minorHAnsi"/>
          <w:color w:val="000000"/>
        </w:rPr>
        <w:t xml:space="preserve"> </w:t>
      </w:r>
      <w:r w:rsidRPr="00552E34">
        <w:rPr>
          <w:rFonts w:asciiTheme="minorHAnsi" w:hAnsiTheme="minorHAnsi"/>
          <w:b/>
          <w:bCs/>
          <w:color w:val="000000"/>
        </w:rPr>
        <w:t>Wykonawcy</w:t>
      </w:r>
      <w:r w:rsidRPr="00552E34">
        <w:rPr>
          <w:rFonts w:asciiTheme="minorHAnsi" w:hAnsiTheme="minorHAnsi"/>
          <w:color w:val="000000"/>
        </w:rPr>
        <w:t>,</w:t>
      </w:r>
    </w:p>
    <w:p w14:paraId="4C97BAAE" w14:textId="77777777" w:rsidR="00E13E2E" w:rsidRPr="00552E34" w:rsidRDefault="00E13E2E" w:rsidP="00C9057A">
      <w:pPr>
        <w:pStyle w:val="Akapitzlist"/>
        <w:numPr>
          <w:ilvl w:val="2"/>
          <w:numId w:val="7"/>
        </w:numPr>
        <w:autoSpaceDE w:val="0"/>
        <w:spacing w:line="360" w:lineRule="exact"/>
        <w:ind w:left="1276" w:hanging="567"/>
        <w:jc w:val="both"/>
        <w:rPr>
          <w:rFonts w:asciiTheme="minorHAnsi" w:hAnsiTheme="minorHAnsi"/>
          <w:color w:val="000000"/>
        </w:rPr>
      </w:pPr>
      <w:r w:rsidRPr="00552E34">
        <w:rPr>
          <w:rFonts w:asciiTheme="minorHAnsi" w:hAnsiTheme="minorHAnsi"/>
          <w:color w:val="000000"/>
        </w:rPr>
        <w:t>gdy</w:t>
      </w:r>
      <w:r w:rsidRPr="00552E34">
        <w:rPr>
          <w:rFonts w:asciiTheme="minorHAnsi" w:eastAsia="Arial" w:hAnsiTheme="minorHAnsi"/>
          <w:color w:val="000000"/>
        </w:rPr>
        <w:t xml:space="preserve"> </w:t>
      </w:r>
      <w:r w:rsidRPr="00552E34">
        <w:rPr>
          <w:rFonts w:asciiTheme="minorHAnsi" w:hAnsiTheme="minorHAnsi"/>
          <w:color w:val="000000"/>
        </w:rPr>
        <w:t>zostanie</w:t>
      </w:r>
      <w:r w:rsidRPr="00552E34">
        <w:rPr>
          <w:rFonts w:asciiTheme="minorHAnsi" w:eastAsia="Arial" w:hAnsiTheme="minorHAnsi"/>
          <w:color w:val="000000"/>
        </w:rPr>
        <w:t xml:space="preserve"> </w:t>
      </w:r>
      <w:r w:rsidRPr="00552E34">
        <w:rPr>
          <w:rFonts w:asciiTheme="minorHAnsi" w:hAnsiTheme="minorHAnsi"/>
          <w:color w:val="000000"/>
        </w:rPr>
        <w:t>wydany</w:t>
      </w:r>
      <w:r w:rsidRPr="00552E34">
        <w:rPr>
          <w:rFonts w:asciiTheme="minorHAnsi" w:eastAsia="Arial" w:hAnsiTheme="minorHAnsi"/>
          <w:color w:val="000000"/>
        </w:rPr>
        <w:t xml:space="preserve"> </w:t>
      </w:r>
      <w:r w:rsidRPr="00552E34">
        <w:rPr>
          <w:rFonts w:asciiTheme="minorHAnsi" w:hAnsiTheme="minorHAnsi"/>
          <w:color w:val="000000"/>
        </w:rPr>
        <w:t>nakaz</w:t>
      </w:r>
      <w:r w:rsidRPr="00552E34">
        <w:rPr>
          <w:rFonts w:asciiTheme="minorHAnsi" w:eastAsia="Arial" w:hAnsiTheme="minorHAnsi"/>
          <w:color w:val="000000"/>
        </w:rPr>
        <w:t xml:space="preserve"> </w:t>
      </w:r>
      <w:r w:rsidRPr="00552E34">
        <w:rPr>
          <w:rFonts w:asciiTheme="minorHAnsi" w:hAnsiTheme="minorHAnsi"/>
          <w:color w:val="000000"/>
        </w:rPr>
        <w:t>zajęcia</w:t>
      </w:r>
      <w:r w:rsidRPr="00552E34">
        <w:rPr>
          <w:rFonts w:asciiTheme="minorHAnsi" w:eastAsia="Arial" w:hAnsiTheme="minorHAnsi"/>
          <w:color w:val="000000"/>
        </w:rPr>
        <w:t xml:space="preserve"> </w:t>
      </w:r>
      <w:r w:rsidRPr="00552E34">
        <w:rPr>
          <w:rFonts w:asciiTheme="minorHAnsi" w:hAnsiTheme="minorHAnsi"/>
          <w:color w:val="000000"/>
        </w:rPr>
        <w:t>majątku</w:t>
      </w:r>
      <w:r w:rsidRPr="00552E34">
        <w:rPr>
          <w:rFonts w:asciiTheme="minorHAnsi" w:eastAsia="Arial" w:hAnsiTheme="minorHAnsi"/>
          <w:color w:val="000000"/>
        </w:rPr>
        <w:t xml:space="preserve"> </w:t>
      </w:r>
      <w:r w:rsidRPr="00552E34">
        <w:rPr>
          <w:rFonts w:asciiTheme="minorHAnsi" w:hAnsiTheme="minorHAnsi"/>
          <w:b/>
          <w:bCs/>
          <w:color w:val="000000"/>
        </w:rPr>
        <w:t>Wykonawcy</w:t>
      </w:r>
      <w:r w:rsidRPr="00552E34">
        <w:rPr>
          <w:rFonts w:asciiTheme="minorHAnsi" w:hAnsiTheme="minorHAnsi"/>
          <w:color w:val="000000"/>
        </w:rPr>
        <w:t>,</w:t>
      </w:r>
    </w:p>
    <w:p w14:paraId="73E171A3" w14:textId="77777777" w:rsidR="00E13E2E" w:rsidRPr="00552E34" w:rsidRDefault="00E13E2E" w:rsidP="00C9057A">
      <w:pPr>
        <w:pStyle w:val="Akapitzlist"/>
        <w:numPr>
          <w:ilvl w:val="2"/>
          <w:numId w:val="7"/>
        </w:numPr>
        <w:autoSpaceDE w:val="0"/>
        <w:spacing w:line="360" w:lineRule="exact"/>
        <w:ind w:left="1276" w:hanging="567"/>
        <w:jc w:val="both"/>
        <w:rPr>
          <w:rFonts w:asciiTheme="minorHAnsi" w:hAnsiTheme="minorHAnsi"/>
          <w:color w:val="000000"/>
        </w:rPr>
      </w:pPr>
      <w:r w:rsidRPr="00552E34">
        <w:rPr>
          <w:rFonts w:asciiTheme="minorHAnsi" w:hAnsiTheme="minorHAnsi"/>
          <w:color w:val="000000"/>
        </w:rPr>
        <w:t xml:space="preserve">gdy Wykonawca przerwie wykonywanie prac na okres dłuższy niż 7 dni </w:t>
      </w:r>
      <w:r w:rsidRPr="00552E34">
        <w:rPr>
          <w:rFonts w:asciiTheme="minorHAnsi" w:hAnsiTheme="minorHAnsi"/>
          <w:color w:val="000000"/>
        </w:rPr>
        <w:br/>
        <w:t>lub gdy daną robotę porzuci.</w:t>
      </w:r>
    </w:p>
    <w:p w14:paraId="2AD1758C" w14:textId="77777777" w:rsidR="00E13E2E" w:rsidRPr="00552E34" w:rsidRDefault="00E13E2E" w:rsidP="00C9057A">
      <w:pPr>
        <w:pStyle w:val="Akapitzlist"/>
        <w:numPr>
          <w:ilvl w:val="1"/>
          <w:numId w:val="7"/>
        </w:numPr>
        <w:autoSpaceDE w:val="0"/>
        <w:spacing w:line="360" w:lineRule="exact"/>
        <w:jc w:val="both"/>
        <w:rPr>
          <w:rFonts w:asciiTheme="minorHAnsi" w:hAnsiTheme="minorHAnsi"/>
          <w:color w:val="000000"/>
        </w:rPr>
      </w:pPr>
      <w:r w:rsidRPr="00552E34">
        <w:rPr>
          <w:rFonts w:asciiTheme="minorHAnsi" w:hAnsiTheme="minorHAnsi"/>
          <w:b/>
          <w:bCs/>
          <w:color w:val="000000"/>
        </w:rPr>
        <w:t>Wykonawcy</w:t>
      </w:r>
      <w:r w:rsidRPr="00552E34">
        <w:rPr>
          <w:rFonts w:asciiTheme="minorHAnsi" w:eastAsia="Arial" w:hAnsiTheme="minorHAnsi"/>
          <w:b/>
          <w:bCs/>
          <w:color w:val="000000"/>
        </w:rPr>
        <w:t xml:space="preserve"> </w:t>
      </w:r>
      <w:r w:rsidRPr="00552E34">
        <w:rPr>
          <w:rFonts w:asciiTheme="minorHAnsi" w:hAnsiTheme="minorHAnsi"/>
          <w:color w:val="000000"/>
        </w:rPr>
        <w:t>przysługuje</w:t>
      </w:r>
      <w:r w:rsidRPr="00552E34">
        <w:rPr>
          <w:rFonts w:asciiTheme="minorHAnsi" w:eastAsia="Arial" w:hAnsiTheme="minorHAnsi"/>
          <w:color w:val="000000"/>
        </w:rPr>
        <w:t xml:space="preserve"> </w:t>
      </w:r>
      <w:r w:rsidRPr="00552E34">
        <w:rPr>
          <w:rFonts w:asciiTheme="minorHAnsi" w:hAnsiTheme="minorHAnsi"/>
          <w:color w:val="000000"/>
        </w:rPr>
        <w:t>prawo</w:t>
      </w:r>
      <w:r w:rsidRPr="00552E34">
        <w:rPr>
          <w:rFonts w:asciiTheme="minorHAnsi" w:eastAsia="Arial" w:hAnsiTheme="minorHAnsi"/>
          <w:color w:val="000000"/>
        </w:rPr>
        <w:t xml:space="preserve"> </w:t>
      </w:r>
      <w:r w:rsidRPr="00552E34">
        <w:rPr>
          <w:rFonts w:asciiTheme="minorHAnsi" w:hAnsiTheme="minorHAnsi"/>
          <w:color w:val="000000"/>
        </w:rPr>
        <w:t>do</w:t>
      </w:r>
      <w:r w:rsidRPr="00552E34">
        <w:rPr>
          <w:rFonts w:asciiTheme="minorHAnsi" w:eastAsia="Arial" w:hAnsiTheme="minorHAnsi"/>
          <w:color w:val="000000"/>
        </w:rPr>
        <w:t xml:space="preserve"> </w:t>
      </w:r>
      <w:r w:rsidRPr="00552E34">
        <w:rPr>
          <w:rFonts w:asciiTheme="minorHAnsi" w:hAnsiTheme="minorHAnsi"/>
          <w:color w:val="000000"/>
        </w:rPr>
        <w:t>odstąpienia</w:t>
      </w:r>
      <w:r w:rsidRPr="00552E34">
        <w:rPr>
          <w:rFonts w:asciiTheme="minorHAnsi" w:eastAsia="Arial" w:hAnsiTheme="minorHAnsi"/>
          <w:color w:val="000000"/>
        </w:rPr>
        <w:t xml:space="preserve"> </w:t>
      </w:r>
      <w:r w:rsidRPr="00552E34">
        <w:rPr>
          <w:rFonts w:asciiTheme="minorHAnsi" w:hAnsiTheme="minorHAnsi"/>
          <w:color w:val="000000"/>
        </w:rPr>
        <w:t>od</w:t>
      </w:r>
      <w:r w:rsidRPr="00552E34">
        <w:rPr>
          <w:rFonts w:asciiTheme="minorHAnsi" w:eastAsia="Arial" w:hAnsiTheme="minorHAnsi"/>
          <w:color w:val="000000"/>
        </w:rPr>
        <w:t xml:space="preserve"> </w:t>
      </w:r>
      <w:r w:rsidRPr="00552E34">
        <w:rPr>
          <w:rFonts w:asciiTheme="minorHAnsi" w:hAnsiTheme="minorHAnsi"/>
          <w:color w:val="000000"/>
        </w:rPr>
        <w:t>umowy</w:t>
      </w:r>
      <w:r w:rsidRPr="00552E34">
        <w:rPr>
          <w:rFonts w:asciiTheme="minorHAnsi" w:eastAsia="Arial" w:hAnsiTheme="minorHAnsi"/>
          <w:color w:val="000000"/>
        </w:rPr>
        <w:t xml:space="preserve"> </w:t>
      </w:r>
      <w:r w:rsidRPr="00552E34">
        <w:rPr>
          <w:rFonts w:asciiTheme="minorHAnsi" w:hAnsiTheme="minorHAnsi"/>
          <w:color w:val="000000"/>
        </w:rPr>
        <w:t>jeżeli</w:t>
      </w:r>
      <w:r w:rsidRPr="00552E34">
        <w:rPr>
          <w:rFonts w:asciiTheme="minorHAnsi" w:eastAsia="Arial" w:hAnsiTheme="minorHAnsi"/>
          <w:color w:val="000000"/>
        </w:rPr>
        <w:t xml:space="preserve"> </w:t>
      </w:r>
      <w:r w:rsidRPr="00552E34">
        <w:rPr>
          <w:rFonts w:asciiTheme="minorHAnsi" w:hAnsiTheme="minorHAnsi"/>
          <w:b/>
          <w:bCs/>
          <w:color w:val="000000"/>
        </w:rPr>
        <w:t>Zamawiający</w:t>
      </w:r>
      <w:r w:rsidRPr="00552E34">
        <w:rPr>
          <w:rFonts w:asciiTheme="minorHAnsi" w:eastAsia="Arial" w:hAnsiTheme="minorHAnsi"/>
          <w:b/>
          <w:bCs/>
          <w:color w:val="000000"/>
        </w:rPr>
        <w:t xml:space="preserve"> </w:t>
      </w:r>
      <w:r w:rsidRPr="00552E34">
        <w:rPr>
          <w:rFonts w:asciiTheme="minorHAnsi" w:hAnsiTheme="minorHAnsi"/>
          <w:color w:val="000000"/>
        </w:rPr>
        <w:t>odmawia</w:t>
      </w:r>
      <w:r w:rsidRPr="00552E34">
        <w:rPr>
          <w:rFonts w:asciiTheme="minorHAnsi" w:eastAsia="Arial" w:hAnsiTheme="minorHAnsi"/>
          <w:color w:val="000000"/>
        </w:rPr>
        <w:t xml:space="preserve"> </w:t>
      </w:r>
      <w:r w:rsidRPr="00552E34">
        <w:rPr>
          <w:rFonts w:asciiTheme="minorHAnsi" w:hAnsiTheme="minorHAnsi"/>
          <w:color w:val="000000"/>
        </w:rPr>
        <w:t>bez</w:t>
      </w:r>
      <w:r w:rsidRPr="00552E34">
        <w:rPr>
          <w:rFonts w:asciiTheme="minorHAnsi" w:eastAsia="Arial" w:hAnsiTheme="minorHAnsi"/>
          <w:color w:val="000000"/>
        </w:rPr>
        <w:t xml:space="preserve"> </w:t>
      </w:r>
      <w:r w:rsidRPr="00552E34">
        <w:rPr>
          <w:rFonts w:asciiTheme="minorHAnsi" w:hAnsiTheme="minorHAnsi"/>
          <w:color w:val="000000"/>
        </w:rPr>
        <w:t>uzasadnionej</w:t>
      </w:r>
      <w:r w:rsidRPr="00552E34">
        <w:rPr>
          <w:rFonts w:asciiTheme="minorHAnsi" w:eastAsia="Arial" w:hAnsiTheme="minorHAnsi"/>
          <w:color w:val="000000"/>
        </w:rPr>
        <w:t xml:space="preserve"> </w:t>
      </w:r>
      <w:r w:rsidRPr="00552E34">
        <w:rPr>
          <w:rFonts w:asciiTheme="minorHAnsi" w:hAnsiTheme="minorHAnsi"/>
          <w:color w:val="000000"/>
        </w:rPr>
        <w:t>przyczyny</w:t>
      </w:r>
      <w:r w:rsidRPr="00552E34">
        <w:rPr>
          <w:rFonts w:asciiTheme="minorHAnsi" w:eastAsia="Arial" w:hAnsiTheme="minorHAnsi"/>
          <w:color w:val="000000"/>
        </w:rPr>
        <w:t xml:space="preserve"> </w:t>
      </w:r>
      <w:r w:rsidRPr="00552E34">
        <w:rPr>
          <w:rFonts w:asciiTheme="minorHAnsi" w:hAnsiTheme="minorHAnsi"/>
          <w:color w:val="000000"/>
        </w:rPr>
        <w:t>odbioru</w:t>
      </w:r>
      <w:r w:rsidRPr="00552E34">
        <w:rPr>
          <w:rFonts w:asciiTheme="minorHAnsi" w:eastAsia="Arial" w:hAnsiTheme="minorHAnsi"/>
          <w:color w:val="000000"/>
        </w:rPr>
        <w:t xml:space="preserve"> </w:t>
      </w:r>
      <w:r w:rsidRPr="00552E34">
        <w:rPr>
          <w:rFonts w:asciiTheme="minorHAnsi" w:hAnsiTheme="minorHAnsi"/>
          <w:color w:val="000000"/>
        </w:rPr>
        <w:t>robót</w:t>
      </w:r>
      <w:r w:rsidRPr="00552E34">
        <w:rPr>
          <w:rFonts w:asciiTheme="minorHAnsi" w:eastAsia="Arial" w:hAnsiTheme="minorHAnsi"/>
          <w:color w:val="000000"/>
        </w:rPr>
        <w:t xml:space="preserve"> </w:t>
      </w:r>
      <w:r w:rsidRPr="00552E34">
        <w:rPr>
          <w:rFonts w:asciiTheme="minorHAnsi" w:hAnsiTheme="minorHAnsi"/>
          <w:color w:val="000000"/>
        </w:rPr>
        <w:t>lub</w:t>
      </w:r>
      <w:r w:rsidRPr="00552E34">
        <w:rPr>
          <w:rFonts w:asciiTheme="minorHAnsi" w:eastAsia="Arial" w:hAnsiTheme="minorHAnsi"/>
          <w:color w:val="000000"/>
        </w:rPr>
        <w:t xml:space="preserve"> </w:t>
      </w:r>
      <w:r w:rsidRPr="00552E34">
        <w:rPr>
          <w:rFonts w:asciiTheme="minorHAnsi" w:hAnsiTheme="minorHAnsi"/>
          <w:color w:val="000000"/>
        </w:rPr>
        <w:t>odmawia</w:t>
      </w:r>
      <w:r w:rsidRPr="00552E34">
        <w:rPr>
          <w:rFonts w:asciiTheme="minorHAnsi" w:eastAsia="Arial" w:hAnsiTheme="minorHAnsi"/>
          <w:color w:val="000000"/>
        </w:rPr>
        <w:t xml:space="preserve"> </w:t>
      </w:r>
      <w:r w:rsidRPr="00552E34">
        <w:rPr>
          <w:rFonts w:asciiTheme="minorHAnsi" w:hAnsiTheme="minorHAnsi"/>
          <w:color w:val="000000"/>
        </w:rPr>
        <w:t>bez</w:t>
      </w:r>
      <w:r w:rsidRPr="00552E34">
        <w:rPr>
          <w:rFonts w:asciiTheme="minorHAnsi" w:eastAsia="Arial" w:hAnsiTheme="minorHAnsi"/>
          <w:color w:val="000000"/>
        </w:rPr>
        <w:t xml:space="preserve"> </w:t>
      </w:r>
      <w:r w:rsidRPr="00552E34">
        <w:rPr>
          <w:rFonts w:asciiTheme="minorHAnsi" w:hAnsiTheme="minorHAnsi"/>
          <w:color w:val="000000"/>
        </w:rPr>
        <w:t>uzasadnionej</w:t>
      </w:r>
      <w:r w:rsidRPr="00552E34">
        <w:rPr>
          <w:rFonts w:asciiTheme="minorHAnsi" w:eastAsia="Arial" w:hAnsiTheme="minorHAnsi"/>
          <w:color w:val="000000"/>
        </w:rPr>
        <w:t xml:space="preserve"> </w:t>
      </w:r>
      <w:r w:rsidRPr="00552E34">
        <w:rPr>
          <w:rFonts w:asciiTheme="minorHAnsi" w:hAnsiTheme="minorHAnsi"/>
          <w:color w:val="000000"/>
        </w:rPr>
        <w:t>przyczyny</w:t>
      </w:r>
      <w:r w:rsidRPr="00552E34">
        <w:rPr>
          <w:rFonts w:asciiTheme="minorHAnsi" w:eastAsia="Arial" w:hAnsiTheme="minorHAnsi"/>
          <w:color w:val="000000"/>
        </w:rPr>
        <w:t xml:space="preserve"> </w:t>
      </w:r>
      <w:r w:rsidRPr="00552E34">
        <w:rPr>
          <w:rFonts w:asciiTheme="minorHAnsi" w:hAnsiTheme="minorHAnsi"/>
          <w:color w:val="000000"/>
        </w:rPr>
        <w:t>podpisania</w:t>
      </w:r>
      <w:r w:rsidRPr="00552E34">
        <w:rPr>
          <w:rFonts w:asciiTheme="minorHAnsi" w:eastAsia="Arial" w:hAnsiTheme="minorHAnsi"/>
          <w:color w:val="000000"/>
        </w:rPr>
        <w:t xml:space="preserve"> </w:t>
      </w:r>
      <w:r w:rsidRPr="00552E34">
        <w:rPr>
          <w:rFonts w:asciiTheme="minorHAnsi" w:hAnsiTheme="minorHAnsi"/>
          <w:color w:val="000000"/>
        </w:rPr>
        <w:t>protokołu</w:t>
      </w:r>
      <w:r w:rsidRPr="00552E34">
        <w:rPr>
          <w:rFonts w:asciiTheme="minorHAnsi" w:eastAsia="Arial" w:hAnsiTheme="minorHAnsi"/>
          <w:color w:val="000000"/>
        </w:rPr>
        <w:t xml:space="preserve"> </w:t>
      </w:r>
      <w:r w:rsidRPr="00552E34">
        <w:rPr>
          <w:rFonts w:asciiTheme="minorHAnsi" w:hAnsiTheme="minorHAnsi"/>
          <w:color w:val="000000"/>
        </w:rPr>
        <w:t>odbioru</w:t>
      </w:r>
      <w:r w:rsidRPr="00552E34">
        <w:rPr>
          <w:rFonts w:asciiTheme="minorHAnsi" w:eastAsia="Arial" w:hAnsiTheme="minorHAnsi"/>
          <w:color w:val="000000"/>
        </w:rPr>
        <w:t xml:space="preserve"> </w:t>
      </w:r>
      <w:r w:rsidRPr="00552E34">
        <w:rPr>
          <w:rFonts w:asciiTheme="minorHAnsi" w:hAnsiTheme="minorHAnsi"/>
          <w:color w:val="000000"/>
        </w:rPr>
        <w:t>prac.</w:t>
      </w:r>
    </w:p>
    <w:p w14:paraId="40975519" w14:textId="77777777" w:rsidR="00E13E2E" w:rsidRPr="00552E34" w:rsidRDefault="00E13E2E" w:rsidP="00C9057A">
      <w:pPr>
        <w:pStyle w:val="Akapitzlist"/>
        <w:numPr>
          <w:ilvl w:val="1"/>
          <w:numId w:val="7"/>
        </w:numPr>
        <w:autoSpaceDE w:val="0"/>
        <w:spacing w:line="360" w:lineRule="exact"/>
        <w:jc w:val="both"/>
        <w:rPr>
          <w:rFonts w:asciiTheme="minorHAnsi" w:hAnsiTheme="minorHAnsi"/>
          <w:color w:val="000000"/>
        </w:rPr>
      </w:pPr>
      <w:r w:rsidRPr="00552E34">
        <w:rPr>
          <w:rFonts w:asciiTheme="minorHAnsi" w:hAnsiTheme="minorHAnsi"/>
          <w:color w:val="000000"/>
        </w:rPr>
        <w:t>Odstąpienie</w:t>
      </w:r>
      <w:r w:rsidRPr="00552E34">
        <w:rPr>
          <w:rFonts w:asciiTheme="minorHAnsi" w:eastAsia="Arial" w:hAnsiTheme="minorHAnsi"/>
          <w:color w:val="000000"/>
        </w:rPr>
        <w:t xml:space="preserve"> </w:t>
      </w:r>
      <w:r w:rsidRPr="00552E34">
        <w:rPr>
          <w:rFonts w:asciiTheme="minorHAnsi" w:hAnsiTheme="minorHAnsi"/>
          <w:color w:val="000000"/>
        </w:rPr>
        <w:t>od</w:t>
      </w:r>
      <w:r w:rsidRPr="00552E34">
        <w:rPr>
          <w:rFonts w:asciiTheme="minorHAnsi" w:eastAsia="Arial" w:hAnsiTheme="minorHAnsi"/>
          <w:color w:val="000000"/>
        </w:rPr>
        <w:t xml:space="preserve"> </w:t>
      </w:r>
      <w:r w:rsidRPr="00552E34">
        <w:rPr>
          <w:rFonts w:asciiTheme="minorHAnsi" w:hAnsiTheme="minorHAnsi"/>
          <w:color w:val="000000"/>
        </w:rPr>
        <w:t>umowy</w:t>
      </w:r>
      <w:r w:rsidRPr="00552E34">
        <w:rPr>
          <w:rFonts w:asciiTheme="minorHAnsi" w:eastAsia="Arial" w:hAnsiTheme="minorHAnsi"/>
          <w:color w:val="000000"/>
        </w:rPr>
        <w:t xml:space="preserve"> </w:t>
      </w:r>
      <w:r w:rsidRPr="00552E34">
        <w:rPr>
          <w:rFonts w:asciiTheme="minorHAnsi" w:hAnsiTheme="minorHAnsi"/>
          <w:color w:val="000000"/>
        </w:rPr>
        <w:t>powinno</w:t>
      </w:r>
      <w:r w:rsidRPr="00552E34">
        <w:rPr>
          <w:rFonts w:asciiTheme="minorHAnsi" w:eastAsia="Arial" w:hAnsiTheme="minorHAnsi"/>
          <w:color w:val="000000"/>
        </w:rPr>
        <w:t xml:space="preserve"> </w:t>
      </w:r>
      <w:r w:rsidRPr="00552E34">
        <w:rPr>
          <w:rFonts w:asciiTheme="minorHAnsi" w:hAnsiTheme="minorHAnsi"/>
          <w:color w:val="000000"/>
        </w:rPr>
        <w:t>nastąpić</w:t>
      </w:r>
      <w:r w:rsidRPr="00552E34">
        <w:rPr>
          <w:rFonts w:asciiTheme="minorHAnsi" w:eastAsia="Arial" w:hAnsiTheme="minorHAnsi"/>
          <w:color w:val="000000"/>
        </w:rPr>
        <w:t xml:space="preserve"> </w:t>
      </w:r>
      <w:r w:rsidRPr="00552E34">
        <w:rPr>
          <w:rFonts w:asciiTheme="minorHAnsi" w:hAnsiTheme="minorHAnsi"/>
          <w:color w:val="000000"/>
        </w:rPr>
        <w:t>w</w:t>
      </w:r>
      <w:r w:rsidRPr="00552E34">
        <w:rPr>
          <w:rFonts w:asciiTheme="minorHAnsi" w:eastAsia="Arial" w:hAnsiTheme="minorHAnsi"/>
          <w:color w:val="000000"/>
        </w:rPr>
        <w:t xml:space="preserve"> </w:t>
      </w:r>
      <w:r w:rsidRPr="00552E34">
        <w:rPr>
          <w:rFonts w:asciiTheme="minorHAnsi" w:hAnsiTheme="minorHAnsi"/>
          <w:color w:val="000000"/>
        </w:rPr>
        <w:t>formie</w:t>
      </w:r>
      <w:r w:rsidRPr="00552E34">
        <w:rPr>
          <w:rFonts w:asciiTheme="minorHAnsi" w:eastAsia="Arial" w:hAnsiTheme="minorHAnsi"/>
          <w:color w:val="000000"/>
        </w:rPr>
        <w:t xml:space="preserve"> </w:t>
      </w:r>
      <w:r w:rsidRPr="00552E34">
        <w:rPr>
          <w:rFonts w:asciiTheme="minorHAnsi" w:hAnsiTheme="minorHAnsi"/>
          <w:color w:val="000000"/>
        </w:rPr>
        <w:t>pisemnej</w:t>
      </w:r>
      <w:r w:rsidRPr="00552E34">
        <w:rPr>
          <w:rFonts w:asciiTheme="minorHAnsi" w:eastAsia="Arial" w:hAnsiTheme="minorHAnsi"/>
          <w:color w:val="000000"/>
        </w:rPr>
        <w:t xml:space="preserve"> </w:t>
      </w:r>
      <w:r w:rsidRPr="00552E34">
        <w:rPr>
          <w:rFonts w:asciiTheme="minorHAnsi" w:hAnsiTheme="minorHAnsi"/>
          <w:color w:val="000000"/>
        </w:rPr>
        <w:t>pod</w:t>
      </w:r>
      <w:r w:rsidRPr="00552E34">
        <w:rPr>
          <w:rFonts w:asciiTheme="minorHAnsi" w:eastAsia="Arial" w:hAnsiTheme="minorHAnsi"/>
          <w:color w:val="000000"/>
        </w:rPr>
        <w:t xml:space="preserve"> </w:t>
      </w:r>
      <w:r w:rsidRPr="00552E34">
        <w:rPr>
          <w:rFonts w:asciiTheme="minorHAnsi" w:hAnsiTheme="minorHAnsi"/>
          <w:color w:val="000000"/>
        </w:rPr>
        <w:t>rygorem</w:t>
      </w:r>
      <w:r w:rsidRPr="00552E34">
        <w:rPr>
          <w:rFonts w:asciiTheme="minorHAnsi" w:eastAsia="Arial" w:hAnsiTheme="minorHAnsi"/>
          <w:color w:val="000000"/>
        </w:rPr>
        <w:t xml:space="preserve"> </w:t>
      </w:r>
      <w:r w:rsidRPr="00552E34">
        <w:rPr>
          <w:rFonts w:asciiTheme="minorHAnsi" w:hAnsiTheme="minorHAnsi"/>
          <w:color w:val="000000"/>
        </w:rPr>
        <w:t>nieważności</w:t>
      </w:r>
      <w:r w:rsidRPr="00552E34">
        <w:rPr>
          <w:rFonts w:asciiTheme="minorHAnsi" w:eastAsia="Arial" w:hAnsiTheme="minorHAnsi"/>
          <w:color w:val="000000"/>
        </w:rPr>
        <w:t xml:space="preserve"> </w:t>
      </w:r>
      <w:r w:rsidRPr="00552E34">
        <w:rPr>
          <w:rFonts w:asciiTheme="minorHAnsi" w:hAnsiTheme="minorHAnsi"/>
          <w:color w:val="000000"/>
        </w:rPr>
        <w:t>takiego</w:t>
      </w:r>
      <w:r w:rsidRPr="00552E34">
        <w:rPr>
          <w:rFonts w:asciiTheme="minorHAnsi" w:eastAsia="Arial" w:hAnsiTheme="minorHAnsi"/>
          <w:color w:val="000000"/>
        </w:rPr>
        <w:t xml:space="preserve"> </w:t>
      </w:r>
      <w:r w:rsidRPr="00552E34">
        <w:rPr>
          <w:rFonts w:asciiTheme="minorHAnsi" w:hAnsiTheme="minorHAnsi"/>
          <w:color w:val="000000"/>
        </w:rPr>
        <w:t>oświadczenia</w:t>
      </w:r>
      <w:r w:rsidRPr="00552E34">
        <w:rPr>
          <w:rFonts w:asciiTheme="minorHAnsi" w:eastAsia="Arial" w:hAnsiTheme="minorHAnsi"/>
          <w:color w:val="000000"/>
        </w:rPr>
        <w:t xml:space="preserve"> </w:t>
      </w:r>
      <w:r w:rsidRPr="00552E34">
        <w:rPr>
          <w:rFonts w:asciiTheme="minorHAnsi" w:hAnsiTheme="minorHAnsi"/>
          <w:color w:val="000000"/>
        </w:rPr>
        <w:t>i</w:t>
      </w:r>
      <w:r w:rsidRPr="00552E34">
        <w:rPr>
          <w:rFonts w:asciiTheme="minorHAnsi" w:eastAsia="Arial" w:hAnsiTheme="minorHAnsi"/>
          <w:color w:val="000000"/>
        </w:rPr>
        <w:t xml:space="preserve"> </w:t>
      </w:r>
      <w:r w:rsidRPr="00552E34">
        <w:rPr>
          <w:rFonts w:asciiTheme="minorHAnsi" w:hAnsiTheme="minorHAnsi"/>
          <w:color w:val="000000"/>
        </w:rPr>
        <w:t>musi</w:t>
      </w:r>
      <w:r w:rsidRPr="00552E34">
        <w:rPr>
          <w:rFonts w:asciiTheme="minorHAnsi" w:eastAsia="Arial" w:hAnsiTheme="minorHAnsi"/>
          <w:color w:val="000000"/>
        </w:rPr>
        <w:t xml:space="preserve"> </w:t>
      </w:r>
      <w:r w:rsidRPr="00552E34">
        <w:rPr>
          <w:rFonts w:asciiTheme="minorHAnsi" w:hAnsiTheme="minorHAnsi"/>
          <w:color w:val="000000"/>
        </w:rPr>
        <w:t>zawierać</w:t>
      </w:r>
      <w:r w:rsidRPr="00552E34">
        <w:rPr>
          <w:rFonts w:asciiTheme="minorHAnsi" w:eastAsia="Arial" w:hAnsiTheme="minorHAnsi"/>
          <w:color w:val="000000"/>
        </w:rPr>
        <w:t xml:space="preserve"> </w:t>
      </w:r>
      <w:r w:rsidRPr="00552E34">
        <w:rPr>
          <w:rFonts w:asciiTheme="minorHAnsi" w:hAnsiTheme="minorHAnsi"/>
          <w:color w:val="000000"/>
        </w:rPr>
        <w:t>uzasadnienie.</w:t>
      </w:r>
    </w:p>
    <w:p w14:paraId="08A886BD" w14:textId="77777777" w:rsidR="00E13E2E" w:rsidRPr="00552E34" w:rsidRDefault="00E13E2E" w:rsidP="00C9057A">
      <w:pPr>
        <w:pStyle w:val="Akapitzlist"/>
        <w:numPr>
          <w:ilvl w:val="1"/>
          <w:numId w:val="7"/>
        </w:numPr>
        <w:autoSpaceDE w:val="0"/>
        <w:spacing w:line="360" w:lineRule="exact"/>
        <w:jc w:val="both"/>
        <w:rPr>
          <w:rFonts w:asciiTheme="minorHAnsi" w:hAnsiTheme="minorHAnsi"/>
          <w:color w:val="000000"/>
        </w:rPr>
      </w:pPr>
      <w:r w:rsidRPr="00552E34">
        <w:rPr>
          <w:rFonts w:asciiTheme="minorHAnsi" w:hAnsiTheme="minorHAnsi"/>
        </w:rPr>
        <w:t>W przypadku odstąpienia od umowy przez jedną ze stron Wykonawca zobowiązany jest do:</w:t>
      </w:r>
    </w:p>
    <w:p w14:paraId="4445AE4B" w14:textId="77777777" w:rsidR="00E13E2E" w:rsidRPr="00552E34" w:rsidRDefault="00E13E2E" w:rsidP="00C9057A">
      <w:pPr>
        <w:pStyle w:val="Akapitzlist"/>
        <w:widowControl w:val="0"/>
        <w:numPr>
          <w:ilvl w:val="2"/>
          <w:numId w:val="7"/>
        </w:numPr>
        <w:tabs>
          <w:tab w:val="left" w:pos="709"/>
          <w:tab w:val="left" w:pos="993"/>
          <w:tab w:val="left" w:pos="2832"/>
          <w:tab w:val="left" w:pos="3540"/>
          <w:tab w:val="left" w:pos="4248"/>
          <w:tab w:val="left" w:pos="4956"/>
          <w:tab w:val="left" w:pos="5664"/>
          <w:tab w:val="left" w:pos="6372"/>
          <w:tab w:val="left" w:pos="7080"/>
          <w:tab w:val="left" w:pos="7788"/>
          <w:tab w:val="left" w:pos="8496"/>
        </w:tabs>
        <w:suppressAutoHyphens/>
        <w:spacing w:line="360" w:lineRule="exact"/>
        <w:ind w:left="993" w:hanging="219"/>
        <w:jc w:val="both"/>
        <w:rPr>
          <w:rFonts w:asciiTheme="minorHAnsi" w:hAnsiTheme="minorHAnsi"/>
        </w:rPr>
      </w:pPr>
      <w:r w:rsidRPr="00552E34">
        <w:rPr>
          <w:rFonts w:asciiTheme="minorHAnsi" w:hAnsiTheme="minorHAnsi"/>
        </w:rPr>
        <w:t>sporządzenia w terminie nie dłuższym niż 3 dni przy udziale Zamawiającego protokołu inwentaryzacji prac wykonanych do czasu odstąpienia od umowy,</w:t>
      </w:r>
    </w:p>
    <w:p w14:paraId="403C3E79" w14:textId="77777777" w:rsidR="00E13E2E" w:rsidRPr="00552E34" w:rsidRDefault="00E13E2E" w:rsidP="00C9057A">
      <w:pPr>
        <w:pStyle w:val="Akapitzlist"/>
        <w:widowControl w:val="0"/>
        <w:numPr>
          <w:ilvl w:val="2"/>
          <w:numId w:val="7"/>
        </w:numPr>
        <w:tabs>
          <w:tab w:val="left" w:pos="709"/>
          <w:tab w:val="left" w:pos="993"/>
          <w:tab w:val="left" w:pos="2832"/>
          <w:tab w:val="left" w:pos="3540"/>
          <w:tab w:val="left" w:pos="4248"/>
          <w:tab w:val="left" w:pos="4956"/>
          <w:tab w:val="left" w:pos="5664"/>
          <w:tab w:val="left" w:pos="6372"/>
          <w:tab w:val="left" w:pos="7080"/>
          <w:tab w:val="left" w:pos="7788"/>
          <w:tab w:val="left" w:pos="8496"/>
        </w:tabs>
        <w:suppressAutoHyphens/>
        <w:spacing w:line="360" w:lineRule="exact"/>
        <w:ind w:left="993" w:hanging="219"/>
        <w:jc w:val="both"/>
        <w:rPr>
          <w:rFonts w:asciiTheme="minorHAnsi" w:hAnsiTheme="minorHAnsi"/>
        </w:rPr>
      </w:pPr>
      <w:r w:rsidRPr="00552E34">
        <w:rPr>
          <w:rFonts w:asciiTheme="minorHAnsi" w:hAnsiTheme="minorHAnsi"/>
        </w:rPr>
        <w:t>zabezpieczenia w razie takiej konieczności przerwanych robót na swój koszt,</w:t>
      </w:r>
    </w:p>
    <w:p w14:paraId="62358FE1" w14:textId="77777777" w:rsidR="00E13E2E" w:rsidRPr="00552E34" w:rsidRDefault="00E13E2E" w:rsidP="00C9057A">
      <w:pPr>
        <w:pStyle w:val="Akapitzlist"/>
        <w:widowControl w:val="0"/>
        <w:numPr>
          <w:ilvl w:val="2"/>
          <w:numId w:val="7"/>
        </w:numPr>
        <w:tabs>
          <w:tab w:val="left" w:pos="709"/>
          <w:tab w:val="left" w:pos="993"/>
          <w:tab w:val="left" w:pos="2832"/>
          <w:tab w:val="left" w:pos="3540"/>
          <w:tab w:val="left" w:pos="4248"/>
          <w:tab w:val="left" w:pos="4956"/>
          <w:tab w:val="left" w:pos="5664"/>
          <w:tab w:val="left" w:pos="6372"/>
          <w:tab w:val="left" w:pos="7080"/>
          <w:tab w:val="left" w:pos="7788"/>
          <w:tab w:val="left" w:pos="8496"/>
        </w:tabs>
        <w:suppressAutoHyphens/>
        <w:spacing w:line="360" w:lineRule="exact"/>
        <w:ind w:left="993" w:hanging="219"/>
        <w:jc w:val="both"/>
        <w:rPr>
          <w:rFonts w:asciiTheme="minorHAnsi" w:hAnsiTheme="minorHAnsi"/>
        </w:rPr>
      </w:pPr>
      <w:r w:rsidRPr="00552E34">
        <w:rPr>
          <w:rFonts w:asciiTheme="minorHAnsi" w:hAnsiTheme="minorHAnsi"/>
        </w:rPr>
        <w:t xml:space="preserve">W przypadku, gdy Wykonawca odmówi sporządzenia protokołu, o którym mowa w pkt. a), lub nie stawi się w wyznaczonym terminie celem jego sporządzenia, Zamawiający dokonuje samodzielnie inwentaryzacji prac i sporządza protokół </w:t>
      </w:r>
      <w:r w:rsidRPr="00552E34">
        <w:rPr>
          <w:rFonts w:asciiTheme="minorHAnsi" w:hAnsiTheme="minorHAnsi"/>
        </w:rPr>
        <w:lastRenderedPageBreak/>
        <w:t xml:space="preserve">inwentaryzacji prac, który jest dla Wykonawcy wiążący. </w:t>
      </w:r>
    </w:p>
    <w:p w14:paraId="3BDDA878" w14:textId="77777777" w:rsidR="00E13E2E" w:rsidRPr="00552E3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r w:rsidRPr="00552E34">
        <w:rPr>
          <w:rFonts w:asciiTheme="minorHAnsi" w:hAnsiTheme="minorHAnsi"/>
          <w:b/>
        </w:rPr>
        <w:t>§ 8.</w:t>
      </w:r>
    </w:p>
    <w:p w14:paraId="4194D57E" w14:textId="77777777" w:rsidR="00E13E2E" w:rsidRPr="00552E34" w:rsidRDefault="00E13E2E" w:rsidP="00E13E2E">
      <w:pPr>
        <w:pStyle w:val="podpi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00" w:line="360" w:lineRule="exact"/>
        <w:contextualSpacing/>
        <w:rPr>
          <w:rFonts w:asciiTheme="minorHAnsi" w:hAnsiTheme="minorHAnsi"/>
          <w:sz w:val="22"/>
          <w:szCs w:val="22"/>
        </w:rPr>
      </w:pPr>
      <w:r w:rsidRPr="00552E34">
        <w:rPr>
          <w:rFonts w:asciiTheme="minorHAnsi" w:hAnsiTheme="minorHAnsi"/>
          <w:sz w:val="22"/>
          <w:szCs w:val="22"/>
        </w:rPr>
        <w:t>Strony oświadczają, że:</w:t>
      </w:r>
    </w:p>
    <w:p w14:paraId="05CF0AB5" w14:textId="77777777" w:rsidR="00E13E2E" w:rsidRPr="00552E34" w:rsidRDefault="00E13E2E" w:rsidP="00C9057A">
      <w:pPr>
        <w:widowControl w:val="0"/>
        <w:numPr>
          <w:ilvl w:val="0"/>
          <w:numId w:val="1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 xml:space="preserve">osobami reprezentującymi Zamawiającego są: </w:t>
      </w:r>
      <w:r w:rsidRPr="00552E34">
        <w:rPr>
          <w:rFonts w:asciiTheme="minorHAnsi" w:hAnsiTheme="minorHAnsi"/>
          <w:b/>
        </w:rPr>
        <w:t>por. Hubert Bąk, a w przypadku jego nieobecności, inna osoba wyznaczona przez Dyrektora Aresztu Śledczego w Radomiu lub osoby działającej w jego imieniu.</w:t>
      </w:r>
    </w:p>
    <w:p w14:paraId="72DA839D" w14:textId="77777777" w:rsidR="00E13E2E" w:rsidRPr="00552E34" w:rsidRDefault="00E13E2E" w:rsidP="00C9057A">
      <w:pPr>
        <w:widowControl w:val="0"/>
        <w:numPr>
          <w:ilvl w:val="0"/>
          <w:numId w:val="1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 xml:space="preserve">przedstawicielem Wykonawcy przy realizacji przedmiotu zamówienia jest: </w:t>
      </w:r>
      <w:r w:rsidRPr="00552E34">
        <w:rPr>
          <w:rFonts w:asciiTheme="minorHAnsi" w:hAnsiTheme="minorHAnsi"/>
          <w:b/>
        </w:rPr>
        <w:t>………………………….………………………………………………………………………………………………….. .</w:t>
      </w:r>
    </w:p>
    <w:p w14:paraId="43F81146" w14:textId="77777777" w:rsidR="00E13E2E" w:rsidRPr="00552E3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p>
    <w:p w14:paraId="1EBB925C" w14:textId="77777777" w:rsidR="00E13E2E" w:rsidRPr="00552E3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r w:rsidRPr="00552E34">
        <w:rPr>
          <w:rFonts w:asciiTheme="minorHAnsi" w:hAnsiTheme="minorHAnsi"/>
          <w:b/>
        </w:rPr>
        <w:t>§ 9.</w:t>
      </w:r>
    </w:p>
    <w:p w14:paraId="1CEA846D" w14:textId="77777777" w:rsidR="00E13E2E" w:rsidRPr="00552E3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W razie zaistnienia istotnej zmiany okoliczności powodującej, że wykonanie niniejszej umowy nie leży w interesie publicznym, czego nie można było przewidzieć w momencie jej zawarcia, Zamawiający może odstąpić od umowy w terminie 10 dni od powzięcia wiadomości o powyższych okolicznościach. W tym przypadku Wykonawca może żądać wyłącznie wynagrodzenia należnego mu z tytułu wykonania części umowy.</w:t>
      </w:r>
    </w:p>
    <w:p w14:paraId="6BE71B7E" w14:textId="77777777" w:rsidR="00E13E2E" w:rsidRPr="00552E3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p>
    <w:p w14:paraId="1C169F12" w14:textId="77777777" w:rsidR="00E13E2E" w:rsidRPr="00552E3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p>
    <w:p w14:paraId="2AE13767" w14:textId="77777777" w:rsidR="00E13E2E" w:rsidRPr="00552E3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r w:rsidRPr="00552E34">
        <w:rPr>
          <w:rFonts w:asciiTheme="minorHAnsi" w:hAnsiTheme="minorHAnsi"/>
          <w:b/>
        </w:rPr>
        <w:t>§ 10.</w:t>
      </w:r>
    </w:p>
    <w:p w14:paraId="1D17374C" w14:textId="77777777" w:rsidR="00E13E2E" w:rsidRPr="00552E34" w:rsidRDefault="00E13E2E" w:rsidP="00E13E2E">
      <w:pPr>
        <w:pStyle w:val="Tekstpodstawowy3"/>
        <w:spacing w:after="200" w:line="360" w:lineRule="exact"/>
        <w:contextualSpacing/>
        <w:jc w:val="both"/>
        <w:rPr>
          <w:rFonts w:asciiTheme="minorHAnsi" w:hAnsiTheme="minorHAnsi"/>
          <w:sz w:val="22"/>
          <w:szCs w:val="22"/>
        </w:rPr>
      </w:pPr>
      <w:r w:rsidRPr="00552E34">
        <w:rPr>
          <w:rFonts w:asciiTheme="minorHAnsi" w:hAnsiTheme="minorHAnsi"/>
          <w:sz w:val="22"/>
          <w:szCs w:val="22"/>
        </w:rPr>
        <w:t xml:space="preserve">Zamawiający przewiduje, że wprowadzenie zmian do umowy możliwe będzie w sytuacjach, </w:t>
      </w:r>
      <w:r w:rsidRPr="00552E34">
        <w:rPr>
          <w:rFonts w:asciiTheme="minorHAnsi" w:hAnsiTheme="minorHAnsi"/>
          <w:sz w:val="22"/>
          <w:szCs w:val="22"/>
        </w:rPr>
        <w:br/>
        <w:t>gdy Zamawiający uzna, że zmiany te są niezbędne celem zapewnienia prawidłowego wykonania umowy przez strony, w szczególności w następujących przypadkach :</w:t>
      </w:r>
    </w:p>
    <w:p w14:paraId="1EB12006" w14:textId="77777777" w:rsidR="00E13E2E" w:rsidRPr="00552E34" w:rsidRDefault="00E13E2E" w:rsidP="00C9057A">
      <w:pPr>
        <w:numPr>
          <w:ilvl w:val="1"/>
          <w:numId w:val="10"/>
        </w:numPr>
        <w:spacing w:line="360" w:lineRule="exact"/>
        <w:ind w:left="709"/>
        <w:contextualSpacing/>
        <w:jc w:val="both"/>
        <w:rPr>
          <w:rFonts w:asciiTheme="minorHAnsi" w:hAnsiTheme="minorHAnsi"/>
        </w:rPr>
      </w:pPr>
      <w:r w:rsidRPr="00552E34">
        <w:rPr>
          <w:rFonts w:asciiTheme="minorHAnsi" w:hAnsiTheme="minorHAnsi"/>
        </w:rPr>
        <w:t xml:space="preserve">omyłek pisarskich lub błędów rachunkowych, </w:t>
      </w:r>
    </w:p>
    <w:p w14:paraId="0C264F9D" w14:textId="77777777" w:rsidR="00E13E2E" w:rsidRPr="00552E34" w:rsidRDefault="00E13E2E" w:rsidP="00C9057A">
      <w:pPr>
        <w:numPr>
          <w:ilvl w:val="1"/>
          <w:numId w:val="10"/>
        </w:numPr>
        <w:spacing w:line="360" w:lineRule="exact"/>
        <w:ind w:left="709"/>
        <w:contextualSpacing/>
        <w:jc w:val="both"/>
        <w:rPr>
          <w:rFonts w:asciiTheme="minorHAnsi" w:hAnsiTheme="minorHAnsi"/>
        </w:rPr>
      </w:pPr>
      <w:r w:rsidRPr="00552E34">
        <w:rPr>
          <w:rFonts w:asciiTheme="minorHAnsi" w:hAnsiTheme="minorHAnsi"/>
        </w:rPr>
        <w:t xml:space="preserve">mających na celu wyjaśnienie wątpliwości treści umowy, jeśli będzie ona budziła wątpliwości interpretacyjne między stronami, </w:t>
      </w:r>
    </w:p>
    <w:p w14:paraId="34C8EDD0" w14:textId="77777777" w:rsidR="00E13E2E" w:rsidRPr="00552E34" w:rsidRDefault="00E13E2E" w:rsidP="00C9057A">
      <w:pPr>
        <w:numPr>
          <w:ilvl w:val="1"/>
          <w:numId w:val="10"/>
        </w:numPr>
        <w:spacing w:line="360" w:lineRule="exact"/>
        <w:ind w:left="709"/>
        <w:contextualSpacing/>
        <w:jc w:val="both"/>
        <w:rPr>
          <w:rFonts w:asciiTheme="minorHAnsi" w:hAnsiTheme="minorHAnsi"/>
        </w:rPr>
      </w:pPr>
      <w:r w:rsidRPr="00552E34">
        <w:rPr>
          <w:rFonts w:asciiTheme="minorHAnsi" w:hAnsiTheme="minorHAnsi"/>
        </w:rPr>
        <w:t>konieczności zmiany sposobu wykonania lub zakresu zamówienia z przyczyn wcześniej nieprzewidzianych,</w:t>
      </w:r>
    </w:p>
    <w:p w14:paraId="1B580BBF" w14:textId="77777777" w:rsidR="00E13E2E" w:rsidRPr="00552E34" w:rsidRDefault="00E13E2E" w:rsidP="00C9057A">
      <w:pPr>
        <w:numPr>
          <w:ilvl w:val="1"/>
          <w:numId w:val="10"/>
        </w:numPr>
        <w:spacing w:line="360" w:lineRule="exact"/>
        <w:ind w:left="709"/>
        <w:contextualSpacing/>
        <w:jc w:val="both"/>
        <w:rPr>
          <w:rFonts w:asciiTheme="minorHAnsi" w:hAnsiTheme="minorHAnsi"/>
        </w:rPr>
      </w:pPr>
      <w:r w:rsidRPr="00552E34">
        <w:rPr>
          <w:rFonts w:asciiTheme="minorHAnsi" w:hAnsiTheme="minorHAnsi"/>
        </w:rPr>
        <w:t xml:space="preserve">konieczności zmiany terminu wykonania zamówienia z przyczyn niezawinionych przez Wykonawcę, </w:t>
      </w:r>
    </w:p>
    <w:p w14:paraId="1BC7674B" w14:textId="77777777" w:rsidR="00E13E2E" w:rsidRPr="00552E34" w:rsidRDefault="00E13E2E" w:rsidP="00C9057A">
      <w:pPr>
        <w:numPr>
          <w:ilvl w:val="1"/>
          <w:numId w:val="10"/>
        </w:numPr>
        <w:spacing w:line="360" w:lineRule="exact"/>
        <w:ind w:left="709"/>
        <w:contextualSpacing/>
        <w:jc w:val="both"/>
        <w:rPr>
          <w:rFonts w:asciiTheme="minorHAnsi" w:hAnsiTheme="minorHAnsi"/>
        </w:rPr>
      </w:pPr>
      <w:r w:rsidRPr="00552E34">
        <w:rPr>
          <w:rFonts w:asciiTheme="minorHAnsi" w:hAnsiTheme="minorHAnsi"/>
        </w:rPr>
        <w:t>jeżeli zmiany umowy, w tym zmiany sposobu płatności, wymagać będzie ochrona interesu Zamawiającego,</w:t>
      </w:r>
    </w:p>
    <w:p w14:paraId="4BD277F8" w14:textId="77777777" w:rsidR="00E13E2E" w:rsidRPr="00552E34" w:rsidRDefault="00E13E2E" w:rsidP="00C9057A">
      <w:pPr>
        <w:numPr>
          <w:ilvl w:val="1"/>
          <w:numId w:val="10"/>
        </w:numPr>
        <w:spacing w:line="360" w:lineRule="exact"/>
        <w:ind w:left="709"/>
        <w:contextualSpacing/>
        <w:jc w:val="both"/>
        <w:rPr>
          <w:rFonts w:asciiTheme="minorHAnsi" w:hAnsiTheme="minorHAnsi"/>
        </w:rPr>
      </w:pPr>
      <w:r w:rsidRPr="00552E34">
        <w:rPr>
          <w:rFonts w:asciiTheme="minorHAnsi" w:hAnsiTheme="minorHAnsi"/>
        </w:rPr>
        <w:t>innych zmian koniecznych dla Zamawiającego, w tym polegających na zamianie elementów zamówienia na elementy o lepszych lub/i odpowiedniejszych parametrach technicznych chociażby wiązało się to z koniecznością zmiany terminu lub sposobu wykonania zamówienia.</w:t>
      </w:r>
    </w:p>
    <w:p w14:paraId="6451491F" w14:textId="77777777" w:rsidR="00E13E2E" w:rsidRPr="00552E34" w:rsidRDefault="00E13E2E" w:rsidP="00E13E2E">
      <w:pPr>
        <w:spacing w:line="360" w:lineRule="exact"/>
        <w:contextualSpacing/>
        <w:jc w:val="both"/>
        <w:rPr>
          <w:rFonts w:asciiTheme="minorHAnsi" w:hAnsiTheme="minorHAnsi"/>
        </w:rPr>
      </w:pPr>
    </w:p>
    <w:p w14:paraId="1D6F16E9" w14:textId="77777777" w:rsidR="00E13E2E" w:rsidRPr="00552E3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r w:rsidRPr="00552E34">
        <w:rPr>
          <w:rFonts w:asciiTheme="minorHAnsi" w:hAnsiTheme="minorHAnsi"/>
          <w:b/>
        </w:rPr>
        <w:t>§ 11.</w:t>
      </w:r>
    </w:p>
    <w:p w14:paraId="49CEAAA8" w14:textId="77777777" w:rsidR="00E13E2E" w:rsidRPr="00552E34" w:rsidRDefault="00E13E2E" w:rsidP="00C9057A">
      <w:pPr>
        <w:widowControl w:val="0"/>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 xml:space="preserve">Wszelkie zmiany lub uzupełnienia umowy wymagają formy pisemnej pod rygorem </w:t>
      </w:r>
      <w:r w:rsidRPr="00552E34">
        <w:rPr>
          <w:rFonts w:asciiTheme="minorHAnsi" w:hAnsiTheme="minorHAnsi"/>
        </w:rPr>
        <w:lastRenderedPageBreak/>
        <w:t>nieważności.</w:t>
      </w:r>
    </w:p>
    <w:p w14:paraId="1875C9D9" w14:textId="77777777" w:rsidR="00E13E2E" w:rsidRPr="00552E34" w:rsidRDefault="00E13E2E" w:rsidP="00C9057A">
      <w:pPr>
        <w:widowControl w:val="0"/>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 xml:space="preserve">Korespondencja związana z umową kierowana będzie na adresy stron wskazane w nagłówku umowy; strona zobowiązana jest powiadomić drugą stronę o zmianie adresu pod rygorem uznania korespondencji skierowanej na dotychczasowy adres za skutecznie doręczoną. </w:t>
      </w:r>
    </w:p>
    <w:p w14:paraId="79CD4300" w14:textId="77777777" w:rsidR="00E13E2E" w:rsidRPr="00552E34" w:rsidRDefault="00E13E2E" w:rsidP="00C9057A">
      <w:pPr>
        <w:widowControl w:val="0"/>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W sprawach nie uregulowanych w niniejszej umowie mają zastosowanie przepisy Kodeksu cywilnego, ustawy Prawo zamówień publicznych oraz przepisów wykonawczych do nich.</w:t>
      </w:r>
    </w:p>
    <w:p w14:paraId="5290478B" w14:textId="77777777" w:rsidR="00E13E2E" w:rsidRPr="00552E34" w:rsidRDefault="00E13E2E" w:rsidP="00C9057A">
      <w:pPr>
        <w:widowControl w:val="0"/>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Ewentualne spory wynikające z niniejszej umowy rozstrzygać będzie sąd właściwy miejscowo dla siedziby Zamawiającego.</w:t>
      </w:r>
    </w:p>
    <w:p w14:paraId="041572BF" w14:textId="77777777" w:rsidR="00E13E2E" w:rsidRPr="00552E34" w:rsidRDefault="00E13E2E" w:rsidP="00C9057A">
      <w:pPr>
        <w:widowControl w:val="0"/>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552E34">
        <w:rPr>
          <w:rFonts w:asciiTheme="minorHAnsi" w:hAnsiTheme="minorHAnsi"/>
        </w:rPr>
        <w:t xml:space="preserve">Umowę niniejszą sporządzono w 2 jednobrzmiących egzemplarzach, po 1 egzemplarzu dla każdej ze stron. </w:t>
      </w:r>
      <w:r w:rsidRPr="00552E34">
        <w:rPr>
          <w:rFonts w:asciiTheme="minorHAnsi" w:hAnsiTheme="minorHAnsi"/>
        </w:rPr>
        <w:tab/>
      </w:r>
    </w:p>
    <w:p w14:paraId="45DFB54B" w14:textId="77777777" w:rsidR="00E13E2E" w:rsidRPr="00552E3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60"/>
        <w:contextualSpacing/>
        <w:rPr>
          <w:rFonts w:asciiTheme="minorHAnsi" w:hAnsiTheme="minorHAnsi"/>
          <w:b/>
        </w:rPr>
      </w:pPr>
    </w:p>
    <w:p w14:paraId="323AE905" w14:textId="77777777" w:rsidR="00E13E2E" w:rsidRPr="00552E3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60"/>
        <w:rPr>
          <w:rFonts w:asciiTheme="minorHAnsi" w:hAnsiTheme="minorHAnsi"/>
          <w:b/>
        </w:rPr>
      </w:pPr>
    </w:p>
    <w:p w14:paraId="190A3870" w14:textId="77777777" w:rsidR="00E13E2E" w:rsidRPr="00552E3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60"/>
        <w:rPr>
          <w:rFonts w:asciiTheme="minorHAnsi" w:hAnsiTheme="minorHAnsi"/>
        </w:rPr>
      </w:pPr>
      <w:r w:rsidRPr="00552E34">
        <w:rPr>
          <w:rFonts w:asciiTheme="minorHAnsi" w:hAnsiTheme="minorHAnsi"/>
          <w:b/>
        </w:rPr>
        <w:t xml:space="preserve">ZAMAWIAJĄCY </w:t>
      </w:r>
      <w:r w:rsidRPr="00552E34">
        <w:rPr>
          <w:rFonts w:asciiTheme="minorHAnsi" w:hAnsiTheme="minorHAnsi"/>
          <w:b/>
        </w:rPr>
        <w:tab/>
      </w:r>
      <w:r w:rsidRPr="00552E34">
        <w:rPr>
          <w:rFonts w:asciiTheme="minorHAnsi" w:hAnsiTheme="minorHAnsi"/>
          <w:b/>
        </w:rPr>
        <w:tab/>
      </w:r>
      <w:r w:rsidRPr="00552E34">
        <w:rPr>
          <w:rFonts w:asciiTheme="minorHAnsi" w:hAnsiTheme="minorHAnsi"/>
          <w:b/>
        </w:rPr>
        <w:tab/>
      </w:r>
      <w:r w:rsidRPr="00552E34">
        <w:rPr>
          <w:rFonts w:asciiTheme="minorHAnsi" w:hAnsiTheme="minorHAnsi"/>
          <w:b/>
        </w:rPr>
        <w:tab/>
      </w:r>
      <w:r w:rsidRPr="00552E34">
        <w:rPr>
          <w:rFonts w:asciiTheme="minorHAnsi" w:hAnsiTheme="minorHAnsi"/>
          <w:b/>
        </w:rPr>
        <w:tab/>
      </w:r>
      <w:r w:rsidRPr="00552E34">
        <w:rPr>
          <w:rFonts w:asciiTheme="minorHAnsi" w:hAnsiTheme="minorHAnsi"/>
          <w:b/>
        </w:rPr>
        <w:tab/>
      </w:r>
      <w:r w:rsidRPr="00552E34">
        <w:rPr>
          <w:rFonts w:asciiTheme="minorHAnsi" w:hAnsiTheme="minorHAnsi"/>
          <w:b/>
        </w:rPr>
        <w:tab/>
        <w:t xml:space="preserve">           WYKONAWCA</w:t>
      </w:r>
    </w:p>
    <w:p w14:paraId="4F4895B5" w14:textId="2EA41DE4" w:rsidR="00E13E2E" w:rsidRPr="00552E3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rPr>
          <w:rFonts w:asciiTheme="minorHAnsi" w:hAnsiTheme="minorHAnsi"/>
          <w:b/>
        </w:rPr>
      </w:pPr>
    </w:p>
    <w:p w14:paraId="691B8533" w14:textId="5FD1D968" w:rsidR="00E13E2E" w:rsidRPr="00552E3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rPr>
          <w:rFonts w:asciiTheme="minorHAnsi" w:hAnsiTheme="minorHAnsi"/>
          <w:b/>
        </w:rPr>
      </w:pPr>
    </w:p>
    <w:p w14:paraId="108E497E" w14:textId="3DA63107" w:rsidR="00E13E2E" w:rsidRPr="00552E3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rPr>
          <w:rFonts w:asciiTheme="minorHAnsi" w:hAnsiTheme="minorHAnsi"/>
          <w:b/>
        </w:rPr>
      </w:pPr>
    </w:p>
    <w:p w14:paraId="2BB3B39C" w14:textId="77777777" w:rsidR="00E13E2E" w:rsidRPr="00552E34" w:rsidRDefault="00E13E2E" w:rsidP="00E13E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rPr>
          <w:rFonts w:asciiTheme="minorHAnsi" w:hAnsiTheme="minorHAnsi"/>
          <w:b/>
        </w:rPr>
      </w:pPr>
    </w:p>
    <w:sectPr w:rsidR="00E13E2E" w:rsidRPr="00552E34" w:rsidSect="00BC2C18">
      <w:headerReference w:type="even" r:id="rId8"/>
      <w:footerReference w:type="default" r:id="rId9"/>
      <w:headerReference w:type="first" r:id="rId10"/>
      <w:pgSz w:w="11906" w:h="16838" w:code="9"/>
      <w:pgMar w:top="964" w:right="1531" w:bottom="851" w:left="1701" w:header="964"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D4E5A" w14:textId="77777777" w:rsidR="00DE0BE6" w:rsidRDefault="00DE0BE6" w:rsidP="003C197C">
      <w:pPr>
        <w:spacing w:after="0" w:line="240" w:lineRule="auto"/>
      </w:pPr>
      <w:r>
        <w:separator/>
      </w:r>
    </w:p>
  </w:endnote>
  <w:endnote w:type="continuationSeparator" w:id="0">
    <w:p w14:paraId="2663ED4C" w14:textId="77777777" w:rsidR="00DE0BE6" w:rsidRDefault="00DE0BE6" w:rsidP="003C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NewRoman">
    <w:charset w:val="EE"/>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495E5" w14:textId="77777777" w:rsidR="008915DA" w:rsidRDefault="00427EEE">
    <w:pPr>
      <w:pStyle w:val="Stopka"/>
      <w:jc w:val="center"/>
    </w:pPr>
    <w:r>
      <w:fldChar w:fldCharType="begin"/>
    </w:r>
    <w:r w:rsidR="008915DA">
      <w:instrText xml:space="preserve"> PAGE   \* MERGEFORMAT </w:instrText>
    </w:r>
    <w:r>
      <w:fldChar w:fldCharType="separate"/>
    </w:r>
    <w:r w:rsidR="003E23C4">
      <w:rPr>
        <w:noProof/>
      </w:rPr>
      <w:t>2</w:t>
    </w:r>
    <w:r>
      <w:rPr>
        <w:noProof/>
      </w:rPr>
      <w:fldChar w:fldCharType="end"/>
    </w:r>
  </w:p>
  <w:p w14:paraId="23D7734B" w14:textId="77777777" w:rsidR="008915DA" w:rsidRDefault="008915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F614B" w14:textId="77777777" w:rsidR="00DE0BE6" w:rsidRDefault="00DE0BE6" w:rsidP="003C197C">
      <w:pPr>
        <w:spacing w:after="0" w:line="240" w:lineRule="auto"/>
      </w:pPr>
      <w:r>
        <w:separator/>
      </w:r>
    </w:p>
  </w:footnote>
  <w:footnote w:type="continuationSeparator" w:id="0">
    <w:p w14:paraId="5B8A6159" w14:textId="77777777" w:rsidR="00DE0BE6" w:rsidRDefault="00DE0BE6" w:rsidP="003C1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BF90B" w14:textId="77777777" w:rsidR="008915DA" w:rsidRDefault="008915D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21" w:type="dxa"/>
      <w:tblCellMar>
        <w:left w:w="0" w:type="dxa"/>
        <w:right w:w="0" w:type="dxa"/>
      </w:tblCellMar>
      <w:tblLook w:val="04A0" w:firstRow="1" w:lastRow="0" w:firstColumn="1" w:lastColumn="0" w:noHBand="0" w:noVBand="1"/>
    </w:tblPr>
    <w:tblGrid>
      <w:gridCol w:w="3279"/>
      <w:gridCol w:w="5816"/>
    </w:tblGrid>
    <w:tr w:rsidR="008915DA" w:rsidRPr="00A8372D" w14:paraId="30A788DF" w14:textId="77777777" w:rsidTr="000165A7">
      <w:tc>
        <w:tcPr>
          <w:tcW w:w="3281" w:type="dxa"/>
          <w:shd w:val="clear" w:color="auto" w:fill="auto"/>
        </w:tcPr>
        <w:p w14:paraId="071CC5BD" w14:textId="77777777" w:rsidR="008915DA" w:rsidRDefault="0012574F" w:rsidP="000165A7">
          <w:pPr>
            <w:pStyle w:val="Nagwek"/>
            <w:tabs>
              <w:tab w:val="left" w:pos="3900"/>
            </w:tabs>
          </w:pPr>
          <w:r>
            <w:rPr>
              <w:noProof/>
              <w:lang w:eastAsia="pl-PL"/>
            </w:rPr>
            <w:drawing>
              <wp:inline distT="0" distB="0" distL="0" distR="0" wp14:anchorId="2AD30DD0" wp14:editId="7DC5B3C2">
                <wp:extent cx="1333500" cy="504825"/>
                <wp:effectExtent l="0" t="0" r="0" b="9525"/>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tc>
      <w:tc>
        <w:tcPr>
          <w:tcW w:w="5824" w:type="dxa"/>
          <w:shd w:val="clear" w:color="auto" w:fill="auto"/>
        </w:tcPr>
        <w:p w14:paraId="75DA8BE5" w14:textId="77777777" w:rsidR="008915DA" w:rsidRPr="000165A7" w:rsidRDefault="008915DA" w:rsidP="00600F5E">
          <w:pPr>
            <w:pStyle w:val="Nagwek"/>
            <w:tabs>
              <w:tab w:val="left" w:pos="3900"/>
            </w:tabs>
            <w:spacing w:before="120" w:line="240" w:lineRule="exact"/>
            <w:jc w:val="right"/>
            <w:rPr>
              <w:b/>
              <w:color w:val="262626"/>
              <w:sz w:val="19"/>
              <w:szCs w:val="19"/>
            </w:rPr>
          </w:pPr>
          <w:r>
            <w:rPr>
              <w:b/>
              <w:color w:val="262626"/>
              <w:sz w:val="19"/>
              <w:szCs w:val="19"/>
            </w:rPr>
            <w:t xml:space="preserve">                                                                               </w:t>
          </w:r>
          <w:r w:rsidR="00600F5E">
            <w:rPr>
              <w:b/>
              <w:color w:val="262626"/>
              <w:sz w:val="19"/>
              <w:szCs w:val="19"/>
            </w:rPr>
            <w:t>Areszt Śledczy w Radomiu</w:t>
          </w:r>
          <w:r>
            <w:rPr>
              <w:b/>
              <w:color w:val="262626"/>
              <w:sz w:val="19"/>
              <w:szCs w:val="19"/>
            </w:rPr>
            <w:t xml:space="preserve"> </w:t>
          </w:r>
        </w:p>
        <w:p w14:paraId="5C35BEC9" w14:textId="77777777" w:rsidR="008915DA" w:rsidRPr="000165A7" w:rsidRDefault="008915DA" w:rsidP="00600F5E">
          <w:pPr>
            <w:pStyle w:val="Nagwek"/>
            <w:tabs>
              <w:tab w:val="left" w:pos="3900"/>
            </w:tabs>
            <w:jc w:val="right"/>
            <w:rPr>
              <w:color w:val="262626"/>
              <w:sz w:val="17"/>
              <w:szCs w:val="17"/>
            </w:rPr>
          </w:pPr>
          <w:r>
            <w:rPr>
              <w:color w:val="262626"/>
              <w:sz w:val="17"/>
              <w:szCs w:val="17"/>
            </w:rPr>
            <w:t xml:space="preserve">                                                 </w:t>
          </w:r>
          <w:r w:rsidR="00EA7401">
            <w:rPr>
              <w:color w:val="262626"/>
              <w:sz w:val="17"/>
              <w:szCs w:val="17"/>
            </w:rPr>
            <w:t xml:space="preserve">                             </w:t>
          </w:r>
          <w:r>
            <w:rPr>
              <w:color w:val="262626"/>
              <w:sz w:val="17"/>
              <w:szCs w:val="17"/>
            </w:rPr>
            <w:t>26-</w:t>
          </w:r>
          <w:r w:rsidR="00600F5E">
            <w:rPr>
              <w:color w:val="262626"/>
              <w:sz w:val="17"/>
              <w:szCs w:val="17"/>
            </w:rPr>
            <w:t>600 Radom</w:t>
          </w:r>
          <w:r w:rsidRPr="000165A7">
            <w:rPr>
              <w:color w:val="262626"/>
              <w:sz w:val="17"/>
              <w:szCs w:val="17"/>
            </w:rPr>
            <w:t xml:space="preserve">, </w:t>
          </w:r>
          <w:r w:rsidR="00600F5E">
            <w:rPr>
              <w:color w:val="262626"/>
              <w:sz w:val="17"/>
              <w:szCs w:val="17"/>
            </w:rPr>
            <w:t>ul. Wolanowska 120</w:t>
          </w:r>
        </w:p>
        <w:p w14:paraId="14E502C2" w14:textId="77777777" w:rsidR="008915DA" w:rsidRPr="00600F5E" w:rsidRDefault="00600F5E" w:rsidP="00600F5E">
          <w:pPr>
            <w:pStyle w:val="Nagwek"/>
            <w:tabs>
              <w:tab w:val="left" w:pos="3900"/>
            </w:tabs>
            <w:jc w:val="right"/>
          </w:pPr>
          <w:r w:rsidRPr="00600F5E">
            <w:rPr>
              <w:color w:val="262626"/>
              <w:sz w:val="17"/>
              <w:szCs w:val="17"/>
            </w:rPr>
            <w:t xml:space="preserve">tel. 48 613-10-00, fax 48 330-86-13, email: </w:t>
          </w:r>
          <w:hyperlink r:id="rId2" w:history="1">
            <w:r w:rsidRPr="00600F5E">
              <w:rPr>
                <w:rStyle w:val="Hipercze"/>
                <w:sz w:val="17"/>
                <w:szCs w:val="17"/>
              </w:rPr>
              <w:t>as_radom@sw.gov.pl</w:t>
            </w:r>
          </w:hyperlink>
        </w:p>
      </w:tc>
    </w:tr>
  </w:tbl>
  <w:p w14:paraId="263A95ED" w14:textId="77777777" w:rsidR="008915DA" w:rsidRPr="00600F5E" w:rsidRDefault="008915DA" w:rsidP="00B63CD2">
    <w:pPr>
      <w:pStyle w:val="Nagwek"/>
      <w:tabs>
        <w:tab w:val="left" w:pos="3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4FAA950"/>
    <w:name w:val="WWNum11"/>
    <w:lvl w:ilvl="0">
      <w:start w:val="1"/>
      <w:numFmt w:val="upperRoman"/>
      <w:lvlText w:val="%1."/>
      <w:lvlJc w:val="righ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singleLevel"/>
    <w:tmpl w:val="158E434E"/>
    <w:name w:val="WW8Num15"/>
    <w:lvl w:ilvl="0">
      <w:start w:val="1"/>
      <w:numFmt w:val="decimal"/>
      <w:lvlText w:val="%1."/>
      <w:lvlJc w:val="left"/>
      <w:pPr>
        <w:tabs>
          <w:tab w:val="num" w:pos="-360"/>
        </w:tabs>
        <w:ind w:left="360" w:hanging="360"/>
      </w:pPr>
      <w:rPr>
        <w:rFonts w:ascii="Calibri" w:hAnsi="Calibri" w:cs="Arial" w:hint="default"/>
        <w:color w:val="auto"/>
        <w:sz w:val="22"/>
        <w:szCs w:val="22"/>
      </w:rPr>
    </w:lvl>
  </w:abstractNum>
  <w:abstractNum w:abstractNumId="2" w15:restartNumberingAfterBreak="0">
    <w:nsid w:val="00543707"/>
    <w:multiLevelType w:val="hybridMultilevel"/>
    <w:tmpl w:val="4D8C49BE"/>
    <w:lvl w:ilvl="0" w:tplc="FA2877AC">
      <w:start w:val="1"/>
      <w:numFmt w:val="decimal"/>
      <w:lvlText w:val="%1."/>
      <w:lvlJc w:val="left"/>
      <w:pPr>
        <w:tabs>
          <w:tab w:val="num" w:pos="340"/>
        </w:tabs>
        <w:ind w:left="340" w:hanging="340"/>
      </w:pPr>
      <w:rPr>
        <w:rFonts w:ascii="Times New Roman" w:eastAsia="Times New Roman" w:hAnsi="Times New Roman" w:cs="Times New Roman"/>
        <w:b w:val="0"/>
        <w:i w:val="0"/>
        <w:sz w:val="20"/>
        <w:szCs w:val="20"/>
      </w:rPr>
    </w:lvl>
    <w:lvl w:ilvl="1" w:tplc="E4B8FD3A">
      <w:start w:val="1"/>
      <w:numFmt w:val="decimal"/>
      <w:lvlText w:val="%2)"/>
      <w:lvlJc w:val="left"/>
      <w:pPr>
        <w:tabs>
          <w:tab w:val="num" w:pos="680"/>
        </w:tabs>
        <w:ind w:left="680" w:hanging="340"/>
      </w:pPr>
      <w:rPr>
        <w:rFonts w:hint="default"/>
        <w:b w:val="0"/>
        <w:i w:val="0"/>
        <w:sz w:val="20"/>
        <w:szCs w:val="20"/>
      </w:rPr>
    </w:lvl>
    <w:lvl w:ilvl="2" w:tplc="04150011">
      <w:start w:val="1"/>
      <w:numFmt w:val="decimal"/>
      <w:lvlText w:val="%3)"/>
      <w:lvlJc w:val="left"/>
      <w:pPr>
        <w:ind w:left="2340" w:hanging="360"/>
      </w:pPr>
    </w:lvl>
    <w:lvl w:ilvl="3" w:tplc="5358CB54">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622831"/>
    <w:multiLevelType w:val="singleLevel"/>
    <w:tmpl w:val="3572CBB0"/>
    <w:lvl w:ilvl="0">
      <w:start w:val="2"/>
      <w:numFmt w:val="decimal"/>
      <w:lvlText w:val="%1."/>
      <w:legacy w:legacy="1" w:legacySpace="0" w:legacyIndent="360"/>
      <w:lvlJc w:val="left"/>
      <w:pPr>
        <w:ind w:left="360" w:hanging="360"/>
      </w:pPr>
    </w:lvl>
  </w:abstractNum>
  <w:abstractNum w:abstractNumId="4" w15:restartNumberingAfterBreak="0">
    <w:nsid w:val="096B7289"/>
    <w:multiLevelType w:val="hybridMultilevel"/>
    <w:tmpl w:val="6F2E929E"/>
    <w:lvl w:ilvl="0" w:tplc="541ABDC0">
      <w:start w:val="1"/>
      <w:numFmt w:val="decimal"/>
      <w:lvlText w:val="%1."/>
      <w:lvlJc w:val="left"/>
      <w:pPr>
        <w:tabs>
          <w:tab w:val="num" w:pos="340"/>
        </w:tabs>
        <w:ind w:left="340" w:hanging="340"/>
      </w:pPr>
      <w:rPr>
        <w:rFonts w:ascii="Times New Roman" w:eastAsia="Times New Roman" w:hAnsi="Times New Roman" w:cs="Times New Roman"/>
      </w:rPr>
    </w:lvl>
    <w:lvl w:ilvl="1" w:tplc="87044B98">
      <w:start w:val="1"/>
      <w:numFmt w:val="decimal"/>
      <w:lvlText w:val="%2."/>
      <w:lvlJc w:val="left"/>
      <w:pPr>
        <w:tabs>
          <w:tab w:val="num" w:pos="340"/>
        </w:tabs>
        <w:ind w:left="340" w:hanging="340"/>
      </w:pPr>
      <w:rPr>
        <w:rFonts w:hint="default"/>
        <w:color w:val="auto"/>
      </w:rPr>
    </w:lvl>
    <w:lvl w:ilvl="2" w:tplc="FFFFFFFF">
      <w:start w:val="1"/>
      <w:numFmt w:val="lowerRoman"/>
      <w:lvlText w:val="%3."/>
      <w:lvlJc w:val="right"/>
      <w:pPr>
        <w:tabs>
          <w:tab w:val="num" w:pos="2160"/>
        </w:tabs>
        <w:ind w:left="2160" w:hanging="180"/>
      </w:pPr>
    </w:lvl>
    <w:lvl w:ilvl="3" w:tplc="256C0B56">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40A0356"/>
    <w:multiLevelType w:val="hybridMultilevel"/>
    <w:tmpl w:val="8FCACDC0"/>
    <w:lvl w:ilvl="0" w:tplc="C4EC3C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6D6E02"/>
    <w:multiLevelType w:val="hybridMultilevel"/>
    <w:tmpl w:val="8E32B5F2"/>
    <w:lvl w:ilvl="0" w:tplc="A6080DE4">
      <w:start w:val="1"/>
      <w:numFmt w:val="decimal"/>
      <w:lvlText w:val="%1)"/>
      <w:lvlJc w:val="left"/>
      <w:pPr>
        <w:tabs>
          <w:tab w:val="num" w:pos="340"/>
        </w:tabs>
        <w:ind w:left="681" w:hanging="340"/>
      </w:pPr>
      <w:rPr>
        <w:rFonts w:hint="default"/>
      </w:rPr>
    </w:lvl>
    <w:lvl w:ilvl="1" w:tplc="C1A8E636">
      <w:start w:val="1"/>
      <w:numFmt w:val="decimal"/>
      <w:lvlText w:val="%2."/>
      <w:lvlJc w:val="left"/>
      <w:pPr>
        <w:tabs>
          <w:tab w:val="num" w:pos="340"/>
        </w:tabs>
        <w:ind w:left="340" w:hanging="340"/>
      </w:pPr>
      <w:rPr>
        <w:rFonts w:asciiTheme="minorHAnsi" w:hAnsiTheme="minorHAnsi" w:hint="default"/>
        <w:b w:val="0"/>
        <w:i w:val="0"/>
        <w:sz w:val="22"/>
        <w:szCs w:val="22"/>
      </w:rPr>
    </w:lvl>
    <w:lvl w:ilvl="2" w:tplc="D0EEEC02">
      <w:start w:val="1"/>
      <w:numFmt w:val="bullet"/>
      <w:lvlText w:val="-"/>
      <w:lvlJc w:val="left"/>
      <w:pPr>
        <w:tabs>
          <w:tab w:val="num" w:pos="680"/>
        </w:tabs>
        <w:ind w:left="680" w:hanging="340"/>
      </w:pPr>
      <w:rPr>
        <w:rFonts w:ascii="Times New Roman" w:eastAsia="Times New Roman" w:hAnsi="Times New Roman" w:cs="Times New Roman" w:hint="default"/>
      </w:rPr>
    </w:lvl>
    <w:lvl w:ilvl="3" w:tplc="A3C651A2">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4231B7C"/>
    <w:multiLevelType w:val="hybridMultilevel"/>
    <w:tmpl w:val="2A763B76"/>
    <w:lvl w:ilvl="0" w:tplc="103ACDC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6B36326"/>
    <w:multiLevelType w:val="hybridMultilevel"/>
    <w:tmpl w:val="EC4A948E"/>
    <w:lvl w:ilvl="0" w:tplc="0415000F">
      <w:start w:val="1"/>
      <w:numFmt w:val="lowerLetter"/>
      <w:lvlText w:val="%1)"/>
      <w:lvlJc w:val="left"/>
      <w:pPr>
        <w:tabs>
          <w:tab w:val="num" w:pos="1021"/>
        </w:tabs>
        <w:ind w:left="1021" w:hanging="341"/>
      </w:pPr>
      <w:rPr>
        <w:rFonts w:hint="default"/>
      </w:rPr>
    </w:lvl>
    <w:lvl w:ilvl="1" w:tplc="7AFA588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2011474"/>
    <w:multiLevelType w:val="hybridMultilevel"/>
    <w:tmpl w:val="3828D7A6"/>
    <w:lvl w:ilvl="0" w:tplc="7712552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43F71953"/>
    <w:multiLevelType w:val="hybridMultilevel"/>
    <w:tmpl w:val="E72AC3C6"/>
    <w:lvl w:ilvl="0" w:tplc="0612204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47E61072"/>
    <w:multiLevelType w:val="multilevel"/>
    <w:tmpl w:val="A948A704"/>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EED2014"/>
    <w:multiLevelType w:val="hybridMultilevel"/>
    <w:tmpl w:val="61EE6892"/>
    <w:lvl w:ilvl="0" w:tplc="AE78CDC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502E3D0A"/>
    <w:multiLevelType w:val="hybridMultilevel"/>
    <w:tmpl w:val="BCA6C468"/>
    <w:lvl w:ilvl="0" w:tplc="01382A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8079ED"/>
    <w:multiLevelType w:val="hybridMultilevel"/>
    <w:tmpl w:val="77323FC2"/>
    <w:lvl w:ilvl="0" w:tplc="4F7CDC0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5770272C"/>
    <w:multiLevelType w:val="hybridMultilevel"/>
    <w:tmpl w:val="411C2DA2"/>
    <w:lvl w:ilvl="0" w:tplc="FFFFFFFF">
      <w:start w:val="1"/>
      <w:numFmt w:val="decimal"/>
      <w:lvlText w:val="%1)"/>
      <w:lvlJc w:val="left"/>
      <w:pPr>
        <w:tabs>
          <w:tab w:val="num" w:pos="680"/>
        </w:tabs>
        <w:ind w:left="680" w:hanging="340"/>
      </w:pPr>
      <w:rPr>
        <w:rFonts w:hint="default"/>
      </w:rPr>
    </w:lvl>
    <w:lvl w:ilvl="1" w:tplc="088C645C">
      <w:start w:val="1"/>
      <w:numFmt w:val="decimal"/>
      <w:lvlText w:val="%2."/>
      <w:lvlJc w:val="left"/>
      <w:pPr>
        <w:tabs>
          <w:tab w:val="num" w:pos="624"/>
        </w:tabs>
        <w:ind w:left="624" w:hanging="340"/>
      </w:pPr>
      <w:rPr>
        <w:rFonts w:asciiTheme="minorHAnsi" w:hAnsiTheme="minorHAnsi" w:hint="default"/>
        <w:b w:val="0"/>
        <w:i w:val="0"/>
        <w:sz w:val="22"/>
        <w:szCs w:val="22"/>
      </w:rPr>
    </w:lvl>
    <w:lvl w:ilvl="2" w:tplc="3FC616C0">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1A41B11"/>
    <w:multiLevelType w:val="hybridMultilevel"/>
    <w:tmpl w:val="EC4A948E"/>
    <w:lvl w:ilvl="0" w:tplc="0415000F">
      <w:start w:val="1"/>
      <w:numFmt w:val="lowerLetter"/>
      <w:lvlText w:val="%1)"/>
      <w:lvlJc w:val="left"/>
      <w:pPr>
        <w:tabs>
          <w:tab w:val="num" w:pos="1021"/>
        </w:tabs>
        <w:ind w:left="1021" w:hanging="341"/>
      </w:pPr>
      <w:rPr>
        <w:rFonts w:hint="default"/>
      </w:rPr>
    </w:lvl>
    <w:lvl w:ilvl="1" w:tplc="7AFA588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66A44F1"/>
    <w:multiLevelType w:val="hybridMultilevel"/>
    <w:tmpl w:val="3E3E50F0"/>
    <w:lvl w:ilvl="0" w:tplc="A99AE95E">
      <w:start w:val="3"/>
      <w:numFmt w:val="decimal"/>
      <w:lvlText w:val="%1."/>
      <w:lvlJc w:val="left"/>
      <w:pPr>
        <w:tabs>
          <w:tab w:val="num" w:pos="340"/>
        </w:tabs>
        <w:ind w:left="340" w:hanging="340"/>
      </w:pPr>
      <w:rPr>
        <w:rFonts w:asciiTheme="minorHAnsi" w:hAnsi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323CFE"/>
    <w:multiLevelType w:val="multilevel"/>
    <w:tmpl w:val="478A02E0"/>
    <w:lvl w:ilvl="0">
      <w:start w:val="2"/>
      <w:numFmt w:val="decimal"/>
      <w:lvlText w:val="%1."/>
      <w:lvlJc w:val="left"/>
      <w:pPr>
        <w:tabs>
          <w:tab w:val="num" w:pos="0"/>
        </w:tabs>
        <w:ind w:left="643" w:hanging="360"/>
      </w:pPr>
      <w:rPr>
        <w:rFonts w:hint="default"/>
        <w:b w:val="0"/>
        <w:color w:val="000000" w:themeColor="text1"/>
      </w:rPr>
    </w:lvl>
    <w:lvl w:ilvl="1">
      <w:start w:val="1"/>
      <w:numFmt w:val="lowerLetter"/>
      <w:lvlText w:val="%2."/>
      <w:lvlJc w:val="left"/>
      <w:pPr>
        <w:tabs>
          <w:tab w:val="num" w:pos="0"/>
        </w:tabs>
        <w:ind w:left="1440" w:hanging="360"/>
      </w:pPr>
      <w:rPr>
        <w:rFonts w:hint="default"/>
        <w:color w:val="00000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6F380E1C"/>
    <w:multiLevelType w:val="multilevel"/>
    <w:tmpl w:val="06B2584C"/>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77055D93"/>
    <w:multiLevelType w:val="singleLevel"/>
    <w:tmpl w:val="04150011"/>
    <w:lvl w:ilvl="0">
      <w:start w:val="1"/>
      <w:numFmt w:val="decimal"/>
      <w:lvlText w:val="%1)"/>
      <w:lvlJc w:val="left"/>
      <w:pPr>
        <w:tabs>
          <w:tab w:val="num" w:pos="360"/>
        </w:tabs>
        <w:ind w:left="360" w:hanging="360"/>
      </w:pPr>
      <w:rPr>
        <w:rFonts w:hint="default"/>
      </w:rPr>
    </w:lvl>
  </w:abstractNum>
  <w:abstractNum w:abstractNumId="21" w15:restartNumberingAfterBreak="0">
    <w:nsid w:val="7CCA205E"/>
    <w:multiLevelType w:val="hybridMultilevel"/>
    <w:tmpl w:val="22C8BD80"/>
    <w:lvl w:ilvl="0" w:tplc="88FCB64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7FB92E3B"/>
    <w:multiLevelType w:val="hybridMultilevel"/>
    <w:tmpl w:val="D2AA3D14"/>
    <w:lvl w:ilvl="0" w:tplc="5B286376">
      <w:start w:val="1"/>
      <w:numFmt w:val="lowerLetter"/>
      <w:lvlText w:val="%1)"/>
      <w:lvlJc w:val="left"/>
      <w:pPr>
        <w:tabs>
          <w:tab w:val="num" w:pos="1021"/>
        </w:tabs>
        <w:ind w:left="1361" w:hanging="340"/>
      </w:pPr>
      <w:rPr>
        <w:rFonts w:hint="default"/>
      </w:rPr>
    </w:lvl>
    <w:lvl w:ilvl="1" w:tplc="AEB2595E">
      <w:start w:val="2"/>
      <w:numFmt w:val="decimal"/>
      <w:lvlText w:val="%2."/>
      <w:lvlJc w:val="left"/>
      <w:pPr>
        <w:tabs>
          <w:tab w:val="num" w:pos="340"/>
        </w:tabs>
        <w:ind w:left="340" w:hanging="340"/>
      </w:pPr>
      <w:rPr>
        <w:rFonts w:asciiTheme="minorHAnsi" w:hAnsiTheme="minorHAnsi" w:cs="Times New Roman"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20"/>
  </w:num>
  <w:num w:numId="3">
    <w:abstractNumId w:val="19"/>
  </w:num>
  <w:num w:numId="4">
    <w:abstractNumId w:val="6"/>
  </w:num>
  <w:num w:numId="5">
    <w:abstractNumId w:val="2"/>
  </w:num>
  <w:num w:numId="6">
    <w:abstractNumId w:val="22"/>
  </w:num>
  <w:num w:numId="7">
    <w:abstractNumId w:val="15"/>
  </w:num>
  <w:num w:numId="8">
    <w:abstractNumId w:val="16"/>
  </w:num>
  <w:num w:numId="9">
    <w:abstractNumId w:val="4"/>
  </w:num>
  <w:num w:numId="10">
    <w:abstractNumId w:val="11"/>
  </w:num>
  <w:num w:numId="11">
    <w:abstractNumId w:val="5"/>
  </w:num>
  <w:num w:numId="12">
    <w:abstractNumId w:val="8"/>
  </w:num>
  <w:num w:numId="13">
    <w:abstractNumId w:val="0"/>
  </w:num>
  <w:num w:numId="14">
    <w:abstractNumId w:val="10"/>
  </w:num>
  <w:num w:numId="15">
    <w:abstractNumId w:val="9"/>
  </w:num>
  <w:num w:numId="16">
    <w:abstractNumId w:val="12"/>
  </w:num>
  <w:num w:numId="17">
    <w:abstractNumId w:val="7"/>
  </w:num>
  <w:num w:numId="18">
    <w:abstractNumId w:val="14"/>
  </w:num>
  <w:num w:numId="19">
    <w:abstractNumId w:val="13"/>
  </w:num>
  <w:num w:numId="20">
    <w:abstractNumId w:val="18"/>
  </w:num>
  <w:num w:numId="21">
    <w:abstractNumId w:val="21"/>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197C"/>
    <w:rsid w:val="0000053A"/>
    <w:rsid w:val="0000442C"/>
    <w:rsid w:val="0001000C"/>
    <w:rsid w:val="000165A7"/>
    <w:rsid w:val="00021C27"/>
    <w:rsid w:val="00033C3D"/>
    <w:rsid w:val="00035F6B"/>
    <w:rsid w:val="00040098"/>
    <w:rsid w:val="00040255"/>
    <w:rsid w:val="0005104B"/>
    <w:rsid w:val="00051C08"/>
    <w:rsid w:val="00052FA8"/>
    <w:rsid w:val="00054992"/>
    <w:rsid w:val="00056CB3"/>
    <w:rsid w:val="000573B6"/>
    <w:rsid w:val="00067EFD"/>
    <w:rsid w:val="00071704"/>
    <w:rsid w:val="00080B74"/>
    <w:rsid w:val="00087E63"/>
    <w:rsid w:val="000913D9"/>
    <w:rsid w:val="000A4F13"/>
    <w:rsid w:val="000B569C"/>
    <w:rsid w:val="000C03A7"/>
    <w:rsid w:val="000C2B1B"/>
    <w:rsid w:val="000C7E3D"/>
    <w:rsid w:val="000E4111"/>
    <w:rsid w:val="000F1E31"/>
    <w:rsid w:val="001011C8"/>
    <w:rsid w:val="00125295"/>
    <w:rsid w:val="0012574F"/>
    <w:rsid w:val="001265B7"/>
    <w:rsid w:val="00132B0C"/>
    <w:rsid w:val="00135F85"/>
    <w:rsid w:val="001452DE"/>
    <w:rsid w:val="00151B61"/>
    <w:rsid w:val="0017011F"/>
    <w:rsid w:val="00174348"/>
    <w:rsid w:val="00177BB1"/>
    <w:rsid w:val="001A2D91"/>
    <w:rsid w:val="001B02E5"/>
    <w:rsid w:val="001D0732"/>
    <w:rsid w:val="001D53C3"/>
    <w:rsid w:val="001E04B9"/>
    <w:rsid w:val="001F4ECA"/>
    <w:rsid w:val="00203F90"/>
    <w:rsid w:val="002173E3"/>
    <w:rsid w:val="00220A1E"/>
    <w:rsid w:val="00222C01"/>
    <w:rsid w:val="00240649"/>
    <w:rsid w:val="00255A3B"/>
    <w:rsid w:val="002610EC"/>
    <w:rsid w:val="00263A22"/>
    <w:rsid w:val="00264128"/>
    <w:rsid w:val="00272329"/>
    <w:rsid w:val="00275E6F"/>
    <w:rsid w:val="002816A3"/>
    <w:rsid w:val="00281BCB"/>
    <w:rsid w:val="00287942"/>
    <w:rsid w:val="00297B7E"/>
    <w:rsid w:val="002B3EA3"/>
    <w:rsid w:val="002C393D"/>
    <w:rsid w:val="002D2CCA"/>
    <w:rsid w:val="002D6A27"/>
    <w:rsid w:val="002D71C3"/>
    <w:rsid w:val="002E479B"/>
    <w:rsid w:val="002F4D85"/>
    <w:rsid w:val="003006AC"/>
    <w:rsid w:val="00306AFD"/>
    <w:rsid w:val="0031670E"/>
    <w:rsid w:val="00326AB5"/>
    <w:rsid w:val="00350001"/>
    <w:rsid w:val="00354BF4"/>
    <w:rsid w:val="003628F1"/>
    <w:rsid w:val="00362CCE"/>
    <w:rsid w:val="003A1038"/>
    <w:rsid w:val="003A6B9F"/>
    <w:rsid w:val="003B6D61"/>
    <w:rsid w:val="003C197C"/>
    <w:rsid w:val="003C6B8E"/>
    <w:rsid w:val="003D35FF"/>
    <w:rsid w:val="003D4729"/>
    <w:rsid w:val="003E14D8"/>
    <w:rsid w:val="003E23C4"/>
    <w:rsid w:val="003F2E45"/>
    <w:rsid w:val="0040385E"/>
    <w:rsid w:val="00405553"/>
    <w:rsid w:val="00411C53"/>
    <w:rsid w:val="0041357A"/>
    <w:rsid w:val="004266EA"/>
    <w:rsid w:val="00427EEE"/>
    <w:rsid w:val="004551C0"/>
    <w:rsid w:val="00460A33"/>
    <w:rsid w:val="00461824"/>
    <w:rsid w:val="00471FCC"/>
    <w:rsid w:val="004805D3"/>
    <w:rsid w:val="004A3EC1"/>
    <w:rsid w:val="004B7CE4"/>
    <w:rsid w:val="004D1F25"/>
    <w:rsid w:val="004E14FD"/>
    <w:rsid w:val="004E6885"/>
    <w:rsid w:val="004E6BA0"/>
    <w:rsid w:val="004E7328"/>
    <w:rsid w:val="00517F35"/>
    <w:rsid w:val="0052744D"/>
    <w:rsid w:val="00533127"/>
    <w:rsid w:val="00552E34"/>
    <w:rsid w:val="00561461"/>
    <w:rsid w:val="00567114"/>
    <w:rsid w:val="00567C51"/>
    <w:rsid w:val="00567DFA"/>
    <w:rsid w:val="00574FB9"/>
    <w:rsid w:val="005766B3"/>
    <w:rsid w:val="00580272"/>
    <w:rsid w:val="00582714"/>
    <w:rsid w:val="00584FAE"/>
    <w:rsid w:val="00586897"/>
    <w:rsid w:val="005A0F1B"/>
    <w:rsid w:val="005B00BD"/>
    <w:rsid w:val="005B49DE"/>
    <w:rsid w:val="005C0273"/>
    <w:rsid w:val="005E1381"/>
    <w:rsid w:val="00600F5E"/>
    <w:rsid w:val="00606CC8"/>
    <w:rsid w:val="00616ACC"/>
    <w:rsid w:val="00623C1C"/>
    <w:rsid w:val="006350BF"/>
    <w:rsid w:val="006530BA"/>
    <w:rsid w:val="00674ECC"/>
    <w:rsid w:val="006A6B90"/>
    <w:rsid w:val="006B0E3C"/>
    <w:rsid w:val="006C5144"/>
    <w:rsid w:val="006C56E9"/>
    <w:rsid w:val="006D4008"/>
    <w:rsid w:val="006D6D2A"/>
    <w:rsid w:val="006E04A9"/>
    <w:rsid w:val="006E1CAC"/>
    <w:rsid w:val="006F69F2"/>
    <w:rsid w:val="0070730D"/>
    <w:rsid w:val="0071361F"/>
    <w:rsid w:val="00721E45"/>
    <w:rsid w:val="00730215"/>
    <w:rsid w:val="007363CE"/>
    <w:rsid w:val="007402B2"/>
    <w:rsid w:val="007535A4"/>
    <w:rsid w:val="00760A80"/>
    <w:rsid w:val="0077543F"/>
    <w:rsid w:val="00783E15"/>
    <w:rsid w:val="00783F70"/>
    <w:rsid w:val="00784482"/>
    <w:rsid w:val="00785D07"/>
    <w:rsid w:val="007909E8"/>
    <w:rsid w:val="007B18E8"/>
    <w:rsid w:val="007C296C"/>
    <w:rsid w:val="007C7885"/>
    <w:rsid w:val="007D0F27"/>
    <w:rsid w:val="007D2970"/>
    <w:rsid w:val="007F61AF"/>
    <w:rsid w:val="00800BFA"/>
    <w:rsid w:val="00803187"/>
    <w:rsid w:val="0080669D"/>
    <w:rsid w:val="008174EC"/>
    <w:rsid w:val="00820AAF"/>
    <w:rsid w:val="00831436"/>
    <w:rsid w:val="00833B65"/>
    <w:rsid w:val="00846504"/>
    <w:rsid w:val="00861B5F"/>
    <w:rsid w:val="008703B7"/>
    <w:rsid w:val="0087758B"/>
    <w:rsid w:val="008915DA"/>
    <w:rsid w:val="008A7013"/>
    <w:rsid w:val="008B1704"/>
    <w:rsid w:val="008B2AA1"/>
    <w:rsid w:val="008B3A33"/>
    <w:rsid w:val="008E68DC"/>
    <w:rsid w:val="008F0D05"/>
    <w:rsid w:val="008F5A82"/>
    <w:rsid w:val="00902C09"/>
    <w:rsid w:val="00905300"/>
    <w:rsid w:val="00914F1E"/>
    <w:rsid w:val="00915ADC"/>
    <w:rsid w:val="009243C7"/>
    <w:rsid w:val="009326C6"/>
    <w:rsid w:val="0097118D"/>
    <w:rsid w:val="009711C7"/>
    <w:rsid w:val="0097396B"/>
    <w:rsid w:val="0098511D"/>
    <w:rsid w:val="00993366"/>
    <w:rsid w:val="00995E6A"/>
    <w:rsid w:val="009A168E"/>
    <w:rsid w:val="009A73DF"/>
    <w:rsid w:val="009B0A21"/>
    <w:rsid w:val="009B0DED"/>
    <w:rsid w:val="009B370B"/>
    <w:rsid w:val="009B5633"/>
    <w:rsid w:val="009C36DD"/>
    <w:rsid w:val="009C59B4"/>
    <w:rsid w:val="009C6C0F"/>
    <w:rsid w:val="009D046E"/>
    <w:rsid w:val="009D0593"/>
    <w:rsid w:val="009D296C"/>
    <w:rsid w:val="009D4B1B"/>
    <w:rsid w:val="009E2832"/>
    <w:rsid w:val="009E393C"/>
    <w:rsid w:val="009E7AC0"/>
    <w:rsid w:val="009F0DC6"/>
    <w:rsid w:val="00A0176B"/>
    <w:rsid w:val="00A03702"/>
    <w:rsid w:val="00A05E47"/>
    <w:rsid w:val="00A16157"/>
    <w:rsid w:val="00A221C8"/>
    <w:rsid w:val="00A3075D"/>
    <w:rsid w:val="00A32F4A"/>
    <w:rsid w:val="00A363FA"/>
    <w:rsid w:val="00A364DD"/>
    <w:rsid w:val="00A53EC4"/>
    <w:rsid w:val="00A6478F"/>
    <w:rsid w:val="00A64A2A"/>
    <w:rsid w:val="00A7316A"/>
    <w:rsid w:val="00A8372D"/>
    <w:rsid w:val="00AA1861"/>
    <w:rsid w:val="00AE0E72"/>
    <w:rsid w:val="00AE4D59"/>
    <w:rsid w:val="00B10492"/>
    <w:rsid w:val="00B10700"/>
    <w:rsid w:val="00B12DC2"/>
    <w:rsid w:val="00B174D1"/>
    <w:rsid w:val="00B26203"/>
    <w:rsid w:val="00B35486"/>
    <w:rsid w:val="00B41271"/>
    <w:rsid w:val="00B61738"/>
    <w:rsid w:val="00B63CD2"/>
    <w:rsid w:val="00B84EFF"/>
    <w:rsid w:val="00B93383"/>
    <w:rsid w:val="00BB28E3"/>
    <w:rsid w:val="00BC2C18"/>
    <w:rsid w:val="00BC5199"/>
    <w:rsid w:val="00BD06CE"/>
    <w:rsid w:val="00BD2BC0"/>
    <w:rsid w:val="00BE1C27"/>
    <w:rsid w:val="00BE6BF2"/>
    <w:rsid w:val="00C0177D"/>
    <w:rsid w:val="00C14CEA"/>
    <w:rsid w:val="00C2132E"/>
    <w:rsid w:val="00C21D9A"/>
    <w:rsid w:val="00C22303"/>
    <w:rsid w:val="00C22EE4"/>
    <w:rsid w:val="00C3533A"/>
    <w:rsid w:val="00C44DF7"/>
    <w:rsid w:val="00C4794F"/>
    <w:rsid w:val="00C9057A"/>
    <w:rsid w:val="00CA6AC2"/>
    <w:rsid w:val="00CB4A92"/>
    <w:rsid w:val="00CC2526"/>
    <w:rsid w:val="00CC4128"/>
    <w:rsid w:val="00CD1775"/>
    <w:rsid w:val="00CD3F4B"/>
    <w:rsid w:val="00CD7DA2"/>
    <w:rsid w:val="00CE2F63"/>
    <w:rsid w:val="00CE306A"/>
    <w:rsid w:val="00CE333B"/>
    <w:rsid w:val="00D1234E"/>
    <w:rsid w:val="00D14C84"/>
    <w:rsid w:val="00D161A3"/>
    <w:rsid w:val="00D17DF5"/>
    <w:rsid w:val="00D17F95"/>
    <w:rsid w:val="00D272F2"/>
    <w:rsid w:val="00D3540D"/>
    <w:rsid w:val="00D54327"/>
    <w:rsid w:val="00D60488"/>
    <w:rsid w:val="00D610A6"/>
    <w:rsid w:val="00D72E93"/>
    <w:rsid w:val="00D75923"/>
    <w:rsid w:val="00D95399"/>
    <w:rsid w:val="00D95450"/>
    <w:rsid w:val="00DC61D8"/>
    <w:rsid w:val="00DD1EE5"/>
    <w:rsid w:val="00DE0BE6"/>
    <w:rsid w:val="00DE67B6"/>
    <w:rsid w:val="00DF3751"/>
    <w:rsid w:val="00DF7893"/>
    <w:rsid w:val="00DF7AB2"/>
    <w:rsid w:val="00E0274A"/>
    <w:rsid w:val="00E03643"/>
    <w:rsid w:val="00E04867"/>
    <w:rsid w:val="00E0648D"/>
    <w:rsid w:val="00E130FE"/>
    <w:rsid w:val="00E13E2E"/>
    <w:rsid w:val="00E227DB"/>
    <w:rsid w:val="00E342CA"/>
    <w:rsid w:val="00E345AA"/>
    <w:rsid w:val="00E63217"/>
    <w:rsid w:val="00E90F76"/>
    <w:rsid w:val="00E9158F"/>
    <w:rsid w:val="00EA2BCB"/>
    <w:rsid w:val="00EA7401"/>
    <w:rsid w:val="00EB0D4D"/>
    <w:rsid w:val="00EC34A7"/>
    <w:rsid w:val="00ED50D4"/>
    <w:rsid w:val="00ED72A2"/>
    <w:rsid w:val="00ED7427"/>
    <w:rsid w:val="00EE1058"/>
    <w:rsid w:val="00EF63FC"/>
    <w:rsid w:val="00F164EE"/>
    <w:rsid w:val="00F22C16"/>
    <w:rsid w:val="00F246C1"/>
    <w:rsid w:val="00F32D1F"/>
    <w:rsid w:val="00F42283"/>
    <w:rsid w:val="00F43D66"/>
    <w:rsid w:val="00F4611E"/>
    <w:rsid w:val="00F5020C"/>
    <w:rsid w:val="00F63A33"/>
    <w:rsid w:val="00F9096B"/>
    <w:rsid w:val="00FB7571"/>
    <w:rsid w:val="00FF2A23"/>
    <w:rsid w:val="00FF79EF"/>
    <w:rsid w:val="00FF7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35A44"/>
  <w15:docId w15:val="{3FEFCA8C-0568-4CB5-B48E-C2510589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6AC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197C"/>
    <w:pPr>
      <w:spacing w:after="0" w:line="240" w:lineRule="auto"/>
    </w:pPr>
    <w:rPr>
      <w:rFonts w:ascii="Tahoma" w:hAnsi="Tahoma"/>
      <w:sz w:val="16"/>
      <w:szCs w:val="16"/>
    </w:rPr>
  </w:style>
  <w:style w:type="character" w:customStyle="1" w:styleId="TekstdymkaZnak">
    <w:name w:val="Tekst dymka Znak"/>
    <w:link w:val="Tekstdymka"/>
    <w:uiPriority w:val="99"/>
    <w:semiHidden/>
    <w:rsid w:val="003C197C"/>
    <w:rPr>
      <w:rFonts w:ascii="Tahoma" w:hAnsi="Tahoma" w:cs="Tahoma"/>
      <w:sz w:val="16"/>
      <w:szCs w:val="16"/>
    </w:rPr>
  </w:style>
  <w:style w:type="paragraph" w:styleId="Nagwek">
    <w:name w:val="header"/>
    <w:basedOn w:val="Normalny"/>
    <w:link w:val="NagwekZnak"/>
    <w:uiPriority w:val="99"/>
    <w:unhideWhenUsed/>
    <w:rsid w:val="003C19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197C"/>
  </w:style>
  <w:style w:type="paragraph" w:styleId="Stopka">
    <w:name w:val="footer"/>
    <w:basedOn w:val="Normalny"/>
    <w:link w:val="StopkaZnak"/>
    <w:uiPriority w:val="99"/>
    <w:unhideWhenUsed/>
    <w:rsid w:val="003C19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97C"/>
  </w:style>
  <w:style w:type="paragraph" w:styleId="Tekstpodstawowy">
    <w:name w:val="Body Text"/>
    <w:basedOn w:val="Normalny"/>
    <w:link w:val="TekstpodstawowyZnak"/>
    <w:unhideWhenUsed/>
    <w:rsid w:val="00DE67B6"/>
    <w:pPr>
      <w:spacing w:after="0" w:line="240" w:lineRule="auto"/>
      <w:jc w:val="right"/>
    </w:pPr>
    <w:rPr>
      <w:rFonts w:ascii="Times New Roman" w:eastAsia="Times New Roman" w:hAnsi="Times New Roman"/>
      <w:b/>
      <w:szCs w:val="24"/>
      <w:lang w:eastAsia="pl-PL"/>
    </w:rPr>
  </w:style>
  <w:style w:type="character" w:customStyle="1" w:styleId="TekstpodstawowyZnak">
    <w:name w:val="Tekst podstawowy Znak"/>
    <w:link w:val="Tekstpodstawowy"/>
    <w:rsid w:val="00DE67B6"/>
    <w:rPr>
      <w:rFonts w:ascii="Times New Roman" w:eastAsia="Times New Roman" w:hAnsi="Times New Roman"/>
      <w:b/>
      <w:sz w:val="22"/>
      <w:szCs w:val="24"/>
    </w:rPr>
  </w:style>
  <w:style w:type="character" w:styleId="Odwoaniedokomentarza">
    <w:name w:val="annotation reference"/>
    <w:uiPriority w:val="99"/>
    <w:semiHidden/>
    <w:unhideWhenUsed/>
    <w:rsid w:val="0040385E"/>
    <w:rPr>
      <w:sz w:val="16"/>
      <w:szCs w:val="16"/>
    </w:rPr>
  </w:style>
  <w:style w:type="paragraph" w:styleId="Tekstkomentarza">
    <w:name w:val="annotation text"/>
    <w:basedOn w:val="Normalny"/>
    <w:link w:val="TekstkomentarzaZnak"/>
    <w:uiPriority w:val="99"/>
    <w:semiHidden/>
    <w:unhideWhenUsed/>
    <w:rsid w:val="0040385E"/>
    <w:rPr>
      <w:sz w:val="20"/>
      <w:szCs w:val="20"/>
    </w:rPr>
  </w:style>
  <w:style w:type="character" w:customStyle="1" w:styleId="TekstkomentarzaZnak">
    <w:name w:val="Tekst komentarza Znak"/>
    <w:link w:val="Tekstkomentarza"/>
    <w:uiPriority w:val="99"/>
    <w:semiHidden/>
    <w:rsid w:val="0040385E"/>
    <w:rPr>
      <w:lang w:eastAsia="en-US"/>
    </w:rPr>
  </w:style>
  <w:style w:type="paragraph" w:styleId="Tematkomentarza">
    <w:name w:val="annotation subject"/>
    <w:basedOn w:val="Tekstkomentarza"/>
    <w:next w:val="Tekstkomentarza"/>
    <w:link w:val="TematkomentarzaZnak"/>
    <w:uiPriority w:val="99"/>
    <w:semiHidden/>
    <w:unhideWhenUsed/>
    <w:rsid w:val="0040385E"/>
    <w:rPr>
      <w:b/>
      <w:bCs/>
    </w:rPr>
  </w:style>
  <w:style w:type="character" w:customStyle="1" w:styleId="TematkomentarzaZnak">
    <w:name w:val="Temat komentarza Znak"/>
    <w:link w:val="Tematkomentarza"/>
    <w:uiPriority w:val="99"/>
    <w:semiHidden/>
    <w:rsid w:val="0040385E"/>
    <w:rPr>
      <w:b/>
      <w:bCs/>
      <w:lang w:eastAsia="en-US"/>
    </w:rPr>
  </w:style>
  <w:style w:type="table" w:styleId="Tabela-Siatka">
    <w:name w:val="Table Grid"/>
    <w:basedOn w:val="Standardowy"/>
    <w:uiPriority w:val="59"/>
    <w:rsid w:val="0058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0274A"/>
    <w:rPr>
      <w:color w:val="0563C1"/>
      <w:u w:val="single"/>
    </w:rPr>
  </w:style>
  <w:style w:type="paragraph" w:styleId="Akapitzlist">
    <w:name w:val="List Paragraph"/>
    <w:aliases w:val="Akapit z listą BS,Kolorowa lista — akcent 11,sw tekst,L1,Bulleted list,Wypunktowanie,Preambuła"/>
    <w:basedOn w:val="Normalny"/>
    <w:link w:val="AkapitzlistZnak"/>
    <w:uiPriority w:val="34"/>
    <w:qFormat/>
    <w:rsid w:val="0031670E"/>
    <w:pPr>
      <w:ind w:left="720"/>
      <w:contextualSpacing/>
    </w:pPr>
  </w:style>
  <w:style w:type="paragraph" w:styleId="Tekstprzypisukocowego">
    <w:name w:val="endnote text"/>
    <w:basedOn w:val="Normalny"/>
    <w:link w:val="TekstprzypisukocowegoZnak"/>
    <w:uiPriority w:val="99"/>
    <w:semiHidden/>
    <w:unhideWhenUsed/>
    <w:rsid w:val="005B49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49DE"/>
    <w:rPr>
      <w:lang w:eastAsia="en-US"/>
    </w:rPr>
  </w:style>
  <w:style w:type="character" w:styleId="Odwoanieprzypisukocowego">
    <w:name w:val="endnote reference"/>
    <w:basedOn w:val="Domylnaczcionkaakapitu"/>
    <w:uiPriority w:val="99"/>
    <w:semiHidden/>
    <w:unhideWhenUsed/>
    <w:rsid w:val="005B49DE"/>
    <w:rPr>
      <w:vertAlign w:val="superscript"/>
    </w:rPr>
  </w:style>
  <w:style w:type="paragraph" w:styleId="Tekstpodstawowy3">
    <w:name w:val="Body Text 3"/>
    <w:basedOn w:val="Normalny"/>
    <w:link w:val="Tekstpodstawowy3Znak"/>
    <w:rsid w:val="00E342CA"/>
    <w:pPr>
      <w:spacing w:after="120"/>
    </w:pPr>
    <w:rPr>
      <w:sz w:val="16"/>
      <w:szCs w:val="16"/>
    </w:rPr>
  </w:style>
  <w:style w:type="character" w:customStyle="1" w:styleId="Tekstpodstawowy3Znak">
    <w:name w:val="Tekst podstawowy 3 Znak"/>
    <w:basedOn w:val="Domylnaczcionkaakapitu"/>
    <w:link w:val="Tekstpodstawowy3"/>
    <w:rsid w:val="00E342CA"/>
    <w:rPr>
      <w:sz w:val="16"/>
      <w:szCs w:val="16"/>
      <w:lang w:eastAsia="en-US"/>
    </w:rPr>
  </w:style>
  <w:style w:type="paragraph" w:styleId="Legenda">
    <w:name w:val="caption"/>
    <w:basedOn w:val="Normalny"/>
    <w:next w:val="Normalny"/>
    <w:qFormat/>
    <w:rsid w:val="00E342CA"/>
    <w:pPr>
      <w:spacing w:after="0" w:line="240" w:lineRule="auto"/>
    </w:pPr>
    <w:rPr>
      <w:rFonts w:ascii="Times New Roman" w:eastAsia="Times New Roman" w:hAnsi="Times New Roman"/>
      <w:b/>
      <w:sz w:val="32"/>
      <w:szCs w:val="20"/>
      <w:lang w:eastAsia="pl-PL"/>
    </w:rPr>
  </w:style>
  <w:style w:type="paragraph" w:customStyle="1" w:styleId="podpis">
    <w:name w:val="podpis"/>
    <w:basedOn w:val="Normalny"/>
    <w:rsid w:val="00E342CA"/>
    <w:pPr>
      <w:widowControl w:val="0"/>
      <w:spacing w:after="0" w:line="240" w:lineRule="auto"/>
      <w:ind w:left="357" w:hanging="357"/>
      <w:jc w:val="both"/>
    </w:pPr>
    <w:rPr>
      <w:rFonts w:ascii="Times New Roman" w:eastAsia="Times New Roman" w:hAnsi="Times New Roman"/>
      <w:sz w:val="24"/>
      <w:szCs w:val="20"/>
      <w:lang w:eastAsia="pl-PL"/>
    </w:rPr>
  </w:style>
  <w:style w:type="character" w:customStyle="1" w:styleId="AkapitzlistZnak">
    <w:name w:val="Akapit z listą Znak"/>
    <w:aliases w:val="Akapit z listą BS Znak,Kolorowa lista — akcent 11 Znak,sw tekst Znak,L1 Znak,Bulleted list Znak,Wypunktowanie Znak,Preambuła Znak"/>
    <w:link w:val="Akapitzlist"/>
    <w:uiPriority w:val="34"/>
    <w:qFormat/>
    <w:locked/>
    <w:rsid w:val="00E342CA"/>
    <w:rPr>
      <w:sz w:val="22"/>
      <w:szCs w:val="22"/>
      <w:lang w:eastAsia="en-US"/>
    </w:rPr>
  </w:style>
  <w:style w:type="character" w:customStyle="1" w:styleId="UnresolvedMention">
    <w:name w:val="Unresolved Mention"/>
    <w:basedOn w:val="Domylnaczcionkaakapitu"/>
    <w:uiPriority w:val="99"/>
    <w:semiHidden/>
    <w:unhideWhenUsed/>
    <w:rsid w:val="00C21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9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as_radom@sw.gov.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65CB7-892A-452B-B1B5-F0559858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8</Pages>
  <Words>2302</Words>
  <Characters>13812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16082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cp:keywords/>
  <cp:lastModifiedBy>Beata Marszałkiewicz</cp:lastModifiedBy>
  <cp:revision>24</cp:revision>
  <cp:lastPrinted>2022-08-29T06:52:00Z</cp:lastPrinted>
  <dcterms:created xsi:type="dcterms:W3CDTF">2022-03-30T13:10:00Z</dcterms:created>
  <dcterms:modified xsi:type="dcterms:W3CDTF">2022-08-31T08:58:00Z</dcterms:modified>
</cp:coreProperties>
</file>