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AEA" w:rsidRPr="00BC029A" w:rsidRDefault="00E96B2E" w:rsidP="00BC029A">
      <w:pPr>
        <w:keepNext/>
        <w:keepLines/>
        <w:spacing w:before="100" w:beforeAutospacing="1" w:after="100" w:afterAutospacing="1" w:line="276" w:lineRule="auto"/>
        <w:jc w:val="right"/>
        <w:rPr>
          <w:rFonts w:cstheme="minorHAnsi"/>
          <w:sz w:val="22"/>
          <w:szCs w:val="22"/>
        </w:rPr>
      </w:pPr>
      <w:r w:rsidRPr="00BC029A">
        <w:rPr>
          <w:rFonts w:cstheme="minorHAnsi"/>
          <w:sz w:val="22"/>
          <w:szCs w:val="22"/>
        </w:rPr>
        <w:t xml:space="preserve">Aleksandrów Łódzki, dnia </w:t>
      </w:r>
      <w:r w:rsidR="00BC029A" w:rsidRPr="00BC029A">
        <w:rPr>
          <w:rFonts w:cstheme="minorHAnsi"/>
          <w:sz w:val="22"/>
          <w:szCs w:val="22"/>
        </w:rPr>
        <w:t>19.10</w:t>
      </w:r>
      <w:r w:rsidRPr="00BC029A">
        <w:rPr>
          <w:rFonts w:cstheme="minorHAnsi"/>
          <w:sz w:val="22"/>
          <w:szCs w:val="22"/>
        </w:rPr>
        <w:t>.2021 r.</w:t>
      </w:r>
    </w:p>
    <w:p w:rsidR="00E96B2E" w:rsidRPr="00BC029A" w:rsidRDefault="00E96B2E" w:rsidP="00BC029A">
      <w:pPr>
        <w:keepNext/>
        <w:keepLines/>
        <w:spacing w:line="276" w:lineRule="auto"/>
        <w:rPr>
          <w:rFonts w:cstheme="minorHAnsi"/>
          <w:b/>
          <w:bCs/>
          <w:noProof/>
          <w:color w:val="000000"/>
          <w:sz w:val="22"/>
          <w:szCs w:val="22"/>
        </w:rPr>
      </w:pPr>
      <w:r w:rsidRPr="00BC029A">
        <w:rPr>
          <w:rFonts w:cstheme="minorHAnsi"/>
          <w:b/>
          <w:bCs/>
          <w:noProof/>
          <w:color w:val="000000"/>
          <w:sz w:val="22"/>
          <w:szCs w:val="22"/>
        </w:rPr>
        <w:t>Zamawiający:</w:t>
      </w:r>
    </w:p>
    <w:p w:rsidR="00E96B2E" w:rsidRPr="00BC029A" w:rsidRDefault="00E96B2E" w:rsidP="00BC029A">
      <w:pPr>
        <w:keepNext/>
        <w:keepLines/>
        <w:spacing w:line="276" w:lineRule="auto"/>
        <w:rPr>
          <w:rFonts w:cstheme="minorHAnsi"/>
          <w:b/>
          <w:bCs/>
          <w:noProof/>
          <w:color w:val="000000"/>
          <w:sz w:val="22"/>
          <w:szCs w:val="22"/>
        </w:rPr>
      </w:pPr>
      <w:r w:rsidRPr="00BC029A">
        <w:rPr>
          <w:rFonts w:cstheme="minorHAnsi"/>
          <w:b/>
          <w:bCs/>
          <w:noProof/>
          <w:color w:val="000000"/>
          <w:sz w:val="22"/>
          <w:szCs w:val="22"/>
        </w:rPr>
        <w:t>Stowarzyszenie „Integracja Pięciu Wsi”</w:t>
      </w:r>
    </w:p>
    <w:p w:rsidR="00E96B2E" w:rsidRPr="00BC029A" w:rsidRDefault="00E96B2E" w:rsidP="00BC029A">
      <w:pPr>
        <w:keepNext/>
        <w:keepLines/>
        <w:spacing w:line="276" w:lineRule="auto"/>
        <w:rPr>
          <w:rFonts w:cstheme="minorHAnsi"/>
          <w:noProof/>
          <w:color w:val="000000"/>
          <w:sz w:val="22"/>
          <w:szCs w:val="22"/>
        </w:rPr>
      </w:pPr>
      <w:r w:rsidRPr="00BC029A">
        <w:rPr>
          <w:rFonts w:cstheme="minorHAnsi"/>
          <w:noProof/>
          <w:color w:val="000000"/>
          <w:sz w:val="22"/>
          <w:szCs w:val="22"/>
        </w:rPr>
        <w:t>Grunwald 3, 95-070 Aleksandrów Łódzki</w:t>
      </w:r>
    </w:p>
    <w:p w:rsidR="00E96B2E" w:rsidRPr="00BC029A" w:rsidRDefault="00E96B2E" w:rsidP="00BC029A">
      <w:pPr>
        <w:keepNext/>
        <w:keepLines/>
        <w:spacing w:line="276" w:lineRule="auto"/>
        <w:rPr>
          <w:rFonts w:cstheme="minorHAnsi"/>
          <w:noProof/>
          <w:color w:val="000000"/>
          <w:sz w:val="22"/>
          <w:szCs w:val="22"/>
          <w:lang w:val="en-US"/>
        </w:rPr>
      </w:pPr>
      <w:r w:rsidRPr="00BC029A">
        <w:rPr>
          <w:rFonts w:cstheme="minorHAnsi"/>
          <w:noProof/>
          <w:color w:val="000000"/>
          <w:sz w:val="22"/>
          <w:szCs w:val="22"/>
          <w:lang w:val="en-US"/>
        </w:rPr>
        <w:t xml:space="preserve">e-mail: </w:t>
      </w:r>
      <w:hyperlink r:id="rId7" w:history="1">
        <w:r w:rsidRPr="00BC029A">
          <w:rPr>
            <w:rStyle w:val="Hipercze"/>
            <w:rFonts w:cstheme="minorHAnsi"/>
            <w:noProof/>
            <w:sz w:val="22"/>
            <w:szCs w:val="22"/>
            <w:lang w:val="en-US"/>
          </w:rPr>
          <w:t>ka.czech777@gmail.com</w:t>
        </w:r>
      </w:hyperlink>
    </w:p>
    <w:p w:rsidR="00E96B2E" w:rsidRPr="00BC029A" w:rsidRDefault="007F0A6F" w:rsidP="00BC029A">
      <w:pPr>
        <w:keepNext/>
        <w:keepLines/>
        <w:spacing w:line="276" w:lineRule="auto"/>
        <w:rPr>
          <w:rFonts w:cstheme="minorHAnsi"/>
          <w:noProof/>
          <w:color w:val="000000"/>
          <w:sz w:val="22"/>
          <w:szCs w:val="22"/>
          <w:lang w:val="en-US"/>
        </w:rPr>
      </w:pPr>
      <w:hyperlink r:id="rId8" w:history="1">
        <w:r w:rsidR="00E96B2E" w:rsidRPr="00BC029A">
          <w:rPr>
            <w:rStyle w:val="Hipercze"/>
            <w:rFonts w:cstheme="minorHAnsi"/>
            <w:b/>
            <w:noProof/>
            <w:sz w:val="22"/>
            <w:szCs w:val="22"/>
            <w:lang w:val="en-US"/>
          </w:rPr>
          <w:t>https://platformazakupowa.pl/pn/aleksandrow-lodzki</w:t>
        </w:r>
      </w:hyperlink>
    </w:p>
    <w:p w:rsidR="00A8634C" w:rsidRPr="00BC029A" w:rsidRDefault="00A8634C" w:rsidP="00BC029A">
      <w:pPr>
        <w:keepNext/>
        <w:keepLines/>
        <w:spacing w:line="276" w:lineRule="auto"/>
        <w:rPr>
          <w:rFonts w:cstheme="minorHAnsi"/>
          <w:noProof/>
          <w:color w:val="000000"/>
          <w:sz w:val="22"/>
          <w:szCs w:val="22"/>
          <w:lang w:val="en-US"/>
        </w:rPr>
      </w:pPr>
    </w:p>
    <w:p w:rsidR="00364921" w:rsidRPr="00BC029A" w:rsidRDefault="00BC029A" w:rsidP="00BC029A">
      <w:pPr>
        <w:keepNext/>
        <w:keepLines/>
        <w:spacing w:before="100" w:beforeAutospacing="1" w:after="100" w:afterAutospacing="1" w:line="276" w:lineRule="auto"/>
        <w:jc w:val="both"/>
        <w:rPr>
          <w:rFonts w:cstheme="minorHAnsi"/>
          <w:b/>
          <w:sz w:val="22"/>
          <w:szCs w:val="22"/>
        </w:rPr>
      </w:pPr>
      <w:r w:rsidRPr="00BC029A">
        <w:rPr>
          <w:rFonts w:cstheme="minorHAnsi"/>
          <w:b/>
          <w:sz w:val="22"/>
          <w:szCs w:val="22"/>
        </w:rPr>
        <w:t>2</w:t>
      </w:r>
      <w:r w:rsidR="00DF4C08" w:rsidRPr="00BC029A">
        <w:rPr>
          <w:rFonts w:cstheme="minorHAnsi"/>
          <w:b/>
          <w:sz w:val="22"/>
          <w:szCs w:val="22"/>
        </w:rPr>
        <w:t>.2021</w:t>
      </w:r>
    </w:p>
    <w:p w:rsidR="00364921" w:rsidRPr="00BC029A" w:rsidRDefault="00274F7B" w:rsidP="00BC029A">
      <w:pPr>
        <w:pStyle w:val="Tekstpodstawowy"/>
        <w:keepNext/>
        <w:keepLines/>
        <w:spacing w:before="100" w:beforeAutospacing="1" w:after="100" w:afterAutospacing="1" w:line="276" w:lineRule="auto"/>
        <w:jc w:val="center"/>
        <w:rPr>
          <w:rFonts w:asciiTheme="minorHAnsi" w:hAnsiTheme="minorHAnsi" w:cstheme="minorHAnsi"/>
          <w:b/>
          <w:sz w:val="22"/>
          <w:szCs w:val="22"/>
        </w:rPr>
      </w:pPr>
      <w:r w:rsidRPr="00BC029A">
        <w:rPr>
          <w:rFonts w:asciiTheme="minorHAnsi" w:hAnsiTheme="minorHAnsi" w:cstheme="minorHAnsi"/>
          <w:b/>
          <w:sz w:val="22"/>
          <w:szCs w:val="22"/>
        </w:rPr>
        <w:t xml:space="preserve"> </w:t>
      </w:r>
      <w:r w:rsidR="00877995" w:rsidRPr="00BC029A">
        <w:rPr>
          <w:rFonts w:asciiTheme="minorHAnsi" w:hAnsiTheme="minorHAnsi" w:cstheme="minorHAnsi"/>
          <w:b/>
          <w:sz w:val="22"/>
          <w:szCs w:val="22"/>
        </w:rPr>
        <w:t xml:space="preserve">Wyjaśnienie oraz zmiana treści SWZ </w:t>
      </w:r>
    </w:p>
    <w:p w:rsidR="00364921" w:rsidRPr="00BC029A" w:rsidRDefault="00364921" w:rsidP="00BC029A">
      <w:pPr>
        <w:keepNext/>
        <w:keepLines/>
        <w:spacing w:before="100" w:beforeAutospacing="1" w:after="100" w:afterAutospacing="1" w:line="276" w:lineRule="auto"/>
        <w:jc w:val="both"/>
        <w:rPr>
          <w:rFonts w:cstheme="minorHAnsi"/>
          <w:sz w:val="22"/>
          <w:szCs w:val="22"/>
        </w:rPr>
      </w:pPr>
      <w:r w:rsidRPr="00BC029A">
        <w:rPr>
          <w:rFonts w:cstheme="minorHAnsi"/>
          <w:sz w:val="22"/>
          <w:szCs w:val="22"/>
        </w:rPr>
        <w:t xml:space="preserve">Dotyczy postępowania o udzielenie zamówienia publicznego prowadzonego w trybie </w:t>
      </w:r>
      <w:r w:rsidR="00791DDD" w:rsidRPr="00BC029A">
        <w:rPr>
          <w:rFonts w:cstheme="minorHAnsi"/>
          <w:sz w:val="22"/>
          <w:szCs w:val="22"/>
        </w:rPr>
        <w:t>podstawowym bez negocjacji</w:t>
      </w:r>
      <w:r w:rsidRPr="00BC029A">
        <w:rPr>
          <w:rFonts w:cstheme="minorHAnsi"/>
          <w:sz w:val="22"/>
          <w:szCs w:val="22"/>
        </w:rPr>
        <w:t xml:space="preserve"> </w:t>
      </w:r>
      <w:r w:rsidR="00E96B2E" w:rsidRPr="00BC029A">
        <w:rPr>
          <w:rFonts w:cstheme="minorHAnsi"/>
          <w:sz w:val="22"/>
          <w:szCs w:val="22"/>
        </w:rPr>
        <w:t>pn</w:t>
      </w:r>
      <w:r w:rsidRPr="00BC029A">
        <w:rPr>
          <w:rFonts w:cstheme="minorHAnsi"/>
          <w:sz w:val="22"/>
          <w:szCs w:val="22"/>
        </w:rPr>
        <w:t xml:space="preserve">: </w:t>
      </w:r>
      <w:r w:rsidR="00791DDD" w:rsidRPr="00BC029A">
        <w:rPr>
          <w:rFonts w:cstheme="minorHAnsi"/>
          <w:b/>
          <w:sz w:val="22"/>
          <w:szCs w:val="22"/>
          <w:u w:val="single"/>
        </w:rPr>
        <w:t>„</w:t>
      </w:r>
      <w:r w:rsidR="00E96B2E" w:rsidRPr="00BC029A">
        <w:rPr>
          <w:rFonts w:cstheme="minorHAnsi"/>
          <w:b/>
          <w:sz w:val="22"/>
          <w:szCs w:val="22"/>
          <w:u w:val="single"/>
        </w:rPr>
        <w:t>Budowa „Centrum Turystyki” w Woli Grzymkowej</w:t>
      </w:r>
      <w:r w:rsidR="00791DDD" w:rsidRPr="00BC029A">
        <w:rPr>
          <w:rFonts w:cstheme="minorHAnsi"/>
          <w:b/>
          <w:sz w:val="22"/>
          <w:szCs w:val="22"/>
          <w:u w:val="single"/>
        </w:rPr>
        <w:t>”</w:t>
      </w:r>
      <w:r w:rsidRPr="00BC029A">
        <w:rPr>
          <w:rFonts w:cstheme="minorHAnsi"/>
          <w:sz w:val="22"/>
          <w:szCs w:val="22"/>
        </w:rPr>
        <w:t>.</w:t>
      </w:r>
    </w:p>
    <w:p w:rsidR="00201907" w:rsidRPr="00BC029A" w:rsidRDefault="00201907" w:rsidP="00BC029A">
      <w:pPr>
        <w:pStyle w:val="Akapitzlist"/>
        <w:keepNext/>
        <w:keepLines/>
        <w:numPr>
          <w:ilvl w:val="0"/>
          <w:numId w:val="5"/>
        </w:numPr>
        <w:spacing w:before="100" w:beforeAutospacing="1" w:after="100" w:afterAutospacing="1" w:line="276" w:lineRule="auto"/>
        <w:jc w:val="both"/>
        <w:rPr>
          <w:rFonts w:cstheme="minorHAnsi"/>
          <w:b/>
          <w:sz w:val="22"/>
          <w:szCs w:val="22"/>
        </w:rPr>
      </w:pPr>
      <w:r w:rsidRPr="00BC029A">
        <w:rPr>
          <w:rFonts w:cstheme="minorHAnsi"/>
          <w:b/>
          <w:sz w:val="22"/>
          <w:szCs w:val="22"/>
        </w:rPr>
        <w:t xml:space="preserve">Działając w oparciu o art. 284 ust. 2 </w:t>
      </w:r>
      <w:r w:rsidR="00BC029A" w:rsidRPr="00BC029A">
        <w:rPr>
          <w:rFonts w:cstheme="minorHAnsi"/>
          <w:b/>
          <w:sz w:val="22"/>
          <w:szCs w:val="22"/>
        </w:rPr>
        <w:t xml:space="preserve">ustawy z dnia 11 września 2019 r. - Prawo zamówień publicznych </w:t>
      </w:r>
      <w:r w:rsidR="00BC029A" w:rsidRPr="00BC029A">
        <w:rPr>
          <w:rFonts w:cstheme="minorHAnsi"/>
          <w:b/>
          <w:bCs/>
          <w:sz w:val="22"/>
          <w:szCs w:val="22"/>
        </w:rPr>
        <w:t>(t.j. Dz. U. z 2021 r. poz. 1129 ze zm.)</w:t>
      </w:r>
      <w:r w:rsidRPr="00BC029A">
        <w:rPr>
          <w:rFonts w:cstheme="minorHAnsi"/>
          <w:b/>
          <w:sz w:val="22"/>
          <w:szCs w:val="22"/>
        </w:rPr>
        <w:t>, Zamawiający udziela odpowiedzi na wniosek o zmianę treści SWZ:</w:t>
      </w:r>
    </w:p>
    <w:p w:rsidR="00A8634C" w:rsidRPr="00BC029A" w:rsidRDefault="00201907" w:rsidP="00BC029A">
      <w:pPr>
        <w:keepNext/>
        <w:keepLines/>
        <w:spacing w:before="100" w:beforeAutospacing="1" w:after="100" w:afterAutospacing="1" w:line="276" w:lineRule="auto"/>
        <w:jc w:val="both"/>
        <w:rPr>
          <w:rFonts w:cstheme="minorHAnsi"/>
          <w:sz w:val="22"/>
          <w:szCs w:val="22"/>
          <w:u w:val="single"/>
        </w:rPr>
      </w:pPr>
      <w:r w:rsidRPr="00BC029A">
        <w:rPr>
          <w:rFonts w:cstheme="minorHAnsi"/>
          <w:sz w:val="22"/>
          <w:szCs w:val="22"/>
          <w:u w:val="single"/>
        </w:rPr>
        <w:t>Wniosek:</w:t>
      </w:r>
    </w:p>
    <w:p w:rsidR="00BC029A" w:rsidRPr="00BC029A" w:rsidRDefault="00BC029A" w:rsidP="00BC029A">
      <w:pPr>
        <w:keepNext/>
        <w:keepLines/>
        <w:spacing w:line="276" w:lineRule="auto"/>
        <w:ind w:left="-5"/>
        <w:rPr>
          <w:rFonts w:cstheme="minorHAnsi"/>
          <w:sz w:val="22"/>
          <w:szCs w:val="22"/>
        </w:rPr>
      </w:pPr>
      <w:r w:rsidRPr="00BC029A">
        <w:rPr>
          <w:rFonts w:cstheme="minorHAnsi"/>
          <w:sz w:val="22"/>
          <w:szCs w:val="22"/>
        </w:rPr>
        <w:t xml:space="preserve">W oparciu o zapisy w artykule 15R Ustawy z dnia 29 stycznia 2004 r. –Prawo zamówień publicznych (Dz. U. z 2019 r. poz. 1843 z późń. zm.) niniejszym wnosimy o wprowadzenie zmian do warunków zamówienia zapisanych w SWZ, tj. wzorze umowy przez wprowadzenie możliwości częściowej wypłaty wynagrodzenia co 2 miesiące na podstawie protokołów odbiorów częściowych zaakceptowanych przez </w:t>
      </w:r>
      <w:r w:rsidRPr="00BC029A">
        <w:rPr>
          <w:rFonts w:cstheme="minorHAnsi"/>
          <w:sz w:val="22"/>
          <w:szCs w:val="22"/>
        </w:rPr>
        <w:t xml:space="preserve">Przedstawiciela Zamawiającego. </w:t>
      </w:r>
      <w:r w:rsidRPr="00BC029A">
        <w:rPr>
          <w:rFonts w:cstheme="minorHAnsi"/>
          <w:sz w:val="22"/>
          <w:szCs w:val="22"/>
        </w:rPr>
        <w:t xml:space="preserve">UZASADNIENIE: Panująca pandemia spowodowana rozprzestrzenianiem się koronawirusa w znaczący sposób spowodowała ograniczenie możliwości płynnego finansowania usług, w tym zakupu materiałów oraz innych środków produkcji na zasadzie odłożonych terminów płatności. Za zakupione środki produkcji służące do realizacji przedmiotu umowy ich dostawcy żądają obecnie całkowitej lub częściowej przedpłaty przed ich dostarczeniem na budowę. Sytuacja taka znacząco wpływa na możliwości płynnego finansowanie i prowadzenie prac przez Wykonawców. </w:t>
      </w:r>
    </w:p>
    <w:p w:rsidR="00A8634C" w:rsidRPr="00BC029A" w:rsidRDefault="00A8634C" w:rsidP="00BC029A">
      <w:pPr>
        <w:keepNext/>
        <w:keepLines/>
        <w:spacing w:before="100" w:beforeAutospacing="1" w:after="100" w:afterAutospacing="1" w:line="276" w:lineRule="auto"/>
        <w:jc w:val="both"/>
        <w:rPr>
          <w:rFonts w:cstheme="minorHAnsi"/>
          <w:sz w:val="22"/>
          <w:szCs w:val="22"/>
          <w:u w:val="single"/>
        </w:rPr>
      </w:pPr>
      <w:r w:rsidRPr="00BC029A">
        <w:rPr>
          <w:rFonts w:cstheme="minorHAnsi"/>
          <w:sz w:val="22"/>
          <w:szCs w:val="22"/>
          <w:u w:val="single"/>
        </w:rPr>
        <w:t>Odpowiedź:</w:t>
      </w:r>
    </w:p>
    <w:p w:rsidR="00472BF3" w:rsidRPr="00BC029A" w:rsidRDefault="00BC029A" w:rsidP="00BC029A">
      <w:pPr>
        <w:keepNext/>
        <w:keepLines/>
        <w:rPr>
          <w:rFonts w:cstheme="minorHAnsi"/>
          <w:b/>
          <w:sz w:val="22"/>
          <w:szCs w:val="22"/>
        </w:rPr>
      </w:pPr>
      <w:r w:rsidRPr="00BC029A">
        <w:rPr>
          <w:rFonts w:cstheme="minorHAnsi"/>
          <w:b/>
          <w:sz w:val="22"/>
          <w:szCs w:val="22"/>
        </w:rPr>
        <w:t xml:space="preserve">Zamawiający wyraża zgodę na wprowadzenie zmian do </w:t>
      </w:r>
      <w:r>
        <w:rPr>
          <w:rFonts w:cstheme="minorHAnsi"/>
          <w:b/>
          <w:sz w:val="22"/>
          <w:szCs w:val="22"/>
        </w:rPr>
        <w:t xml:space="preserve">zapisów w projekcie </w:t>
      </w:r>
      <w:r w:rsidRPr="00BC029A">
        <w:rPr>
          <w:rFonts w:cstheme="minorHAnsi"/>
          <w:b/>
          <w:sz w:val="22"/>
          <w:szCs w:val="22"/>
        </w:rPr>
        <w:t>umowy przez wprowadzenie możliwości częściowej wypłaty wynagrodzenia co 2 miesiące</w:t>
      </w:r>
      <w:r>
        <w:rPr>
          <w:rFonts w:cstheme="minorHAnsi"/>
          <w:b/>
          <w:sz w:val="22"/>
          <w:szCs w:val="22"/>
        </w:rPr>
        <w:t>.</w:t>
      </w:r>
    </w:p>
    <w:p w:rsidR="00BC029A" w:rsidRDefault="00BC029A" w:rsidP="00BC029A">
      <w:pPr>
        <w:pStyle w:val="Akapitzlist"/>
        <w:keepNext/>
        <w:keepLines/>
        <w:rPr>
          <w:rFonts w:cstheme="minorHAnsi"/>
          <w:b/>
          <w:sz w:val="22"/>
          <w:szCs w:val="22"/>
        </w:rPr>
      </w:pPr>
    </w:p>
    <w:p w:rsidR="00BC029A" w:rsidRPr="00BC029A" w:rsidRDefault="00BC029A" w:rsidP="00BC029A">
      <w:pPr>
        <w:pStyle w:val="Akapitzlist"/>
        <w:keepNext/>
        <w:keepLines/>
        <w:rPr>
          <w:rFonts w:cstheme="minorHAnsi"/>
          <w:b/>
          <w:sz w:val="22"/>
          <w:szCs w:val="22"/>
        </w:rPr>
      </w:pPr>
    </w:p>
    <w:p w:rsidR="00364921" w:rsidRPr="00BC029A" w:rsidRDefault="00364921" w:rsidP="00BC029A">
      <w:pPr>
        <w:pStyle w:val="Akapitzlist"/>
        <w:keepNext/>
        <w:keepLines/>
        <w:numPr>
          <w:ilvl w:val="0"/>
          <w:numId w:val="5"/>
        </w:numPr>
        <w:spacing w:before="100" w:beforeAutospacing="1" w:after="100" w:afterAutospacing="1" w:line="276" w:lineRule="auto"/>
        <w:jc w:val="both"/>
        <w:rPr>
          <w:rFonts w:cstheme="minorHAnsi"/>
          <w:b/>
          <w:sz w:val="22"/>
          <w:szCs w:val="22"/>
        </w:rPr>
      </w:pPr>
      <w:r w:rsidRPr="00BC029A">
        <w:rPr>
          <w:rFonts w:cstheme="minorHAnsi"/>
          <w:b/>
          <w:sz w:val="22"/>
          <w:szCs w:val="22"/>
        </w:rPr>
        <w:lastRenderedPageBreak/>
        <w:t xml:space="preserve">Działając w oparciu o </w:t>
      </w:r>
      <w:r w:rsidR="00274F7B" w:rsidRPr="00BC029A">
        <w:rPr>
          <w:rFonts w:cstheme="minorHAnsi"/>
          <w:b/>
          <w:sz w:val="22"/>
          <w:szCs w:val="22"/>
        </w:rPr>
        <w:t>art. 286 ust. 1</w:t>
      </w:r>
      <w:r w:rsidR="001777C9" w:rsidRPr="00BC029A">
        <w:rPr>
          <w:rFonts w:cstheme="minorHAnsi"/>
          <w:b/>
          <w:sz w:val="22"/>
          <w:szCs w:val="22"/>
        </w:rPr>
        <w:t xml:space="preserve"> </w:t>
      </w:r>
      <w:r w:rsidR="00BC029A" w:rsidRPr="00BC029A">
        <w:rPr>
          <w:rFonts w:cstheme="minorHAnsi"/>
          <w:b/>
          <w:sz w:val="22"/>
          <w:szCs w:val="22"/>
        </w:rPr>
        <w:t xml:space="preserve">ustawy z dnia 11 września 2019 r. - Prawo zamówień publicznych </w:t>
      </w:r>
      <w:r w:rsidR="00BC029A" w:rsidRPr="00BC029A">
        <w:rPr>
          <w:rFonts w:cstheme="minorHAnsi"/>
          <w:b/>
          <w:bCs/>
          <w:sz w:val="22"/>
          <w:szCs w:val="22"/>
        </w:rPr>
        <w:t>(t.j. Dz. U. z 2021 r. poz. 1129 ze zm.)</w:t>
      </w:r>
      <w:r w:rsidR="00BC029A" w:rsidRPr="00BC029A">
        <w:rPr>
          <w:rFonts w:cstheme="minorHAnsi"/>
          <w:b/>
          <w:sz w:val="22"/>
          <w:szCs w:val="22"/>
        </w:rPr>
        <w:t xml:space="preserve">, Zamawiający </w:t>
      </w:r>
      <w:r w:rsidR="00274F7B" w:rsidRPr="00BC029A">
        <w:rPr>
          <w:rFonts w:cstheme="minorHAnsi"/>
          <w:b/>
          <w:sz w:val="22"/>
          <w:szCs w:val="22"/>
        </w:rPr>
        <w:t>dokonał zmian w SWZ</w:t>
      </w:r>
      <w:r w:rsidRPr="00BC029A">
        <w:rPr>
          <w:rFonts w:cstheme="minorHAnsi"/>
          <w:b/>
          <w:sz w:val="22"/>
          <w:szCs w:val="22"/>
        </w:rPr>
        <w:t>:</w:t>
      </w:r>
    </w:p>
    <w:p w:rsidR="007A22BF" w:rsidRPr="00BC029A" w:rsidRDefault="007A22BF" w:rsidP="00BC029A">
      <w:pPr>
        <w:keepNext/>
        <w:keepLines/>
        <w:spacing w:before="100" w:beforeAutospacing="1" w:after="100" w:afterAutospacing="1" w:line="276" w:lineRule="auto"/>
        <w:jc w:val="both"/>
        <w:rPr>
          <w:rFonts w:eastAsia="Cambria" w:cstheme="minorHAnsi"/>
          <w:b/>
          <w:sz w:val="22"/>
          <w:szCs w:val="22"/>
          <w:lang w:eastAsia="pl-PL"/>
        </w:rPr>
      </w:pPr>
      <w:r w:rsidRPr="00BC029A">
        <w:rPr>
          <w:rFonts w:cstheme="minorHAnsi"/>
          <w:b/>
          <w:sz w:val="22"/>
          <w:szCs w:val="22"/>
        </w:rPr>
        <w:t xml:space="preserve">Zmiana nr 1 </w:t>
      </w:r>
      <w:r w:rsidRPr="00BC029A">
        <w:rPr>
          <w:rFonts w:eastAsia="Cambria" w:cstheme="minorHAnsi"/>
          <w:b/>
          <w:sz w:val="22"/>
          <w:szCs w:val="22"/>
          <w:lang w:eastAsia="pl-PL"/>
        </w:rPr>
        <w:t>(</w:t>
      </w:r>
      <w:r w:rsidR="007F738B" w:rsidRPr="002E7C78">
        <w:rPr>
          <w:rFonts w:eastAsia="Cambria" w:cstheme="minorHAnsi"/>
          <w:b/>
          <w:sz w:val="22"/>
          <w:szCs w:val="22"/>
          <w:lang w:eastAsia="pl-PL"/>
        </w:rPr>
        <w:t xml:space="preserve">dot. </w:t>
      </w:r>
      <w:r w:rsidR="007F738B">
        <w:rPr>
          <w:rFonts w:eastAsia="Cambria" w:cstheme="minorHAnsi"/>
          <w:b/>
          <w:sz w:val="22"/>
          <w:szCs w:val="22"/>
          <w:lang w:eastAsia="pl-PL"/>
        </w:rPr>
        <w:t xml:space="preserve">Załącznika nr 5 do </w:t>
      </w:r>
      <w:r w:rsidR="007F738B" w:rsidRPr="002E7C78">
        <w:rPr>
          <w:rFonts w:eastAsia="Cambria" w:cstheme="minorHAnsi"/>
          <w:b/>
          <w:sz w:val="22"/>
          <w:szCs w:val="22"/>
          <w:lang w:eastAsia="pl-PL"/>
        </w:rPr>
        <w:t>SWZ</w:t>
      </w:r>
      <w:r w:rsidR="007F738B">
        <w:rPr>
          <w:rFonts w:eastAsia="Cambria" w:cstheme="minorHAnsi"/>
          <w:b/>
          <w:sz w:val="22"/>
          <w:szCs w:val="22"/>
          <w:lang w:eastAsia="pl-PL"/>
        </w:rPr>
        <w:t>- §5 PŁATNOŚCI ust. 1</w:t>
      </w:r>
      <w:r w:rsidRPr="00BC029A">
        <w:rPr>
          <w:rFonts w:eastAsia="Cambria" w:cstheme="minorHAnsi"/>
          <w:b/>
          <w:sz w:val="22"/>
          <w:szCs w:val="22"/>
          <w:lang w:eastAsia="pl-PL"/>
        </w:rPr>
        <w:t>)</w:t>
      </w:r>
    </w:p>
    <w:p w:rsidR="007F738B" w:rsidRPr="007F738B" w:rsidRDefault="007F738B" w:rsidP="007F738B">
      <w:pPr>
        <w:spacing w:before="100" w:beforeAutospacing="1" w:after="100" w:afterAutospacing="1" w:line="276" w:lineRule="auto"/>
        <w:jc w:val="both"/>
        <w:rPr>
          <w:rFonts w:cstheme="minorHAnsi"/>
          <w:sz w:val="22"/>
          <w:szCs w:val="22"/>
          <w:u w:val="single"/>
        </w:rPr>
      </w:pPr>
      <w:r w:rsidRPr="002E7C78">
        <w:rPr>
          <w:rFonts w:cstheme="minorHAnsi"/>
          <w:sz w:val="22"/>
          <w:szCs w:val="22"/>
          <w:u w:val="single"/>
        </w:rPr>
        <w:t>Zapis przed zmianą:</w:t>
      </w:r>
    </w:p>
    <w:p w:rsidR="007F738B" w:rsidRPr="00B248B8" w:rsidRDefault="007F738B" w:rsidP="007F738B">
      <w:pPr>
        <w:keepNext/>
        <w:keepLines/>
        <w:numPr>
          <w:ilvl w:val="1"/>
          <w:numId w:val="13"/>
        </w:numPr>
        <w:autoSpaceDE w:val="0"/>
        <w:autoSpaceDN w:val="0"/>
        <w:adjustRightInd w:val="0"/>
        <w:spacing w:line="276" w:lineRule="auto"/>
        <w:ind w:left="357" w:hanging="357"/>
        <w:jc w:val="both"/>
        <w:rPr>
          <w:rFonts w:eastAsia="Times New Roman" w:cstheme="minorHAnsi"/>
          <w:lang w:eastAsia="pl-PL"/>
        </w:rPr>
      </w:pPr>
      <w:r w:rsidRPr="00B248B8">
        <w:rPr>
          <w:rFonts w:eastAsia="Times New Roman" w:cstheme="minorHAnsi"/>
          <w:lang w:eastAsia="pl-PL"/>
        </w:rPr>
        <w:t>Rozliczenie za wykonanie przedmiotu umowy odbywać się będzie na podstawie:</w:t>
      </w:r>
    </w:p>
    <w:p w:rsidR="007F738B" w:rsidRPr="00B248B8" w:rsidRDefault="007F738B" w:rsidP="007F738B">
      <w:pPr>
        <w:keepNext/>
        <w:keepLines/>
        <w:numPr>
          <w:ilvl w:val="4"/>
          <w:numId w:val="14"/>
        </w:numPr>
        <w:tabs>
          <w:tab w:val="clear" w:pos="3600"/>
        </w:tabs>
        <w:spacing w:line="276" w:lineRule="auto"/>
        <w:ind w:left="714" w:hanging="357"/>
        <w:jc w:val="both"/>
        <w:rPr>
          <w:rFonts w:eastAsia="Times New Roman" w:cstheme="minorHAnsi"/>
          <w:lang w:eastAsia="pl-PL"/>
        </w:rPr>
      </w:pPr>
      <w:r w:rsidRPr="00B248B8">
        <w:rPr>
          <w:rFonts w:eastAsia="Times New Roman" w:cstheme="minorHAnsi"/>
          <w:lang w:eastAsia="pl-PL"/>
        </w:rPr>
        <w:t xml:space="preserve">faktur przejściowych wystawianych raz na kwartał za zakres prac i robót wykonanych w okresie ostatnich 3 miesięcy; </w:t>
      </w:r>
      <w:r>
        <w:rPr>
          <w:rFonts w:eastAsia="Times New Roman" w:cstheme="minorHAnsi"/>
          <w:lang w:eastAsia="pl-PL"/>
        </w:rPr>
        <w:t xml:space="preserve">wartość faktury przejściowej nie może </w:t>
      </w:r>
      <w:r w:rsidRPr="003E47ED">
        <w:rPr>
          <w:rFonts w:cstheme="minorHAnsi"/>
          <w:color w:val="000000"/>
        </w:rPr>
        <w:t xml:space="preserve">wynosić więcej niż </w:t>
      </w:r>
      <w:r>
        <w:rPr>
          <w:rFonts w:eastAsia="Times New Roman" w:cstheme="minorHAnsi"/>
          <w:lang w:eastAsia="pl-PL"/>
        </w:rPr>
        <w:t xml:space="preserve">25% </w:t>
      </w:r>
      <w:r w:rsidRPr="003E47ED">
        <w:rPr>
          <w:rFonts w:cstheme="minorHAnsi"/>
          <w:color w:val="000000"/>
        </w:rPr>
        <w:t>wynagrodzenia</w:t>
      </w:r>
      <w:r>
        <w:rPr>
          <w:rFonts w:cstheme="minorHAnsi"/>
          <w:color w:val="000000"/>
        </w:rPr>
        <w:t xml:space="preserve"> brutto</w:t>
      </w:r>
      <w:r w:rsidRPr="003E47ED">
        <w:rPr>
          <w:rFonts w:cstheme="minorHAnsi"/>
          <w:color w:val="000000"/>
        </w:rPr>
        <w:t xml:space="preserve"> należnego wykonawcy</w:t>
      </w:r>
      <w:r>
        <w:rPr>
          <w:rFonts w:eastAsia="Times New Roman" w:cstheme="minorHAnsi"/>
          <w:lang w:eastAsia="pl-PL"/>
        </w:rPr>
        <w:t>.</w:t>
      </w:r>
    </w:p>
    <w:p w:rsidR="007F738B" w:rsidRDefault="007F738B" w:rsidP="007F738B">
      <w:pPr>
        <w:keepNext/>
        <w:keepLines/>
        <w:numPr>
          <w:ilvl w:val="4"/>
          <w:numId w:val="14"/>
        </w:numPr>
        <w:tabs>
          <w:tab w:val="clear" w:pos="3600"/>
        </w:tabs>
        <w:spacing w:line="276" w:lineRule="auto"/>
        <w:ind w:left="714" w:hanging="357"/>
        <w:jc w:val="both"/>
        <w:rPr>
          <w:rFonts w:eastAsia="Times New Roman" w:cstheme="minorHAnsi"/>
          <w:lang w:eastAsia="pl-PL"/>
        </w:rPr>
      </w:pPr>
      <w:r w:rsidRPr="00B248B8">
        <w:rPr>
          <w:rFonts w:eastAsia="Times New Roman" w:cstheme="minorHAnsi"/>
          <w:lang w:eastAsia="pl-PL"/>
        </w:rPr>
        <w:t xml:space="preserve">faktury końcowej wystawionej po zakończeniu i odbiorze końcowym całości przedmiotu </w:t>
      </w:r>
      <w:r>
        <w:rPr>
          <w:rFonts w:eastAsia="Times New Roman" w:cstheme="minorHAnsi"/>
          <w:lang w:eastAsia="pl-PL"/>
        </w:rPr>
        <w:t xml:space="preserve">umowy; </w:t>
      </w:r>
      <w:r w:rsidRPr="003E47ED">
        <w:rPr>
          <w:rFonts w:eastAsia="Times New Roman" w:cstheme="minorHAnsi"/>
          <w:lang w:eastAsia="pl-PL"/>
        </w:rPr>
        <w:t xml:space="preserve">wartość faktury końcowej </w:t>
      </w:r>
      <w:r w:rsidRPr="003E47ED">
        <w:rPr>
          <w:rFonts w:cstheme="minorHAnsi"/>
          <w:color w:val="000000"/>
        </w:rPr>
        <w:t>nie może wynosić więcej niż 50% wynagrodzenia</w:t>
      </w:r>
      <w:r>
        <w:rPr>
          <w:rFonts w:cstheme="minorHAnsi"/>
          <w:color w:val="000000"/>
        </w:rPr>
        <w:t xml:space="preserve"> brutto</w:t>
      </w:r>
      <w:r w:rsidRPr="003E47ED">
        <w:rPr>
          <w:rFonts w:cstheme="minorHAnsi"/>
          <w:color w:val="000000"/>
        </w:rPr>
        <w:t xml:space="preserve"> należnego wykonawcy</w:t>
      </w:r>
      <w:r>
        <w:rPr>
          <w:rFonts w:cstheme="minorHAnsi"/>
          <w:color w:val="000000"/>
        </w:rPr>
        <w:t>.</w:t>
      </w:r>
    </w:p>
    <w:p w:rsidR="007A22BF" w:rsidRDefault="007A22BF" w:rsidP="00BC029A">
      <w:pPr>
        <w:keepNext/>
        <w:keepLines/>
        <w:spacing w:before="100" w:beforeAutospacing="1" w:after="100" w:afterAutospacing="1" w:line="276" w:lineRule="auto"/>
        <w:jc w:val="both"/>
        <w:rPr>
          <w:rFonts w:cstheme="minorHAnsi"/>
          <w:sz w:val="22"/>
          <w:szCs w:val="22"/>
          <w:u w:val="single"/>
        </w:rPr>
      </w:pPr>
      <w:r w:rsidRPr="00BC029A">
        <w:rPr>
          <w:rFonts w:cstheme="minorHAnsi"/>
          <w:sz w:val="22"/>
          <w:szCs w:val="22"/>
          <w:u w:val="single"/>
        </w:rPr>
        <w:t>Zapis po zmianie:</w:t>
      </w:r>
    </w:p>
    <w:p w:rsidR="007F738B" w:rsidRPr="00B248B8" w:rsidRDefault="007F738B" w:rsidP="007F738B">
      <w:pPr>
        <w:keepNext/>
        <w:keepLines/>
        <w:numPr>
          <w:ilvl w:val="0"/>
          <w:numId w:val="15"/>
        </w:numPr>
        <w:autoSpaceDE w:val="0"/>
        <w:autoSpaceDN w:val="0"/>
        <w:adjustRightInd w:val="0"/>
        <w:spacing w:line="276" w:lineRule="auto"/>
        <w:jc w:val="both"/>
        <w:rPr>
          <w:rFonts w:eastAsia="Times New Roman" w:cstheme="minorHAnsi"/>
          <w:lang w:eastAsia="pl-PL"/>
        </w:rPr>
      </w:pPr>
      <w:r w:rsidRPr="00B248B8">
        <w:rPr>
          <w:rFonts w:eastAsia="Times New Roman" w:cstheme="minorHAnsi"/>
          <w:lang w:eastAsia="pl-PL"/>
        </w:rPr>
        <w:t>Rozliczenie za wykonanie przedmiotu umowy odbywać się będzie na podstawie:</w:t>
      </w:r>
    </w:p>
    <w:p w:rsidR="007F738B" w:rsidRPr="00B248B8" w:rsidRDefault="007F738B" w:rsidP="007F738B">
      <w:pPr>
        <w:keepNext/>
        <w:keepLines/>
        <w:numPr>
          <w:ilvl w:val="4"/>
          <w:numId w:val="16"/>
        </w:numPr>
        <w:spacing w:line="276" w:lineRule="auto"/>
        <w:jc w:val="both"/>
        <w:rPr>
          <w:rFonts w:eastAsia="Times New Roman" w:cstheme="minorHAnsi"/>
          <w:lang w:eastAsia="pl-PL"/>
        </w:rPr>
      </w:pPr>
      <w:r w:rsidRPr="00B248B8">
        <w:rPr>
          <w:rFonts w:eastAsia="Times New Roman" w:cstheme="minorHAnsi"/>
          <w:lang w:eastAsia="pl-PL"/>
        </w:rPr>
        <w:t xml:space="preserve">faktur przejściowych wystawianych </w:t>
      </w:r>
      <w:r w:rsidRPr="007F738B">
        <w:rPr>
          <w:rFonts w:eastAsia="Times New Roman" w:cstheme="minorHAnsi"/>
          <w:b/>
          <w:lang w:eastAsia="pl-PL"/>
        </w:rPr>
        <w:t xml:space="preserve">raz na </w:t>
      </w:r>
      <w:r w:rsidRPr="007F738B">
        <w:rPr>
          <w:rFonts w:eastAsia="Times New Roman" w:cstheme="minorHAnsi"/>
          <w:b/>
          <w:lang w:eastAsia="pl-PL"/>
        </w:rPr>
        <w:t>dwa miesiące</w:t>
      </w:r>
      <w:r>
        <w:rPr>
          <w:rFonts w:eastAsia="Times New Roman" w:cstheme="minorHAnsi"/>
          <w:lang w:eastAsia="pl-PL"/>
        </w:rPr>
        <w:t xml:space="preserve"> </w:t>
      </w:r>
      <w:r w:rsidRPr="00B248B8">
        <w:rPr>
          <w:rFonts w:eastAsia="Times New Roman" w:cstheme="minorHAnsi"/>
          <w:lang w:eastAsia="pl-PL"/>
        </w:rPr>
        <w:t xml:space="preserve">za zakres prac i robót wykonanych w okresie ostatnich </w:t>
      </w:r>
      <w:r w:rsidRPr="007F738B">
        <w:rPr>
          <w:rFonts w:eastAsia="Times New Roman" w:cstheme="minorHAnsi"/>
          <w:b/>
          <w:lang w:eastAsia="pl-PL"/>
        </w:rPr>
        <w:t>2</w:t>
      </w:r>
      <w:r w:rsidRPr="007F738B">
        <w:rPr>
          <w:rFonts w:eastAsia="Times New Roman" w:cstheme="minorHAnsi"/>
          <w:b/>
          <w:lang w:eastAsia="pl-PL"/>
        </w:rPr>
        <w:t xml:space="preserve"> miesięcy</w:t>
      </w:r>
      <w:r w:rsidRPr="00B248B8">
        <w:rPr>
          <w:rFonts w:eastAsia="Times New Roman" w:cstheme="minorHAnsi"/>
          <w:lang w:eastAsia="pl-PL"/>
        </w:rPr>
        <w:t xml:space="preserve">; </w:t>
      </w:r>
      <w:r>
        <w:rPr>
          <w:rFonts w:eastAsia="Times New Roman" w:cstheme="minorHAnsi"/>
          <w:lang w:eastAsia="pl-PL"/>
        </w:rPr>
        <w:t xml:space="preserve">wartość faktury przejściowej nie może </w:t>
      </w:r>
      <w:r w:rsidRPr="003E47ED">
        <w:rPr>
          <w:rFonts w:cstheme="minorHAnsi"/>
          <w:color w:val="000000"/>
        </w:rPr>
        <w:t xml:space="preserve">wynosić więcej niż </w:t>
      </w:r>
      <w:r>
        <w:rPr>
          <w:rFonts w:eastAsia="Times New Roman" w:cstheme="minorHAnsi"/>
          <w:lang w:eastAsia="pl-PL"/>
        </w:rPr>
        <w:t xml:space="preserve">25% </w:t>
      </w:r>
      <w:r w:rsidRPr="003E47ED">
        <w:rPr>
          <w:rFonts w:cstheme="minorHAnsi"/>
          <w:color w:val="000000"/>
        </w:rPr>
        <w:t>wynagrodzenia</w:t>
      </w:r>
      <w:r>
        <w:rPr>
          <w:rFonts w:cstheme="minorHAnsi"/>
          <w:color w:val="000000"/>
        </w:rPr>
        <w:t xml:space="preserve"> brutto</w:t>
      </w:r>
      <w:r w:rsidRPr="003E47ED">
        <w:rPr>
          <w:rFonts w:cstheme="minorHAnsi"/>
          <w:color w:val="000000"/>
        </w:rPr>
        <w:t xml:space="preserve"> należnego wykonawcy</w:t>
      </w:r>
      <w:r>
        <w:rPr>
          <w:rFonts w:eastAsia="Times New Roman" w:cstheme="minorHAnsi"/>
          <w:lang w:eastAsia="pl-PL"/>
        </w:rPr>
        <w:t>.</w:t>
      </w:r>
    </w:p>
    <w:p w:rsidR="007F738B" w:rsidRPr="007F0A6F" w:rsidRDefault="007F738B" w:rsidP="007F0A6F">
      <w:pPr>
        <w:keepNext/>
        <w:keepLines/>
        <w:numPr>
          <w:ilvl w:val="4"/>
          <w:numId w:val="16"/>
        </w:numPr>
        <w:spacing w:line="276" w:lineRule="auto"/>
        <w:ind w:left="714" w:hanging="357"/>
        <w:jc w:val="both"/>
        <w:rPr>
          <w:rFonts w:eastAsia="Times New Roman" w:cstheme="minorHAnsi"/>
          <w:lang w:eastAsia="pl-PL"/>
        </w:rPr>
      </w:pPr>
      <w:r w:rsidRPr="00B248B8">
        <w:rPr>
          <w:rFonts w:eastAsia="Times New Roman" w:cstheme="minorHAnsi"/>
          <w:lang w:eastAsia="pl-PL"/>
        </w:rPr>
        <w:t xml:space="preserve">faktury końcowej wystawionej po zakończeniu i odbiorze końcowym całości przedmiotu </w:t>
      </w:r>
      <w:r>
        <w:rPr>
          <w:rFonts w:eastAsia="Times New Roman" w:cstheme="minorHAnsi"/>
          <w:lang w:eastAsia="pl-PL"/>
        </w:rPr>
        <w:t xml:space="preserve">umowy; </w:t>
      </w:r>
      <w:r w:rsidRPr="003E47ED">
        <w:rPr>
          <w:rFonts w:eastAsia="Times New Roman" w:cstheme="minorHAnsi"/>
          <w:lang w:eastAsia="pl-PL"/>
        </w:rPr>
        <w:t xml:space="preserve">wartość faktury końcowej </w:t>
      </w:r>
      <w:r w:rsidRPr="003E47ED">
        <w:rPr>
          <w:rFonts w:cstheme="minorHAnsi"/>
          <w:color w:val="000000"/>
        </w:rPr>
        <w:t>nie może wynosić więcej niż 50% wynagrodzenia</w:t>
      </w:r>
      <w:r>
        <w:rPr>
          <w:rFonts w:cstheme="minorHAnsi"/>
          <w:color w:val="000000"/>
        </w:rPr>
        <w:t xml:space="preserve"> brutto</w:t>
      </w:r>
      <w:r w:rsidRPr="003E47ED">
        <w:rPr>
          <w:rFonts w:cstheme="minorHAnsi"/>
          <w:color w:val="000000"/>
        </w:rPr>
        <w:t xml:space="preserve"> należnego wykonawcy</w:t>
      </w:r>
      <w:r>
        <w:rPr>
          <w:rFonts w:cstheme="minorHAnsi"/>
          <w:color w:val="000000"/>
        </w:rPr>
        <w:t>.</w:t>
      </w:r>
    </w:p>
    <w:p w:rsidR="002E7C78" w:rsidRPr="002E7C78" w:rsidRDefault="00192E2D" w:rsidP="00A8634C">
      <w:pPr>
        <w:spacing w:before="100" w:beforeAutospacing="1" w:after="100" w:afterAutospacing="1" w:line="276" w:lineRule="auto"/>
        <w:jc w:val="both"/>
        <w:rPr>
          <w:rFonts w:eastAsia="Cambria" w:cstheme="minorHAnsi"/>
          <w:b/>
          <w:sz w:val="22"/>
          <w:szCs w:val="22"/>
          <w:lang w:eastAsia="pl-PL"/>
        </w:rPr>
      </w:pPr>
      <w:r>
        <w:rPr>
          <w:rFonts w:cstheme="minorHAnsi"/>
          <w:b/>
          <w:sz w:val="22"/>
          <w:szCs w:val="22"/>
        </w:rPr>
        <w:t xml:space="preserve">Zmiana nr </w:t>
      </w:r>
      <w:r w:rsidR="007F738B">
        <w:rPr>
          <w:rFonts w:cstheme="minorHAnsi"/>
          <w:b/>
          <w:sz w:val="22"/>
          <w:szCs w:val="22"/>
        </w:rPr>
        <w:t>2</w:t>
      </w:r>
      <w:r w:rsidR="002E7C78" w:rsidRPr="002E7C78">
        <w:rPr>
          <w:rFonts w:cstheme="minorHAnsi"/>
          <w:b/>
          <w:sz w:val="22"/>
          <w:szCs w:val="22"/>
        </w:rPr>
        <w:t xml:space="preserve"> </w:t>
      </w:r>
      <w:r w:rsidR="002E7C78" w:rsidRPr="002E7C78">
        <w:rPr>
          <w:rFonts w:eastAsia="Cambria" w:cstheme="minorHAnsi"/>
          <w:b/>
          <w:sz w:val="22"/>
          <w:szCs w:val="22"/>
          <w:lang w:eastAsia="pl-PL"/>
        </w:rPr>
        <w:t>(dot. Rozdz. XIV pkt 1 SWZ)</w:t>
      </w:r>
    </w:p>
    <w:p w:rsidR="002E7C78" w:rsidRPr="002E7C78" w:rsidRDefault="002E7C78" w:rsidP="00A8634C">
      <w:pPr>
        <w:spacing w:before="100" w:beforeAutospacing="1" w:after="100" w:afterAutospacing="1" w:line="276" w:lineRule="auto"/>
        <w:jc w:val="both"/>
        <w:rPr>
          <w:rFonts w:cstheme="minorHAnsi"/>
          <w:sz w:val="22"/>
          <w:szCs w:val="22"/>
          <w:u w:val="single"/>
        </w:rPr>
      </w:pPr>
      <w:r w:rsidRPr="002E7C78">
        <w:rPr>
          <w:rFonts w:cstheme="minorHAnsi"/>
          <w:sz w:val="22"/>
          <w:szCs w:val="22"/>
          <w:u w:val="single"/>
        </w:rPr>
        <w:t>Zapis przed zmianą:</w:t>
      </w:r>
    </w:p>
    <w:p w:rsidR="002E7C78" w:rsidRPr="002E7C78" w:rsidRDefault="002E7C78" w:rsidP="00A8634C">
      <w:pPr>
        <w:spacing w:before="100" w:beforeAutospacing="1" w:after="100" w:afterAutospacing="1" w:line="276" w:lineRule="auto"/>
        <w:jc w:val="both"/>
        <w:rPr>
          <w:rFonts w:eastAsia="Cambria" w:cstheme="minorHAnsi"/>
          <w:sz w:val="22"/>
          <w:szCs w:val="22"/>
          <w:lang w:eastAsia="pl-PL"/>
        </w:rPr>
      </w:pPr>
      <w:r w:rsidRPr="002E7C78">
        <w:rPr>
          <w:rFonts w:cstheme="minorHAnsi"/>
          <w:color w:val="000000"/>
          <w:sz w:val="22"/>
          <w:szCs w:val="22"/>
          <w:lang w:eastAsia="pl-PL"/>
        </w:rPr>
        <w:t xml:space="preserve"> „Wykonawca jest związany ofertą od dnia upływu terminu składania ofert do dnia </w:t>
      </w:r>
      <w:r w:rsidR="007F0A6F">
        <w:rPr>
          <w:rFonts w:cstheme="minorHAnsi"/>
          <w:color w:val="000000"/>
          <w:sz w:val="22"/>
          <w:szCs w:val="22"/>
          <w:lang w:eastAsia="pl-PL"/>
        </w:rPr>
        <w:t>26</w:t>
      </w:r>
      <w:r>
        <w:rPr>
          <w:rFonts w:cstheme="minorHAnsi"/>
          <w:color w:val="000000"/>
          <w:sz w:val="22"/>
          <w:szCs w:val="22"/>
          <w:lang w:eastAsia="pl-PL"/>
        </w:rPr>
        <w:t>.</w:t>
      </w:r>
      <w:r w:rsidR="007F0A6F">
        <w:rPr>
          <w:rFonts w:cstheme="minorHAnsi"/>
          <w:color w:val="000000"/>
          <w:sz w:val="22"/>
          <w:szCs w:val="22"/>
          <w:lang w:eastAsia="pl-PL"/>
        </w:rPr>
        <w:t>11</w:t>
      </w:r>
      <w:r w:rsidRPr="002E7C78">
        <w:rPr>
          <w:rFonts w:cstheme="minorHAnsi"/>
          <w:color w:val="000000"/>
          <w:sz w:val="22"/>
          <w:szCs w:val="22"/>
          <w:lang w:eastAsia="pl-PL"/>
        </w:rPr>
        <w:t>.2021 r.”</w:t>
      </w:r>
    </w:p>
    <w:p w:rsidR="002E7C78" w:rsidRPr="002E7C78" w:rsidRDefault="002E7C78" w:rsidP="00A8634C">
      <w:pPr>
        <w:spacing w:before="100" w:beforeAutospacing="1" w:after="100" w:afterAutospacing="1" w:line="276" w:lineRule="auto"/>
        <w:jc w:val="both"/>
        <w:rPr>
          <w:rFonts w:cstheme="minorHAnsi"/>
          <w:sz w:val="22"/>
          <w:szCs w:val="22"/>
          <w:u w:val="single"/>
        </w:rPr>
      </w:pPr>
      <w:r w:rsidRPr="002E7C78">
        <w:rPr>
          <w:rFonts w:cstheme="minorHAnsi"/>
          <w:sz w:val="22"/>
          <w:szCs w:val="22"/>
          <w:u w:val="single"/>
        </w:rPr>
        <w:t>Zapis po zmianie:</w:t>
      </w:r>
    </w:p>
    <w:p w:rsidR="002E7C78" w:rsidRPr="002E7C78" w:rsidRDefault="002E7C78" w:rsidP="00A8634C">
      <w:pPr>
        <w:spacing w:before="100" w:beforeAutospacing="1" w:after="100" w:afterAutospacing="1" w:line="276" w:lineRule="auto"/>
        <w:jc w:val="both"/>
        <w:rPr>
          <w:rFonts w:cstheme="minorHAnsi"/>
          <w:b/>
          <w:color w:val="000000"/>
          <w:sz w:val="22"/>
          <w:szCs w:val="22"/>
          <w:lang w:eastAsia="pl-PL"/>
        </w:rPr>
      </w:pPr>
      <w:r w:rsidRPr="002E7C78">
        <w:rPr>
          <w:rFonts w:cstheme="minorHAnsi"/>
          <w:b/>
          <w:color w:val="000000"/>
          <w:sz w:val="22"/>
          <w:szCs w:val="22"/>
          <w:lang w:eastAsia="pl-PL"/>
        </w:rPr>
        <w:t xml:space="preserve"> „Wykonawca jest związany ofertą od dnia upływu terminu składania ofert do dnia </w:t>
      </w:r>
      <w:r w:rsidR="007F0A6F">
        <w:rPr>
          <w:rFonts w:cstheme="minorHAnsi"/>
          <w:b/>
          <w:color w:val="000000"/>
          <w:sz w:val="22"/>
          <w:szCs w:val="22"/>
          <w:lang w:eastAsia="pl-PL"/>
        </w:rPr>
        <w:t>27</w:t>
      </w:r>
      <w:r>
        <w:rPr>
          <w:rFonts w:cstheme="minorHAnsi"/>
          <w:b/>
          <w:color w:val="000000"/>
          <w:sz w:val="22"/>
          <w:szCs w:val="22"/>
          <w:lang w:eastAsia="pl-PL"/>
        </w:rPr>
        <w:t>.</w:t>
      </w:r>
      <w:r w:rsidR="007F0A6F">
        <w:rPr>
          <w:rFonts w:cstheme="minorHAnsi"/>
          <w:b/>
          <w:color w:val="000000"/>
          <w:sz w:val="22"/>
          <w:szCs w:val="22"/>
          <w:lang w:eastAsia="pl-PL"/>
        </w:rPr>
        <w:t>11</w:t>
      </w:r>
      <w:bookmarkStart w:id="0" w:name="_GoBack"/>
      <w:bookmarkEnd w:id="0"/>
      <w:r w:rsidRPr="002E7C78">
        <w:rPr>
          <w:rFonts w:cstheme="minorHAnsi"/>
          <w:b/>
          <w:color w:val="000000"/>
          <w:sz w:val="22"/>
          <w:szCs w:val="22"/>
          <w:lang w:eastAsia="pl-PL"/>
        </w:rPr>
        <w:t>.2021 r.”</w:t>
      </w:r>
    </w:p>
    <w:p w:rsidR="002E7C78" w:rsidRPr="002E7C78" w:rsidRDefault="00192E2D" w:rsidP="00A8634C">
      <w:pPr>
        <w:spacing w:before="100" w:beforeAutospacing="1" w:after="100" w:afterAutospacing="1" w:line="276" w:lineRule="auto"/>
        <w:jc w:val="both"/>
        <w:rPr>
          <w:rFonts w:eastAsia="Cambria" w:cstheme="minorHAnsi"/>
          <w:b/>
          <w:sz w:val="22"/>
          <w:szCs w:val="22"/>
          <w:lang w:eastAsia="pl-PL"/>
        </w:rPr>
      </w:pPr>
      <w:r>
        <w:rPr>
          <w:rFonts w:cstheme="minorHAnsi"/>
          <w:b/>
          <w:sz w:val="22"/>
          <w:szCs w:val="22"/>
        </w:rPr>
        <w:t xml:space="preserve">Zmiana nr </w:t>
      </w:r>
      <w:r w:rsidR="007F738B">
        <w:rPr>
          <w:rFonts w:cstheme="minorHAnsi"/>
          <w:b/>
          <w:sz w:val="22"/>
          <w:szCs w:val="22"/>
        </w:rPr>
        <w:t>3</w:t>
      </w:r>
      <w:r w:rsidR="002E7C78" w:rsidRPr="002E7C78">
        <w:rPr>
          <w:rFonts w:eastAsia="Cambria" w:cstheme="minorHAnsi"/>
          <w:b/>
          <w:sz w:val="22"/>
          <w:szCs w:val="22"/>
          <w:lang w:eastAsia="pl-PL"/>
        </w:rPr>
        <w:t xml:space="preserve"> (dot. Rozdz. XVI pkt 1 SWZ)</w:t>
      </w:r>
    </w:p>
    <w:p w:rsidR="002E7C78" w:rsidRPr="002E7C78" w:rsidRDefault="002E7C78" w:rsidP="00A8634C">
      <w:pPr>
        <w:spacing w:before="100" w:beforeAutospacing="1" w:after="100" w:afterAutospacing="1" w:line="276" w:lineRule="auto"/>
        <w:jc w:val="both"/>
        <w:rPr>
          <w:rFonts w:cstheme="minorHAnsi"/>
          <w:sz w:val="22"/>
          <w:szCs w:val="22"/>
          <w:u w:val="single"/>
        </w:rPr>
      </w:pPr>
      <w:r w:rsidRPr="002E7C78">
        <w:rPr>
          <w:rFonts w:cstheme="minorHAnsi"/>
          <w:sz w:val="22"/>
          <w:szCs w:val="22"/>
          <w:u w:val="single"/>
        </w:rPr>
        <w:t>Zapis przed zmianą:</w:t>
      </w:r>
    </w:p>
    <w:p w:rsidR="002E7C78" w:rsidRPr="002E7C78" w:rsidRDefault="002E7C78" w:rsidP="00A8634C">
      <w:pPr>
        <w:keepNext/>
        <w:keepLines/>
        <w:suppressAutoHyphens/>
        <w:spacing w:line="276" w:lineRule="auto"/>
        <w:jc w:val="both"/>
        <w:rPr>
          <w:rFonts w:eastAsia="Calibri" w:cstheme="minorHAnsi"/>
        </w:rPr>
      </w:pPr>
      <w:r w:rsidRPr="002E7C78">
        <w:rPr>
          <w:rFonts w:eastAsia="Calibri" w:cstheme="minorHAnsi"/>
        </w:rPr>
        <w:lastRenderedPageBreak/>
        <w:t xml:space="preserve">Ofertę wraz z wymaganymi dokumentami należy umieścić na Platformie pod adresem: </w:t>
      </w:r>
      <w:hyperlink r:id="rId9" w:history="1">
        <w:r w:rsidRPr="002E7C78">
          <w:rPr>
            <w:rStyle w:val="Hipercze"/>
            <w:rFonts w:eastAsia="Calibri" w:cstheme="minorHAnsi"/>
          </w:rPr>
          <w:t xml:space="preserve"> </w:t>
        </w:r>
        <w:hyperlink r:id="rId10" w:history="1">
          <w:r w:rsidRPr="002E7C78">
            <w:rPr>
              <w:rStyle w:val="Hipercze"/>
              <w:rFonts w:eastAsia="Calibri" w:cstheme="minorHAnsi"/>
              <w:lang w:eastAsia="pl-PL"/>
            </w:rPr>
            <w:t xml:space="preserve"> </w:t>
          </w:r>
        </w:hyperlink>
      </w:hyperlink>
      <w:r w:rsidRPr="002E7C78">
        <w:rPr>
          <w:rFonts w:ascii="Calibri" w:eastAsia="Calibri" w:hAnsi="Calibri" w:cs="Times New Roman"/>
        </w:rPr>
        <w:t xml:space="preserve"> </w:t>
      </w:r>
      <w:hyperlink r:id="rId11" w:history="1">
        <w:r w:rsidRPr="002E7C78">
          <w:rPr>
            <w:rStyle w:val="Hipercze"/>
            <w:rFonts w:eastAsia="Times New Roman" w:cstheme="minorHAnsi"/>
            <w:b/>
            <w:lang w:eastAsia="pl-PL"/>
          </w:rPr>
          <w:t>https://platformazakupowa.pl/pn/aleksandrow-lodzki</w:t>
        </w:r>
      </w:hyperlink>
      <w:r w:rsidRPr="002E7C78">
        <w:rPr>
          <w:rFonts w:eastAsia="Times New Roman" w:cstheme="minorHAnsi"/>
          <w:b/>
          <w:color w:val="0000FF"/>
          <w:u w:val="single"/>
          <w:lang w:eastAsia="pl-PL"/>
        </w:rPr>
        <w:t xml:space="preserve"> </w:t>
      </w:r>
      <w:r w:rsidRPr="002E7C78">
        <w:rPr>
          <w:rFonts w:eastAsia="Calibri" w:cstheme="minorHAnsi"/>
        </w:rPr>
        <w:t xml:space="preserve">na stronie dotyczącej odpowiedniego postępowania do dnia </w:t>
      </w:r>
      <w:r w:rsidR="007F738B">
        <w:rPr>
          <w:rFonts w:eastAsia="Calibri" w:cstheme="minorHAnsi"/>
          <w:b/>
          <w:highlight w:val="cyan"/>
        </w:rPr>
        <w:t>28</w:t>
      </w:r>
      <w:r w:rsidR="00E96B2E">
        <w:rPr>
          <w:rFonts w:eastAsia="Calibri" w:cstheme="minorHAnsi"/>
          <w:b/>
          <w:highlight w:val="cyan"/>
        </w:rPr>
        <w:t>.</w:t>
      </w:r>
      <w:r w:rsidR="007F738B">
        <w:rPr>
          <w:rFonts w:eastAsia="Calibri" w:cstheme="minorHAnsi"/>
          <w:b/>
          <w:highlight w:val="cyan"/>
        </w:rPr>
        <w:t>10</w:t>
      </w:r>
      <w:r w:rsidRPr="002E7C78">
        <w:rPr>
          <w:rFonts w:eastAsia="Calibri" w:cstheme="minorHAnsi"/>
          <w:b/>
          <w:highlight w:val="cyan"/>
        </w:rPr>
        <w:t>.2021 r. do godz. 11.00</w:t>
      </w:r>
      <w:r w:rsidRPr="002E7C78">
        <w:rPr>
          <w:rFonts w:eastAsia="Calibri" w:cstheme="minorHAnsi"/>
          <w:b/>
        </w:rPr>
        <w:t>.</w:t>
      </w:r>
    </w:p>
    <w:p w:rsidR="002E7C78" w:rsidRPr="002E7C78" w:rsidRDefault="002E7C78" w:rsidP="00A8634C">
      <w:pPr>
        <w:spacing w:before="100" w:beforeAutospacing="1" w:after="100" w:afterAutospacing="1" w:line="276" w:lineRule="auto"/>
        <w:jc w:val="both"/>
        <w:rPr>
          <w:rFonts w:cstheme="minorHAnsi"/>
          <w:sz w:val="22"/>
          <w:szCs w:val="22"/>
          <w:u w:val="single"/>
        </w:rPr>
      </w:pPr>
      <w:r w:rsidRPr="002E7C78">
        <w:rPr>
          <w:rFonts w:cstheme="minorHAnsi"/>
          <w:sz w:val="22"/>
          <w:szCs w:val="22"/>
          <w:u w:val="single"/>
        </w:rPr>
        <w:t>Zapis po zmianie:</w:t>
      </w:r>
    </w:p>
    <w:p w:rsidR="002E7C78" w:rsidRPr="002E7C78" w:rsidRDefault="002E7C78" w:rsidP="00A8634C">
      <w:pPr>
        <w:keepNext/>
        <w:keepLines/>
        <w:suppressAutoHyphens/>
        <w:spacing w:line="276" w:lineRule="auto"/>
        <w:jc w:val="both"/>
        <w:rPr>
          <w:rFonts w:eastAsia="Calibri" w:cstheme="minorHAnsi"/>
        </w:rPr>
      </w:pPr>
      <w:r w:rsidRPr="002E7C78">
        <w:rPr>
          <w:rFonts w:eastAsia="Calibri" w:cstheme="minorHAnsi"/>
        </w:rPr>
        <w:t xml:space="preserve">Ofertę wraz z wymaganymi dokumentami należy umieścić na Platformie pod adresem: </w:t>
      </w:r>
      <w:hyperlink r:id="rId12" w:history="1">
        <w:r w:rsidRPr="002E7C78">
          <w:rPr>
            <w:rStyle w:val="Hipercze"/>
            <w:rFonts w:eastAsia="Calibri" w:cstheme="minorHAnsi"/>
          </w:rPr>
          <w:t xml:space="preserve"> </w:t>
        </w:r>
        <w:hyperlink r:id="rId13" w:history="1">
          <w:r w:rsidRPr="002E7C78">
            <w:rPr>
              <w:rStyle w:val="Hipercze"/>
              <w:rFonts w:eastAsia="Calibri" w:cstheme="minorHAnsi"/>
              <w:lang w:eastAsia="pl-PL"/>
            </w:rPr>
            <w:t xml:space="preserve"> </w:t>
          </w:r>
        </w:hyperlink>
      </w:hyperlink>
      <w:r w:rsidRPr="002E7C78">
        <w:rPr>
          <w:rFonts w:ascii="Calibri" w:eastAsia="Calibri" w:hAnsi="Calibri" w:cs="Times New Roman"/>
        </w:rPr>
        <w:t xml:space="preserve"> </w:t>
      </w:r>
      <w:hyperlink r:id="rId14" w:history="1">
        <w:r w:rsidRPr="002E7C78">
          <w:rPr>
            <w:rStyle w:val="Hipercze"/>
            <w:rFonts w:eastAsia="Times New Roman" w:cstheme="minorHAnsi"/>
            <w:b/>
            <w:lang w:eastAsia="pl-PL"/>
          </w:rPr>
          <w:t>https://platformazakupowa.pl/pn/aleksandrow-lodzki</w:t>
        </w:r>
      </w:hyperlink>
      <w:r w:rsidRPr="002E7C78">
        <w:rPr>
          <w:rFonts w:eastAsia="Times New Roman" w:cstheme="minorHAnsi"/>
          <w:b/>
          <w:color w:val="0000FF"/>
          <w:u w:val="single"/>
          <w:lang w:eastAsia="pl-PL"/>
        </w:rPr>
        <w:t xml:space="preserve"> </w:t>
      </w:r>
      <w:r w:rsidRPr="002E7C78">
        <w:rPr>
          <w:rFonts w:eastAsia="Calibri" w:cstheme="minorHAnsi"/>
        </w:rPr>
        <w:t xml:space="preserve">na stronie dotyczącej odpowiedniego postępowania do dnia </w:t>
      </w:r>
      <w:r w:rsidR="007F738B">
        <w:rPr>
          <w:rFonts w:eastAsia="Calibri" w:cstheme="minorHAnsi"/>
          <w:b/>
          <w:highlight w:val="cyan"/>
        </w:rPr>
        <w:t>29</w:t>
      </w:r>
      <w:r w:rsidR="00D55824">
        <w:rPr>
          <w:rFonts w:eastAsia="Calibri" w:cstheme="minorHAnsi"/>
          <w:b/>
          <w:highlight w:val="cyan"/>
        </w:rPr>
        <w:t>.10</w:t>
      </w:r>
      <w:r w:rsidRPr="002E7C78">
        <w:rPr>
          <w:rFonts w:eastAsia="Calibri" w:cstheme="minorHAnsi"/>
          <w:b/>
          <w:highlight w:val="cyan"/>
        </w:rPr>
        <w:t>.2021 r. do godz. 11.00</w:t>
      </w:r>
      <w:r w:rsidRPr="002E7C78">
        <w:rPr>
          <w:rFonts w:eastAsia="Calibri" w:cstheme="minorHAnsi"/>
          <w:b/>
        </w:rPr>
        <w:t>.</w:t>
      </w:r>
    </w:p>
    <w:p w:rsidR="002E7C78" w:rsidRPr="002E7C78" w:rsidRDefault="00192E2D" w:rsidP="00A8634C">
      <w:pPr>
        <w:spacing w:before="100" w:beforeAutospacing="1" w:after="100" w:afterAutospacing="1" w:line="276" w:lineRule="auto"/>
        <w:jc w:val="both"/>
        <w:rPr>
          <w:rFonts w:eastAsia="Cambria" w:cstheme="minorHAnsi"/>
          <w:b/>
          <w:sz w:val="22"/>
          <w:szCs w:val="22"/>
          <w:lang w:eastAsia="pl-PL"/>
        </w:rPr>
      </w:pPr>
      <w:r>
        <w:rPr>
          <w:rFonts w:cstheme="minorHAnsi"/>
          <w:b/>
          <w:sz w:val="22"/>
          <w:szCs w:val="22"/>
        </w:rPr>
        <w:t xml:space="preserve">Zmiana nr </w:t>
      </w:r>
      <w:r w:rsidR="007F738B">
        <w:rPr>
          <w:rFonts w:cstheme="minorHAnsi"/>
          <w:b/>
          <w:sz w:val="22"/>
          <w:szCs w:val="22"/>
        </w:rPr>
        <w:t>4</w:t>
      </w:r>
      <w:r w:rsidR="002E7C78" w:rsidRPr="002E7C78">
        <w:rPr>
          <w:rFonts w:eastAsia="Cambria" w:cstheme="minorHAnsi"/>
          <w:b/>
          <w:sz w:val="22"/>
          <w:szCs w:val="22"/>
          <w:lang w:eastAsia="pl-PL"/>
        </w:rPr>
        <w:t xml:space="preserve"> (dot. Rozdz. XVII pkt 1 SWZ)</w:t>
      </w:r>
    </w:p>
    <w:p w:rsidR="002E7C78" w:rsidRPr="002E7C78" w:rsidRDefault="002E7C78" w:rsidP="00A8634C">
      <w:pPr>
        <w:spacing w:before="100" w:beforeAutospacing="1" w:after="100" w:afterAutospacing="1" w:line="276" w:lineRule="auto"/>
        <w:jc w:val="both"/>
        <w:rPr>
          <w:rFonts w:cstheme="minorHAnsi"/>
          <w:sz w:val="22"/>
          <w:szCs w:val="22"/>
          <w:u w:val="single"/>
        </w:rPr>
      </w:pPr>
      <w:r w:rsidRPr="002E7C78">
        <w:rPr>
          <w:rFonts w:cstheme="minorHAnsi"/>
          <w:sz w:val="22"/>
          <w:szCs w:val="22"/>
          <w:u w:val="single"/>
        </w:rPr>
        <w:t>Zapis przed zmianą:</w:t>
      </w:r>
    </w:p>
    <w:p w:rsidR="002E7C78" w:rsidRPr="002E7C78" w:rsidRDefault="002E7C78" w:rsidP="00A8634C">
      <w:pPr>
        <w:keepNext/>
        <w:keepLines/>
        <w:shd w:val="clear" w:color="auto" w:fill="FFFFFF"/>
        <w:spacing w:line="276" w:lineRule="auto"/>
        <w:jc w:val="both"/>
        <w:rPr>
          <w:rFonts w:eastAsia="Times New Roman" w:cstheme="minorHAnsi"/>
          <w:b/>
          <w:lang w:eastAsia="pl-PL"/>
        </w:rPr>
      </w:pPr>
      <w:r w:rsidRPr="002E7C78">
        <w:rPr>
          <w:rFonts w:eastAsia="Times New Roman" w:cstheme="minorHAnsi"/>
          <w:color w:val="000000"/>
          <w:lang w:eastAsia="pl-PL"/>
        </w:rPr>
        <w:t xml:space="preserve">Otwarcie ofert nastąpi w dniu </w:t>
      </w:r>
      <w:r w:rsidR="007F738B">
        <w:rPr>
          <w:rFonts w:eastAsia="Times New Roman" w:cstheme="minorHAnsi"/>
          <w:b/>
          <w:highlight w:val="cyan"/>
          <w:lang w:eastAsia="pl-PL"/>
        </w:rPr>
        <w:t>28</w:t>
      </w:r>
      <w:r w:rsidR="00E96B2E">
        <w:rPr>
          <w:rFonts w:eastAsia="Times New Roman" w:cstheme="minorHAnsi"/>
          <w:b/>
          <w:highlight w:val="cyan"/>
          <w:lang w:eastAsia="pl-PL"/>
        </w:rPr>
        <w:t>.</w:t>
      </w:r>
      <w:r w:rsidR="007F738B">
        <w:rPr>
          <w:rFonts w:eastAsia="Times New Roman" w:cstheme="minorHAnsi"/>
          <w:b/>
          <w:highlight w:val="cyan"/>
          <w:lang w:eastAsia="pl-PL"/>
        </w:rPr>
        <w:t>10</w:t>
      </w:r>
      <w:r w:rsidRPr="002E7C78">
        <w:rPr>
          <w:rFonts w:eastAsia="Times New Roman" w:cstheme="minorHAnsi"/>
          <w:b/>
          <w:highlight w:val="cyan"/>
          <w:lang w:eastAsia="pl-PL"/>
        </w:rPr>
        <w:t>.2021 r. do godz. 11.15.</w:t>
      </w:r>
    </w:p>
    <w:p w:rsidR="002E7C78" w:rsidRPr="002E7C78" w:rsidRDefault="002E7C78" w:rsidP="00A8634C">
      <w:pPr>
        <w:pStyle w:val="Akapitzlist"/>
        <w:keepNext/>
        <w:keepLines/>
        <w:shd w:val="clear" w:color="auto" w:fill="FFFFFF"/>
        <w:spacing w:line="276" w:lineRule="auto"/>
        <w:ind w:left="1080"/>
        <w:jc w:val="both"/>
        <w:rPr>
          <w:rFonts w:eastAsia="Times New Roman" w:cstheme="minorHAnsi"/>
          <w:lang w:eastAsia="pl-PL"/>
        </w:rPr>
      </w:pPr>
    </w:p>
    <w:p w:rsidR="002E7C78" w:rsidRPr="002E7C78" w:rsidRDefault="002E7C78" w:rsidP="00A8634C">
      <w:pPr>
        <w:spacing w:before="100" w:beforeAutospacing="1" w:after="100" w:afterAutospacing="1" w:line="276" w:lineRule="auto"/>
        <w:jc w:val="both"/>
        <w:rPr>
          <w:rFonts w:cstheme="minorHAnsi"/>
          <w:sz w:val="22"/>
          <w:szCs w:val="22"/>
          <w:u w:val="single"/>
        </w:rPr>
      </w:pPr>
      <w:r w:rsidRPr="002E7C78">
        <w:rPr>
          <w:rFonts w:cstheme="minorHAnsi"/>
          <w:sz w:val="22"/>
          <w:szCs w:val="22"/>
          <w:u w:val="single"/>
        </w:rPr>
        <w:t>Zapis po zmianie:</w:t>
      </w:r>
    </w:p>
    <w:p w:rsidR="002E7C78" w:rsidRPr="002E7C78" w:rsidRDefault="002E7C78" w:rsidP="00A8634C">
      <w:pPr>
        <w:keepNext/>
        <w:keepLines/>
        <w:shd w:val="clear" w:color="auto" w:fill="FFFFFF"/>
        <w:spacing w:line="276" w:lineRule="auto"/>
        <w:jc w:val="both"/>
        <w:rPr>
          <w:rFonts w:eastAsia="Times New Roman" w:cstheme="minorHAnsi"/>
          <w:b/>
          <w:lang w:eastAsia="pl-PL"/>
        </w:rPr>
      </w:pPr>
      <w:r w:rsidRPr="002E7C78">
        <w:rPr>
          <w:rFonts w:eastAsia="Times New Roman" w:cstheme="minorHAnsi"/>
          <w:color w:val="000000"/>
          <w:lang w:eastAsia="pl-PL"/>
        </w:rPr>
        <w:t xml:space="preserve">Otwarcie ofert nastąpi w dniu </w:t>
      </w:r>
      <w:r w:rsidR="007F738B">
        <w:rPr>
          <w:rFonts w:eastAsia="Times New Roman" w:cstheme="minorHAnsi"/>
          <w:b/>
          <w:highlight w:val="cyan"/>
          <w:lang w:eastAsia="pl-PL"/>
        </w:rPr>
        <w:t>29</w:t>
      </w:r>
      <w:r w:rsidR="00D55824">
        <w:rPr>
          <w:rFonts w:eastAsia="Times New Roman" w:cstheme="minorHAnsi"/>
          <w:b/>
          <w:highlight w:val="cyan"/>
          <w:lang w:eastAsia="pl-PL"/>
        </w:rPr>
        <w:t>.10</w:t>
      </w:r>
      <w:r w:rsidRPr="002E7C78">
        <w:rPr>
          <w:rFonts w:eastAsia="Times New Roman" w:cstheme="minorHAnsi"/>
          <w:b/>
          <w:highlight w:val="cyan"/>
          <w:lang w:eastAsia="pl-PL"/>
        </w:rPr>
        <w:t>.2021 r. do godz. 11.15.</w:t>
      </w:r>
    </w:p>
    <w:p w:rsidR="002E7C78" w:rsidRPr="002E7C78" w:rsidRDefault="002E7C78" w:rsidP="00A8634C">
      <w:pPr>
        <w:pStyle w:val="Akapitzlist"/>
        <w:keepNext/>
        <w:keepLines/>
        <w:shd w:val="clear" w:color="auto" w:fill="FFFFFF"/>
        <w:spacing w:line="276" w:lineRule="auto"/>
        <w:ind w:left="1080"/>
        <w:jc w:val="both"/>
        <w:rPr>
          <w:rFonts w:eastAsia="Times New Roman" w:cstheme="minorHAnsi"/>
          <w:b/>
          <w:lang w:eastAsia="pl-PL"/>
        </w:rPr>
      </w:pPr>
    </w:p>
    <w:p w:rsidR="002E7C78" w:rsidRPr="002E7C78" w:rsidRDefault="002E7C78" w:rsidP="00A8634C">
      <w:pPr>
        <w:spacing w:before="100" w:beforeAutospacing="1" w:after="100" w:afterAutospacing="1" w:line="276" w:lineRule="auto"/>
        <w:jc w:val="both"/>
        <w:rPr>
          <w:rFonts w:cstheme="minorHAnsi"/>
          <w:b/>
          <w:iCs/>
          <w:sz w:val="22"/>
          <w:szCs w:val="22"/>
        </w:rPr>
      </w:pPr>
      <w:r w:rsidRPr="002E7C78">
        <w:rPr>
          <w:rFonts w:cstheme="minorHAnsi"/>
          <w:b/>
          <w:iCs/>
          <w:sz w:val="22"/>
          <w:szCs w:val="22"/>
        </w:rPr>
        <w:t xml:space="preserve">Jednocześnie Zamawiający informuje, że w wyniku dokonanych zmian dokonał zmiany treści ogłoszenia o zamówieniu. </w:t>
      </w:r>
    </w:p>
    <w:p w:rsidR="002E7C78" w:rsidRPr="002E7C78" w:rsidRDefault="002E7C78" w:rsidP="00A8634C">
      <w:pPr>
        <w:widowControl w:val="0"/>
        <w:spacing w:before="100" w:beforeAutospacing="1" w:after="100" w:afterAutospacing="1" w:line="276" w:lineRule="auto"/>
        <w:jc w:val="both"/>
        <w:rPr>
          <w:rFonts w:cstheme="minorHAnsi"/>
          <w:b/>
          <w:sz w:val="22"/>
          <w:szCs w:val="22"/>
        </w:rPr>
      </w:pPr>
    </w:p>
    <w:p w:rsidR="00872126" w:rsidRPr="001E08AA" w:rsidRDefault="00987D32" w:rsidP="00A8634C">
      <w:pPr>
        <w:widowControl w:val="0"/>
        <w:spacing w:before="100" w:beforeAutospacing="1" w:after="100" w:afterAutospacing="1" w:line="276" w:lineRule="auto"/>
        <w:jc w:val="both"/>
        <w:rPr>
          <w:rFonts w:cstheme="minorHAnsi"/>
          <w:b/>
          <w:sz w:val="22"/>
          <w:szCs w:val="22"/>
        </w:rPr>
      </w:pPr>
      <w:r>
        <w:rPr>
          <w:rFonts w:cstheme="minorHAnsi"/>
          <w:b/>
          <w:sz w:val="22"/>
          <w:szCs w:val="22"/>
        </w:rPr>
        <w:tab/>
      </w:r>
      <w:r w:rsidR="00871454">
        <w:rPr>
          <w:rFonts w:cstheme="minorHAnsi"/>
          <w:b/>
          <w:sz w:val="22"/>
          <w:szCs w:val="22"/>
        </w:rPr>
        <w:tab/>
      </w:r>
      <w:r w:rsidR="00871454">
        <w:rPr>
          <w:rFonts w:cstheme="minorHAnsi"/>
          <w:b/>
          <w:sz w:val="22"/>
          <w:szCs w:val="22"/>
        </w:rPr>
        <w:tab/>
      </w:r>
      <w:r w:rsidR="00871454">
        <w:rPr>
          <w:rFonts w:cstheme="minorHAnsi"/>
          <w:b/>
          <w:sz w:val="22"/>
          <w:szCs w:val="22"/>
        </w:rPr>
        <w:tab/>
      </w:r>
      <w:r w:rsidR="00871454">
        <w:rPr>
          <w:rFonts w:cstheme="minorHAnsi"/>
          <w:b/>
          <w:sz w:val="22"/>
          <w:szCs w:val="22"/>
        </w:rPr>
        <w:tab/>
      </w:r>
      <w:r w:rsidR="00871454">
        <w:rPr>
          <w:rFonts w:cstheme="minorHAnsi"/>
          <w:b/>
          <w:sz w:val="22"/>
          <w:szCs w:val="22"/>
        </w:rPr>
        <w:tab/>
      </w:r>
      <w:r w:rsidR="00871454">
        <w:rPr>
          <w:rFonts w:cstheme="minorHAnsi"/>
          <w:b/>
          <w:sz w:val="22"/>
          <w:szCs w:val="22"/>
        </w:rPr>
        <w:tab/>
      </w:r>
      <w:r w:rsidR="00871454">
        <w:rPr>
          <w:rFonts w:cstheme="minorHAnsi"/>
          <w:b/>
          <w:sz w:val="22"/>
          <w:szCs w:val="22"/>
        </w:rPr>
        <w:tab/>
      </w:r>
      <w:r w:rsidR="00871454">
        <w:rPr>
          <w:rFonts w:cstheme="minorHAnsi"/>
          <w:b/>
          <w:sz w:val="22"/>
          <w:szCs w:val="22"/>
        </w:rPr>
        <w:tab/>
        <w:t>Zamawiający</w:t>
      </w:r>
    </w:p>
    <w:p w:rsidR="007512CD" w:rsidRPr="00DF4C08" w:rsidRDefault="007512CD" w:rsidP="00F42F24">
      <w:pPr>
        <w:pStyle w:val="Tekstpodstawowy"/>
        <w:spacing w:before="100" w:beforeAutospacing="1" w:after="100" w:afterAutospacing="1" w:line="276" w:lineRule="auto"/>
        <w:jc w:val="right"/>
        <w:rPr>
          <w:rFonts w:asciiTheme="minorHAnsi" w:hAnsiTheme="minorHAnsi" w:cstheme="minorHAnsi"/>
          <w:szCs w:val="24"/>
        </w:rPr>
      </w:pPr>
    </w:p>
    <w:sectPr w:rsidR="007512CD" w:rsidRPr="00DF4C08" w:rsidSect="007512CD">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C08" w:rsidRDefault="00DF4C08" w:rsidP="00DF4C08">
      <w:r>
        <w:separator/>
      </w:r>
    </w:p>
  </w:endnote>
  <w:endnote w:type="continuationSeparator" w:id="0">
    <w:p w:rsidR="00DF4C08" w:rsidRDefault="00DF4C08" w:rsidP="00DF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550350"/>
      <w:docPartObj>
        <w:docPartGallery w:val="Page Numbers (Bottom of Page)"/>
        <w:docPartUnique/>
      </w:docPartObj>
    </w:sdtPr>
    <w:sdtEndPr/>
    <w:sdtContent>
      <w:p w:rsidR="00F57AF1" w:rsidRDefault="00F57AF1" w:rsidP="00F57AF1">
        <w:pPr>
          <w:pStyle w:val="Stopka"/>
          <w:jc w:val="center"/>
        </w:pPr>
        <w:r>
          <w:fldChar w:fldCharType="begin"/>
        </w:r>
        <w:r>
          <w:instrText>PAGE   \* MERGEFORMAT</w:instrText>
        </w:r>
        <w:r>
          <w:fldChar w:fldCharType="separate"/>
        </w:r>
        <w:r w:rsidR="007F0A6F">
          <w:rPr>
            <w:noProof/>
          </w:rPr>
          <w:t>3</w:t>
        </w:r>
        <w:r>
          <w:fldChar w:fldCharType="end"/>
        </w:r>
      </w:p>
    </w:sdtContent>
  </w:sdt>
  <w:p w:rsidR="00F57AF1" w:rsidRPr="0065677A" w:rsidRDefault="00F57AF1" w:rsidP="00F57AF1">
    <w:pPr>
      <w:tabs>
        <w:tab w:val="center" w:pos="4536"/>
        <w:tab w:val="right" w:pos="9072"/>
      </w:tabs>
      <w:jc w:val="center"/>
      <w:rPr>
        <w:rFonts w:ascii="Tahoma" w:hAnsi="Tahoma" w:cs="Tahoma"/>
        <w:sz w:val="16"/>
        <w:szCs w:val="16"/>
      </w:rPr>
    </w:pPr>
    <w:r w:rsidRPr="0065677A">
      <w:rPr>
        <w:rFonts w:ascii="Tahoma" w:hAnsi="Tahoma" w:cs="Tahoma"/>
        <w:sz w:val="16"/>
        <w:szCs w:val="16"/>
      </w:rPr>
      <w:t xml:space="preserve">projekt pn. „Budowa </w:t>
    </w:r>
    <w:r>
      <w:rPr>
        <w:rFonts w:ascii="Tahoma" w:hAnsi="Tahoma" w:cs="Tahoma"/>
        <w:sz w:val="16"/>
        <w:szCs w:val="16"/>
      </w:rPr>
      <w:t>CENTRUM TURYSTYKI w Woli Grzymkowej</w:t>
    </w:r>
    <w:r w:rsidRPr="0065677A">
      <w:rPr>
        <w:rFonts w:ascii="Tahoma" w:hAnsi="Tahoma" w:cs="Tahoma"/>
        <w:sz w:val="16"/>
        <w:szCs w:val="16"/>
      </w:rPr>
      <w:t xml:space="preserve">” </w:t>
    </w:r>
  </w:p>
  <w:p w:rsidR="00F57AF1" w:rsidRPr="0065677A" w:rsidRDefault="00F57AF1" w:rsidP="00F57AF1">
    <w:pPr>
      <w:tabs>
        <w:tab w:val="center" w:pos="4536"/>
        <w:tab w:val="right" w:pos="9072"/>
      </w:tabs>
      <w:jc w:val="center"/>
      <w:rPr>
        <w:rFonts w:ascii="Tahoma" w:hAnsi="Tahoma" w:cs="Tahoma"/>
        <w:sz w:val="16"/>
        <w:szCs w:val="16"/>
      </w:rPr>
    </w:pPr>
    <w:r w:rsidRPr="0065677A">
      <w:rPr>
        <w:rFonts w:ascii="Tahoma" w:hAnsi="Tahoma" w:cs="Tahoma"/>
        <w:sz w:val="16"/>
        <w:szCs w:val="16"/>
      </w:rPr>
      <w:t xml:space="preserve">Program Rozwoju Obszarów Wiejskich na lata 2014-2020 dla operacji </w:t>
    </w:r>
    <w:r>
      <w:rPr>
        <w:rFonts w:ascii="Tahoma" w:hAnsi="Tahoma" w:cs="Tahoma"/>
        <w:sz w:val="16"/>
        <w:szCs w:val="16"/>
      </w:rPr>
      <w:t>w ramach poddziałania</w:t>
    </w:r>
    <w:r w:rsidRPr="0065677A">
      <w:rPr>
        <w:rFonts w:ascii="Tahoma" w:hAnsi="Tahoma" w:cs="Tahoma"/>
        <w:sz w:val="16"/>
        <w:szCs w:val="16"/>
      </w:rPr>
      <w:t xml:space="preserve"> „Wsparcie </w:t>
    </w:r>
    <w:r>
      <w:rPr>
        <w:rFonts w:ascii="Tahoma" w:hAnsi="Tahoma" w:cs="Tahoma"/>
        <w:sz w:val="16"/>
        <w:szCs w:val="16"/>
      </w:rPr>
      <w:t>na wdrażanie operacji w ramach strategii rozwoju lokalnego kierowanego przez społeczność</w:t>
    </w:r>
    <w:r w:rsidRPr="0065677A">
      <w:rPr>
        <w:rFonts w:ascii="Tahoma" w:hAnsi="Tahoma" w:cs="Tahoma"/>
        <w:sz w:val="16"/>
        <w:szCs w:val="16"/>
      </w:rPr>
      <w:t xml:space="preserve">” </w:t>
    </w:r>
    <w:r w:rsidRPr="0065677A">
      <w:rPr>
        <w:rFonts w:ascii="Tahoma" w:hAnsi="Tahoma" w:cs="Tahoma"/>
        <w:sz w:val="16"/>
        <w:szCs w:val="16"/>
      </w:rPr>
      <w:br/>
      <w:t>Nr umowy 00</w:t>
    </w:r>
    <w:r>
      <w:rPr>
        <w:rFonts w:ascii="Tahoma" w:hAnsi="Tahoma" w:cs="Tahoma"/>
        <w:sz w:val="16"/>
        <w:szCs w:val="16"/>
      </w:rPr>
      <w:t>926</w:t>
    </w:r>
    <w:r w:rsidRPr="0065677A">
      <w:rPr>
        <w:rFonts w:ascii="Tahoma" w:hAnsi="Tahoma" w:cs="Tahoma"/>
        <w:sz w:val="16"/>
        <w:szCs w:val="16"/>
      </w:rPr>
      <w:t>-6</w:t>
    </w:r>
    <w:r>
      <w:rPr>
        <w:rFonts w:ascii="Tahoma" w:hAnsi="Tahoma" w:cs="Tahoma"/>
        <w:sz w:val="16"/>
        <w:szCs w:val="16"/>
      </w:rPr>
      <w:t>935</w:t>
    </w:r>
    <w:r w:rsidRPr="0065677A">
      <w:rPr>
        <w:rFonts w:ascii="Tahoma" w:hAnsi="Tahoma" w:cs="Tahoma"/>
        <w:sz w:val="16"/>
        <w:szCs w:val="16"/>
      </w:rPr>
      <w:t>-</w:t>
    </w:r>
    <w:r>
      <w:rPr>
        <w:rFonts w:ascii="Tahoma" w:hAnsi="Tahoma" w:cs="Tahoma"/>
        <w:sz w:val="16"/>
        <w:szCs w:val="16"/>
      </w:rPr>
      <w:t>UM0511465/21</w:t>
    </w:r>
  </w:p>
  <w:p w:rsidR="00F57AF1" w:rsidRDefault="00F57AF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C08" w:rsidRDefault="00DF4C08" w:rsidP="00DF4C08">
      <w:r>
        <w:separator/>
      </w:r>
    </w:p>
  </w:footnote>
  <w:footnote w:type="continuationSeparator" w:id="0">
    <w:p w:rsidR="00DF4C08" w:rsidRDefault="00DF4C08" w:rsidP="00DF4C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AF1" w:rsidRPr="0065677A" w:rsidRDefault="00F57AF1" w:rsidP="00F57AF1">
    <w:pPr>
      <w:tabs>
        <w:tab w:val="center" w:pos="4536"/>
        <w:tab w:val="right" w:pos="9072"/>
      </w:tabs>
    </w:pPr>
    <w:r w:rsidRPr="0065677A">
      <w:rPr>
        <w:noProof/>
        <w:lang w:eastAsia="pl-PL"/>
      </w:rPr>
      <w:drawing>
        <wp:inline distT="0" distB="0" distL="0" distR="0" wp14:anchorId="20C2EEFC" wp14:editId="7156F7CF">
          <wp:extent cx="812165" cy="541020"/>
          <wp:effectExtent l="0" t="0" r="6985" b="0"/>
          <wp:docPr id="3" name="Obraz 3" descr="flag_black_white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black_white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165" cy="541020"/>
                  </a:xfrm>
                  <a:prstGeom prst="rect">
                    <a:avLst/>
                  </a:prstGeom>
                  <a:noFill/>
                  <a:ln>
                    <a:noFill/>
                  </a:ln>
                </pic:spPr>
              </pic:pic>
            </a:graphicData>
          </a:graphic>
        </wp:inline>
      </w:drawing>
    </w:r>
    <w:r w:rsidRPr="0065677A">
      <w:tab/>
    </w:r>
    <w:r w:rsidRPr="0065677A">
      <w:tab/>
    </w:r>
    <w:r w:rsidRPr="0065677A">
      <w:rPr>
        <w:noProof/>
        <w:lang w:eastAsia="pl-PL"/>
      </w:rPr>
      <w:drawing>
        <wp:inline distT="0" distB="0" distL="0" distR="0" wp14:anchorId="306DBE3B" wp14:editId="7D27A4FD">
          <wp:extent cx="795600" cy="540000"/>
          <wp:effectExtent l="0" t="0" r="5080" b="0"/>
          <wp:docPr id="4" name="Obraz 4" descr="C:\Users\woloszynowicza\AppData\Local\Microsoft\Windows\INetCache\Content.Word\PROW-2014-2020-logo-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woloszynowicza\AppData\Local\Microsoft\Windows\INetCache\Content.Word\PROW-2014-2020-logo-mon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5600" cy="540000"/>
                  </a:xfrm>
                  <a:prstGeom prst="rect">
                    <a:avLst/>
                  </a:prstGeom>
                </pic:spPr>
              </pic:pic>
            </a:graphicData>
          </a:graphic>
        </wp:inline>
      </w:drawing>
    </w:r>
  </w:p>
  <w:p w:rsidR="00F57AF1" w:rsidRPr="0065677A" w:rsidRDefault="00F57AF1" w:rsidP="00F57AF1">
    <w:pPr>
      <w:tabs>
        <w:tab w:val="center" w:pos="4536"/>
        <w:tab w:val="right" w:pos="9072"/>
      </w:tabs>
      <w:rPr>
        <w:rFonts w:ascii="Arial" w:eastAsia="Times New Roman" w:hAnsi="Arial" w:cs="Arial"/>
        <w:sz w:val="18"/>
        <w:lang w:eastAsia="pl-PL"/>
      </w:rPr>
    </w:pPr>
  </w:p>
  <w:p w:rsidR="00F57AF1" w:rsidRPr="0065677A" w:rsidRDefault="00F57AF1" w:rsidP="00F57AF1">
    <w:pPr>
      <w:pBdr>
        <w:bottom w:val="single" w:sz="4" w:space="1" w:color="auto"/>
      </w:pBdr>
      <w:tabs>
        <w:tab w:val="center" w:pos="4536"/>
        <w:tab w:val="right" w:pos="9214"/>
      </w:tabs>
      <w:spacing w:line="276" w:lineRule="auto"/>
      <w:jc w:val="center"/>
      <w:rPr>
        <w:rFonts w:ascii="Tahoma" w:eastAsia="Times New Roman" w:hAnsi="Tahoma" w:cs="Tahoma"/>
        <w:sz w:val="16"/>
        <w:szCs w:val="16"/>
        <w:lang w:eastAsia="pl-PL"/>
      </w:rPr>
    </w:pPr>
    <w:r w:rsidRPr="0065677A">
      <w:rPr>
        <w:rFonts w:ascii="Tahoma" w:eastAsia="Times New Roman" w:hAnsi="Tahoma" w:cs="Tahoma"/>
        <w:sz w:val="16"/>
        <w:szCs w:val="16"/>
        <w:lang w:eastAsia="pl-PL"/>
      </w:rPr>
      <w:t>Projekt jest współfinansowany przez Unię Europejską w ramach Programu Rozwoju Obszarów Wiejskich na lata 2014-2020</w:t>
    </w:r>
  </w:p>
  <w:p w:rsidR="00F57AF1" w:rsidRPr="0065677A" w:rsidRDefault="00F57AF1" w:rsidP="00F57AF1">
    <w:pPr>
      <w:tabs>
        <w:tab w:val="center" w:pos="4536"/>
        <w:tab w:val="right" w:pos="9072"/>
      </w:tabs>
    </w:pPr>
  </w:p>
  <w:p w:rsidR="00F57AF1" w:rsidRDefault="00F57AF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08AC"/>
    <w:multiLevelType w:val="hybridMultilevel"/>
    <w:tmpl w:val="8E2C9452"/>
    <w:lvl w:ilvl="0" w:tplc="B7CA43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5F1D77"/>
    <w:multiLevelType w:val="hybridMultilevel"/>
    <w:tmpl w:val="17C07FF6"/>
    <w:lvl w:ilvl="0" w:tplc="34CAAFCE">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F706A89"/>
    <w:multiLevelType w:val="hybridMultilevel"/>
    <w:tmpl w:val="8B6ACA8A"/>
    <w:lvl w:ilvl="0" w:tplc="617644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06601C"/>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9A1FA8"/>
    <w:multiLevelType w:val="hybridMultilevel"/>
    <w:tmpl w:val="6D1AFEFE"/>
    <w:lvl w:ilvl="0" w:tplc="61F2EF1A">
      <w:start w:val="2"/>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15:restartNumberingAfterBreak="0">
    <w:nsid w:val="17B23607"/>
    <w:multiLevelType w:val="hybridMultilevel"/>
    <w:tmpl w:val="3E28FD42"/>
    <w:lvl w:ilvl="0" w:tplc="68167A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B126AF"/>
    <w:multiLevelType w:val="hybridMultilevel"/>
    <w:tmpl w:val="642A2744"/>
    <w:lvl w:ilvl="0" w:tplc="04150011">
      <w:start w:val="1"/>
      <w:numFmt w:val="decimal"/>
      <w:lvlText w:val="%1)"/>
      <w:lvlJc w:val="left"/>
      <w:pPr>
        <w:ind w:left="720" w:hanging="360"/>
      </w:pPr>
    </w:lvl>
    <w:lvl w:ilvl="1" w:tplc="61764496">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625A05"/>
    <w:multiLevelType w:val="multilevel"/>
    <w:tmpl w:val="9058E1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B482FC9"/>
    <w:multiLevelType w:val="multilevel"/>
    <w:tmpl w:val="9058E1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1012224"/>
    <w:multiLevelType w:val="hybridMultilevel"/>
    <w:tmpl w:val="B2B0A1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5F3153"/>
    <w:multiLevelType w:val="hybridMultilevel"/>
    <w:tmpl w:val="CAA221F8"/>
    <w:lvl w:ilvl="0" w:tplc="55285A30">
      <w:start w:val="1"/>
      <w:numFmt w:val="decimal"/>
      <w:lvlText w:val="%1."/>
      <w:lvlJc w:val="left"/>
      <w:pPr>
        <w:tabs>
          <w:tab w:val="num" w:pos="360"/>
        </w:tabs>
        <w:ind w:left="360" w:hanging="360"/>
      </w:pPr>
      <w:rPr>
        <w:rFonts w:ascii="Calibri" w:hAnsi="Calibri" w:cs="Calibri" w:hint="default"/>
        <w:b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94D79A9"/>
    <w:multiLevelType w:val="hybridMultilevel"/>
    <w:tmpl w:val="2272EB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DF0980"/>
    <w:multiLevelType w:val="hybridMultilevel"/>
    <w:tmpl w:val="A554057A"/>
    <w:lvl w:ilvl="0" w:tplc="9CBC777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76594D"/>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785"/>
        </w:tabs>
        <w:ind w:left="785"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FDF1B53"/>
    <w:multiLevelType w:val="hybridMultilevel"/>
    <w:tmpl w:val="CAFA5B4E"/>
    <w:lvl w:ilvl="0" w:tplc="16DA0048">
      <w:start w:val="1"/>
      <w:numFmt w:val="decimal"/>
      <w:lvlText w:val="%1."/>
      <w:lvlJc w:val="left"/>
      <w:pPr>
        <w:ind w:left="360" w:hanging="360"/>
      </w:pPr>
      <w:rPr>
        <w:rFonts w:asciiTheme="minorHAnsi" w:hAnsiTheme="minorHAnsi" w:cstheme="minorHAnsi"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7080348E"/>
    <w:multiLevelType w:val="hybridMultilevel"/>
    <w:tmpl w:val="A79476F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5"/>
  </w:num>
  <w:num w:numId="5">
    <w:abstractNumId w:val="0"/>
  </w:num>
  <w:num w:numId="6">
    <w:abstractNumId w:val="9"/>
  </w:num>
  <w:num w:numId="7">
    <w:abstractNumId w:val="11"/>
  </w:num>
  <w:num w:numId="8">
    <w:abstractNumId w:val="10"/>
  </w:num>
  <w:num w:numId="9">
    <w:abstractNumId w:val="7"/>
  </w:num>
  <w:num w:numId="10">
    <w:abstractNumId w:val="15"/>
  </w:num>
  <w:num w:numId="11">
    <w:abstractNumId w:val="4"/>
  </w:num>
  <w:num w:numId="12">
    <w:abstractNumId w:val="8"/>
  </w:num>
  <w:num w:numId="13">
    <w:abstractNumId w:val="6"/>
  </w:num>
  <w:num w:numId="14">
    <w:abstractNumId w:val="3"/>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FF56E4"/>
    <w:rsid w:val="00004035"/>
    <w:rsid w:val="000D7086"/>
    <w:rsid w:val="001032B5"/>
    <w:rsid w:val="0011587C"/>
    <w:rsid w:val="00130F1B"/>
    <w:rsid w:val="00144AE4"/>
    <w:rsid w:val="00176D0C"/>
    <w:rsid w:val="001777C9"/>
    <w:rsid w:val="00192E2D"/>
    <w:rsid w:val="001C0083"/>
    <w:rsid w:val="001C4356"/>
    <w:rsid w:val="001E08AA"/>
    <w:rsid w:val="001E3E53"/>
    <w:rsid w:val="00201907"/>
    <w:rsid w:val="0020449F"/>
    <w:rsid w:val="00254F34"/>
    <w:rsid w:val="00274F7B"/>
    <w:rsid w:val="00280F35"/>
    <w:rsid w:val="00283AE3"/>
    <w:rsid w:val="002E7C78"/>
    <w:rsid w:val="00364921"/>
    <w:rsid w:val="004308EB"/>
    <w:rsid w:val="00433BE5"/>
    <w:rsid w:val="00447421"/>
    <w:rsid w:val="00450B2C"/>
    <w:rsid w:val="00472BF3"/>
    <w:rsid w:val="00484225"/>
    <w:rsid w:val="00491825"/>
    <w:rsid w:val="004B6CB1"/>
    <w:rsid w:val="004D4ABB"/>
    <w:rsid w:val="0050384B"/>
    <w:rsid w:val="00534986"/>
    <w:rsid w:val="0059696B"/>
    <w:rsid w:val="005A7334"/>
    <w:rsid w:val="0063664D"/>
    <w:rsid w:val="006864F8"/>
    <w:rsid w:val="00693480"/>
    <w:rsid w:val="00734BEC"/>
    <w:rsid w:val="00744AE0"/>
    <w:rsid w:val="007461C3"/>
    <w:rsid w:val="007512CD"/>
    <w:rsid w:val="0076747B"/>
    <w:rsid w:val="00781711"/>
    <w:rsid w:val="00791DDD"/>
    <w:rsid w:val="007A22BF"/>
    <w:rsid w:val="007B0A08"/>
    <w:rsid w:val="007B499F"/>
    <w:rsid w:val="007D23CE"/>
    <w:rsid w:val="007E19D4"/>
    <w:rsid w:val="007E4F6D"/>
    <w:rsid w:val="007F0A6F"/>
    <w:rsid w:val="007F738B"/>
    <w:rsid w:val="00820D96"/>
    <w:rsid w:val="0086416E"/>
    <w:rsid w:val="008671A7"/>
    <w:rsid w:val="00871454"/>
    <w:rsid w:val="00872126"/>
    <w:rsid w:val="00872C20"/>
    <w:rsid w:val="00877995"/>
    <w:rsid w:val="0088166E"/>
    <w:rsid w:val="0089544E"/>
    <w:rsid w:val="00931C4E"/>
    <w:rsid w:val="00962EB1"/>
    <w:rsid w:val="00987D32"/>
    <w:rsid w:val="009B4B52"/>
    <w:rsid w:val="00A34255"/>
    <w:rsid w:val="00A422D1"/>
    <w:rsid w:val="00A66333"/>
    <w:rsid w:val="00A84097"/>
    <w:rsid w:val="00A8634C"/>
    <w:rsid w:val="00AB0AEA"/>
    <w:rsid w:val="00AB0DD1"/>
    <w:rsid w:val="00AC0256"/>
    <w:rsid w:val="00AE5B15"/>
    <w:rsid w:val="00AF7A86"/>
    <w:rsid w:val="00B01C73"/>
    <w:rsid w:val="00B53F40"/>
    <w:rsid w:val="00BC029A"/>
    <w:rsid w:val="00CC720D"/>
    <w:rsid w:val="00CF3293"/>
    <w:rsid w:val="00D55824"/>
    <w:rsid w:val="00D834D9"/>
    <w:rsid w:val="00D859C2"/>
    <w:rsid w:val="00DF4C08"/>
    <w:rsid w:val="00E067F0"/>
    <w:rsid w:val="00E2498C"/>
    <w:rsid w:val="00E473B5"/>
    <w:rsid w:val="00E96B2E"/>
    <w:rsid w:val="00EC41AC"/>
    <w:rsid w:val="00F2302C"/>
    <w:rsid w:val="00F36497"/>
    <w:rsid w:val="00F42F24"/>
    <w:rsid w:val="00F57AF1"/>
    <w:rsid w:val="00F70D1B"/>
    <w:rsid w:val="00FF56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80CFFDA"/>
  <w15:chartTrackingRefBased/>
  <w15:docId w15:val="{5EF79A19-7F33-4921-841E-A89EFFAEC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before="100" w:beforeAutospacing="1" w:after="100" w:afterAutospacing="1"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4921"/>
    <w:pPr>
      <w:spacing w:before="0" w:beforeAutospacing="0" w:after="0" w:afterAutospacing="0" w:line="240" w:lineRule="auto"/>
      <w:jc w:val="left"/>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64921"/>
    <w:rPr>
      <w:rFonts w:ascii="Courier New" w:eastAsia="Times New Roman" w:hAnsi="Courier New" w:cs="Times New Roman"/>
      <w:szCs w:val="20"/>
      <w:lang w:eastAsia="pl-PL"/>
    </w:rPr>
  </w:style>
  <w:style w:type="character" w:customStyle="1" w:styleId="TekstpodstawowyZnak">
    <w:name w:val="Tekst podstawowy Znak"/>
    <w:basedOn w:val="Domylnaczcionkaakapitu"/>
    <w:link w:val="Tekstpodstawowy"/>
    <w:rsid w:val="00364921"/>
    <w:rPr>
      <w:rFonts w:ascii="Courier New" w:eastAsia="Times New Roman" w:hAnsi="Courier New" w:cs="Times New Roman"/>
      <w:sz w:val="24"/>
      <w:szCs w:val="20"/>
      <w:lang w:eastAsia="pl-PL"/>
    </w:rPr>
  </w:style>
  <w:style w:type="paragraph" w:styleId="Nagwek">
    <w:name w:val="header"/>
    <w:basedOn w:val="Normalny"/>
    <w:link w:val="NagwekZnak"/>
    <w:unhideWhenUsed/>
    <w:rsid w:val="00DF4C08"/>
    <w:pPr>
      <w:tabs>
        <w:tab w:val="center" w:pos="4536"/>
        <w:tab w:val="right" w:pos="9072"/>
      </w:tabs>
    </w:pPr>
  </w:style>
  <w:style w:type="character" w:customStyle="1" w:styleId="NagwekZnak">
    <w:name w:val="Nagłówek Znak"/>
    <w:basedOn w:val="Domylnaczcionkaakapitu"/>
    <w:link w:val="Nagwek"/>
    <w:rsid w:val="00DF4C08"/>
    <w:rPr>
      <w:sz w:val="24"/>
      <w:szCs w:val="24"/>
    </w:rPr>
  </w:style>
  <w:style w:type="paragraph" w:styleId="Stopka">
    <w:name w:val="footer"/>
    <w:basedOn w:val="Normalny"/>
    <w:link w:val="StopkaZnak"/>
    <w:uiPriority w:val="99"/>
    <w:unhideWhenUsed/>
    <w:rsid w:val="00DF4C08"/>
    <w:pPr>
      <w:tabs>
        <w:tab w:val="center" w:pos="4536"/>
        <w:tab w:val="right" w:pos="9072"/>
      </w:tabs>
    </w:pPr>
  </w:style>
  <w:style w:type="character" w:customStyle="1" w:styleId="StopkaZnak">
    <w:name w:val="Stopka Znak"/>
    <w:basedOn w:val="Domylnaczcionkaakapitu"/>
    <w:link w:val="Stopka"/>
    <w:uiPriority w:val="99"/>
    <w:rsid w:val="00DF4C08"/>
    <w:rPr>
      <w:sz w:val="24"/>
      <w:szCs w:val="24"/>
    </w:rPr>
  </w:style>
  <w:style w:type="paragraph" w:styleId="Tekstpodstawowy2">
    <w:name w:val="Body Text 2"/>
    <w:basedOn w:val="Normalny"/>
    <w:link w:val="Tekstpodstawowy2Znak"/>
    <w:uiPriority w:val="99"/>
    <w:semiHidden/>
    <w:unhideWhenUsed/>
    <w:rsid w:val="00AE5B15"/>
    <w:pPr>
      <w:spacing w:after="120" w:line="480" w:lineRule="auto"/>
    </w:pPr>
  </w:style>
  <w:style w:type="character" w:customStyle="1" w:styleId="Tekstpodstawowy2Znak">
    <w:name w:val="Tekst podstawowy 2 Znak"/>
    <w:basedOn w:val="Domylnaczcionkaakapitu"/>
    <w:link w:val="Tekstpodstawowy2"/>
    <w:uiPriority w:val="99"/>
    <w:semiHidden/>
    <w:rsid w:val="00AE5B15"/>
    <w:rPr>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A34255"/>
    <w:pPr>
      <w:ind w:left="720"/>
      <w:contextualSpacing/>
    </w:pPr>
  </w:style>
  <w:style w:type="character" w:styleId="Hipercze">
    <w:name w:val="Hyperlink"/>
    <w:uiPriority w:val="99"/>
    <w:unhideWhenUsed/>
    <w:rsid w:val="00A84097"/>
    <w:rPr>
      <w:color w:val="0000FF"/>
      <w:u w:val="single"/>
    </w:rPr>
  </w:style>
  <w:style w:type="paragraph" w:styleId="Tekstdymka">
    <w:name w:val="Balloon Text"/>
    <w:basedOn w:val="Normalny"/>
    <w:link w:val="TekstdymkaZnak"/>
    <w:uiPriority w:val="99"/>
    <w:semiHidden/>
    <w:unhideWhenUsed/>
    <w:rsid w:val="00F2302C"/>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302C"/>
    <w:rPr>
      <w:rFonts w:ascii="Segoe UI" w:hAnsi="Segoe UI" w:cs="Segoe UI"/>
      <w:sz w:val="18"/>
      <w:szCs w:val="18"/>
    </w:rPr>
  </w:style>
  <w:style w:type="character" w:styleId="UyteHipercze">
    <w:name w:val="FollowedHyperlink"/>
    <w:basedOn w:val="Domylnaczcionkaakapitu"/>
    <w:uiPriority w:val="99"/>
    <w:semiHidden/>
    <w:unhideWhenUsed/>
    <w:rsid w:val="00F2302C"/>
    <w:rPr>
      <w:color w:val="800080" w:themeColor="followedHyperlink"/>
      <w:u w:val="single"/>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7A22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4236">
      <w:bodyDiv w:val="1"/>
      <w:marLeft w:val="0"/>
      <w:marRight w:val="0"/>
      <w:marTop w:val="0"/>
      <w:marBottom w:val="0"/>
      <w:divBdr>
        <w:top w:val="none" w:sz="0" w:space="0" w:color="auto"/>
        <w:left w:val="none" w:sz="0" w:space="0" w:color="auto"/>
        <w:bottom w:val="none" w:sz="0" w:space="0" w:color="auto"/>
        <w:right w:val="none" w:sz="0" w:space="0" w:color="auto"/>
      </w:divBdr>
    </w:div>
    <w:div w:id="132873938">
      <w:bodyDiv w:val="1"/>
      <w:marLeft w:val="0"/>
      <w:marRight w:val="0"/>
      <w:marTop w:val="0"/>
      <w:marBottom w:val="0"/>
      <w:divBdr>
        <w:top w:val="none" w:sz="0" w:space="0" w:color="auto"/>
        <w:left w:val="none" w:sz="0" w:space="0" w:color="auto"/>
        <w:bottom w:val="none" w:sz="0" w:space="0" w:color="auto"/>
        <w:right w:val="none" w:sz="0" w:space="0" w:color="auto"/>
      </w:divBdr>
    </w:div>
    <w:div w:id="168817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aleksandrow-lodzki" TargetMode="External"/><Relationship Id="rId13" Type="http://schemas.openxmlformats.org/officeDocument/2006/relationships/hyperlink" Target="https://platformazakupowa.pl/pn/konstantynow_lodzk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czech777@gmail.com" TargetMode="External"/><Relationship Id="rId12" Type="http://schemas.openxmlformats.org/officeDocument/2006/relationships/hyperlink" Target="https://platformazakupowa.pl/pn/konstantynow_lodzk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aleksandrow-lodzk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latformazakupowa.pl/pn/konstantynow_lodzki" TargetMode="External"/><Relationship Id="rId4" Type="http://schemas.openxmlformats.org/officeDocument/2006/relationships/webSettings" Target="webSettings.xml"/><Relationship Id="rId9" Type="http://schemas.openxmlformats.org/officeDocument/2006/relationships/hyperlink" Target="https://platformazakupowa.pl/pn/konstantynow_lodzki" TargetMode="External"/><Relationship Id="rId14" Type="http://schemas.openxmlformats.org/officeDocument/2006/relationships/hyperlink" Target="https://platformazakupowa.pl/pn/aleksandrow-lodzk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466</TotalTime>
  <Pages>3</Pages>
  <Words>661</Words>
  <Characters>3967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Wydawnictwo C.H.Beck sp. z o.o.</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Choroszczak-Magiera</dc:creator>
  <cp:keywords/>
  <dc:description/>
  <cp:lastModifiedBy>Iwona Kozińska</cp:lastModifiedBy>
  <cp:revision>49</cp:revision>
  <cp:lastPrinted>2021-06-25T11:42:00Z</cp:lastPrinted>
  <dcterms:created xsi:type="dcterms:W3CDTF">2020-12-28T15:56:00Z</dcterms:created>
  <dcterms:modified xsi:type="dcterms:W3CDTF">2021-10-19T11:20:00Z</dcterms:modified>
</cp:coreProperties>
</file>