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CB" w:rsidRDefault="009018DE" w:rsidP="00EC59BE">
      <w:pPr>
        <w:rPr>
          <w:rFonts w:ascii="Arial" w:eastAsia="Calibri" w:hAnsi="Arial" w:cs="Arial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ZP.271.4.4</w:t>
      </w:r>
      <w:r w:rsidR="00FB77B8">
        <w:rPr>
          <w:rFonts w:ascii="Times New Roman" w:eastAsia="Calibri" w:hAnsi="Times New Roman" w:cs="Times New Roman"/>
          <w:b/>
          <w:sz w:val="24"/>
          <w:szCs w:val="24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184135" w:rsidRPr="00EC59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C59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</w:t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422CB">
        <w:rPr>
          <w:rFonts w:ascii="Arial" w:eastAsia="Calibri" w:hAnsi="Arial" w:cs="Arial"/>
          <w:b/>
          <w:color w:val="000000"/>
        </w:rPr>
        <w:t xml:space="preserve">Załącznik nr </w:t>
      </w:r>
      <w:r w:rsidR="0042529A">
        <w:rPr>
          <w:rFonts w:ascii="Arial" w:eastAsia="Calibri" w:hAnsi="Arial" w:cs="Arial"/>
          <w:b/>
        </w:rPr>
        <w:t>6</w:t>
      </w:r>
      <w:r w:rsidR="00975285">
        <w:rPr>
          <w:rFonts w:ascii="Arial" w:eastAsia="Calibri" w:hAnsi="Arial" w:cs="Arial"/>
          <w:b/>
        </w:rPr>
        <w:t xml:space="preserve"> </w:t>
      </w:r>
      <w:r w:rsidR="00FB77B8">
        <w:rPr>
          <w:rFonts w:ascii="Arial" w:eastAsia="Calibri" w:hAnsi="Arial" w:cs="Arial"/>
          <w:b/>
        </w:rPr>
        <w:t>do SWZ</w:t>
      </w:r>
    </w:p>
    <w:p w:rsidR="00EC59BE" w:rsidRPr="00820709" w:rsidRDefault="00EC59BE" w:rsidP="00EC59BE">
      <w:pPr>
        <w:rPr>
          <w:rFonts w:ascii="Arial" w:eastAsia="Calibri" w:hAnsi="Arial" w:cs="Arial"/>
          <w:b/>
          <w:color w:val="FF0000"/>
        </w:rPr>
      </w:pPr>
    </w:p>
    <w:p w:rsidR="00D122CB" w:rsidRPr="00184135" w:rsidRDefault="00D122CB" w:rsidP="00D122CB">
      <w:pPr>
        <w:jc w:val="center"/>
        <w:rPr>
          <w:rFonts w:ascii="Arial" w:eastAsia="Calibri" w:hAnsi="Arial" w:cs="Arial"/>
          <w:b/>
          <w:color w:val="000000"/>
        </w:rPr>
      </w:pPr>
      <w:r w:rsidRPr="00184135">
        <w:rPr>
          <w:rFonts w:ascii="Arial" w:eastAsia="Calibri" w:hAnsi="Arial" w:cs="Arial"/>
          <w:b/>
          <w:color w:val="000000"/>
        </w:rPr>
        <w:t>WYKAZ JEDNOSTEK</w:t>
      </w:r>
    </w:p>
    <w:p w:rsidR="00D122CB" w:rsidRPr="00184135" w:rsidRDefault="00D122CB" w:rsidP="00D122CB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eastAsia="Times New Roman" w:hAnsi="Arial" w:cs="Arial"/>
          <w:bCs/>
          <w:lang w:eastAsia="pl-PL"/>
        </w:rPr>
      </w:pPr>
      <w:r w:rsidRPr="00184135">
        <w:rPr>
          <w:rFonts w:ascii="Arial" w:eastAsia="Calibri" w:hAnsi="Arial" w:cs="Arial"/>
          <w:b/>
          <w:color w:val="000000"/>
        </w:rPr>
        <w:t xml:space="preserve">zadanie pn. </w:t>
      </w:r>
      <w:r w:rsidR="00F92006" w:rsidRPr="00184135">
        <w:rPr>
          <w:rFonts w:ascii="Arial" w:eastAsia="Calibri" w:hAnsi="Arial" w:cs="Arial"/>
          <w:b/>
        </w:rPr>
        <w:t>Dostawa artykułów żywieniowych dla jednostek organizacyjnych Gminy Miejsce Piastowe oraz Zespołu</w:t>
      </w:r>
      <w:r w:rsidR="00A33BBE">
        <w:rPr>
          <w:rFonts w:ascii="Arial" w:eastAsia="Calibri" w:hAnsi="Arial" w:cs="Arial"/>
          <w:b/>
        </w:rPr>
        <w:t xml:space="preserve"> Żłobków Gminy Miejsce Piastowe</w:t>
      </w:r>
      <w:r w:rsidR="00F92006" w:rsidRPr="00184135">
        <w:rPr>
          <w:rFonts w:ascii="Arial" w:eastAsia="Calibri" w:hAnsi="Arial" w:cs="Arial"/>
          <w:b/>
        </w:rPr>
        <w:t xml:space="preserve"> </w:t>
      </w:r>
      <w:r w:rsidR="00A33BBE">
        <w:rPr>
          <w:rFonts w:ascii="Arial" w:eastAsia="Calibri" w:hAnsi="Arial" w:cs="Arial"/>
          <w:b/>
        </w:rPr>
        <w:t>– „</w:t>
      </w:r>
      <w:r w:rsidR="000D3769">
        <w:rPr>
          <w:rFonts w:ascii="Arial" w:eastAsia="Calibri" w:hAnsi="Arial" w:cs="Arial"/>
          <w:b/>
        </w:rPr>
        <w:t>Pozostałe produkty spożywcze</w:t>
      </w:r>
      <w:r w:rsidR="00A33BBE">
        <w:rPr>
          <w:rFonts w:ascii="Arial" w:eastAsia="Calibri" w:hAnsi="Arial" w:cs="Arial"/>
          <w:b/>
        </w:rPr>
        <w:t>”</w:t>
      </w:r>
      <w:r w:rsidRPr="00184135">
        <w:rPr>
          <w:rFonts w:ascii="Arial" w:eastAsia="Times New Roman" w:hAnsi="Arial" w:cs="Arial"/>
          <w:lang w:eastAsia="pl-PL"/>
        </w:rPr>
        <w:t>:</w:t>
      </w:r>
    </w:p>
    <w:p w:rsidR="00184135" w:rsidRPr="00184135" w:rsidRDefault="00184135" w:rsidP="004D7DF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122CB" w:rsidRPr="00184135" w:rsidRDefault="00D122CB" w:rsidP="00184135">
      <w:pPr>
        <w:spacing w:after="0" w:line="240" w:lineRule="auto"/>
        <w:ind w:left="709" w:right="1"/>
        <w:jc w:val="both"/>
        <w:rPr>
          <w:rFonts w:ascii="Arial" w:eastAsia="Calibri" w:hAnsi="Arial" w:cs="Arial"/>
          <w:bCs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9072"/>
      </w:tblGrid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9072" w:type="dxa"/>
            <w:noWrap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Zamawiający</w:t>
            </w:r>
          </w:p>
        </w:tc>
      </w:tr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  <w:vAlign w:val="center"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lang w:eastAsia="pl-PL"/>
              </w:rPr>
              <w:t>Gmina Miejsce Piastowe, 38-430 Miejsce Piastowe, ul. Dukielska 14</w:t>
            </w:r>
          </w:p>
        </w:tc>
      </w:tr>
      <w:tr w:rsidR="00D122CB" w:rsidRPr="00184135" w:rsidTr="003C5375">
        <w:trPr>
          <w:trHeight w:val="420"/>
        </w:trPr>
        <w:tc>
          <w:tcPr>
            <w:tcW w:w="10276" w:type="dxa"/>
            <w:gridSpan w:val="2"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jednostki budżetowej – PŁATNIK ODBIORCA</w:t>
            </w: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F920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Benedykta Wierdaka,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38-455 Głowienka, ul. Szkolna 8</w:t>
            </w:r>
          </w:p>
        </w:tc>
      </w:tr>
      <w:tr w:rsidR="00D122CB" w:rsidRPr="00184135" w:rsidTr="003C5375">
        <w:trPr>
          <w:trHeight w:val="706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św. Jana Kantego,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ul. ks. M. Suchodolskiego 38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Tytusa Trzecieskiego,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38-430 Miejsce Piastowe, ul. Szkolna 24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Zespół Żłobków Gminy Miejsce Piastowe,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Łężany, ul. Hr. J. Potockiego 56</w:t>
            </w:r>
          </w:p>
        </w:tc>
      </w:tr>
      <w:tr w:rsidR="00184135" w:rsidRPr="00184135" w:rsidTr="003C5375">
        <w:trPr>
          <w:trHeight w:val="552"/>
        </w:trPr>
        <w:tc>
          <w:tcPr>
            <w:tcW w:w="1204" w:type="dxa"/>
          </w:tcPr>
          <w:p w:rsidR="00184135" w:rsidRPr="00184135" w:rsidRDefault="00184135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184135" w:rsidRPr="00184135" w:rsidRDefault="00184135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Kazimierza Wielkiego, 38-430 Miejsce Piastowe, Rogi, ul. Szkolna 2</w:t>
            </w:r>
          </w:p>
        </w:tc>
      </w:tr>
    </w:tbl>
    <w:p w:rsidR="00013EBB" w:rsidRPr="00184135" w:rsidRDefault="00013EBB">
      <w:pPr>
        <w:rPr>
          <w:rFonts w:ascii="Arial" w:hAnsi="Arial" w:cs="Arial"/>
        </w:rPr>
      </w:pPr>
    </w:p>
    <w:sectPr w:rsidR="00013EBB" w:rsidRPr="0018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C0045"/>
    <w:multiLevelType w:val="hybridMultilevel"/>
    <w:tmpl w:val="0F5CB066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7D950760"/>
    <w:multiLevelType w:val="hybridMultilevel"/>
    <w:tmpl w:val="A9F6CEAA"/>
    <w:lvl w:ilvl="0" w:tplc="DECE0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F5"/>
    <w:rsid w:val="00013EBB"/>
    <w:rsid w:val="00067239"/>
    <w:rsid w:val="000A66F5"/>
    <w:rsid w:val="000D3769"/>
    <w:rsid w:val="00184135"/>
    <w:rsid w:val="002562F1"/>
    <w:rsid w:val="00314B0C"/>
    <w:rsid w:val="003832E9"/>
    <w:rsid w:val="0042529A"/>
    <w:rsid w:val="004D7DF9"/>
    <w:rsid w:val="00820709"/>
    <w:rsid w:val="00822D1A"/>
    <w:rsid w:val="008972D5"/>
    <w:rsid w:val="009018DE"/>
    <w:rsid w:val="00975285"/>
    <w:rsid w:val="00A33BBE"/>
    <w:rsid w:val="00A7195F"/>
    <w:rsid w:val="00B060BA"/>
    <w:rsid w:val="00CF33A4"/>
    <w:rsid w:val="00D122CB"/>
    <w:rsid w:val="00E422CB"/>
    <w:rsid w:val="00EC59BE"/>
    <w:rsid w:val="00F92006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BF520-F00E-44A9-9EAA-12A95DE4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23</cp:revision>
  <dcterms:created xsi:type="dcterms:W3CDTF">2022-11-15T12:11:00Z</dcterms:created>
  <dcterms:modified xsi:type="dcterms:W3CDTF">2024-05-14T07:59:00Z</dcterms:modified>
</cp:coreProperties>
</file>