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ZPA.271.18.2021</w:t>
      </w:r>
      <w:r>
        <w:rPr>
          <w:rFonts w:cs="Arial"/>
          <w:kern w:val="2"/>
        </w:rPr>
        <w:t xml:space="preserve">      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17.11.2021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right"/>
        <w:rPr>
          <w:rFonts w:ascii="Cambria" w:hAnsi="Cambria" w:eastAsia="NSimSun" w:cs="Arial Narrow"/>
          <w:b/>
          <w:b/>
          <w:bCs/>
          <w:i/>
          <w:i/>
          <w:i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 Narrow" w:ascii="Cambria" w:hAnsi="Cambria"/>
          <w:b/>
          <w:bCs/>
          <w:i/>
          <w:iCs/>
          <w:color w:val="auto"/>
          <w:kern w:val="2"/>
          <w:sz w:val="24"/>
          <w:szCs w:val="24"/>
          <w:lang w:val="pl-PL" w:eastAsia="zh-CN" w:bidi="hi-IN"/>
        </w:rPr>
      </w:r>
    </w:p>
    <w:p>
      <w:pPr>
        <w:pStyle w:val="Normal"/>
        <w:bidi w:val="0"/>
        <w:jc w:val="right"/>
        <w:rPr>
          <w:rFonts w:ascii="Arial Narrow" w:hAnsi="Arial Narrow" w:eastAsia="NSimSun" w:cs="Arial Narrow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 Narrow" w:ascii="Arial Narrow" w:hAnsi="Arial Narrow"/>
          <w:color w:val="auto"/>
          <w:kern w:val="2"/>
          <w:sz w:val="24"/>
          <w:szCs w:val="24"/>
          <w:lang w:val="pl-PL" w:eastAsia="zh-CN" w:bidi="hi-IN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Cambria" w:hAnsi="Cambria"/>
          <w:b/>
          <w:bCs/>
          <w:kern w:val="2"/>
          <w:sz w:val="24"/>
          <w:szCs w:val="24"/>
          <w:lang w:val="pl-PL"/>
        </w:rPr>
        <w:t>INFORMACJA O WYBORZE NAJKORZYSTNIEJSZEJ OFERTY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bookmarkStart w:id="5" w:name="OLE_LINK17"/>
      <w:bookmarkStart w:id="6" w:name="OLE_LINK18"/>
      <w:bookmarkStart w:id="7" w:name="OLE_LINK19"/>
      <w:bookmarkStart w:id="8" w:name="OLE_LINK56"/>
      <w:bookmarkStart w:id="9" w:name="OLE_LINK90"/>
      <w:bookmarkEnd w:id="5"/>
      <w:bookmarkEnd w:id="6"/>
      <w:bookmarkEnd w:id="7"/>
      <w:bookmarkEnd w:id="8"/>
      <w:bookmarkEnd w:id="9"/>
    </w:p>
    <w:p>
      <w:pPr>
        <w:pStyle w:val="Normal"/>
        <w:widowControl/>
        <w:tabs>
          <w:tab w:val="clear" w:pos="709"/>
          <w:tab w:val="left" w:pos="540" w:leader="none"/>
        </w:tabs>
        <w:bidi w:val="0"/>
        <w:spacing w:lineRule="auto" w:line="276"/>
        <w:ind w:left="210" w:right="0" w:hanging="200"/>
        <w:jc w:val="center"/>
        <w:rPr>
          <w:rFonts w:ascii="Cambria" w:hAnsi="Cambria" w:cs="Cambria"/>
          <w:b/>
          <w:b/>
          <w:i w:val="false"/>
          <w:i w:val="false"/>
          <w:iCs w:val="false"/>
          <w:sz w:val="28"/>
          <w:szCs w:val="28"/>
        </w:rPr>
      </w:pPr>
      <w:r>
        <w:rPr>
          <w:rFonts w:cs="Palatino Linotype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>„</w:t>
      </w:r>
      <w:r>
        <w:rPr>
          <w:rFonts w:cs="Palatino Linotype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>Dostawa energii elektrycznej dla potrzeb Gminy Miejskiej Włodawa i jej jednostek organizacyjnych w 20</w:t>
      </w:r>
      <w:r>
        <w:rPr>
          <w:rFonts w:eastAsia="Times New Roman" w:cs="Palatino Linotype" w:ascii="Cambria" w:hAnsi="Cambria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lang w:val="pl-PL" w:eastAsia="zxx" w:bidi="ar-SA"/>
        </w:rPr>
        <w:t>22</w:t>
      </w:r>
      <w:r>
        <w:rPr>
          <w:rFonts w:cs="Palatino Linotype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 xml:space="preserve"> roku”</w:t>
      </w:r>
    </w:p>
    <w:p>
      <w:pPr>
        <w:pStyle w:val="Normal"/>
        <w:widowControl/>
        <w:tabs>
          <w:tab w:val="clear" w:pos="709"/>
          <w:tab w:val="left" w:pos="540" w:leader="none"/>
        </w:tabs>
        <w:bidi w:val="0"/>
        <w:spacing w:lineRule="auto" w:line="276"/>
        <w:ind w:left="210" w:right="0" w:hanging="200"/>
        <w:jc w:val="center"/>
        <w:rPr>
          <w:rFonts w:ascii="Cambria" w:hAnsi="Cambria" w:cs="Cambria"/>
          <w:b/>
          <w:b/>
          <w:i w:val="false"/>
          <w:i w:val="false"/>
          <w:iCs w:val="false"/>
          <w:sz w:val="28"/>
          <w:szCs w:val="28"/>
        </w:rPr>
      </w:pPr>
      <w:r>
        <w:rPr>
          <w:rFonts w:cs="Cambria" w:ascii="Cambria" w:hAnsi="Cambria"/>
          <w:b/>
          <w:i w:val="false"/>
          <w:iCs w:val="false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ab/>
        <w:t xml:space="preserve">Działając na podstawie art. 253 ust. </w:t>
      </w: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>2</w:t>
      </w: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 xml:space="preserve"> ustawy 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z dnia 11 września 2019 r. Prawo zamówień publicznych (Dz. U. z 2021 r. poz. </w:t>
      </w:r>
      <w:r>
        <w:rPr>
          <w:rStyle w:val="Mocnowyrniony"/>
          <w:rFonts w:eastAsia="NSimSun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1129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 ze zm.)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Zamawiający informuje, że w przedmiotowym postępowaniu prowadzonym przez Gminę Miejską Włodawa, Al. J. Piłsudskiego 41, 22-200 Włodawa,  postanowił co następuje: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lang w:val="pl-PL" w:eastAsia="zxx" w:bidi="zxx"/>
        </w:rPr>
        <w:t xml:space="preserve">1.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Wybrać do realizacji zamówienia w zakresie zadania I i zadania II, firmę: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NSimSun" w:cs="Arial"/>
          <w:b w:val="false"/>
          <w:b w:val="false"/>
          <w:bCs w:val="false"/>
          <w:i/>
          <w:i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mbria" w:hAnsi="Cambria"/>
          <w:b w:val="false"/>
          <w:bCs w:val="false"/>
          <w:i/>
          <w:color w:val="auto"/>
          <w:kern w:val="2"/>
          <w:sz w:val="24"/>
          <w:szCs w:val="24"/>
          <w:u w:val="none"/>
          <w:lang w:val="pl-PL" w:eastAsia="zh-CN" w:bidi="hi-IN"/>
        </w:rPr>
        <w:t>ENERGA OBRÓT SA, ul. Grunwaldzka 472, 80-309 Gdańsk.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>Uzasadnienie wyboru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dokonanego wyboru są kryteria oceny ofert określone w SWZ zgodnie z art. 246 ust. 2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0" w:name="__DdeLink__1156_3080936100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0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postępowaniu: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NSimSun" w:cs="Arial"/>
          <w:b w:val="false"/>
          <w:b w:val="false"/>
          <w:bCs w:val="false"/>
          <w:i/>
          <w:i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mbria" w:hAnsi="Cambria"/>
          <w:b w:val="false"/>
          <w:bCs w:val="false"/>
          <w:i/>
          <w:color w:val="auto"/>
          <w:kern w:val="2"/>
          <w:sz w:val="24"/>
          <w:szCs w:val="24"/>
          <w:lang w:val="pl-PL" w:eastAsia="zh-CN" w:bidi="hi-IN"/>
        </w:rPr>
        <w:t xml:space="preserve">Entrade Sp. z o. o., </w:t>
      </w:r>
      <w:r>
        <w:rPr>
          <w:rFonts w:eastAsia="Tahoma" w:cs="Tahoma" w:ascii="Cambria" w:hAnsi="Cambria"/>
          <w:b w:val="false"/>
          <w:bCs w:val="false"/>
          <w:i/>
          <w:iCs/>
          <w:color w:val="000000"/>
          <w:kern w:val="2"/>
          <w:sz w:val="24"/>
          <w:szCs w:val="24"/>
          <w:lang w:val="pl-PL" w:eastAsia="zxx" w:bidi="zxx"/>
        </w:rPr>
        <w:t>ul. Poznańska 86/88, 05-850 Jawczyce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Zadanie I: Oferta otrzymała ogółem 84 pkt,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Fonts w:ascii="Cambria" w:hAnsi="Cambria"/>
          <w:i w:val="false"/>
          <w:iCs w:val="false"/>
          <w:sz w:val="24"/>
          <w:szCs w:val="24"/>
        </w:rPr>
        <w:t xml:space="preserve">Zadanie II: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Oferta otrzymała ogółem 89 pkt,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2 - złożona przez:</w:t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ahoma" w:ascii="Cambria" w:hAnsi="Cambria"/>
          <w:b w:val="false"/>
          <w:bCs w:val="false"/>
          <w:i/>
          <w:iCs/>
          <w:color w:val="000000"/>
          <w:kern w:val="2"/>
          <w:sz w:val="24"/>
          <w:szCs w:val="24"/>
          <w:lang w:val="pl-PL" w:eastAsia="zxx" w:bidi="zxx"/>
        </w:rPr>
        <w:t>ELEKTRA S.A., Skierniewicka 10a, 01-230 Warszawa.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Zadanie I: Oferta otrzymała ogółem 95 pkt,</w:t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Zadanie II:  Oferta otrzymała ogółem 80 pkt,</w:t>
      </w:r>
    </w:p>
    <w:p>
      <w:pPr>
        <w:pStyle w:val="Normal"/>
        <w:bidi w:val="0"/>
        <w:spacing w:lineRule="auto" w:line="360" w:before="0" w:after="0"/>
        <w:jc w:val="both"/>
        <w:rPr>
          <w:rFonts w:ascii="Cambria" w:hAnsi="Cambria" w:cs="Arial"/>
          <w:b/>
          <w:b/>
          <w:bCs/>
          <w:kern w:val="2"/>
          <w:sz w:val="24"/>
          <w:szCs w:val="24"/>
          <w:lang w:val="pl-PL"/>
        </w:rPr>
      </w:pPr>
      <w:r>
        <w:rPr>
          <w:rFonts w:cs="Arial" w:ascii="Cambria" w:hAnsi="Cambria"/>
          <w:b/>
          <w:bCs/>
          <w:kern w:val="2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3 - złożona przez:</w:t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Cambria" w:hAnsi="Cambria" w:eastAsia="Tahoma" w:cs="Tahoma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lang w:val="pl-PL" w:eastAsia="zxx" w:bidi="zxx"/>
        </w:rPr>
      </w:pPr>
      <w:r>
        <w:rPr>
          <w:rFonts w:eastAsia="Tahoma" w:cs="Tahoma" w:ascii="Cambria" w:hAnsi="Cambria"/>
          <w:b w:val="false"/>
          <w:bCs w:val="false"/>
          <w:i/>
          <w:iCs/>
          <w:color w:val="000000"/>
          <w:kern w:val="2"/>
          <w:sz w:val="24"/>
          <w:szCs w:val="24"/>
          <w:lang w:val="pl-PL" w:eastAsia="zxx" w:bidi="zxx"/>
        </w:rPr>
        <w:t>Respect Energy S. A., ul. Ludwika Rydygiera 8, 01-793 Warszawa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Zadanie I: Oferta otrzymała ogółem 97 pkt,</w:t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Zadanie II:  Oferta otrzymała ogółem 99 pkt,</w:t>
      </w:r>
    </w:p>
    <w:p>
      <w:pPr>
        <w:pStyle w:val="Normal"/>
        <w:bidi w:val="0"/>
        <w:spacing w:lineRule="atLeast" w:line="200" w:before="0" w:after="0"/>
        <w:jc w:val="both"/>
        <w:rPr>
          <w:rFonts w:ascii="Cambria" w:hAnsi="Cambria" w:cs="Arial"/>
          <w:b/>
          <w:b/>
          <w:bCs/>
          <w:kern w:val="2"/>
          <w:sz w:val="24"/>
          <w:szCs w:val="24"/>
          <w:lang w:val="pl-PL"/>
        </w:rPr>
      </w:pPr>
      <w:r>
        <w:rPr>
          <w:rFonts w:cs="Arial" w:ascii="Cambria" w:hAnsi="Cambria"/>
          <w:b/>
          <w:bCs/>
          <w:kern w:val="2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NSimSun" w:cs="Arial"/>
          <w:b w:val="false"/>
          <w:b w:val="false"/>
          <w:bCs w:val="false"/>
          <w:i/>
          <w:i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mbria" w:hAnsi="Cambria"/>
          <w:b w:val="false"/>
          <w:bCs w:val="false"/>
          <w:i/>
          <w:color w:val="auto"/>
          <w:kern w:val="2"/>
          <w:sz w:val="24"/>
          <w:szCs w:val="24"/>
          <w:lang w:val="pl-PL" w:eastAsia="zh-CN" w:bidi="hi-IN"/>
        </w:rPr>
        <w:t>ENERGA OBRÓT SA, ul. Grunwaldzka 472, 80-309 Gdańsk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Zadanie I: Oferta otrzymała ogółem 100 pkt,</w:t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Zadanie II:  Oferta otrzymała ogółem 100 pkt,</w:t>
      </w:r>
    </w:p>
    <w:p>
      <w:pPr>
        <w:pStyle w:val="Normal"/>
        <w:bidi w:val="0"/>
        <w:spacing w:lineRule="atLeast" w:line="200" w:before="0" w:after="0"/>
        <w:jc w:val="both"/>
        <w:rPr>
          <w:rFonts w:ascii="Cambria" w:hAnsi="Cambria" w:cs="Arial"/>
          <w:b/>
          <w:b/>
          <w:bCs/>
          <w:kern w:val="2"/>
          <w:sz w:val="24"/>
          <w:szCs w:val="24"/>
          <w:lang w:val="pl-PL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LibreOffice/7.0.0.3$Windows_X86_64 LibreOffice_project/8061b3e9204bef6b321a21033174034a5e2ea88e</Application>
  <Pages>2</Pages>
  <Words>306</Words>
  <Characters>1715</Characters>
  <CharactersWithSpaces>2056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2021-11-16T13:58:44Z</dcterms:created>
  <dc:creator/>
  <dc:description/>
  <dc:language>pl-PL</dc:language>
  <cp:lastModifiedBy/>
  <cp:lastPrinted>2021-11-16T14:00:37Z</cp:lastPrinted>
  <dcterms:modified xsi:type="dcterms:W3CDTF">2021-11-17T09:29:23Z</dcterms:modified>
  <cp:revision>3</cp:revision>
  <dc:subject/>
  <dc:title/>
</cp:coreProperties>
</file>