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3E0F0" w14:textId="6D475614" w:rsidR="002B0B58" w:rsidRPr="002B0B58" w:rsidRDefault="002B0B58" w:rsidP="000B02F1">
      <w:pPr>
        <w:suppressAutoHyphens/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2B0B58">
        <w:rPr>
          <w:rFonts w:ascii="Arial" w:hAnsi="Arial" w:cs="Arial"/>
          <w:b/>
          <w:i/>
          <w:color w:val="000000"/>
          <w:sz w:val="22"/>
          <w:szCs w:val="22"/>
          <w:u w:val="single"/>
        </w:rPr>
        <w:t xml:space="preserve"> </w:t>
      </w:r>
      <w:r w:rsidRPr="002B0B58">
        <w:rPr>
          <w:rFonts w:ascii="Arial" w:hAnsi="Arial" w:cs="Arial"/>
          <w:b/>
          <w:color w:val="000000"/>
          <w:sz w:val="22"/>
          <w:szCs w:val="22"/>
          <w:u w:val="single"/>
        </w:rPr>
        <w:t>Załącznik nr 3</w:t>
      </w:r>
    </w:p>
    <w:p w14:paraId="36D91408" w14:textId="77777777" w:rsidR="002B0B58" w:rsidRPr="00B30240" w:rsidRDefault="002B0B58" w:rsidP="000B02F1">
      <w:pPr>
        <w:tabs>
          <w:tab w:val="left" w:pos="1390"/>
          <w:tab w:val="center" w:pos="4536"/>
        </w:tabs>
        <w:suppressAutoHyphens/>
        <w:spacing w:line="360" w:lineRule="auto"/>
        <w:jc w:val="both"/>
        <w:rPr>
          <w:rFonts w:ascii="Arial" w:hAnsi="Arial" w:cs="Arial"/>
          <w:b/>
          <w:color w:val="000000"/>
        </w:rPr>
      </w:pPr>
      <w:r w:rsidRPr="00B30240">
        <w:rPr>
          <w:rFonts w:ascii="Arial" w:hAnsi="Arial" w:cs="Arial"/>
          <w:b/>
          <w:color w:val="000000"/>
        </w:rPr>
        <w:tab/>
      </w:r>
      <w:r w:rsidRPr="00B30240">
        <w:rPr>
          <w:rFonts w:ascii="Arial" w:hAnsi="Arial" w:cs="Arial"/>
          <w:b/>
          <w:color w:val="000000"/>
        </w:rPr>
        <w:tab/>
      </w:r>
    </w:p>
    <w:p w14:paraId="40E23D44" w14:textId="3E54FAC5" w:rsidR="002B0B58" w:rsidRPr="00B30240" w:rsidRDefault="002B0B58" w:rsidP="000B02F1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B30240">
        <w:rPr>
          <w:rFonts w:ascii="Arial" w:hAnsi="Arial" w:cs="Arial"/>
          <w:b/>
          <w:color w:val="000000"/>
        </w:rPr>
        <w:t xml:space="preserve">Zamówienie nr </w:t>
      </w:r>
      <w:r w:rsidRPr="00B30240">
        <w:rPr>
          <w:rFonts w:ascii="Arial" w:hAnsi="Arial" w:cs="Arial"/>
          <w:b/>
          <w:color w:val="000000" w:themeColor="text1"/>
        </w:rPr>
        <w:t>INW-P-Z/0</w:t>
      </w:r>
      <w:r w:rsidR="00171E48">
        <w:rPr>
          <w:rFonts w:ascii="Arial" w:hAnsi="Arial" w:cs="Arial"/>
          <w:b/>
          <w:color w:val="000000" w:themeColor="text1"/>
        </w:rPr>
        <w:t>0</w:t>
      </w:r>
      <w:r w:rsidR="0017423A">
        <w:rPr>
          <w:rFonts w:ascii="Arial" w:hAnsi="Arial" w:cs="Arial"/>
          <w:b/>
          <w:color w:val="000000" w:themeColor="text1"/>
        </w:rPr>
        <w:t>14</w:t>
      </w:r>
      <w:r w:rsidRPr="00B30240">
        <w:rPr>
          <w:rFonts w:ascii="Arial" w:hAnsi="Arial" w:cs="Arial"/>
          <w:b/>
          <w:color w:val="000000" w:themeColor="text1"/>
        </w:rPr>
        <w:t>/202</w:t>
      </w:r>
      <w:r w:rsidR="0017423A">
        <w:rPr>
          <w:rFonts w:ascii="Arial" w:hAnsi="Arial" w:cs="Arial"/>
          <w:b/>
          <w:color w:val="000000" w:themeColor="text1"/>
        </w:rPr>
        <w:t>4</w:t>
      </w:r>
      <w:r w:rsidRPr="00B30240">
        <w:rPr>
          <w:rFonts w:ascii="Arial" w:hAnsi="Arial" w:cs="Arial"/>
          <w:b/>
          <w:color w:val="000000"/>
        </w:rPr>
        <w:t xml:space="preserve"> pod nazwą:</w:t>
      </w:r>
    </w:p>
    <w:p w14:paraId="02A8ED55" w14:textId="76D9B4F8" w:rsidR="0017423A" w:rsidRPr="0017423A" w:rsidRDefault="00171E48" w:rsidP="0017423A">
      <w:pPr>
        <w:suppressAutoHyphens/>
        <w:spacing w:line="360" w:lineRule="auto"/>
        <w:jc w:val="center"/>
        <w:rPr>
          <w:rFonts w:ascii="Arial" w:hAnsi="Arial" w:cs="Arial"/>
          <w:b/>
          <w:bCs/>
          <w:color w:val="4472C4" w:themeColor="accent1"/>
          <w:u w:val="single"/>
        </w:rPr>
      </w:pPr>
      <w:bookmarkStart w:id="0" w:name="_Hlk82694879"/>
      <w:bookmarkStart w:id="1" w:name="_Hlk82695301"/>
      <w:r w:rsidRPr="00171E48">
        <w:rPr>
          <w:rFonts w:ascii="Arial" w:hAnsi="Arial" w:cs="Arial"/>
          <w:b/>
          <w:bCs/>
          <w:color w:val="4472C4" w:themeColor="accent1"/>
        </w:rPr>
        <w:t>„</w:t>
      </w:r>
      <w:r w:rsidR="0017423A" w:rsidRPr="0017423A">
        <w:rPr>
          <w:rFonts w:ascii="Arial" w:hAnsi="Arial" w:cs="Arial"/>
          <w:b/>
          <w:bCs/>
          <w:color w:val="4472C4" w:themeColor="accent1"/>
          <w:u w:val="single"/>
        </w:rPr>
        <w:t>Zakup spalinowego ciężarowego samochodu typu furgon o DMC do 3,5t z</w:t>
      </w:r>
      <w:r w:rsidR="0017423A">
        <w:rPr>
          <w:rFonts w:ascii="Arial" w:hAnsi="Arial" w:cs="Arial"/>
          <w:b/>
          <w:bCs/>
          <w:color w:val="4472C4" w:themeColor="accent1"/>
          <w:u w:val="single"/>
        </w:rPr>
        <w:t> </w:t>
      </w:r>
      <w:r w:rsidR="0017423A" w:rsidRPr="0017423A">
        <w:rPr>
          <w:rFonts w:ascii="Arial" w:hAnsi="Arial" w:cs="Arial"/>
          <w:b/>
          <w:bCs/>
          <w:color w:val="4472C4" w:themeColor="accent1"/>
          <w:u w:val="single"/>
        </w:rPr>
        <w:t>finansowaniem w formie leasingu operacyjnego”</w:t>
      </w:r>
    </w:p>
    <w:bookmarkEnd w:id="0"/>
    <w:bookmarkEnd w:id="1"/>
    <w:p w14:paraId="4B9A57B1" w14:textId="64284B94" w:rsidR="002B0B58" w:rsidRDefault="002B0B58" w:rsidP="000B02F1">
      <w:pPr>
        <w:suppressAutoHyphens/>
        <w:spacing w:line="360" w:lineRule="auto"/>
        <w:jc w:val="center"/>
        <w:rPr>
          <w:rFonts w:ascii="Arial" w:hAnsi="Arial" w:cs="Arial"/>
          <w:b/>
          <w:bCs/>
        </w:rPr>
      </w:pPr>
      <w:r w:rsidRPr="00B30240">
        <w:rPr>
          <w:rFonts w:ascii="Arial" w:hAnsi="Arial" w:cs="Arial"/>
          <w:b/>
          <w:bCs/>
        </w:rPr>
        <w:t>Istotne postanowienia umowy</w:t>
      </w:r>
    </w:p>
    <w:p w14:paraId="7B230627" w14:textId="77777777" w:rsidR="002B0B58" w:rsidRDefault="002B0B58" w:rsidP="000B02F1">
      <w:pPr>
        <w:suppressAutoHyphens/>
        <w:spacing w:line="360" w:lineRule="auto"/>
        <w:jc w:val="both"/>
        <w:rPr>
          <w:rFonts w:ascii="Arial" w:hAnsi="Arial" w:cs="Arial"/>
          <w:b/>
          <w:bCs/>
        </w:rPr>
      </w:pPr>
    </w:p>
    <w:p w14:paraId="09AFF2BE" w14:textId="40E74C94" w:rsidR="002B0B58" w:rsidRDefault="002B0B58" w:rsidP="000B02F1">
      <w:pPr>
        <w:tabs>
          <w:tab w:val="num" w:pos="1134"/>
        </w:tabs>
        <w:suppressAutoHyphens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30240">
        <w:rPr>
          <w:rFonts w:ascii="Arial" w:eastAsiaTheme="minorHAnsi" w:hAnsi="Arial" w:cs="Arial"/>
          <w:sz w:val="20"/>
          <w:szCs w:val="20"/>
          <w:lang w:eastAsia="en-US"/>
        </w:rPr>
        <w:t>Niniejszy załącznik określa istotne postanowienia, które zostaną wprowadzone do treści umowy leasingu.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30240">
        <w:rPr>
          <w:rFonts w:ascii="Arial" w:eastAsiaTheme="minorHAnsi" w:hAnsi="Arial" w:cs="Arial"/>
          <w:sz w:val="20"/>
          <w:szCs w:val="20"/>
          <w:lang w:eastAsia="en-US"/>
        </w:rPr>
        <w:t xml:space="preserve">Umowa leasingu zostanie przygotowana na wzorze stosowanym przez Wykonawcę </w:t>
      </w:r>
      <w:r w:rsidRPr="00B30240">
        <w:rPr>
          <w:rFonts w:ascii="Arial" w:eastAsiaTheme="minorHAnsi" w:hAnsi="Arial" w:cs="Arial"/>
          <w:sz w:val="20"/>
          <w:szCs w:val="20"/>
          <w:lang w:eastAsia="en-US"/>
        </w:rPr>
        <w:br/>
        <w:t>z uwzględnieniem istotnych postanowień umowy określonych w niniejszym załączniku.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B30240">
        <w:rPr>
          <w:rFonts w:ascii="Arial" w:eastAsiaTheme="minorHAnsi" w:hAnsi="Arial" w:cs="Arial"/>
          <w:sz w:val="20"/>
          <w:szCs w:val="20"/>
          <w:lang w:eastAsia="en-US"/>
        </w:rPr>
        <w:t>W razie sprzeczności między treścią przedłożonego przez Wykonawcę wzoru umowy leasingu lub ogólnymi warunkami umowy leasingu</w:t>
      </w:r>
      <w:r w:rsidR="0017423A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B30240">
        <w:rPr>
          <w:rFonts w:ascii="Arial" w:eastAsiaTheme="minorHAnsi" w:hAnsi="Arial" w:cs="Arial"/>
          <w:sz w:val="20"/>
          <w:szCs w:val="20"/>
          <w:lang w:eastAsia="en-US"/>
        </w:rPr>
        <w:t xml:space="preserve"> a zapisami SIWZ oraz niżej wymienionymi postanowieniami, Strony będą obowiązywać w pierwszej kolejności zapisy SIWZ z uwzględnieniem istotnych postanowień umowy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3E001E24" w14:textId="77777777" w:rsidR="002B0B58" w:rsidRDefault="002B0B58" w:rsidP="000B02F1">
      <w:pPr>
        <w:suppressAutoHyphens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59130FC" w14:textId="77777777" w:rsidR="002B0B58" w:rsidRPr="00B30240" w:rsidRDefault="002B0B58" w:rsidP="000B02F1">
      <w:pPr>
        <w:numPr>
          <w:ilvl w:val="0"/>
          <w:numId w:val="6"/>
        </w:numPr>
        <w:suppressAutoHyphens/>
        <w:spacing w:line="360" w:lineRule="auto"/>
        <w:ind w:left="426" w:hanging="284"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B30240">
        <w:rPr>
          <w:rFonts w:ascii="Arial" w:hAnsi="Arial" w:cs="Arial"/>
          <w:b/>
          <w:sz w:val="20"/>
          <w:szCs w:val="20"/>
          <w:lang w:eastAsia="zh-CN"/>
        </w:rPr>
        <w:t>Warunki leasingu:</w:t>
      </w:r>
    </w:p>
    <w:p w14:paraId="4E10E839" w14:textId="77777777" w:rsidR="002B0B58" w:rsidRPr="00B30240" w:rsidRDefault="002B0B58" w:rsidP="000B02F1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B30240">
        <w:rPr>
          <w:rFonts w:ascii="Arial" w:hAnsi="Arial" w:cs="Arial"/>
          <w:sz w:val="20"/>
          <w:szCs w:val="20"/>
          <w:lang w:eastAsia="zh-CN"/>
        </w:rPr>
        <w:t xml:space="preserve">Zamawiający zobowiązuje się do uiszczania na rzecz </w:t>
      </w:r>
      <w:r w:rsidRPr="00B30240">
        <w:rPr>
          <w:rFonts w:ascii="Arial" w:hAnsi="Arial" w:cs="Arial"/>
          <w:bCs/>
          <w:sz w:val="20"/>
          <w:szCs w:val="20"/>
          <w:lang w:eastAsia="zh-CN"/>
        </w:rPr>
        <w:t xml:space="preserve">Wykonawcy </w:t>
      </w:r>
      <w:r w:rsidRPr="00B30240">
        <w:rPr>
          <w:rFonts w:ascii="Arial" w:hAnsi="Arial" w:cs="Arial"/>
          <w:sz w:val="20"/>
          <w:szCs w:val="20"/>
          <w:lang w:eastAsia="zh-CN"/>
        </w:rPr>
        <w:t xml:space="preserve">wynagrodzenia w uzgodnionych </w:t>
      </w:r>
      <w:r w:rsidRPr="00B30240">
        <w:rPr>
          <w:rFonts w:ascii="Arial" w:hAnsi="Arial" w:cs="Arial"/>
          <w:b/>
          <w:sz w:val="20"/>
          <w:szCs w:val="20"/>
          <w:lang w:eastAsia="zh-CN"/>
        </w:rPr>
        <w:t xml:space="preserve">59 </w:t>
      </w:r>
      <w:r w:rsidRPr="00B30240">
        <w:rPr>
          <w:rFonts w:ascii="Arial" w:hAnsi="Arial" w:cs="Arial"/>
          <w:sz w:val="20"/>
          <w:szCs w:val="20"/>
          <w:lang w:eastAsia="zh-CN"/>
        </w:rPr>
        <w:t>miesięcznych ratach leasingowych</w:t>
      </w:r>
      <w:r>
        <w:rPr>
          <w:rFonts w:ascii="Arial" w:hAnsi="Arial" w:cs="Arial"/>
          <w:sz w:val="20"/>
          <w:szCs w:val="20"/>
          <w:lang w:eastAsia="zh-CN"/>
        </w:rPr>
        <w:t xml:space="preserve"> wg harmonogramu stanowiącego załącznik do umowy.</w:t>
      </w:r>
    </w:p>
    <w:p w14:paraId="79A9A0C7" w14:textId="77777777" w:rsidR="002B0B58" w:rsidRPr="00B30240" w:rsidRDefault="002B0B58" w:rsidP="000B02F1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B30240">
        <w:rPr>
          <w:rFonts w:ascii="Arial" w:hAnsi="Arial" w:cs="Arial"/>
          <w:sz w:val="20"/>
          <w:szCs w:val="20"/>
          <w:lang w:eastAsia="zh-CN"/>
        </w:rPr>
        <w:t>Wykonawca jest odpowiedzialny i ponosi wszelkie ryzyka związane z wyborem przedmiotu leasingu, jego parametrami technicznymi i użytkowymi oraz dostawą przedmiotu leasingu do Zamawiającego.</w:t>
      </w:r>
    </w:p>
    <w:p w14:paraId="7B89FCD5" w14:textId="6828E1BF" w:rsidR="002B0B58" w:rsidRPr="0017423A" w:rsidRDefault="002B0B58" w:rsidP="000B02F1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color w:val="FF0000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Wykonawca dostarczy przedmiot leasingu o parametrach opisanych w SIWZ oraz zapewni opisane w SIWZ wymagania Zamawiającego w </w:t>
      </w:r>
      <w:r w:rsidRPr="00A83321">
        <w:rPr>
          <w:rFonts w:ascii="Arial" w:hAnsi="Arial" w:cs="Arial"/>
          <w:sz w:val="20"/>
          <w:szCs w:val="20"/>
          <w:lang w:eastAsia="zh-CN"/>
        </w:rPr>
        <w:t>zakresie dostawy, gwarancji</w:t>
      </w:r>
      <w:r w:rsidR="00D95AD8" w:rsidRPr="00C4780D">
        <w:rPr>
          <w:rFonts w:ascii="Arial" w:hAnsi="Arial" w:cs="Arial"/>
          <w:color w:val="002060"/>
          <w:sz w:val="20"/>
          <w:szCs w:val="20"/>
          <w:lang w:eastAsia="zh-CN"/>
        </w:rPr>
        <w:t>.</w:t>
      </w:r>
    </w:p>
    <w:p w14:paraId="01009108" w14:textId="07A24706" w:rsidR="00920A44" w:rsidRPr="00920A44" w:rsidRDefault="00C84AB2" w:rsidP="000B02F1">
      <w:pPr>
        <w:pStyle w:val="Akapitzlist"/>
        <w:numPr>
          <w:ilvl w:val="0"/>
          <w:numId w:val="2"/>
        </w:numPr>
        <w:suppressAutoHyphens/>
        <w:spacing w:before="120" w:after="120" w:line="360" w:lineRule="auto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091805">
        <w:rPr>
          <w:rFonts w:ascii="Arial" w:hAnsi="Arial" w:cs="Arial"/>
          <w:color w:val="000000" w:themeColor="text1"/>
          <w:sz w:val="20"/>
          <w:szCs w:val="20"/>
          <w:lang w:eastAsia="zh-CN"/>
        </w:rPr>
        <w:t>Zamawiający</w:t>
      </w:r>
      <w:r w:rsidR="00920A44" w:rsidRPr="00091805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poniesie koszty związane z zarejestrowaniem pojazd</w:t>
      </w:r>
      <w:r w:rsidR="00171E48">
        <w:rPr>
          <w:rFonts w:ascii="Arial" w:hAnsi="Arial" w:cs="Arial"/>
          <w:color w:val="000000" w:themeColor="text1"/>
          <w:sz w:val="20"/>
          <w:szCs w:val="20"/>
          <w:lang w:eastAsia="zh-CN"/>
        </w:rPr>
        <w:t>u</w:t>
      </w:r>
      <w:r w:rsidR="00920A44" w:rsidRPr="00920A44">
        <w:rPr>
          <w:rFonts w:ascii="Arial" w:hAnsi="Arial" w:cs="Arial"/>
          <w:color w:val="000000" w:themeColor="text1"/>
          <w:sz w:val="20"/>
          <w:szCs w:val="20"/>
          <w:lang w:eastAsia="zh-CN"/>
        </w:rPr>
        <w:t>.</w:t>
      </w:r>
    </w:p>
    <w:p w14:paraId="77B57209" w14:textId="1FF7C3FC" w:rsidR="002B0B58" w:rsidRPr="00B30240" w:rsidRDefault="002B0B58" w:rsidP="000B02F1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B30240">
        <w:rPr>
          <w:rFonts w:ascii="Arial" w:hAnsi="Arial" w:cs="Arial"/>
          <w:sz w:val="20"/>
          <w:szCs w:val="20"/>
          <w:lang w:eastAsia="zh-CN"/>
        </w:rPr>
        <w:t>W</w:t>
      </w:r>
      <w:r w:rsidRPr="00B30240">
        <w:rPr>
          <w:rFonts w:ascii="Arial" w:hAnsi="Arial" w:cs="Arial"/>
          <w:bCs/>
          <w:sz w:val="20"/>
          <w:szCs w:val="20"/>
          <w:lang w:eastAsia="zh-CN"/>
        </w:rPr>
        <w:t>ynagrodzenie Wykonawcy stanowi określona</w:t>
      </w:r>
      <w:r w:rsidRPr="00B30240">
        <w:rPr>
          <w:rFonts w:ascii="Arial" w:hAnsi="Arial" w:cs="Arial"/>
          <w:sz w:val="20"/>
          <w:szCs w:val="20"/>
          <w:lang w:eastAsia="zh-CN"/>
        </w:rPr>
        <w:t xml:space="preserve"> w Formularzu ofertowym cena ofertowa, tj.  </w:t>
      </w:r>
      <w:r w:rsidR="003E70D3">
        <w:rPr>
          <w:rFonts w:ascii="Arial" w:hAnsi="Arial" w:cs="Arial"/>
          <w:sz w:val="20"/>
          <w:szCs w:val="20"/>
          <w:lang w:eastAsia="zh-CN"/>
        </w:rPr>
        <w:t> </w:t>
      </w:r>
      <w:r w:rsidRPr="00B30240">
        <w:rPr>
          <w:rFonts w:ascii="Arial" w:hAnsi="Arial" w:cs="Arial"/>
          <w:spacing w:val="-1"/>
          <w:sz w:val="20"/>
          <w:szCs w:val="20"/>
          <w:lang w:eastAsia="zh-CN"/>
        </w:rPr>
        <w:t>całkowity koszt netto leasingu [wszystkie opłaty określone w SI</w:t>
      </w:r>
      <w:r w:rsidR="00FB6197">
        <w:rPr>
          <w:rFonts w:ascii="Arial" w:hAnsi="Arial" w:cs="Arial"/>
          <w:spacing w:val="-1"/>
          <w:sz w:val="20"/>
          <w:szCs w:val="20"/>
          <w:lang w:eastAsia="zh-CN"/>
        </w:rPr>
        <w:t>W</w:t>
      </w:r>
      <w:r w:rsidRPr="00B30240">
        <w:rPr>
          <w:rFonts w:ascii="Arial" w:hAnsi="Arial" w:cs="Arial"/>
          <w:spacing w:val="-1"/>
          <w:sz w:val="20"/>
          <w:szCs w:val="20"/>
          <w:lang w:eastAsia="zh-CN"/>
        </w:rPr>
        <w:t>Z, tj. opłat wstępna, suma wszystkich miesięcznych rat leasingowych w ciągu okresu trwania umowy leasingu i opłata za wykup przedmiotu leasingu (opłata końcowa), uwzględnia</w:t>
      </w:r>
      <w:r w:rsidR="00BD3376">
        <w:rPr>
          <w:rFonts w:ascii="Arial" w:hAnsi="Arial" w:cs="Arial"/>
          <w:spacing w:val="-1"/>
          <w:sz w:val="20"/>
          <w:szCs w:val="20"/>
          <w:lang w:eastAsia="zh-CN"/>
        </w:rPr>
        <w:t>jące</w:t>
      </w:r>
      <w:r w:rsidRPr="00B30240">
        <w:rPr>
          <w:rFonts w:ascii="Arial" w:hAnsi="Arial" w:cs="Arial"/>
          <w:spacing w:val="-1"/>
          <w:sz w:val="20"/>
          <w:szCs w:val="20"/>
          <w:lang w:eastAsia="zh-CN"/>
        </w:rPr>
        <w:t xml:space="preserve"> wszystkie koszty, jakie poniesie Wykonawca z tytułu zgodnego z SIWZ wykonania przedmiotu zamówienia bez konieczności ponoszenia przez Zamawiającego jakichkolwiek dodatkowych kosztów] powiększony o należny podatek VAT.</w:t>
      </w:r>
    </w:p>
    <w:p w14:paraId="06E4AA73" w14:textId="77777777" w:rsidR="002B0B58" w:rsidRPr="00B30240" w:rsidRDefault="002B0B58" w:rsidP="000B02F1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 w:themeColor="text1"/>
          <w:spacing w:val="-1"/>
          <w:sz w:val="20"/>
          <w:szCs w:val="20"/>
        </w:rPr>
      </w:pPr>
      <w:r w:rsidRPr="00B30240">
        <w:rPr>
          <w:rFonts w:ascii="Arial" w:hAnsi="Arial" w:cs="Arial"/>
          <w:color w:val="000000" w:themeColor="text1"/>
          <w:sz w:val="20"/>
          <w:szCs w:val="20"/>
        </w:rPr>
        <w:t>Wykonawca nie może naliczać Zamawiającemu opłat i prowizji innych niż określone w niniejszych istotnych postanowieniach umowy.</w:t>
      </w:r>
      <w:r w:rsidRPr="00B30240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Opłaty i prowizje obowiązujące u Wykonawcy będą miały zastosowanie tylko w przypadku złożenia przez Zamawiającego wniosku o wykonanie niestandardowej czynności dot. obsługi umowy lub z winy Zamawiającego. W przypadku </w:t>
      </w:r>
      <w:r w:rsidRPr="00B30240">
        <w:rPr>
          <w:rFonts w:ascii="Arial" w:hAnsi="Arial" w:cs="Arial"/>
          <w:color w:val="000000" w:themeColor="text1"/>
          <w:spacing w:val="-1"/>
          <w:sz w:val="20"/>
          <w:szCs w:val="20"/>
        </w:rPr>
        <w:lastRenderedPageBreak/>
        <w:t>konieczności wniesienia opłaty lub prowizji z winy Zamawiającego Wykonawca jest zobowiązany przedstawić Zamawiającemu odpowiednie dokumenty celem weryfikacji zasadności poniesienia przez Zamawiającego opłaty lub prowizji i weryfikacji jej wysokości. Wykonawca nie pobierze od Zamawiającego innych opłat i prowizji. Integralną część umowy leasingu stanowić będzie przedłożona przez Wykonawcę wraz z ofertą tabela opłat i prowizji.</w:t>
      </w:r>
    </w:p>
    <w:p w14:paraId="782E1444" w14:textId="4C8A51DF" w:rsidR="002B0B58" w:rsidRPr="00AC6201" w:rsidRDefault="002B0B58" w:rsidP="000B02F1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color w:val="FF0000"/>
          <w:sz w:val="20"/>
          <w:szCs w:val="20"/>
          <w:lang w:eastAsia="zh-CN"/>
        </w:rPr>
      </w:pPr>
      <w:r w:rsidRPr="00B30240">
        <w:rPr>
          <w:rFonts w:ascii="Arial" w:hAnsi="Arial" w:cs="Arial"/>
          <w:kern w:val="16"/>
          <w:sz w:val="20"/>
          <w:szCs w:val="20"/>
          <w:lang w:eastAsia="zh-CN"/>
        </w:rPr>
        <w:t xml:space="preserve">Płatność raty leasingowej będzie regulowana przez Zamawiającego </w:t>
      </w:r>
      <w:r>
        <w:rPr>
          <w:rFonts w:ascii="Arial" w:hAnsi="Arial" w:cs="Arial"/>
          <w:kern w:val="16"/>
          <w:sz w:val="20"/>
          <w:szCs w:val="20"/>
          <w:lang w:eastAsia="zh-CN"/>
        </w:rPr>
        <w:t xml:space="preserve">comiesięcznie na podstawie </w:t>
      </w:r>
      <w:r w:rsidRPr="00381495">
        <w:rPr>
          <w:rFonts w:ascii="Arial" w:hAnsi="Arial" w:cs="Arial"/>
          <w:kern w:val="16"/>
          <w:sz w:val="20"/>
          <w:szCs w:val="20"/>
          <w:u w:val="single"/>
          <w:lang w:eastAsia="zh-CN"/>
        </w:rPr>
        <w:t>harmonogramu finansowego</w:t>
      </w:r>
      <w:r w:rsidR="00C2290F" w:rsidRPr="00381495">
        <w:rPr>
          <w:rFonts w:ascii="Arial" w:hAnsi="Arial" w:cs="Arial"/>
          <w:kern w:val="16"/>
          <w:sz w:val="20"/>
          <w:szCs w:val="20"/>
          <w:u w:val="single"/>
          <w:lang w:eastAsia="zh-CN"/>
        </w:rPr>
        <w:t xml:space="preserve"> (z podziałem na część kapitałową i odsetkową</w:t>
      </w:r>
      <w:r w:rsidR="00C2290F" w:rsidRPr="00C2290F">
        <w:rPr>
          <w:rFonts w:ascii="Arial" w:hAnsi="Arial" w:cs="Arial"/>
          <w:kern w:val="16"/>
          <w:sz w:val="20"/>
          <w:szCs w:val="20"/>
          <w:lang w:eastAsia="zh-CN"/>
        </w:rPr>
        <w:t xml:space="preserve">) </w:t>
      </w:r>
      <w:r>
        <w:rPr>
          <w:rFonts w:ascii="Arial" w:hAnsi="Arial" w:cs="Arial"/>
          <w:kern w:val="16"/>
          <w:sz w:val="20"/>
          <w:szCs w:val="20"/>
          <w:lang w:eastAsia="zh-CN"/>
        </w:rPr>
        <w:t xml:space="preserve">będącego integralną częścią umowy leasingowej, daty w nim podane są datami ostatecznymi wpływu środków na konto Wykonawcy. </w:t>
      </w:r>
    </w:p>
    <w:p w14:paraId="1ACC5B22" w14:textId="45BA605D" w:rsidR="002B0B58" w:rsidRPr="00B2207C" w:rsidRDefault="00AC6201" w:rsidP="000B02F1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AC6201">
        <w:rPr>
          <w:rFonts w:ascii="Arial" w:hAnsi="Arial" w:cs="Arial"/>
          <w:sz w:val="20"/>
          <w:szCs w:val="20"/>
          <w:lang w:eastAsia="zh-CN"/>
        </w:rPr>
        <w:t>Opłata wstępna w wysokości 10 % wartości netto przedmiotu leasingu płatna będzie w terminie 7 dni od daty zawarcia umowy leasingowej</w:t>
      </w:r>
      <w:r w:rsidR="002B0B58">
        <w:rPr>
          <w:rFonts w:ascii="Arial" w:hAnsi="Arial" w:cs="Arial"/>
          <w:sz w:val="20"/>
          <w:szCs w:val="20"/>
          <w:lang w:eastAsia="zh-CN"/>
        </w:rPr>
        <w:t>.</w:t>
      </w:r>
    </w:p>
    <w:p w14:paraId="2CD0E685" w14:textId="77777777" w:rsidR="002B0B58" w:rsidRPr="00B30240" w:rsidRDefault="002B0B58" w:rsidP="000B02F1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B30240">
        <w:rPr>
          <w:rFonts w:ascii="Arial" w:hAnsi="Arial" w:cs="Arial"/>
          <w:sz w:val="20"/>
          <w:szCs w:val="20"/>
        </w:rPr>
        <w:t xml:space="preserve">Po upływie okresu leasingu własność przedmiotu leasingu przechodzi na </w:t>
      </w:r>
      <w:r w:rsidRPr="00B30240">
        <w:rPr>
          <w:rFonts w:ascii="Arial" w:hAnsi="Arial" w:cs="Arial"/>
          <w:bCs/>
          <w:sz w:val="20"/>
          <w:szCs w:val="20"/>
        </w:rPr>
        <w:t>Zamawiającego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30240">
        <w:rPr>
          <w:rFonts w:ascii="Arial" w:hAnsi="Arial" w:cs="Arial"/>
          <w:sz w:val="20"/>
          <w:szCs w:val="20"/>
        </w:rPr>
        <w:t>pod warunkiem spłacenia przez niego wszelkich należności wynikających z umowy leasingu.</w:t>
      </w:r>
    </w:p>
    <w:p w14:paraId="65283483" w14:textId="742F11BC" w:rsidR="002B0B58" w:rsidRPr="00B30240" w:rsidRDefault="002B0B58" w:rsidP="000B02F1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 w:themeColor="text1"/>
          <w:spacing w:val="-1"/>
          <w:sz w:val="20"/>
          <w:szCs w:val="20"/>
        </w:rPr>
      </w:pPr>
      <w:r w:rsidRPr="00B30240">
        <w:rPr>
          <w:rFonts w:ascii="Arial" w:hAnsi="Arial" w:cs="Arial"/>
          <w:bCs/>
          <w:color w:val="000000" w:themeColor="text1"/>
          <w:sz w:val="20"/>
          <w:szCs w:val="20"/>
        </w:rPr>
        <w:t xml:space="preserve">Opłata </w:t>
      </w:r>
      <w:r w:rsidRPr="00B30240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za wykup przedmiotu leasingu (opłata końcowa) </w:t>
      </w:r>
      <w:r w:rsidRPr="00B30240">
        <w:rPr>
          <w:rFonts w:ascii="Arial" w:hAnsi="Arial" w:cs="Arial"/>
          <w:bCs/>
          <w:color w:val="000000" w:themeColor="text1"/>
          <w:sz w:val="20"/>
          <w:szCs w:val="20"/>
        </w:rPr>
        <w:t xml:space="preserve">zostanie uiszczona wraz z ostatnią ratą leasingową </w:t>
      </w:r>
      <w:r w:rsidRPr="00B30240">
        <w:rPr>
          <w:rFonts w:ascii="Arial" w:hAnsi="Arial" w:cs="Arial"/>
          <w:color w:val="000000" w:themeColor="text1"/>
          <w:sz w:val="20"/>
          <w:szCs w:val="20"/>
        </w:rPr>
        <w:t xml:space="preserve">na podstawie otrzymanej faktury wykupowej VAT, </w:t>
      </w:r>
      <w:r w:rsidRPr="00B30240">
        <w:rPr>
          <w:rFonts w:ascii="Arial" w:hAnsi="Arial" w:cs="Arial"/>
          <w:bCs/>
          <w:color w:val="000000" w:themeColor="text1"/>
          <w:sz w:val="20"/>
          <w:szCs w:val="20"/>
        </w:rPr>
        <w:t>po czym w terminie kolejnych 14 dni zostanie podpisana umowa sprzedaży przedmiotu leasingu przenosząca własność, sporządzona na wzorze umowy przedstawionej przez Wykonawcę.</w:t>
      </w:r>
      <w:r w:rsidR="000F6FB9" w:rsidRPr="000F6FB9">
        <w:t xml:space="preserve"> </w:t>
      </w:r>
      <w:r w:rsidR="000F6FB9" w:rsidRPr="000F6FB9">
        <w:rPr>
          <w:rFonts w:ascii="Arial" w:hAnsi="Arial" w:cs="Arial"/>
          <w:bCs/>
          <w:color w:val="000000" w:themeColor="text1"/>
          <w:sz w:val="20"/>
          <w:szCs w:val="20"/>
        </w:rPr>
        <w:t>Zamawiający dopuszcza możliwość przeniesienia własności przedmiotu leasingu z Wykonawcy na Zamawiającego na podstawie faktury wykupowej, zawierającej kwotę wykupu ujętą w ostatniej racie leasingowej.</w:t>
      </w:r>
      <w:r w:rsidRPr="00B30240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B30240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Po przeprowadzeniu procesu wykupu przedmiotu leasingu Wykonawca przekaże dokumenty stwierdzające przeniesienie własności przedmiotu leasingu oraz potwierdzające uprawnienia gwarancyjne. </w:t>
      </w:r>
    </w:p>
    <w:p w14:paraId="52736845" w14:textId="13D85960" w:rsidR="002B0B58" w:rsidRPr="00B30240" w:rsidRDefault="002B0B58" w:rsidP="000B02F1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>Wynagrodzenie Wykonawcy pokrywa również wszelkie koszty związane z dostarczeniem przedmiotu leasingu do siedziby Zamawiającego</w:t>
      </w:r>
      <w:r w:rsidR="00D95AD8">
        <w:rPr>
          <w:rFonts w:ascii="Arial" w:hAnsi="Arial" w:cs="Arial"/>
          <w:color w:val="000000" w:themeColor="text1"/>
          <w:sz w:val="20"/>
          <w:szCs w:val="20"/>
          <w:lang w:eastAsia="zh-CN"/>
        </w:rPr>
        <w:t>.</w:t>
      </w:r>
    </w:p>
    <w:p w14:paraId="783E9B06" w14:textId="48DFA1B7" w:rsidR="00C03407" w:rsidRDefault="00C03407" w:rsidP="000B02F1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3407">
        <w:rPr>
          <w:rFonts w:ascii="Arial" w:hAnsi="Arial" w:cs="Arial"/>
          <w:color w:val="000000" w:themeColor="text1"/>
          <w:sz w:val="20"/>
          <w:szCs w:val="20"/>
        </w:rPr>
        <w:t>Zamawiający wymaga ustanowienia stałego oprocentowania przez cały okres umowy.</w:t>
      </w:r>
    </w:p>
    <w:p w14:paraId="30740160" w14:textId="06C2CA7B" w:rsidR="002B0B58" w:rsidRPr="00BB36BE" w:rsidRDefault="002B0B58" w:rsidP="000B02F1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0240">
        <w:rPr>
          <w:rFonts w:ascii="Arial" w:hAnsi="Arial" w:cs="Arial"/>
          <w:color w:val="000000" w:themeColor="text1"/>
          <w:sz w:val="20"/>
          <w:szCs w:val="20"/>
        </w:rPr>
        <w:t>W okresie obowiązywania umowy leasingu wynagrodzenie Wykonawcy, w tym cena przedmiotu leasingu nie podlegają zmianie i waloryzacji</w:t>
      </w:r>
      <w:r w:rsidR="00AC620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D657F56" w14:textId="77777777" w:rsidR="002B0B58" w:rsidRPr="00B30240" w:rsidRDefault="002B0B58" w:rsidP="000B02F1">
      <w:pPr>
        <w:suppressAutoHyphens/>
        <w:autoSpaceDE w:val="0"/>
        <w:autoSpaceDN w:val="0"/>
        <w:adjustRightInd w:val="0"/>
        <w:spacing w:before="120" w:after="120" w:line="360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ECDBF31" w14:textId="2ABC2B08" w:rsidR="002B0B58" w:rsidRPr="002B0B58" w:rsidRDefault="002B0B58" w:rsidP="000B02F1">
      <w:pPr>
        <w:numPr>
          <w:ilvl w:val="0"/>
          <w:numId w:val="6"/>
        </w:numPr>
        <w:suppressAutoHyphens/>
        <w:spacing w:before="120" w:after="120" w:line="360" w:lineRule="auto"/>
        <w:ind w:left="426" w:hanging="284"/>
        <w:jc w:val="both"/>
        <w:rPr>
          <w:rFonts w:ascii="Arial" w:hAnsi="Arial" w:cs="Arial"/>
          <w:b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b/>
          <w:color w:val="000000" w:themeColor="text1"/>
          <w:sz w:val="20"/>
          <w:szCs w:val="20"/>
          <w:lang w:eastAsia="zh-CN"/>
        </w:rPr>
        <w:t>Warunki dostawy przedmiotu leasingu</w:t>
      </w:r>
    </w:p>
    <w:p w14:paraId="162CAC8B" w14:textId="144E1DA0" w:rsidR="002B0B58" w:rsidRPr="00B30240" w:rsidRDefault="002B0B58" w:rsidP="000B02F1">
      <w:pPr>
        <w:numPr>
          <w:ilvl w:val="0"/>
          <w:numId w:val="3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>Wydanie przedmiotu leasingu nastąpi po uprzednim uzgodnieniu między Wykonawcą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,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a Zamawiającym daty i godziny odbioru. Do wydania przedmiotu umowy może dojść wyłącznie w</w:t>
      </w:r>
      <w:r w:rsidR="0017423A">
        <w:rPr>
          <w:rFonts w:ascii="Arial" w:hAnsi="Arial" w:cs="Arial"/>
          <w:color w:val="000000" w:themeColor="text1"/>
          <w:sz w:val="20"/>
          <w:szCs w:val="20"/>
          <w:lang w:eastAsia="zh-CN"/>
        </w:rPr>
        <w:t> 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czasie godzin pracy Zamawiającego. Odbiór nastąpi w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siedzibie Zamawiającego – ul. Lipowa 76A, 64-100 Leszno.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</w:t>
      </w:r>
    </w:p>
    <w:p w14:paraId="4AE41FFF" w14:textId="77777777" w:rsidR="002B0B58" w:rsidRDefault="002B0B58" w:rsidP="000B02F1">
      <w:pPr>
        <w:numPr>
          <w:ilvl w:val="0"/>
          <w:numId w:val="3"/>
        </w:numPr>
        <w:suppressAutoHyphens/>
        <w:spacing w:before="120" w:after="120" w:line="360" w:lineRule="auto"/>
        <w:ind w:hanging="357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Zamawiający może odmówić odbioru przedmiotu umowy wówczas, gdy: </w:t>
      </w:r>
    </w:p>
    <w:p w14:paraId="23DBCD8F" w14:textId="77777777" w:rsidR="00D95AD8" w:rsidRDefault="002B0B58" w:rsidP="000B02F1">
      <w:pPr>
        <w:pStyle w:val="Akapitzlist"/>
        <w:numPr>
          <w:ilvl w:val="0"/>
          <w:numId w:val="8"/>
        </w:numPr>
        <w:suppressAutoHyphens/>
        <w:spacing w:before="120" w:after="120" w:line="360" w:lineRule="auto"/>
        <w:ind w:hanging="357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D95AD8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stwierdzi wady przedmiotu umowy, </w:t>
      </w:r>
    </w:p>
    <w:p w14:paraId="6870337C" w14:textId="6DA9BD9B" w:rsidR="002B0B58" w:rsidRPr="00D95AD8" w:rsidRDefault="002B0B58" w:rsidP="000B02F1">
      <w:pPr>
        <w:pStyle w:val="Akapitzlist"/>
        <w:numPr>
          <w:ilvl w:val="0"/>
          <w:numId w:val="8"/>
        </w:numPr>
        <w:suppressAutoHyphens/>
        <w:spacing w:before="120" w:after="120" w:line="360" w:lineRule="auto"/>
        <w:ind w:hanging="357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D95AD8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przedmiot umowy nie będzie odpowiadał warunkom określonym w SIWZ lub w ofercie Wykonawcy. </w:t>
      </w:r>
    </w:p>
    <w:p w14:paraId="3374034D" w14:textId="77777777" w:rsidR="002B0B58" w:rsidRPr="00B30240" w:rsidRDefault="002B0B58" w:rsidP="000B02F1">
      <w:pPr>
        <w:suppressAutoHyphens/>
        <w:spacing w:before="120" w:after="120" w:line="360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W przypadku stwierdzenia okoliczności, o których mowa w niniejszym punkcie Zamawiający wyznaczy Wykonawcy dodatkowy termin na dostarczenie przedmiotu umowy zgodnego ze specyfikacją techniczną i wolnego od wad (nie krótszy niż 14 dni). Po bezskutecznym upływie 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lastRenderedPageBreak/>
        <w:t>powyższego terminu Zamawiający będzie miał prawo odstąpić od umowy w całości z przyczyn leżących po stronie Wykonawcy.</w:t>
      </w:r>
    </w:p>
    <w:p w14:paraId="04AF5FFE" w14:textId="77777777" w:rsidR="002B0B58" w:rsidRPr="00B30240" w:rsidRDefault="002B0B58" w:rsidP="000B02F1">
      <w:pPr>
        <w:numPr>
          <w:ilvl w:val="0"/>
          <w:numId w:val="3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>Odbiór przedmiotu umowy zostanie potwierdzony protokołem zdawczo - odbiorczym podpisanym przez osoby upoważnione przez Zamawiającego i Wykonawcę.</w:t>
      </w:r>
    </w:p>
    <w:p w14:paraId="57023D88" w14:textId="77777777" w:rsidR="002B0B58" w:rsidRPr="00B30240" w:rsidRDefault="002B0B58" w:rsidP="000B02F1">
      <w:pPr>
        <w:numPr>
          <w:ilvl w:val="0"/>
          <w:numId w:val="3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>Za datę odbioru przedmiotu umowy Strony zgodnie przyjmują dzień sporządzenia protokołu odbioru bez zastrzeżeń.</w:t>
      </w:r>
    </w:p>
    <w:p w14:paraId="0BFF7555" w14:textId="77777777" w:rsidR="002B0B58" w:rsidRPr="00B30240" w:rsidRDefault="002B0B58" w:rsidP="000B02F1">
      <w:pPr>
        <w:suppressAutoHyphens/>
        <w:spacing w:before="120" w:after="120" w:line="360" w:lineRule="auto"/>
        <w:ind w:left="720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</w:p>
    <w:p w14:paraId="0B14146A" w14:textId="5848B8F2" w:rsidR="002B0B58" w:rsidRPr="002B0B58" w:rsidRDefault="002B0B58" w:rsidP="000B02F1">
      <w:pPr>
        <w:numPr>
          <w:ilvl w:val="0"/>
          <w:numId w:val="6"/>
        </w:numPr>
        <w:shd w:val="clear" w:color="auto" w:fill="FFFFFF"/>
        <w:tabs>
          <w:tab w:val="left" w:pos="426"/>
        </w:tabs>
        <w:suppressAutoHyphens/>
        <w:spacing w:before="120" w:after="120" w:line="360" w:lineRule="auto"/>
        <w:ind w:left="142" w:firstLine="0"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B30240">
        <w:rPr>
          <w:rFonts w:ascii="Arial" w:hAnsi="Arial" w:cs="Arial"/>
          <w:b/>
          <w:sz w:val="20"/>
          <w:szCs w:val="20"/>
          <w:lang w:eastAsia="zh-CN"/>
        </w:rPr>
        <w:t>Warunki gwarancji przedmiotu leasingu</w:t>
      </w:r>
    </w:p>
    <w:p w14:paraId="43FC847A" w14:textId="677ECA53" w:rsidR="00F86839" w:rsidRPr="00F86839" w:rsidRDefault="00F86839" w:rsidP="000B02F1">
      <w:pPr>
        <w:numPr>
          <w:ilvl w:val="0"/>
          <w:numId w:val="4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F86839">
        <w:rPr>
          <w:rFonts w:ascii="Arial" w:hAnsi="Arial" w:cs="Arial"/>
          <w:color w:val="000000" w:themeColor="text1"/>
          <w:sz w:val="20"/>
          <w:szCs w:val="20"/>
          <w:lang w:eastAsia="zh-CN"/>
        </w:rPr>
        <w:t>Wykonawca zobowiązuje się do udzielenia gwarancji jakości i rękojmi na zasadach nie gorszych niż wskazane w pkt III ust. 3.4. SIWZ oraz niniejszych istotnych postanowieniach umowy.</w:t>
      </w:r>
    </w:p>
    <w:p w14:paraId="1C5FD710" w14:textId="0BB89A1A" w:rsidR="002B0B58" w:rsidRPr="00C26DDD" w:rsidRDefault="002B0B58" w:rsidP="000B02F1">
      <w:pPr>
        <w:numPr>
          <w:ilvl w:val="0"/>
          <w:numId w:val="4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C26DDD">
        <w:rPr>
          <w:rFonts w:ascii="Arial" w:hAnsi="Arial" w:cs="Arial"/>
          <w:spacing w:val="-1"/>
          <w:sz w:val="20"/>
          <w:szCs w:val="20"/>
          <w:lang w:eastAsia="zh-CN"/>
        </w:rPr>
        <w:t>W</w:t>
      </w:r>
      <w:r w:rsidRPr="00C26DDD">
        <w:rPr>
          <w:rFonts w:ascii="Arial" w:hAnsi="Arial" w:cs="Arial"/>
          <w:sz w:val="20"/>
          <w:szCs w:val="20"/>
          <w:lang w:eastAsia="zh-CN"/>
        </w:rPr>
        <w:t xml:space="preserve"> okresie udzielonej gwarancji musi zostać </w:t>
      </w:r>
      <w:r w:rsidRPr="00C26DDD">
        <w:rPr>
          <w:rFonts w:ascii="Arial" w:hAnsi="Arial" w:cs="Arial"/>
          <w:spacing w:val="-1"/>
          <w:sz w:val="20"/>
          <w:szCs w:val="20"/>
          <w:lang w:eastAsia="zh-CN"/>
        </w:rPr>
        <w:t xml:space="preserve">zapewniony serwis </w:t>
      </w:r>
      <w:r w:rsidRPr="00C26DDD">
        <w:rPr>
          <w:rFonts w:ascii="Arial" w:hAnsi="Arial" w:cs="Arial"/>
          <w:sz w:val="20"/>
          <w:szCs w:val="20"/>
          <w:lang w:eastAsia="zh-CN"/>
        </w:rPr>
        <w:t xml:space="preserve">gwarancyjny przedmiotu leasingu, </w:t>
      </w:r>
      <w:r w:rsidRPr="00C26DDD">
        <w:rPr>
          <w:rFonts w:ascii="Arial" w:hAnsi="Arial" w:cs="Arial"/>
          <w:sz w:val="20"/>
          <w:szCs w:val="20"/>
          <w:u w:val="single"/>
          <w:lang w:eastAsia="zh-CN"/>
        </w:rPr>
        <w:t>zgodnie z warunkami określonymi w SIWZ</w:t>
      </w:r>
      <w:r w:rsidRPr="00C26DDD">
        <w:rPr>
          <w:rFonts w:ascii="Arial" w:hAnsi="Arial" w:cs="Arial"/>
          <w:sz w:val="20"/>
          <w:szCs w:val="20"/>
          <w:lang w:eastAsia="zh-CN"/>
        </w:rPr>
        <w:t>.  Miejscem wykonywania serwisu gwarancyjnego jest autoryzowany serwis obsługi (ASO) oddalony o nie więcej niż 1</w:t>
      </w:r>
      <w:r w:rsidR="002607BB">
        <w:rPr>
          <w:rFonts w:ascii="Arial" w:hAnsi="Arial" w:cs="Arial"/>
          <w:sz w:val="20"/>
          <w:szCs w:val="20"/>
          <w:lang w:eastAsia="zh-CN"/>
        </w:rPr>
        <w:t>00</w:t>
      </w:r>
      <w:r w:rsidRPr="00C26DDD">
        <w:rPr>
          <w:rFonts w:ascii="Arial" w:hAnsi="Arial" w:cs="Arial"/>
          <w:sz w:val="20"/>
          <w:szCs w:val="20"/>
          <w:lang w:eastAsia="zh-CN"/>
        </w:rPr>
        <w:t xml:space="preserve"> km od siedziby Zamawiającego.</w:t>
      </w:r>
    </w:p>
    <w:p w14:paraId="23CA4F44" w14:textId="77777777" w:rsidR="002B0B58" w:rsidRPr="00B30240" w:rsidRDefault="002B0B58" w:rsidP="000B02F1">
      <w:pPr>
        <w:numPr>
          <w:ilvl w:val="0"/>
          <w:numId w:val="4"/>
        </w:numPr>
        <w:suppressAutoHyphens/>
        <w:spacing w:before="120" w:after="120" w:line="360" w:lineRule="auto"/>
        <w:jc w:val="both"/>
        <w:rPr>
          <w:rFonts w:ascii="Arial" w:hAnsi="Arial" w:cs="Arial"/>
          <w:color w:val="ED7D31" w:themeColor="accent2"/>
          <w:sz w:val="20"/>
          <w:szCs w:val="20"/>
          <w:lang w:eastAsia="zh-CN"/>
        </w:rPr>
      </w:pPr>
      <w:r w:rsidRPr="00B30240">
        <w:rPr>
          <w:rFonts w:ascii="Arial" w:hAnsi="Arial" w:cs="Arial"/>
          <w:sz w:val="20"/>
          <w:szCs w:val="20"/>
          <w:lang w:eastAsia="zh-CN"/>
        </w:rPr>
        <w:t xml:space="preserve">Zamawiający </w:t>
      </w:r>
      <w:r w:rsidRPr="00B30240">
        <w:rPr>
          <w:rFonts w:ascii="Arial" w:hAnsi="Arial" w:cs="Arial"/>
          <w:snapToGrid w:val="0"/>
          <w:sz w:val="20"/>
          <w:szCs w:val="20"/>
          <w:lang w:eastAsia="zh-CN"/>
        </w:rPr>
        <w:t xml:space="preserve">zobowiązany jest do wysłania powiadomienia o zaistniałej </w:t>
      </w:r>
      <w:r w:rsidRPr="00B30240">
        <w:rPr>
          <w:rFonts w:ascii="Arial" w:hAnsi="Arial" w:cs="Arial"/>
          <w:sz w:val="20"/>
          <w:szCs w:val="20"/>
          <w:lang w:eastAsia="zh-CN"/>
        </w:rPr>
        <w:t xml:space="preserve">usterce lub wadzie przedmiotu leasingu (pojazdu) pisemnie lub e-mailem na wskazane w umowie dane. </w:t>
      </w:r>
    </w:p>
    <w:p w14:paraId="234F9E00" w14:textId="77777777" w:rsidR="002B0B58" w:rsidRPr="00B30240" w:rsidRDefault="002B0B58" w:rsidP="000B02F1">
      <w:pPr>
        <w:numPr>
          <w:ilvl w:val="0"/>
          <w:numId w:val="4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snapToGrid w:val="0"/>
          <w:color w:val="000000" w:themeColor="text1"/>
          <w:sz w:val="20"/>
          <w:szCs w:val="20"/>
          <w:lang w:eastAsia="zh-CN"/>
        </w:rPr>
        <w:t xml:space="preserve">W okresie trwania gwarancji, Zamawiający nie ponosi żadnych dodatkowych kosztów za 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usuwanie wszelkich wad i usterek przedmiotu leasingu oraz jego </w:t>
      </w:r>
      <w:r w:rsidRPr="00B30240">
        <w:rPr>
          <w:rFonts w:ascii="Arial" w:hAnsi="Arial" w:cs="Arial"/>
          <w:color w:val="000000" w:themeColor="text1"/>
          <w:spacing w:val="-1"/>
          <w:sz w:val="20"/>
          <w:szCs w:val="20"/>
          <w:lang w:eastAsia="zh-CN"/>
        </w:rPr>
        <w:t xml:space="preserve">dostarczenie do naprawy i zwrot, z wyjątkiem tych 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wad i usterek, </w:t>
      </w:r>
      <w:r w:rsidRPr="00B30240">
        <w:rPr>
          <w:rFonts w:ascii="Arial" w:hAnsi="Arial" w:cs="Arial"/>
          <w:color w:val="000000" w:themeColor="text1"/>
          <w:spacing w:val="-1"/>
          <w:sz w:val="20"/>
          <w:szCs w:val="20"/>
          <w:lang w:eastAsia="zh-CN"/>
        </w:rPr>
        <w:t xml:space="preserve">które powstały z winy Zamawiającego. </w:t>
      </w:r>
    </w:p>
    <w:p w14:paraId="406D259D" w14:textId="77777777" w:rsidR="002B0B58" w:rsidRPr="00B30240" w:rsidRDefault="002B0B58" w:rsidP="000B02F1">
      <w:pPr>
        <w:numPr>
          <w:ilvl w:val="0"/>
          <w:numId w:val="4"/>
        </w:numPr>
        <w:suppressAutoHyphens/>
        <w:spacing w:before="120" w:after="120" w:line="360" w:lineRule="auto"/>
        <w:jc w:val="both"/>
        <w:rPr>
          <w:rFonts w:ascii="Arial" w:hAnsi="Arial" w:cs="Arial"/>
          <w:color w:val="ED7D31" w:themeColor="accent2"/>
          <w:sz w:val="20"/>
          <w:szCs w:val="20"/>
          <w:lang w:eastAsia="zh-CN"/>
        </w:rPr>
      </w:pPr>
      <w:r w:rsidRPr="00B30240">
        <w:rPr>
          <w:rFonts w:ascii="Arial" w:hAnsi="Arial" w:cs="Arial"/>
          <w:sz w:val="20"/>
          <w:szCs w:val="20"/>
          <w:lang w:eastAsia="zh-CN"/>
        </w:rPr>
        <w:t xml:space="preserve">Usunięcie wad </w:t>
      </w:r>
      <w:r w:rsidRPr="00B30240">
        <w:rPr>
          <w:rFonts w:ascii="Arial" w:hAnsi="Arial" w:cs="Arial"/>
          <w:spacing w:val="-1"/>
          <w:sz w:val="20"/>
          <w:szCs w:val="20"/>
          <w:lang w:eastAsia="zh-CN"/>
        </w:rPr>
        <w:t xml:space="preserve">i usterek </w:t>
      </w:r>
      <w:r w:rsidRPr="00B30240">
        <w:rPr>
          <w:rFonts w:ascii="Arial" w:hAnsi="Arial" w:cs="Arial"/>
          <w:sz w:val="20"/>
          <w:szCs w:val="20"/>
          <w:lang w:eastAsia="zh-CN"/>
        </w:rPr>
        <w:t>przedmiotu leasingu w okresie gwarancji zostanie potwierdzone protokolarnie.</w:t>
      </w:r>
    </w:p>
    <w:p w14:paraId="3648DA0B" w14:textId="77777777" w:rsidR="002B0B58" w:rsidRPr="00B30240" w:rsidRDefault="002B0B58" w:rsidP="000B02F1">
      <w:pPr>
        <w:numPr>
          <w:ilvl w:val="0"/>
          <w:numId w:val="4"/>
        </w:numPr>
        <w:suppressAutoHyphens/>
        <w:spacing w:before="120" w:after="120" w:line="360" w:lineRule="auto"/>
        <w:jc w:val="both"/>
        <w:rPr>
          <w:rFonts w:ascii="Arial" w:hAnsi="Arial" w:cs="Arial"/>
          <w:color w:val="ED7D31" w:themeColor="accent2"/>
          <w:sz w:val="20"/>
          <w:szCs w:val="20"/>
          <w:lang w:eastAsia="zh-CN"/>
        </w:rPr>
      </w:pPr>
      <w:r w:rsidRPr="00B30240">
        <w:rPr>
          <w:rFonts w:ascii="Arial" w:hAnsi="Arial" w:cs="Arial"/>
          <w:sz w:val="20"/>
          <w:szCs w:val="20"/>
          <w:lang w:eastAsia="zh-CN"/>
        </w:rPr>
        <w:t xml:space="preserve">Okres gwarancji przedłuża się każdorazowo o czas trwania naprawy przedmiotu leasingu, licząc od </w:t>
      </w:r>
      <w:r w:rsidRPr="00B30240">
        <w:rPr>
          <w:rFonts w:ascii="Arial" w:hAnsi="Arial" w:cs="Arial"/>
          <w:bCs/>
          <w:sz w:val="20"/>
          <w:szCs w:val="20"/>
          <w:lang w:eastAsia="zh-CN"/>
        </w:rPr>
        <w:t>daty zgłoszenia</w:t>
      </w:r>
      <w:r w:rsidRPr="00B30240">
        <w:rPr>
          <w:rFonts w:ascii="Arial" w:hAnsi="Arial" w:cs="Arial"/>
          <w:spacing w:val="-1"/>
          <w:sz w:val="20"/>
          <w:szCs w:val="20"/>
          <w:lang w:eastAsia="zh-CN"/>
        </w:rPr>
        <w:t xml:space="preserve"> </w:t>
      </w:r>
      <w:r w:rsidRPr="00B30240">
        <w:rPr>
          <w:rFonts w:ascii="Arial" w:hAnsi="Arial" w:cs="Arial"/>
          <w:sz w:val="20"/>
          <w:szCs w:val="20"/>
          <w:lang w:eastAsia="zh-CN"/>
        </w:rPr>
        <w:t>usterki i/lub wady przez Zamawiającego do dnia jego odbioru po naprawie.</w:t>
      </w:r>
    </w:p>
    <w:p w14:paraId="23E1A1F4" w14:textId="77777777" w:rsidR="002B0B58" w:rsidRPr="00B30240" w:rsidRDefault="002B0B58" w:rsidP="000B02F1">
      <w:pPr>
        <w:suppressAutoHyphens/>
        <w:spacing w:before="120" w:after="120" w:line="360" w:lineRule="auto"/>
        <w:ind w:left="720"/>
        <w:jc w:val="both"/>
        <w:rPr>
          <w:rFonts w:ascii="Arial" w:hAnsi="Arial" w:cs="Arial"/>
          <w:color w:val="ED7D31" w:themeColor="accent2"/>
          <w:sz w:val="20"/>
          <w:szCs w:val="20"/>
          <w:lang w:eastAsia="zh-CN"/>
        </w:rPr>
      </w:pPr>
    </w:p>
    <w:p w14:paraId="2CAE7B14" w14:textId="39A6E8FF" w:rsidR="002B0B58" w:rsidRPr="002B0B58" w:rsidRDefault="002B0B58" w:rsidP="000B02F1">
      <w:pPr>
        <w:numPr>
          <w:ilvl w:val="0"/>
          <w:numId w:val="6"/>
        </w:numPr>
        <w:suppressAutoHyphens/>
        <w:spacing w:before="120" w:after="120" w:line="360" w:lineRule="auto"/>
        <w:ind w:left="426" w:hanging="284"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B30240">
        <w:rPr>
          <w:rFonts w:ascii="Arial" w:hAnsi="Arial" w:cs="Arial"/>
          <w:b/>
          <w:sz w:val="20"/>
          <w:szCs w:val="20"/>
          <w:lang w:eastAsia="zh-CN"/>
        </w:rPr>
        <w:t>Kary umowne</w:t>
      </w:r>
    </w:p>
    <w:p w14:paraId="3CB479CB" w14:textId="4514AF1F" w:rsidR="002B0B58" w:rsidRPr="00B30240" w:rsidRDefault="002B0B58" w:rsidP="000B02F1">
      <w:pPr>
        <w:numPr>
          <w:ilvl w:val="0"/>
          <w:numId w:val="1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>Wykonawca zapłaci Zamawiającemu karę umowną za niedochowanie określonego w SIWZ terminu dostawy przedmiotu leasingu</w:t>
      </w:r>
      <w:r w:rsidRPr="00B30240">
        <w:rPr>
          <w:rFonts w:ascii="Arial" w:hAnsi="Arial" w:cs="Arial"/>
          <w:b/>
          <w:color w:val="000000" w:themeColor="text1"/>
          <w:sz w:val="20"/>
          <w:szCs w:val="20"/>
          <w:lang w:eastAsia="zh-CN"/>
        </w:rPr>
        <w:t xml:space="preserve"> - 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w wysokości </w:t>
      </w:r>
      <w:r w:rsidR="00D3551E">
        <w:rPr>
          <w:rFonts w:ascii="Arial" w:hAnsi="Arial" w:cs="Arial"/>
          <w:color w:val="000000" w:themeColor="text1"/>
          <w:sz w:val="20"/>
          <w:szCs w:val="20"/>
          <w:lang w:eastAsia="zh-CN"/>
        </w:rPr>
        <w:t>50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zł netto licząc za każdy dzień zwłoki.</w:t>
      </w:r>
    </w:p>
    <w:p w14:paraId="72B13E2E" w14:textId="5A24A2B4" w:rsidR="002B0B58" w:rsidRPr="00833782" w:rsidRDefault="002B0B58" w:rsidP="000B02F1">
      <w:pPr>
        <w:pStyle w:val="Akapitzlist"/>
        <w:numPr>
          <w:ilvl w:val="0"/>
          <w:numId w:val="1"/>
        </w:numPr>
        <w:suppressAutoHyphens/>
        <w:spacing w:before="120" w:after="120" w:line="360" w:lineRule="auto"/>
        <w:ind w:left="714" w:hanging="357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Wykonawca zapłaci Zamawiającemu karę umowną za niedochowanie czasu trwania naprawy wad i usterek przedmiotu leasingu w okresie gwarancji, wysokości po </w:t>
      </w:r>
      <w:r w:rsidR="00D3551E">
        <w:rPr>
          <w:rFonts w:ascii="Arial" w:hAnsi="Arial" w:cs="Arial"/>
          <w:color w:val="000000" w:themeColor="text1"/>
          <w:sz w:val="20"/>
          <w:szCs w:val="20"/>
          <w:lang w:eastAsia="zh-CN"/>
        </w:rPr>
        <w:t>50</w:t>
      </w:r>
      <w:r w:rsidR="00A01384" w:rsidRPr="00B30240">
        <w:rPr>
          <w:rFonts w:ascii="Arial" w:hAnsi="Arial" w:cs="Arial"/>
          <w:bCs/>
          <w:color w:val="000000" w:themeColor="text1"/>
          <w:sz w:val="20"/>
          <w:szCs w:val="20"/>
          <w:lang w:eastAsia="zh-CN"/>
        </w:rPr>
        <w:t xml:space="preserve"> </w:t>
      </w:r>
      <w:r w:rsidRPr="00B30240">
        <w:rPr>
          <w:rFonts w:ascii="Arial" w:hAnsi="Arial" w:cs="Arial"/>
          <w:bCs/>
          <w:color w:val="000000" w:themeColor="text1"/>
          <w:sz w:val="20"/>
          <w:szCs w:val="20"/>
          <w:lang w:eastAsia="zh-CN"/>
        </w:rPr>
        <w:t>zł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licząc za każdy dzień zwłoki.</w:t>
      </w:r>
      <w:r w:rsidRPr="00833782">
        <w:rPr>
          <w:rFonts w:ascii="Arial" w:hAnsi="Arial" w:cs="Arial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A819DC">
        <w:rPr>
          <w:rFonts w:ascii="Arial" w:hAnsi="Arial" w:cs="Arial"/>
          <w:color w:val="000000" w:themeColor="text1"/>
          <w:sz w:val="20"/>
          <w:szCs w:val="20"/>
          <w:lang w:eastAsia="zh-CN"/>
        </w:rPr>
        <w:t>Zamawiający dopuszcza możliwość odstąpienia od naliczania kar umownych, jeśli na czas opóźnienia w naprawie Wykonawca udostępni Zamawiającemu pojazd zastępczy o zbliżonych parametrach.</w:t>
      </w:r>
    </w:p>
    <w:p w14:paraId="14AB57F6" w14:textId="6F66B4AE" w:rsidR="002B0B58" w:rsidRPr="00B30240" w:rsidRDefault="002B0B58" w:rsidP="000B02F1">
      <w:pPr>
        <w:numPr>
          <w:ilvl w:val="0"/>
          <w:numId w:val="1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>W przypadku</w:t>
      </w:r>
      <w:r w:rsidR="00F510ED">
        <w:rPr>
          <w:rFonts w:ascii="Arial" w:hAnsi="Arial" w:cs="Arial"/>
          <w:color w:val="000000" w:themeColor="text1"/>
          <w:sz w:val="20"/>
          <w:szCs w:val="20"/>
          <w:lang w:eastAsia="zh-CN"/>
        </w:rPr>
        <w:t>,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gdy szkoda przekroczy wysokość kar umownych</w:t>
      </w:r>
      <w:r w:rsidR="00F510ED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Zamawiający zastrzega sobie prawo dochodzenia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od 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Wykonawcy odszkodowania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przekraczającego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wysokość kar umownych.</w:t>
      </w:r>
    </w:p>
    <w:p w14:paraId="0C5A258D" w14:textId="77777777" w:rsidR="002B0B58" w:rsidRPr="00B30240" w:rsidRDefault="002B0B58" w:rsidP="000B02F1">
      <w:pPr>
        <w:numPr>
          <w:ilvl w:val="0"/>
          <w:numId w:val="1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>Płatność kar umownych nastąpi w terminie 7 dni od daty otrzymania wezwania. Wpłata zostanie uznana za dokonaną w dniu uznania rachunku bankowego Zamawiającego.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W przypadku braku zapłaty kary w 7 dniowym terminie, Zamawiający potrąci ich wartość z zapłaty kolejnej raty leasingowej.</w:t>
      </w:r>
    </w:p>
    <w:p w14:paraId="795F5A00" w14:textId="66E5A1F5" w:rsidR="002B0B58" w:rsidRPr="00B30240" w:rsidRDefault="002B0B58" w:rsidP="000B02F1">
      <w:pPr>
        <w:numPr>
          <w:ilvl w:val="0"/>
          <w:numId w:val="1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lastRenderedPageBreak/>
        <w:t>W przypadku przekroczenia przez Zamawiającego terminu płatności rat leasingowych, Wykonawca może żądać</w:t>
      </w:r>
      <w:r w:rsidR="00BD6284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</w:t>
      </w:r>
      <w:r w:rsidR="00BD6284" w:rsidRPr="00496771">
        <w:rPr>
          <w:rFonts w:ascii="Arial" w:hAnsi="Arial" w:cs="Arial"/>
          <w:color w:val="000000" w:themeColor="text1"/>
          <w:sz w:val="20"/>
          <w:szCs w:val="20"/>
          <w:lang w:eastAsia="zh-CN"/>
        </w:rPr>
        <w:t>wyłącznie</w:t>
      </w:r>
      <w:r w:rsidRPr="00496771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o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dsetek w wysokości przewidzianej w przepisach prawa. </w:t>
      </w:r>
    </w:p>
    <w:p w14:paraId="5A0CB2A7" w14:textId="43E02222" w:rsidR="002B0B58" w:rsidRPr="00B30240" w:rsidRDefault="002B0B58" w:rsidP="000B02F1">
      <w:pPr>
        <w:numPr>
          <w:ilvl w:val="0"/>
          <w:numId w:val="1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>Zamawiający zastrzega prawo odstąpienia od umowy w przypadku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,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gdy Wykonawca opóźnia się z</w:t>
      </w:r>
      <w:r w:rsidR="00A52436">
        <w:rPr>
          <w:rFonts w:ascii="Arial" w:hAnsi="Arial" w:cs="Arial"/>
          <w:color w:val="000000" w:themeColor="text1"/>
          <w:sz w:val="20"/>
          <w:szCs w:val="20"/>
          <w:lang w:eastAsia="zh-CN"/>
        </w:rPr>
        <w:t> 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dostawą przedmiotu umowy o co najmniej 21 dni. </w:t>
      </w:r>
    </w:p>
    <w:p w14:paraId="342E85DD" w14:textId="77777777" w:rsidR="002B0B58" w:rsidRPr="00B30240" w:rsidRDefault="002B0B58" w:rsidP="000B02F1">
      <w:pPr>
        <w:numPr>
          <w:ilvl w:val="0"/>
          <w:numId w:val="1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Zamawiający zastrzega możliwość żądania kary umownej za odstąpienie od umowy z przyczyn leżących po stronie Wykonawcy w wysokości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1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0% wartości netto leasingu. </w:t>
      </w:r>
    </w:p>
    <w:p w14:paraId="77D236EA" w14:textId="77777777" w:rsidR="002B0B58" w:rsidRDefault="002B0B58" w:rsidP="000B02F1">
      <w:pPr>
        <w:numPr>
          <w:ilvl w:val="0"/>
          <w:numId w:val="1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Wykonawca zastrzega możliwość żądania kary umownej za odstąpienie od umowy z przyczyn leżących po stronie Zamawiającego w wysokości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1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0% wartości netto leasingu. </w:t>
      </w:r>
    </w:p>
    <w:p w14:paraId="5691A1B9" w14:textId="77777777" w:rsidR="002B0B58" w:rsidRDefault="002B0B58" w:rsidP="000B02F1">
      <w:pPr>
        <w:numPr>
          <w:ilvl w:val="0"/>
          <w:numId w:val="1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Maksymalna wysokość wszystkich kar umownych należnych na podstawie umowy (maksymalny limit kar umownych) wynosi 10 % wartości netto leasingu.</w:t>
      </w:r>
    </w:p>
    <w:p w14:paraId="2BF613A5" w14:textId="77777777" w:rsidR="002B0B58" w:rsidRDefault="002B0B58" w:rsidP="000B02F1">
      <w:pPr>
        <w:numPr>
          <w:ilvl w:val="0"/>
          <w:numId w:val="1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Przez wartość netto przedmiotu leasingu należy rozumieć całkowitą cenę ofertową za realizację zamówienia.</w:t>
      </w:r>
    </w:p>
    <w:p w14:paraId="6607DD0C" w14:textId="2CB2B674" w:rsidR="002B0B58" w:rsidRDefault="002B0B58" w:rsidP="00A52436">
      <w:pPr>
        <w:pStyle w:val="Akapitzlist"/>
        <w:numPr>
          <w:ilvl w:val="0"/>
          <w:numId w:val="1"/>
        </w:numPr>
        <w:suppressAutoHyphens/>
        <w:spacing w:before="120" w:after="120" w:line="360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075B9F">
        <w:rPr>
          <w:rFonts w:ascii="Arial" w:hAnsi="Arial" w:cs="Arial"/>
          <w:color w:val="000000" w:themeColor="text1"/>
          <w:sz w:val="20"/>
          <w:szCs w:val="20"/>
          <w:lang w:eastAsia="zh-CN"/>
        </w:rPr>
        <w:t>Zamawiający zastrzega możliwość jednostronnej rezygnacji z naliczania kar umownych lub obniżenia naliczonej kary umownej, biorąc pod uwagę w szczególności: okoliczności, w jakich doszło do sytuacji uzasadniającej naliczenie kary umownej, stopień winy lub przyczyny powstania sytuacji uzasadniającej naliczenie kary umownej, charakter negatywnych skutków, wysokość powstałej szkody. Ostateczna decyzja w tym przedmiocie należy wyłącznie do Zamawiającego.</w:t>
      </w:r>
    </w:p>
    <w:p w14:paraId="5F0E4E11" w14:textId="77777777" w:rsidR="00A52436" w:rsidRPr="00A52436" w:rsidRDefault="00A52436" w:rsidP="00A52436">
      <w:pPr>
        <w:pStyle w:val="Akapitzlist"/>
        <w:suppressAutoHyphens/>
        <w:spacing w:before="120" w:after="120" w:line="360" w:lineRule="auto"/>
        <w:ind w:left="714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</w:p>
    <w:p w14:paraId="6A549E34" w14:textId="0B3CD2F6" w:rsidR="002B0B58" w:rsidRPr="002B0B58" w:rsidRDefault="002B0B58" w:rsidP="000B02F1">
      <w:pPr>
        <w:numPr>
          <w:ilvl w:val="0"/>
          <w:numId w:val="6"/>
        </w:numPr>
        <w:tabs>
          <w:tab w:val="left" w:pos="851"/>
          <w:tab w:val="left" w:pos="5812"/>
        </w:tabs>
        <w:suppressAutoHyphens/>
        <w:spacing w:before="120" w:after="120" w:line="360" w:lineRule="auto"/>
        <w:ind w:left="426" w:hanging="284"/>
        <w:jc w:val="both"/>
        <w:rPr>
          <w:rFonts w:ascii="Arial" w:hAnsi="Arial" w:cs="Arial"/>
          <w:sz w:val="20"/>
          <w:szCs w:val="20"/>
          <w:lang w:eastAsia="zh-CN"/>
        </w:rPr>
      </w:pPr>
      <w:r w:rsidRPr="00B30240">
        <w:rPr>
          <w:rFonts w:ascii="Arial" w:hAnsi="Arial" w:cs="Arial"/>
          <w:b/>
          <w:snapToGrid w:val="0"/>
          <w:sz w:val="20"/>
          <w:szCs w:val="20"/>
          <w:lang w:eastAsia="zh-CN"/>
        </w:rPr>
        <w:t>Pozostałe postanowienia umowne</w:t>
      </w:r>
    </w:p>
    <w:p w14:paraId="4B462B9F" w14:textId="77777777" w:rsidR="002B0B58" w:rsidRPr="00B30240" w:rsidRDefault="002B0B58" w:rsidP="000B02F1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snapToGrid w:val="0"/>
          <w:color w:val="000000" w:themeColor="text1"/>
          <w:sz w:val="20"/>
          <w:szCs w:val="20"/>
          <w:lang w:eastAsia="zh-CN"/>
        </w:rPr>
        <w:t>Wszelkie sprawy sporne wynikającej z realizacji niniejszej umowy rozpatrywane będą przez sąd powszechny właściwy dla siedziby Zamawiającego.</w:t>
      </w:r>
    </w:p>
    <w:p w14:paraId="5E0460D4" w14:textId="40AFBDB8" w:rsidR="002B0B58" w:rsidRPr="00B30240" w:rsidRDefault="002B0B58" w:rsidP="000B02F1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Zamawiający </w:t>
      </w:r>
      <w:r w:rsidR="0069205F">
        <w:rPr>
          <w:rFonts w:ascii="Arial" w:hAnsi="Arial" w:cs="Arial"/>
          <w:color w:val="000000" w:themeColor="text1"/>
          <w:sz w:val="20"/>
          <w:szCs w:val="20"/>
          <w:lang w:eastAsia="zh-CN"/>
        </w:rPr>
        <w:t>dopuszcza (po uzyskaniu pisemnej zgody Zamawiającego)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>:</w:t>
      </w:r>
    </w:p>
    <w:p w14:paraId="5DCE2CF9" w14:textId="494A0406" w:rsidR="00F510ED" w:rsidRDefault="002B0B58" w:rsidP="000B02F1">
      <w:pPr>
        <w:pStyle w:val="Akapitzlist"/>
        <w:numPr>
          <w:ilvl w:val="0"/>
          <w:numId w:val="7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F510ED">
        <w:rPr>
          <w:rFonts w:ascii="Arial" w:hAnsi="Arial" w:cs="Arial"/>
          <w:color w:val="000000" w:themeColor="text1"/>
          <w:sz w:val="20"/>
          <w:szCs w:val="20"/>
          <w:lang w:eastAsia="en-US"/>
        </w:rPr>
        <w:t>bezpośredni</w:t>
      </w:r>
      <w:r w:rsidR="0069205F">
        <w:rPr>
          <w:rFonts w:ascii="Arial" w:hAnsi="Arial" w:cs="Arial"/>
          <w:color w:val="000000" w:themeColor="text1"/>
          <w:sz w:val="20"/>
          <w:szCs w:val="20"/>
          <w:lang w:eastAsia="en-US"/>
        </w:rPr>
        <w:t>ą</w:t>
      </w:r>
      <w:r w:rsidRPr="00F510ED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spłatę należności wynikających z umowy na rachunek kredytodawcy Wykonawcy;</w:t>
      </w:r>
    </w:p>
    <w:p w14:paraId="69039EB2" w14:textId="49A030F0" w:rsidR="002B0B58" w:rsidRPr="00F510ED" w:rsidRDefault="00F510ED" w:rsidP="000B02F1">
      <w:pPr>
        <w:pStyle w:val="Akapitzlist"/>
        <w:numPr>
          <w:ilvl w:val="0"/>
          <w:numId w:val="7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hAnsi="Arial" w:cs="Arial"/>
          <w:color w:val="000000" w:themeColor="text1"/>
          <w:sz w:val="20"/>
          <w:szCs w:val="20"/>
          <w:lang w:eastAsia="en-US"/>
        </w:rPr>
        <w:t>p</w:t>
      </w:r>
      <w:r w:rsidR="002B0B58" w:rsidRPr="00F510ED">
        <w:rPr>
          <w:rFonts w:ascii="Arial" w:hAnsi="Arial" w:cs="Arial"/>
          <w:color w:val="000000" w:themeColor="text1"/>
          <w:sz w:val="20"/>
          <w:szCs w:val="20"/>
          <w:lang w:eastAsia="en-US"/>
        </w:rPr>
        <w:t>rzekazanie niespłaconej umowy (która powinna być zakończona) zewnętrznej firmie, która będzie dochodziła spłaty niespłaconych zobowiązań.</w:t>
      </w:r>
    </w:p>
    <w:p w14:paraId="4AEC1244" w14:textId="77777777" w:rsidR="002B0B58" w:rsidRPr="00B30240" w:rsidRDefault="002B0B58" w:rsidP="000B02F1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bCs/>
          <w:color w:val="000000" w:themeColor="text1"/>
          <w:sz w:val="20"/>
          <w:szCs w:val="20"/>
          <w:lang w:eastAsia="zh-CN"/>
        </w:rPr>
        <w:t>W</w:t>
      </w:r>
      <w:r w:rsidRPr="00B30240">
        <w:rPr>
          <w:rFonts w:ascii="Arial" w:hAnsi="Arial" w:cs="Arial"/>
          <w:b/>
          <w:color w:val="000000" w:themeColor="text1"/>
          <w:sz w:val="20"/>
          <w:szCs w:val="20"/>
          <w:lang w:eastAsia="zh-CN"/>
        </w:rPr>
        <w:t xml:space="preserve"> 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>sprawach nieuregulowanych w umowie leasingu mają zastosowanie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przepisy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Kodeksu cywilnego oraz SIWZ i oferta Wykonawcy. </w:t>
      </w:r>
    </w:p>
    <w:p w14:paraId="5D85A15A" w14:textId="35C962DA" w:rsidR="002B0B58" w:rsidRPr="001B0C3D" w:rsidRDefault="002B0B58" w:rsidP="000B02F1">
      <w:pPr>
        <w:pStyle w:val="Akapitzlist"/>
        <w:numPr>
          <w:ilvl w:val="0"/>
          <w:numId w:val="5"/>
        </w:numPr>
        <w:tabs>
          <w:tab w:val="num" w:pos="1134"/>
        </w:tabs>
        <w:suppressAutoHyphens/>
        <w:spacing w:before="120" w:after="12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1768">
        <w:rPr>
          <w:rFonts w:ascii="Arial" w:eastAsiaTheme="minorHAnsi" w:hAnsi="Arial" w:cs="Arial"/>
          <w:sz w:val="20"/>
          <w:szCs w:val="20"/>
          <w:lang w:eastAsia="en-US"/>
        </w:rPr>
        <w:t>W razie sprzeczności między treścią przedłożonego przez Wykonawcę wzoru umowy leasingu lub ogólnymi warunkami umowy leasingu</w:t>
      </w:r>
      <w:r w:rsidR="007C3D87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381768">
        <w:rPr>
          <w:rFonts w:ascii="Arial" w:eastAsiaTheme="minorHAnsi" w:hAnsi="Arial" w:cs="Arial"/>
          <w:sz w:val="20"/>
          <w:szCs w:val="20"/>
          <w:lang w:eastAsia="en-US"/>
        </w:rPr>
        <w:t xml:space="preserve"> a zapisami SIWZ oraz </w:t>
      </w:r>
      <w:r>
        <w:rPr>
          <w:rFonts w:ascii="Arial" w:eastAsiaTheme="minorHAnsi" w:hAnsi="Arial" w:cs="Arial"/>
          <w:sz w:val="20"/>
          <w:szCs w:val="20"/>
          <w:lang w:eastAsia="en-US"/>
        </w:rPr>
        <w:t>niniejszymi istotnymi postanowieniami umowy</w:t>
      </w:r>
      <w:r w:rsidRPr="00381768">
        <w:rPr>
          <w:rFonts w:ascii="Arial" w:eastAsiaTheme="minorHAnsi" w:hAnsi="Arial" w:cs="Arial"/>
          <w:sz w:val="20"/>
          <w:szCs w:val="20"/>
          <w:lang w:eastAsia="en-US"/>
        </w:rPr>
        <w:t xml:space="preserve">, Strony będą obowiązywać w pierwszej kolejności zapisy SIWZ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oraz niniejsze istotne postanowienia </w:t>
      </w:r>
      <w:r w:rsidRPr="00381768">
        <w:rPr>
          <w:rFonts w:ascii="Arial" w:eastAsiaTheme="minorHAnsi" w:hAnsi="Arial" w:cs="Arial"/>
          <w:sz w:val="20"/>
          <w:szCs w:val="20"/>
          <w:lang w:eastAsia="en-US"/>
        </w:rPr>
        <w:t>umowy.</w:t>
      </w:r>
    </w:p>
    <w:p w14:paraId="6410424F" w14:textId="25DFEC7D" w:rsidR="007F53DC" w:rsidRPr="002B0B58" w:rsidRDefault="002B0B58" w:rsidP="000B02F1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Zamawiający dopuszcza zmiany w umowie w przypadku zmiany powszechnie obowiązujących przepisów prawa, w szczególności przepisów dotyczących prawa podatkowego pod warunkiem uzyskania zgody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S</w:t>
      </w:r>
      <w:r w:rsidRPr="00B30240">
        <w:rPr>
          <w:rFonts w:ascii="Arial" w:hAnsi="Arial" w:cs="Arial"/>
          <w:color w:val="000000" w:themeColor="text1"/>
          <w:sz w:val="20"/>
          <w:szCs w:val="20"/>
          <w:lang w:eastAsia="zh-CN"/>
        </w:rPr>
        <w:t>tron w tym zakresie w formie aneksu do umowy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.</w:t>
      </w:r>
    </w:p>
    <w:sectPr w:rsidR="007F53DC" w:rsidRPr="002B0B58" w:rsidSect="00A5243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646" w:right="924" w:bottom="568" w:left="907" w:header="709" w:footer="736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4549C" w14:textId="77777777" w:rsidR="008B072A" w:rsidRDefault="008B072A">
      <w:r>
        <w:separator/>
      </w:r>
    </w:p>
  </w:endnote>
  <w:endnote w:type="continuationSeparator" w:id="0">
    <w:p w14:paraId="286469EF" w14:textId="77777777" w:rsidR="008B072A" w:rsidRDefault="008B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088F" w14:textId="0F1B6FF1" w:rsidR="00E251B4" w:rsidRPr="00250094" w:rsidRDefault="00250094" w:rsidP="00A52436">
    <w:pPr>
      <w:pStyle w:val="Stopka"/>
      <w:tabs>
        <w:tab w:val="left" w:pos="1815"/>
      </w:tabs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7B08C" w14:textId="11D435B0" w:rsidR="00250094" w:rsidRPr="00250094" w:rsidRDefault="0017423A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0288" behindDoc="1" locked="1" layoutInCell="1" allowOverlap="1" wp14:anchorId="151C4BB9" wp14:editId="782BBC64">
          <wp:simplePos x="0" y="0"/>
          <wp:positionH relativeFrom="page">
            <wp:align>left</wp:align>
          </wp:positionH>
          <wp:positionV relativeFrom="page">
            <wp:posOffset>9411335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137" name="Obraz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F87CE" w14:textId="77777777" w:rsidR="008B072A" w:rsidRDefault="008B072A">
      <w:r>
        <w:separator/>
      </w:r>
    </w:p>
  </w:footnote>
  <w:footnote w:type="continuationSeparator" w:id="0">
    <w:p w14:paraId="4E0AA807" w14:textId="77777777" w:rsidR="008B072A" w:rsidRDefault="008B0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371A7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878CD" w14:textId="516B37DC" w:rsidR="00250094" w:rsidRDefault="0017423A" w:rsidP="00250094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94AD096" wp14:editId="70C7F238">
          <wp:simplePos x="0" y="0"/>
          <wp:positionH relativeFrom="page">
            <wp:align>right</wp:align>
          </wp:positionH>
          <wp:positionV relativeFrom="paragraph">
            <wp:posOffset>-715010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36" name="Obraz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BF0CF0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0C31"/>
    <w:multiLevelType w:val="hybridMultilevel"/>
    <w:tmpl w:val="40EE550C"/>
    <w:lvl w:ilvl="0" w:tplc="2716DB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6390E"/>
    <w:multiLevelType w:val="hybridMultilevel"/>
    <w:tmpl w:val="3F8669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2E06D3"/>
    <w:multiLevelType w:val="hybridMultilevel"/>
    <w:tmpl w:val="078E4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3ADB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D58E9"/>
    <w:multiLevelType w:val="hybridMultilevel"/>
    <w:tmpl w:val="27A6631C"/>
    <w:lvl w:ilvl="0" w:tplc="AC9A1D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53C44"/>
    <w:multiLevelType w:val="hybridMultilevel"/>
    <w:tmpl w:val="5686ED80"/>
    <w:lvl w:ilvl="0" w:tplc="203ADB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3222DC"/>
    <w:multiLevelType w:val="hybridMultilevel"/>
    <w:tmpl w:val="BA46C39A"/>
    <w:lvl w:ilvl="0" w:tplc="6DAE42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C6BFC"/>
    <w:multiLevelType w:val="hybridMultilevel"/>
    <w:tmpl w:val="D666A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A0A"/>
    <w:multiLevelType w:val="hybridMultilevel"/>
    <w:tmpl w:val="499A1856"/>
    <w:lvl w:ilvl="0" w:tplc="13B8D12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208656">
    <w:abstractNumId w:val="5"/>
  </w:num>
  <w:num w:numId="2" w16cid:durableId="703335633">
    <w:abstractNumId w:val="0"/>
  </w:num>
  <w:num w:numId="3" w16cid:durableId="144704194">
    <w:abstractNumId w:val="2"/>
  </w:num>
  <w:num w:numId="4" w16cid:durableId="1588148069">
    <w:abstractNumId w:val="7"/>
  </w:num>
  <w:num w:numId="5" w16cid:durableId="1125195250">
    <w:abstractNumId w:val="6"/>
  </w:num>
  <w:num w:numId="6" w16cid:durableId="1653290482">
    <w:abstractNumId w:val="3"/>
  </w:num>
  <w:num w:numId="7" w16cid:durableId="1216552015">
    <w:abstractNumId w:val="1"/>
  </w:num>
  <w:num w:numId="8" w16cid:durableId="17733603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3686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58"/>
    <w:rsid w:val="00091805"/>
    <w:rsid w:val="00094E56"/>
    <w:rsid w:val="000B02F1"/>
    <w:rsid w:val="000C67F3"/>
    <w:rsid w:val="000F6FB9"/>
    <w:rsid w:val="001131C0"/>
    <w:rsid w:val="001178AA"/>
    <w:rsid w:val="00124627"/>
    <w:rsid w:val="00141110"/>
    <w:rsid w:val="00151928"/>
    <w:rsid w:val="001528FA"/>
    <w:rsid w:val="00171E48"/>
    <w:rsid w:val="0017423A"/>
    <w:rsid w:val="001A24A7"/>
    <w:rsid w:val="001F0B3E"/>
    <w:rsid w:val="001F4B3E"/>
    <w:rsid w:val="00250094"/>
    <w:rsid w:val="002607BB"/>
    <w:rsid w:val="00280010"/>
    <w:rsid w:val="0028522A"/>
    <w:rsid w:val="002B0B58"/>
    <w:rsid w:val="00381495"/>
    <w:rsid w:val="00386001"/>
    <w:rsid w:val="003E70D3"/>
    <w:rsid w:val="003F0086"/>
    <w:rsid w:val="00496771"/>
    <w:rsid w:val="005117AC"/>
    <w:rsid w:val="00512F1E"/>
    <w:rsid w:val="00543160"/>
    <w:rsid w:val="005D551A"/>
    <w:rsid w:val="005F1E31"/>
    <w:rsid w:val="006262F7"/>
    <w:rsid w:val="00637976"/>
    <w:rsid w:val="0069205F"/>
    <w:rsid w:val="006C6B76"/>
    <w:rsid w:val="006D033D"/>
    <w:rsid w:val="006E343F"/>
    <w:rsid w:val="00727B90"/>
    <w:rsid w:val="00752ECE"/>
    <w:rsid w:val="00762097"/>
    <w:rsid w:val="007C2026"/>
    <w:rsid w:val="007C3D87"/>
    <w:rsid w:val="007F53DC"/>
    <w:rsid w:val="00841953"/>
    <w:rsid w:val="00866429"/>
    <w:rsid w:val="00881283"/>
    <w:rsid w:val="008B072A"/>
    <w:rsid w:val="008E4C2A"/>
    <w:rsid w:val="00920A44"/>
    <w:rsid w:val="0093225A"/>
    <w:rsid w:val="00983EC2"/>
    <w:rsid w:val="009B6F94"/>
    <w:rsid w:val="009D1CB7"/>
    <w:rsid w:val="00A01384"/>
    <w:rsid w:val="00A42484"/>
    <w:rsid w:val="00A46F33"/>
    <w:rsid w:val="00A52436"/>
    <w:rsid w:val="00A60A2D"/>
    <w:rsid w:val="00A722E2"/>
    <w:rsid w:val="00A83321"/>
    <w:rsid w:val="00A90464"/>
    <w:rsid w:val="00AB14EC"/>
    <w:rsid w:val="00AC6201"/>
    <w:rsid w:val="00AD31BE"/>
    <w:rsid w:val="00B164F5"/>
    <w:rsid w:val="00B23AAB"/>
    <w:rsid w:val="00B353FC"/>
    <w:rsid w:val="00B658A9"/>
    <w:rsid w:val="00B71401"/>
    <w:rsid w:val="00B71B9E"/>
    <w:rsid w:val="00B849D3"/>
    <w:rsid w:val="00BD3376"/>
    <w:rsid w:val="00BD6284"/>
    <w:rsid w:val="00BE758B"/>
    <w:rsid w:val="00BF3B76"/>
    <w:rsid w:val="00C03407"/>
    <w:rsid w:val="00C2290F"/>
    <w:rsid w:val="00C252AB"/>
    <w:rsid w:val="00C26DDD"/>
    <w:rsid w:val="00C31083"/>
    <w:rsid w:val="00C4780D"/>
    <w:rsid w:val="00C61676"/>
    <w:rsid w:val="00C84AB2"/>
    <w:rsid w:val="00C924D7"/>
    <w:rsid w:val="00C957E9"/>
    <w:rsid w:val="00C958C7"/>
    <w:rsid w:val="00CD1B61"/>
    <w:rsid w:val="00CD3AC0"/>
    <w:rsid w:val="00D20985"/>
    <w:rsid w:val="00D3551E"/>
    <w:rsid w:val="00D95AD8"/>
    <w:rsid w:val="00DD7A72"/>
    <w:rsid w:val="00E06316"/>
    <w:rsid w:val="00E235B4"/>
    <w:rsid w:val="00E251B4"/>
    <w:rsid w:val="00E55733"/>
    <w:rsid w:val="00EE2A96"/>
    <w:rsid w:val="00F04408"/>
    <w:rsid w:val="00F36507"/>
    <w:rsid w:val="00F510ED"/>
    <w:rsid w:val="00F604B8"/>
    <w:rsid w:val="00F86839"/>
    <w:rsid w:val="00FB6197"/>
    <w:rsid w:val="00FD0A7C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0619B71"/>
  <w15:chartTrackingRefBased/>
  <w15:docId w15:val="{A2BF9085-64BC-445D-8B1D-330B83B5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0B58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71E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B0B5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171E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1334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36</cp:revision>
  <cp:lastPrinted>2023-03-28T08:29:00Z</cp:lastPrinted>
  <dcterms:created xsi:type="dcterms:W3CDTF">2021-10-04T09:11:00Z</dcterms:created>
  <dcterms:modified xsi:type="dcterms:W3CDTF">2024-07-29T07:18:00Z</dcterms:modified>
</cp:coreProperties>
</file>