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ECE5" w14:textId="77777777" w:rsidR="0082109C" w:rsidRPr="00CD19D8" w:rsidRDefault="0082109C" w:rsidP="0082109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UMOWA</w:t>
      </w:r>
    </w:p>
    <w:p w14:paraId="2A010455" w14:textId="77777777" w:rsidR="0082109C" w:rsidRPr="00CD19D8" w:rsidRDefault="0082109C" w:rsidP="0082109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na dostawy oleju opałowego </w:t>
      </w:r>
    </w:p>
    <w:p w14:paraId="040FF418" w14:textId="77777777" w:rsidR="0082109C" w:rsidRPr="00CD19D8" w:rsidRDefault="0082109C" w:rsidP="0082109C">
      <w:pPr>
        <w:tabs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313ED92" w14:textId="01F858DC" w:rsidR="0082109C" w:rsidRPr="00CD19D8" w:rsidRDefault="0094000B" w:rsidP="0082109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nr ………………………………………</w:t>
      </w:r>
    </w:p>
    <w:p w14:paraId="5E8DE45C" w14:textId="77777777" w:rsidR="0082109C" w:rsidRPr="00CD19D8" w:rsidRDefault="0082109C" w:rsidP="0082109C">
      <w:pPr>
        <w:tabs>
          <w:tab w:val="left" w:pos="993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47E940A" w14:textId="65618EDC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zawarta w Poznaniu w dniu </w:t>
      </w:r>
      <w:r w:rsidR="0094000B" w:rsidRPr="00CD19D8">
        <w:rPr>
          <w:rFonts w:eastAsia="Times New Roman" w:cstheme="minorHAnsi"/>
          <w:b/>
          <w:sz w:val="24"/>
          <w:szCs w:val="24"/>
          <w:lang w:eastAsia="pl-PL"/>
        </w:rPr>
        <w:t>……………………….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roku pomiędzy: </w:t>
      </w:r>
    </w:p>
    <w:p w14:paraId="0701E55B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DD5605" w14:textId="0F07CB92" w:rsidR="001C5F4F" w:rsidRPr="00CD19D8" w:rsidRDefault="0082109C" w:rsidP="000A467B">
      <w:pPr>
        <w:spacing w:after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>Miastem Poznań</w:t>
      </w:r>
      <w:r w:rsidR="00771487"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– Ogrodem Zoologicznym</w:t>
      </w:r>
      <w:r w:rsidR="001C5F4F"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>,</w:t>
      </w: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>ul. Kaprala Wojtka 3, 61-063 Poznań</w:t>
      </w: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, </w:t>
      </w: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NIP 209-00-01-440, REGON 631257822, </w:t>
      </w:r>
      <w:r w:rsidR="001C5F4F" w:rsidRPr="00CD19D8">
        <w:rPr>
          <w:rFonts w:eastAsia="Times New Roman" w:cstheme="minorHAnsi"/>
          <w:bCs/>
          <w:iCs/>
          <w:sz w:val="24"/>
          <w:szCs w:val="24"/>
          <w:lang w:eastAsia="pl-PL"/>
        </w:rPr>
        <w:t>reprezentowanym przez Dyrektora Ogrodu Zoologicznego - Ewę Zgrabczyńską,</w:t>
      </w:r>
    </w:p>
    <w:p w14:paraId="1C8335C6" w14:textId="77777777" w:rsidR="0082109C" w:rsidRPr="00CD19D8" w:rsidRDefault="0082109C" w:rsidP="0082109C">
      <w:pPr>
        <w:spacing w:after="24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zwanym dalej </w:t>
      </w: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>„Zamawiającym”</w:t>
      </w: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,  </w:t>
      </w:r>
    </w:p>
    <w:p w14:paraId="70B2AF17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a</w:t>
      </w:r>
    </w:p>
    <w:p w14:paraId="56025940" w14:textId="7408E453" w:rsidR="0082109C" w:rsidRPr="00CD19D8" w:rsidRDefault="0094000B" w:rsidP="0082109C">
      <w:pPr>
        <w:tabs>
          <w:tab w:val="left" w:pos="993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zwaną(ym) dalej </w:t>
      </w:r>
      <w:r w:rsidR="0082109C" w:rsidRPr="00CD19D8">
        <w:rPr>
          <w:rFonts w:eastAsia="Times New Roman" w:cstheme="minorHAnsi"/>
          <w:b/>
          <w:sz w:val="24"/>
          <w:szCs w:val="24"/>
          <w:lang w:eastAsia="pl-PL"/>
        </w:rPr>
        <w:t>„Wykonawcą”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,</w:t>
      </w:r>
    </w:p>
    <w:p w14:paraId="3326C51E" w14:textId="77777777" w:rsidR="0082109C" w:rsidRPr="00CD19D8" w:rsidRDefault="0082109C" w:rsidP="0082109C">
      <w:pPr>
        <w:tabs>
          <w:tab w:val="left" w:pos="993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łącznie zwanymi dalej 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>„Stronami”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4AD42DF" w14:textId="77777777" w:rsidR="00C41E01" w:rsidRPr="00CD19D8" w:rsidRDefault="00C41E01" w:rsidP="0082109C">
      <w:pPr>
        <w:tabs>
          <w:tab w:val="left" w:pos="993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164D3B5" w14:textId="35027CB9" w:rsidR="0082109C" w:rsidRPr="00CD19D8" w:rsidRDefault="00C41E01" w:rsidP="0059730B">
      <w:pPr>
        <w:jc w:val="both"/>
        <w:rPr>
          <w:rFonts w:cstheme="minorHAnsi"/>
          <w:i/>
          <w:iCs/>
          <w:color w:val="000000"/>
        </w:rPr>
      </w:pPr>
      <w:r w:rsidRPr="00CD19D8">
        <w:rPr>
          <w:rFonts w:cstheme="minorHAnsi"/>
          <w:i/>
          <w:iCs/>
          <w:color w:val="000000"/>
        </w:rPr>
        <w:t xml:space="preserve">W związku z wyborem Wykonawcy na podstawie przeprowadzonego postępowania o udzielenie zamówienia w trybie podstawowym art. 275 pkt 1 na podstawie ustawy z 11 września 2019 roku Prawo zamówień publicznych (tekst jednolity Dz. U. z 2023 r. poz. 1605 z </w:t>
      </w:r>
      <w:proofErr w:type="spellStart"/>
      <w:r w:rsidRPr="00CD19D8">
        <w:rPr>
          <w:rFonts w:cstheme="minorHAnsi"/>
          <w:i/>
          <w:iCs/>
          <w:color w:val="000000"/>
        </w:rPr>
        <w:t>późn</w:t>
      </w:r>
      <w:proofErr w:type="spellEnd"/>
      <w:r w:rsidRPr="00CD19D8">
        <w:rPr>
          <w:rFonts w:cstheme="minorHAnsi"/>
          <w:i/>
          <w:iCs/>
          <w:color w:val="000000"/>
        </w:rPr>
        <w:t>. zm.), zwanej dalej „</w:t>
      </w:r>
      <w:r w:rsidRPr="00CD19D8">
        <w:rPr>
          <w:rFonts w:cstheme="minorHAnsi"/>
          <w:b/>
          <w:bCs/>
          <w:i/>
          <w:iCs/>
          <w:color w:val="000000"/>
        </w:rPr>
        <w:t>Ustawą</w:t>
      </w:r>
      <w:r w:rsidRPr="00CD19D8">
        <w:rPr>
          <w:rFonts w:cstheme="minorHAnsi"/>
          <w:i/>
          <w:iCs/>
          <w:color w:val="000000"/>
        </w:rPr>
        <w:t>”, zostaje zawarta Umowa o następującej treści.</w:t>
      </w:r>
    </w:p>
    <w:p w14:paraId="1CE458AE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7F2AD683" w14:textId="318A3551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Przedmiotem niniejszej umowy są 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>dostawy oleju opałowego</w:t>
      </w: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 w maksymalnej ilości </w:t>
      </w:r>
      <w:r w:rsidR="00A60AFC" w:rsidRPr="00CD19D8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do </w:t>
      </w:r>
      <w:r w:rsidR="00A60AFC" w:rsidRPr="00CD19D8">
        <w:rPr>
          <w:rFonts w:eastAsia="Times New Roman" w:cstheme="minorHAnsi"/>
          <w:bCs/>
          <w:sz w:val="24"/>
          <w:szCs w:val="24"/>
          <w:lang w:eastAsia="pl-PL"/>
        </w:rPr>
        <w:t>46 000</w:t>
      </w: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 litrów. </w:t>
      </w:r>
    </w:p>
    <w:p w14:paraId="29744E7C" w14:textId="02A1E03B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Zamawiający zastrzega sobie prawo zmniejszenia ilości wymienionej w ust. 1, w związku z ograniczeniem zapotrzebowania na olej opałowy, jednak nie więcej niż o 30 % tej ilości, lub w przypadku gdy łączne wynagrodzenie Wykonawcy brutto z tytułu realizacji niniejszej umowy przekroczy kwotę, jaką Zamawiający zamierzał przeznaczyć na sfinansowanie tej części zamówienia </w:t>
      </w:r>
      <w:r w:rsidR="00A60AFC" w:rsidRPr="00CD19D8">
        <w:rPr>
          <w:rFonts w:eastAsia="Times New Roman" w:cstheme="minorHAnsi"/>
          <w:sz w:val="24"/>
          <w:szCs w:val="24"/>
          <w:lang w:eastAsia="pl-PL"/>
        </w:rPr>
        <w:t>zgodnie z par. 3</w:t>
      </w:r>
      <w:r w:rsidR="00CE78B9" w:rsidRPr="00CD19D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A60AFC" w:rsidRPr="00CD19D8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Pr="00CD19D8">
        <w:rPr>
          <w:rFonts w:eastAsia="Times New Roman" w:cstheme="minorHAnsi"/>
          <w:sz w:val="24"/>
          <w:szCs w:val="24"/>
          <w:lang w:eastAsia="pl-PL"/>
        </w:rPr>
        <w:t>.</w:t>
      </w:r>
    </w:p>
    <w:p w14:paraId="6DF3BE4A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Pod pojęciem dostawy rozumie się łącznie:</w:t>
      </w:r>
    </w:p>
    <w:p w14:paraId="3AD81585" w14:textId="77777777" w:rsidR="0082109C" w:rsidRPr="00CD19D8" w:rsidRDefault="0082109C" w:rsidP="000A467B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dostarczenie przez Wykonawcę oleju opałowego do zbiorników położonych na terenie siedziby Zamawiającego, cysternami dopuszczonymi do przewozu paliw ciekłych, a także w sposób zgodny z obowiązującymi przepisami w dniu dostawy,</w:t>
      </w:r>
    </w:p>
    <w:p w14:paraId="0EBE53E1" w14:textId="7F592FB0" w:rsidR="0082109C" w:rsidRPr="00CD19D8" w:rsidRDefault="0082109C" w:rsidP="000A467B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dostarczenie oleju opałowego jednorazowo w ilości nie mniejszej niż 1000 litrów, do zbiornika mieszczącego się na terenie siedziby Zamawiającego przy ul. Kaprala Wojtka 3,</w:t>
      </w:r>
    </w:p>
    <w:p w14:paraId="36A499EF" w14:textId="77777777" w:rsidR="0082109C" w:rsidRPr="00CD19D8" w:rsidRDefault="0082109C" w:rsidP="000A467B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dostarczenie oleju opałowego zgodnego z normą PN-C-96024 lub normą równoważną.</w:t>
      </w:r>
    </w:p>
    <w:p w14:paraId="63B22C54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Każda dostawa powinna być udokumentowana atestem bądź innym dokumentem potwierdzającym spełnianie przez olej opałowy odpowiednich norm jakościowych. </w:t>
      </w:r>
    </w:p>
    <w:p w14:paraId="455B8FCC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Na wniosek Zamawiającego, do każdej dostawy paliwa, stanowiącego przedmiot zamówienia, Wykonawca dostarczy aktualne dokumenty potwierdzające, że dostarczany olej opałowy spełnia obowiązujące wymagania, normy i standardy, w szczególności określone w Rozporządzeniu Ministra Gospodarki z dnia 09 października 2015 r. w sprawie wymagań jakościowych dla paliw ciekłych (Dz.U. 2015 poz. 1680 ze zm.), w Normach PN-C-96024 lub normach równoważnych oraz świadectwo jakości w oryginale  lub kopii potwierdzonej za zgodność z oryginałem, list  przewozowy wydany przez magazyn (skład  podatkowy) zawierający datę i godzinę załadunku, numer rejestracyjny cysterny </w:t>
      </w:r>
      <w:r w:rsidRPr="00CD19D8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dostarczającej  paliwo, nazwisko kierowcy dokonującego załadunku cysterny, w terminie nie krótszym niż 3 dni. </w:t>
      </w:r>
    </w:p>
    <w:p w14:paraId="64A8538F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Olej opałowy będzie dostarczany przez Wykonawcę do zbiornika magazynującego cysternami, które muszą posiadać aktualne dopuszczenie do przewozu paliw ciekłych, a także w sposób zgodny z obowiązującymi przepisami w dniu dostawy, w tym w szczególności z:</w:t>
      </w:r>
    </w:p>
    <w:p w14:paraId="289A759C" w14:textId="37FCAAF2" w:rsidR="0082109C" w:rsidRPr="00CD19D8" w:rsidRDefault="001C5F4F" w:rsidP="000A467B">
      <w:pPr>
        <w:numPr>
          <w:ilvl w:val="0"/>
          <w:numId w:val="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u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stawą z dnia 19 sierpnia 2011 r. o przewozie towarów niebezpiecznych (Dz. U. z 20</w:t>
      </w:r>
      <w:r w:rsidR="002C36EA" w:rsidRPr="00CD19D8">
        <w:rPr>
          <w:rFonts w:eastAsia="Times New Roman" w:cstheme="minorHAnsi"/>
          <w:sz w:val="24"/>
          <w:szCs w:val="24"/>
          <w:lang w:eastAsia="pl-PL"/>
        </w:rPr>
        <w:t>22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2C36EA" w:rsidRPr="00CD19D8">
        <w:rPr>
          <w:rFonts w:eastAsia="Times New Roman" w:cstheme="minorHAnsi"/>
          <w:sz w:val="24"/>
          <w:szCs w:val="24"/>
          <w:lang w:eastAsia="pl-PL"/>
        </w:rPr>
        <w:t>2147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82109C" w:rsidRPr="00CD19D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2109C" w:rsidRPr="00CD19D8">
        <w:rPr>
          <w:rFonts w:eastAsia="Times New Roman" w:cstheme="minorHAnsi"/>
          <w:sz w:val="24"/>
          <w:szCs w:val="24"/>
          <w:lang w:eastAsia="pl-PL"/>
        </w:rPr>
        <w:t>. zm.);</w:t>
      </w:r>
    </w:p>
    <w:p w14:paraId="489EA149" w14:textId="7336CC0B" w:rsidR="0082109C" w:rsidRPr="00CD19D8" w:rsidRDefault="001277DC" w:rsidP="000A467B">
      <w:pPr>
        <w:numPr>
          <w:ilvl w:val="0"/>
          <w:numId w:val="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rozporządzeniem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 U. poz. 1707)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;</w:t>
      </w:r>
    </w:p>
    <w:p w14:paraId="089E4F88" w14:textId="183EC2CD" w:rsidR="0082109C" w:rsidRPr="00CD19D8" w:rsidRDefault="001277DC" w:rsidP="000A467B">
      <w:pPr>
        <w:numPr>
          <w:ilvl w:val="0"/>
          <w:numId w:val="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r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ozporządzeniem Ministra Gospodarki z dnia 27 grudnia 2007 r. w sprawie wymagań, którym powinny odpowiadać drogowe cysterny pomiarowe, oraz szczegółowego zakresu badań i sprawdzeń wykonywanych podczas prawnej kontroli metrologicznej tych przyrządów pomiarowych (Dz.U. z 2008, Nr 4 poz. 22. ze zm.).</w:t>
      </w:r>
    </w:p>
    <w:p w14:paraId="3C5DB7FF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Cysterny powinny posiadać urządzenie pomiarowe do pomiaru ilości zrzucanego oleju opałowego do zbiornika magazynującego na paliwo, który posiada Zamawiający. </w:t>
      </w:r>
    </w:p>
    <w:p w14:paraId="72689630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Wykonawca ponosi wszelkie koszty transportu oleju opałowego do miejsca realizacji zamówienia oraz koszty przemieszczenia oleju ze środka transportu do zbiornika magazynującego Zamawiającego.</w:t>
      </w:r>
    </w:p>
    <w:p w14:paraId="0600C182" w14:textId="77777777" w:rsidR="000A467B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Osobą sprawującą nadzór nad prawidłowym wykonywaniem niniejszej umowy jest po stronie</w:t>
      </w:r>
    </w:p>
    <w:p w14:paraId="77DF3169" w14:textId="77777777" w:rsidR="000A467B" w:rsidRPr="00CD19D8" w:rsidRDefault="0082109C" w:rsidP="000A467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Zamawiającego …………………………………………...</w:t>
      </w:r>
      <w:r w:rsidR="000A467B" w:rsidRPr="00CD19D8">
        <w:rPr>
          <w:rFonts w:eastAsia="Times New Roman" w:cstheme="minorHAnsi"/>
          <w:sz w:val="24"/>
          <w:szCs w:val="24"/>
          <w:lang w:eastAsia="pl-PL"/>
        </w:rPr>
        <w:t>........................</w:t>
      </w:r>
    </w:p>
    <w:p w14:paraId="3156A680" w14:textId="145EAC63" w:rsidR="0082109C" w:rsidRPr="00CD19D8" w:rsidRDefault="000A467B" w:rsidP="000A467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Wykonawcy …………………………………………………………………………….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60F1D9" w14:textId="3FBACF46" w:rsidR="0082109C" w:rsidRPr="00CD19D8" w:rsidRDefault="0082109C" w:rsidP="00597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 każdorazowej dostawy oleju opałowego sporządzany jest dokument potwierdzający ilość i rodzaj dostarczonego paliwa.</w:t>
      </w:r>
    </w:p>
    <w:p w14:paraId="562AFAF5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EF5F49E" w14:textId="7131D163" w:rsidR="0082109C" w:rsidRPr="00CD19D8" w:rsidRDefault="0082109C" w:rsidP="0059730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Zakazuje się zmian istotnych postanowień zawartej umowy w stosunku do treści oferty, na podstawie której dokonano wyboru Wykonawcy. </w:t>
      </w:r>
    </w:p>
    <w:p w14:paraId="7CB61F52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BBD16F3" w14:textId="25A2B533" w:rsidR="0082109C" w:rsidRPr="00B76426" w:rsidRDefault="001277DC" w:rsidP="000A467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D19D8">
        <w:rPr>
          <w:rFonts w:asciiTheme="minorHAnsi" w:hAnsiTheme="minorHAnsi" w:cstheme="minorHAnsi"/>
          <w:bCs/>
        </w:rPr>
        <w:t>Całkowite wynagrodzenie przysługujące Wykonawcy nie może przekraczać kwoty netto  ……………………… zł (słownie: …………….. zł 00/100), a wraz z należnym podatkiem od towarów i usług VAT w wysokości …..… % kwoty brutto ………………. zł (słownie: ………………………………………………. zł 00/100).</w:t>
      </w:r>
    </w:p>
    <w:p w14:paraId="00454D12" w14:textId="41F3060E" w:rsidR="00B76426" w:rsidRDefault="00B76426" w:rsidP="00B76426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cen jednostkowych netto określonych w ofercie następuje w przypadku zmian cen hurtowych, publikowanych na stronach internetowych producenta. </w:t>
      </w:r>
    </w:p>
    <w:p w14:paraId="4A963A3F" w14:textId="512CEB95" w:rsidR="00B76426" w:rsidRPr="00B76426" w:rsidRDefault="00B76426" w:rsidP="00B76426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464DCF">
        <w:rPr>
          <w:rFonts w:asciiTheme="minorHAnsi" w:hAnsiTheme="minorHAnsi" w:cstheme="minorHAnsi"/>
        </w:rPr>
        <w:t>Sprzedaż paliw będzie dokonywana według cen obowiązujących w dniu tankowania</w:t>
      </w:r>
      <w:r>
        <w:rPr>
          <w:rFonts w:asciiTheme="minorHAnsi" w:hAnsiTheme="minorHAnsi" w:cstheme="minorHAnsi"/>
        </w:rPr>
        <w:t xml:space="preserve"> paliw do cystern.</w:t>
      </w:r>
      <w:r w:rsidRPr="005A3C87">
        <w:rPr>
          <w:rFonts w:asciiTheme="minorHAnsi" w:hAnsiTheme="minorHAnsi" w:cstheme="minorHAnsi"/>
          <w:b/>
          <w:bCs/>
          <w:i/>
          <w:iCs/>
        </w:rPr>
        <w:t xml:space="preserve">                           </w:t>
      </w:r>
    </w:p>
    <w:p w14:paraId="15563AFF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28221451" w14:textId="77777777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Dostawy oleju opałowego następować będą sukcesywnie, zgodnie z bieżącym zapotrzebowaniem Zamawiającego, w ilościach i terminach każdorazowo określonych przez Zamawiającego w zamówieniu dokonywanym drogą mailową lub telefoniczną, przy czym Zamawiający zobowiązuje się zamawiać jednorazowo nie mniej niż 1000 litrów oleju opałowego. 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>Uchybienie zamówionej ilości oraz ustalonemu terminowi dostawy będzie traktowane jako zwłoka w dostawie.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E722C6F" w14:textId="70EA09AF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lastRenderedPageBreak/>
        <w:t>Wykonawca zobowiązuje się dostarczyć olej niezwłocznie po otrzymaniu zamówienia, jednakże nie później niż w terminie 48 godzin od chwili otrzymania zamówienia.</w:t>
      </w:r>
    </w:p>
    <w:p w14:paraId="3D1F8354" w14:textId="77777777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Dostawa nastąpić powinna w dzień roboczy w godzinach od 9.00 do 14.00, chyba, że Zamawiający wskaże Wykonawcy inny termin, z uwzględnieniem ust 2. </w:t>
      </w:r>
    </w:p>
    <w:p w14:paraId="7CFE01A8" w14:textId="318B8A25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Zamawiający przekaże w ciągu 3 dni od zawarcia umowy listę osób upoważnionych do składania u Wykonawcy zamówień określających ilość dostarczanego oleju i termin dostawy.</w:t>
      </w:r>
    </w:p>
    <w:p w14:paraId="3792898F" w14:textId="5BC593F5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Wykonawca podaje dane do składania zamówień: </w:t>
      </w:r>
      <w:r w:rsidR="001235CA" w:rsidRPr="00CD19D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</w:t>
      </w:r>
      <w:r w:rsidRPr="00CD19D8">
        <w:rPr>
          <w:rFonts w:eastAsia="Times New Roman" w:cstheme="minorHAnsi"/>
          <w:sz w:val="24"/>
          <w:szCs w:val="24"/>
          <w:lang w:eastAsia="pl-PL"/>
        </w:rPr>
        <w:t>.</w:t>
      </w:r>
    </w:p>
    <w:p w14:paraId="0BB412C9" w14:textId="77777777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Wykonawca zobowiązany jest zapewnić wysoką jakość dostarczanego oleju opałowego, </w:t>
      </w:r>
      <w:r w:rsidRPr="00CD19D8">
        <w:rPr>
          <w:rFonts w:eastAsia="Times New Roman" w:cstheme="minorHAnsi"/>
          <w:sz w:val="24"/>
          <w:szCs w:val="24"/>
          <w:lang w:eastAsia="pl-PL"/>
        </w:rPr>
        <w:br/>
        <w:t xml:space="preserve">w szczególności spełniającą obowiązujące wymagania, normy i standardy oraz dostosowaną do panujących warunków atmosferycznych. Zamawiający ma prawo kontrolowania dostarczanego oleju pod względem jakościowym i ilościowym. </w:t>
      </w:r>
    </w:p>
    <w:p w14:paraId="164168B6" w14:textId="77777777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Zamawiający ma prawo do przeprowadzenia kontroli dostawy oleju opałowego, będącego przedmiotem umowy w każdym momencie trwania umowy. Podstawą sprawdzenia jakości dostarczanego oleju opałowego będzie próbka paliwa pobrana ze zbiornika Zamawiającego. Próbka będzie pobierana komisyjnie w obecności upoważnionych przedstawicieli Zamawiającego i Wykonawcy. Każdorazowo analizę pobranej próbki przeprowadzi niezależne laboratorium. Wynik badania sporządzony na piśmie z podaniem uzasadnienia, będzie ostateczny i wiążący dla Stron. Kontrola jakości odbywać się będzie na koszt Wykonawcy, tylko w przypadku oleju niespełniającego norm jakości, potwierdzonego wynikiem badania przez upoważnione laboratorium.</w:t>
      </w:r>
    </w:p>
    <w:p w14:paraId="665AD0BA" w14:textId="77777777" w:rsidR="0082109C" w:rsidRPr="00CD19D8" w:rsidRDefault="0082109C" w:rsidP="00F846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Zamawiający wezwie Wykonawcę do komisyjnego pobrania próbki do kontroli, na co najmniej 3 dni przed dniem jej pobrania. W przypadku, gdy Wykonawca nie stawi się na pobraniu próbki w terminie, Zamawiający zastrzega sobie prawo do jej pobrania jednostronnie.</w:t>
      </w:r>
    </w:p>
    <w:p w14:paraId="1FFB5322" w14:textId="2E2CB6FF" w:rsidR="0082109C" w:rsidRPr="00CD19D8" w:rsidRDefault="0082109C" w:rsidP="005973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zwłoki w dostawie, Zamawiający ma prawo do zamówienia zastępczego na koszt i ryzyko Wykonawcy. W takiej sytuacji Zamawiają zawiadomi o tym Wykonawcę przed przystąpieniem do zamówienia zastępczego. Zamówienie zastępcze nie uchybia uprawniania Zamawiającego do naliczenia Wykonawcy kary umowne lub odstąpienia od umowy. </w:t>
      </w:r>
    </w:p>
    <w:p w14:paraId="07B10C88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2E3A7455" w14:textId="177076C9" w:rsidR="0082109C" w:rsidRPr="00CD19D8" w:rsidRDefault="0082109C" w:rsidP="00F846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Wykonawca obciążać będzie Zamawiającego fakturami częściowymi wystawianymi po każdej dostawie, zgodnie z zamówioną i dostarczoną ilością oleju opałowego</w:t>
      </w:r>
      <w:r w:rsidR="00DA2B9D" w:rsidRPr="00CD19D8">
        <w:rPr>
          <w:rFonts w:eastAsia="Times New Roman" w:cstheme="minorHAnsi"/>
          <w:sz w:val="24"/>
          <w:szCs w:val="24"/>
          <w:lang w:eastAsia="pl-PL"/>
        </w:rPr>
        <w:t>.</w:t>
      </w:r>
    </w:p>
    <w:p w14:paraId="0BF2D2FA" w14:textId="04159DE5" w:rsidR="00A477C7" w:rsidRPr="00CD19D8" w:rsidRDefault="0082109C" w:rsidP="00A477C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Zamawiający zobowiązuje się do regulowania należności za każdą zamówioną i dostarczoną ilość oleju opałowego, przelewem na rachunek bankowy wskazany przez Wykonawcę, w terminie 21 dni od daty otrzymania prawidłowo wystawionej faktury.   </w:t>
      </w:r>
      <w:r w:rsidR="00A477C7" w:rsidRPr="00CD19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EA371CB" w14:textId="77777777" w:rsidR="00A60AFC" w:rsidRPr="00CD19D8" w:rsidRDefault="00A477C7" w:rsidP="00A477C7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3.</w:t>
      </w:r>
      <w:r w:rsidRPr="00CD19D8">
        <w:rPr>
          <w:rFonts w:eastAsia="Times New Roman" w:cstheme="minorHAnsi"/>
          <w:sz w:val="24"/>
          <w:szCs w:val="24"/>
          <w:lang w:eastAsia="pl-PL"/>
        </w:rPr>
        <w:tab/>
        <w:t xml:space="preserve">Numer rachunku bankowego Wykonawcy: </w:t>
      </w:r>
    </w:p>
    <w:p w14:paraId="7D948992" w14:textId="5B4A5FB5" w:rsidR="00A477C7" w:rsidRPr="00CD19D8" w:rsidRDefault="00A60AFC" w:rsidP="00A60AFC">
      <w:p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  <w:r w:rsidR="00A477C7" w:rsidRPr="00CD19D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466EB48D" w14:textId="761FE4EF" w:rsidR="00A477C7" w:rsidRPr="00CD19D8" w:rsidRDefault="00A477C7" w:rsidP="00A477C7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4.</w:t>
      </w:r>
      <w:r w:rsidRPr="00CD19D8">
        <w:rPr>
          <w:rFonts w:eastAsia="Times New Roman" w:cstheme="minorHAnsi"/>
          <w:sz w:val="24"/>
          <w:szCs w:val="24"/>
          <w:lang w:eastAsia="pl-PL"/>
        </w:rPr>
        <w:tab/>
        <w:t>Za dzień zapłaty uznaje się dzień obciążenia rachunku bankowego Zamawiającego.</w:t>
      </w:r>
    </w:p>
    <w:p w14:paraId="201171A5" w14:textId="1E569016" w:rsidR="00A477C7" w:rsidRPr="00CD19D8" w:rsidRDefault="00A477C7" w:rsidP="00A477C7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5.</w:t>
      </w:r>
      <w:r w:rsidRPr="00CD19D8">
        <w:rPr>
          <w:rFonts w:eastAsia="Times New Roman" w:cstheme="minorHAnsi"/>
          <w:sz w:val="24"/>
          <w:szCs w:val="24"/>
          <w:lang w:eastAsia="pl-PL"/>
        </w:rPr>
        <w:tab/>
        <w:t>Wykonawca wystawi fakturę na:</w:t>
      </w:r>
    </w:p>
    <w:p w14:paraId="58419A69" w14:textId="77777777" w:rsidR="00A477C7" w:rsidRPr="00CD19D8" w:rsidRDefault="00A477C7" w:rsidP="00A477C7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NABYWCA: Miasto Poznań, pl. Kolegiacki 17, 61-841 Poznań, NIP: 2090001440, ODBIORCA: Ogród Zoologiczny, ul. Kaprala Wojtka 3, 61-063 Poznań,.</w:t>
      </w:r>
    </w:p>
    <w:p w14:paraId="67CD9552" w14:textId="3F74F121" w:rsidR="00A477C7" w:rsidRPr="00CD19D8" w:rsidRDefault="00A477C7" w:rsidP="00A477C7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6.</w:t>
      </w:r>
      <w:r w:rsidRPr="00CD19D8">
        <w:rPr>
          <w:rFonts w:eastAsia="Times New Roman" w:cstheme="minorHAnsi"/>
          <w:sz w:val="24"/>
          <w:szCs w:val="24"/>
          <w:lang w:eastAsia="pl-PL"/>
        </w:rPr>
        <w:tab/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54E64933" w14:textId="0E919706" w:rsidR="00A477C7" w:rsidRPr="00CD19D8" w:rsidRDefault="00A477C7" w:rsidP="00A477C7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lastRenderedPageBreak/>
        <w:t>7.</w:t>
      </w:r>
      <w:r w:rsidRPr="00CD19D8">
        <w:rPr>
          <w:rFonts w:eastAsia="Times New Roman" w:cstheme="minorHAnsi"/>
          <w:sz w:val="24"/>
          <w:szCs w:val="24"/>
          <w:lang w:eastAsia="pl-PL"/>
        </w:rPr>
        <w:tab/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6022C5D0" w14:textId="04751EAB" w:rsidR="0082109C" w:rsidRPr="00CD19D8" w:rsidRDefault="00A477C7" w:rsidP="0059730B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8.</w:t>
      </w:r>
      <w:r w:rsidRPr="00CD19D8">
        <w:rPr>
          <w:rFonts w:eastAsia="Times New Roman" w:cstheme="minorHAnsi"/>
          <w:sz w:val="24"/>
          <w:szCs w:val="24"/>
          <w:lang w:eastAsia="pl-PL"/>
        </w:rPr>
        <w:tab/>
        <w:t>Zamawiający wyraża zgody na otrzymanie faktury w formie elektronicznej. Fakturę w formie elektronicznej należy przesłać na adres e-mail Zamawiającego: sekretariat@zoo.poznan.pl</w:t>
      </w:r>
    </w:p>
    <w:p w14:paraId="310B9FEB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2602CEAB" w14:textId="389402CB" w:rsidR="0082109C" w:rsidRPr="00CD19D8" w:rsidRDefault="0082109C" w:rsidP="00CE78B9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85119744"/>
      <w:r w:rsidRPr="00CD19D8">
        <w:rPr>
          <w:rFonts w:eastAsia="Times New Roman" w:cstheme="minorHAnsi"/>
          <w:sz w:val="24"/>
          <w:szCs w:val="24"/>
          <w:lang w:eastAsia="pl-PL"/>
        </w:rPr>
        <w:t xml:space="preserve">Niniejsza umowa obowiązuje od dnia </w:t>
      </w:r>
      <w:r w:rsidR="004B22B0" w:rsidRPr="00CD19D8">
        <w:rPr>
          <w:rFonts w:eastAsia="Times New Roman" w:cstheme="minorHAnsi"/>
          <w:sz w:val="24"/>
          <w:szCs w:val="24"/>
          <w:lang w:eastAsia="pl-PL"/>
        </w:rPr>
        <w:t>…………………..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r.  do dnia </w:t>
      </w:r>
      <w:r w:rsidR="004B22B0" w:rsidRPr="00CD19D8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</w:p>
    <w:bookmarkEnd w:id="0"/>
    <w:p w14:paraId="54BF36DC" w14:textId="77777777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val="x-none" w:eastAsia="pl-PL"/>
        </w:rPr>
        <w:t>§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 7</w:t>
      </w:r>
    </w:p>
    <w:p w14:paraId="705D39B1" w14:textId="77777777" w:rsidR="002F1570" w:rsidRPr="00E32AEC" w:rsidRDefault="002F1570" w:rsidP="002F1570">
      <w:pPr>
        <w:jc w:val="both"/>
        <w:rPr>
          <w:rFonts w:eastAsia="Calibri" w:cstheme="minorHAnsi"/>
          <w:sz w:val="24"/>
          <w:szCs w:val="24"/>
        </w:rPr>
      </w:pPr>
      <w:r w:rsidRPr="00E32AEC">
        <w:rPr>
          <w:rFonts w:eastAsia="Calibri" w:cstheme="minorHAnsi"/>
          <w:sz w:val="24"/>
          <w:szCs w:val="24"/>
        </w:rPr>
        <w:t xml:space="preserve">Zamawiający dopuszcza możliwość zmiany wartości umowy w przypadku zmiany cen materiałów i robót związanych z realizacją zamówienia (waloryzacja). Zamawiający określa, że: </w:t>
      </w:r>
    </w:p>
    <w:p w14:paraId="437B221A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>wartość umowy będzie podlegała waloryzacji po upływie 8 miesięcy od ostatniego dnia terminu składania ofert w postępowaniu, gdy różnica pomiędzy miesięcznym wskaźnikiem cen towarów i usług konsumpcyjnych publikowanym przez Prezesa GUS na miesiąc, w którym upływa termin składania ofert, a miesięcznym wskaźnikiem cen towarów i usług konsumpcyjnych opublikowanym przez Prezesa GUS na moment składania wniosku waloryzacyjnego przekroczy 15,00 punktów procentowych,</w:t>
      </w:r>
    </w:p>
    <w:p w14:paraId="65D82160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>waloryzacja będzie odbywać się w oparciu o miesięczny wskaźnik cen towarów i usług konsumpcyjnych publikowany przez Prezesa GUS,</w:t>
      </w:r>
    </w:p>
    <w:p w14:paraId="2F85493A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>wysokość zmiany wartości umowy będzie odpowiadała różnicy pomiędzy wskaźnikami, o których mowa w pkt 1, wykraczającej powyżej 15,00 punktów procentowych,</w:t>
      </w:r>
    </w:p>
    <w:p w14:paraId="2756F862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 xml:space="preserve">wniosek o zmianę wartości umowy może dotyczyć wyłącznie wynagrodzenia za zakres przedmiotu umowy niezrealizowany jeszcze przez Wykonawcę i nieodebrany przez Zamawiającego przed dniem złożenia wniosku, </w:t>
      </w:r>
    </w:p>
    <w:p w14:paraId="4E8397ED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>wynagrodzenie wynikające z umowy może zostać zwaloryzowane po upływie 6 miesięcy od dnia dokonania wcześniejszej waloryzacji,</w:t>
      </w:r>
    </w:p>
    <w:p w14:paraId="29682E26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>wykonawca będzie uprawniony do złożenia kolejnego wniosku o waloryzację po upływie minimum 6 miesięcy od złożenia wcześniejszego wniosku o waloryzację,</w:t>
      </w:r>
    </w:p>
    <w:p w14:paraId="1CBF337C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 xml:space="preserve">wynagrodzenie będzie podlegało waloryzacji maksymalnie do 3 % wartości wynagrodzenia brutto, o którym mowa w § 3 ust. 1 umowy, </w:t>
      </w:r>
    </w:p>
    <w:p w14:paraId="6E26E10E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 xml:space="preserve">postanowień umownych w zakresie waloryzacji nie stosuje się od chwili osiągnięcia limitu, o którym mowa powyżej, </w:t>
      </w:r>
    </w:p>
    <w:p w14:paraId="6494BB16" w14:textId="77777777" w:rsidR="002F1570" w:rsidRPr="00E32AEC" w:rsidRDefault="002F1570" w:rsidP="002F157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hAnsiTheme="minorHAnsi" w:cstheme="minorHAnsi"/>
          <w:lang w:eastAsia="en-US"/>
        </w:rPr>
        <w:t>strona składając wniosek o zmianę wartości umowy powinna przedstawić w szczególności wyliczenie wnioskowanej kwoty zmiany wartości umowy:</w:t>
      </w:r>
    </w:p>
    <w:p w14:paraId="38DA3580" w14:textId="77777777" w:rsidR="002F1570" w:rsidRPr="00E32AEC" w:rsidRDefault="002F1570" w:rsidP="003A6A0E">
      <w:pPr>
        <w:pStyle w:val="Akapitzlist"/>
        <w:numPr>
          <w:ilvl w:val="1"/>
          <w:numId w:val="11"/>
        </w:numPr>
        <w:spacing w:line="276" w:lineRule="auto"/>
        <w:ind w:left="851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eastAsia="Calibri" w:hAnsiTheme="minorHAnsi" w:cstheme="minorHAnsi"/>
          <w:lang w:eastAsia="en-US"/>
        </w:rPr>
        <w:t>dowody na to, że wliczona do wniosku wartość materiałów i innych kosztów nie obejmuje kosztów materiałów i usług zakontraktowanych lub nabytych przed okresem objętym wnioskiem;</w:t>
      </w:r>
    </w:p>
    <w:p w14:paraId="264348AB" w14:textId="77777777" w:rsidR="002F1570" w:rsidRPr="00E32AEC" w:rsidRDefault="002F1570" w:rsidP="003A6A0E">
      <w:pPr>
        <w:pStyle w:val="Akapitzlist"/>
        <w:numPr>
          <w:ilvl w:val="1"/>
          <w:numId w:val="11"/>
        </w:numPr>
        <w:spacing w:line="276" w:lineRule="auto"/>
        <w:ind w:left="851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eastAsia="Calibri" w:hAnsiTheme="minorHAnsi" w:cstheme="minorHAnsi"/>
          <w:lang w:eastAsia="en-US"/>
        </w:rPr>
        <w:t>dowody na to, że wzrost kosztów materiałów lub usług miał wpływ na koszt realizacji zamówienia;</w:t>
      </w:r>
    </w:p>
    <w:p w14:paraId="7E478170" w14:textId="77777777" w:rsidR="002F1570" w:rsidRPr="00E32AEC" w:rsidRDefault="002F1570" w:rsidP="003A6A0E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eastAsia="Calibri" w:hAnsiTheme="minorHAnsi" w:cstheme="minorHAnsi"/>
          <w:lang w:eastAsia="en-US"/>
        </w:rPr>
        <w:lastRenderedPageBreak/>
        <w:t>uprawnienie do złożenia wniosku o zmianę wartości umowy wygasa po upływie miesiąca od dnia zakończenia realizacji umowy.</w:t>
      </w:r>
    </w:p>
    <w:p w14:paraId="184761F8" w14:textId="4F45D675" w:rsidR="00F8468D" w:rsidRPr="00E32AEC" w:rsidRDefault="002F1570" w:rsidP="003A6A0E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E32AEC">
        <w:rPr>
          <w:rFonts w:asciiTheme="minorHAnsi" w:eastAsia="Calibri" w:hAnsiTheme="minorHAnsi" w:cstheme="minorHAnsi"/>
          <w:lang w:eastAsia="en-US"/>
        </w:rPr>
        <w:t>zmiana wysokości wartości umowy opisana w niniejszym ustępie następuje w przypadku ziszczenia się powyższych warunków.</w:t>
      </w:r>
    </w:p>
    <w:p w14:paraId="58700DE9" w14:textId="77777777" w:rsidR="00E32AEC" w:rsidRDefault="00E32AEC" w:rsidP="00A60AFC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val="x-none" w:eastAsia="pl-PL"/>
        </w:rPr>
      </w:pPr>
    </w:p>
    <w:p w14:paraId="6FD427D4" w14:textId="77777777" w:rsidR="00E32AEC" w:rsidRDefault="00E32AEC" w:rsidP="00A60AFC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val="x-none" w:eastAsia="pl-PL"/>
        </w:rPr>
      </w:pPr>
    </w:p>
    <w:p w14:paraId="069ECEBB" w14:textId="5DD2820D" w:rsidR="00F8468D" w:rsidRPr="00CD19D8" w:rsidRDefault="00A60AFC" w:rsidP="00A60AFC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val="x-none" w:eastAsia="pl-PL"/>
        </w:rPr>
        <w:t>§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 8</w:t>
      </w:r>
    </w:p>
    <w:p w14:paraId="46A86D5D" w14:textId="77777777" w:rsidR="0082109C" w:rsidRPr="00CD19D8" w:rsidRDefault="0082109C" w:rsidP="00F8468D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outlineLvl w:val="1"/>
        <w:rPr>
          <w:rFonts w:eastAsia="Times New Roman" w:cstheme="minorHAnsi"/>
          <w:bCs/>
          <w:iCs/>
          <w:sz w:val="24"/>
          <w:szCs w:val="24"/>
          <w:lang w:val="x-none" w:eastAsia="x-none"/>
        </w:rPr>
      </w:pPr>
      <w:r w:rsidRPr="00CD19D8">
        <w:rPr>
          <w:rFonts w:eastAsia="Times New Roman" w:cstheme="minorHAnsi"/>
          <w:bCs/>
          <w:iCs/>
          <w:sz w:val="24"/>
          <w:szCs w:val="24"/>
          <w:lang w:val="x-none" w:eastAsia="x-none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1347077B" w14:textId="3C4F51A5" w:rsidR="0082109C" w:rsidRPr="00CD19D8" w:rsidRDefault="0082109C" w:rsidP="0059730B">
      <w:pPr>
        <w:numPr>
          <w:ilvl w:val="0"/>
          <w:numId w:val="7"/>
        </w:num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CD19D8">
        <w:rPr>
          <w:rFonts w:eastAsia="Times New Roman" w:cstheme="minorHAnsi"/>
          <w:bCs/>
          <w:iCs/>
          <w:sz w:val="24"/>
          <w:szCs w:val="24"/>
          <w:lang w:eastAsia="x-none"/>
        </w:rPr>
        <w:t>W przypadku gdy w trakcie realizacji umowy konieczne będzie powierzenie Wykonawcy przez Zamawiającego przetwarzania danych osobowych, Strony zobowiązują się zawrzeć umowę o powierzeniu przetwarzania danych osobowych, zgodnie z wymogami artykułu 28 RODO (</w:t>
      </w:r>
      <w:r w:rsidRPr="00CD19D8">
        <w:rPr>
          <w:rFonts w:eastAsia="Times New Roman" w:cstheme="minorHAnsi"/>
          <w:bCs/>
          <w:iCs/>
          <w:color w:val="000000"/>
          <w:sz w:val="24"/>
          <w:szCs w:val="2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</w:t>
      </w:r>
      <w:r w:rsidRPr="00CD19D8">
        <w:rPr>
          <w:rFonts w:eastAsia="Times New Roman" w:cstheme="minorHAnsi"/>
          <w:bCs/>
          <w:iCs/>
          <w:sz w:val="24"/>
          <w:szCs w:val="24"/>
          <w:lang w:eastAsia="x-none"/>
        </w:rPr>
        <w:t xml:space="preserve">). </w:t>
      </w:r>
    </w:p>
    <w:p w14:paraId="26F6BBEC" w14:textId="5013B8EA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val="x-none" w:eastAsia="pl-PL"/>
        </w:rPr>
        <w:t>§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AFC" w:rsidRPr="00CD19D8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62941616" w14:textId="7B19ADBF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zwłoki w dostawie Wykonawca zapłaci Zamawiającemu karę umowną w wysokości </w:t>
      </w:r>
      <w:r w:rsidR="00422058" w:rsidRPr="00CD19D8">
        <w:rPr>
          <w:rFonts w:eastAsia="Times New Roman" w:cstheme="minorHAnsi"/>
          <w:sz w:val="24"/>
          <w:szCs w:val="24"/>
          <w:lang w:eastAsia="pl-PL"/>
        </w:rPr>
        <w:t>………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brutto </w:t>
      </w:r>
      <w:r w:rsidR="00422058" w:rsidRPr="00CD19D8">
        <w:rPr>
          <w:rFonts w:cstheme="minorHAnsi"/>
          <w:i/>
          <w:iCs/>
          <w:sz w:val="24"/>
          <w:szCs w:val="24"/>
        </w:rPr>
        <w:t>(wartość zgodna z kryterium wybranym przez Wykonawcę)</w:t>
      </w:r>
      <w:r w:rsidR="00422058" w:rsidRPr="00CD19D8">
        <w:rPr>
          <w:rFonts w:cstheme="minorHAnsi"/>
          <w:sz w:val="24"/>
          <w:szCs w:val="24"/>
        </w:rPr>
        <w:t xml:space="preserve">  </w:t>
      </w:r>
      <w:r w:rsidRPr="00CD19D8">
        <w:rPr>
          <w:rFonts w:eastAsia="Times New Roman" w:cstheme="minorHAnsi"/>
          <w:sz w:val="24"/>
          <w:szCs w:val="24"/>
          <w:lang w:eastAsia="pl-PL"/>
        </w:rPr>
        <w:t>danej dostawy określonej w zleceniu</w:t>
      </w:r>
      <w:r w:rsidRPr="00CD19D8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="00A04467">
        <w:rPr>
          <w:rFonts w:eastAsia="Times New Roman" w:cstheme="minorHAnsi"/>
          <w:sz w:val="24"/>
          <w:szCs w:val="24"/>
          <w:lang w:eastAsia="pl-PL"/>
        </w:rPr>
        <w:t>każdy kolejny dzień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zwłoki.</w:t>
      </w:r>
      <w:r w:rsidRPr="00CD19D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66204386" w14:textId="77777777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 przypadku dostarczenia oleju niespełniającego norm jakościowych, Wykonawca zapłaci Zamawiającemu karę umowną w wysokości 10 % wartości brutto danej dostawy określonej w zleceniu.</w:t>
      </w:r>
    </w:p>
    <w:p w14:paraId="7ECB5D58" w14:textId="387388D8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braku dostarczenia dokumentów o których mowa w § 1 ust. </w:t>
      </w:r>
      <w:r w:rsidR="00A60AFC" w:rsidRPr="00CD19D8">
        <w:rPr>
          <w:rFonts w:eastAsia="Times New Roman" w:cstheme="minorHAnsi"/>
          <w:sz w:val="24"/>
          <w:szCs w:val="24"/>
          <w:lang w:eastAsia="pl-PL"/>
        </w:rPr>
        <w:t>4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-5 Umowy, Wykonawca zapłaci Zamawiającemu karę umowną w wysokości 0,1 % 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kwoty, jaką Zamawiający zamierza przeznaczyć na sfinansowanie tej części zamówienia, o której mowa w § </w:t>
      </w:r>
      <w:r w:rsidR="00A60AFC" w:rsidRPr="00CD19D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, za każdy dzień zwłoki.  </w:t>
      </w:r>
    </w:p>
    <w:p w14:paraId="5AC8E7DC" w14:textId="1EF308FE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Maksymalna wysokość kar umownych nie może przekroczyć 30 % kwoty, jaką Zamawiający zamierza przeznaczyć na sfinansowanie tej części zamówienia, o której mowa w § </w:t>
      </w:r>
      <w:r w:rsidR="00A60AFC" w:rsidRPr="00CD19D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Umowy.  </w:t>
      </w:r>
    </w:p>
    <w:p w14:paraId="6873DC87" w14:textId="77777777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przypadku, gdy wartość szkody powstałej po stronie Zamawiającego przewyższać będzie wysokość zapłaconej kary umownej, Zamawiającemu przysługiwać będzie prawo dochodzenia odszkodowania na zasadach ogólnych. </w:t>
      </w:r>
    </w:p>
    <w:p w14:paraId="3FE01FAE" w14:textId="77777777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Zamawiający ma prawo odstąpić od umowy w przypadku wystąpienia okoliczności o których mowa w ust. 1 lub ust. 2 lub ust 3 co najmniej trzykrotnie. </w:t>
      </w:r>
    </w:p>
    <w:p w14:paraId="6845AD97" w14:textId="77777777" w:rsidR="00EC18B1" w:rsidRPr="00CD19D8" w:rsidRDefault="0082109C" w:rsidP="00EC18B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odstąpienia od umowy, Wykonawca zapłaci Zamawiającemu karę umowną w wysokości 10% 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>kwoty, jaką Zamawiający zamierza przeznaczyć na sfinansowanie tej części zamówienia, o której mowa w § 1 ust. 2 Umowy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.  </w:t>
      </w:r>
    </w:p>
    <w:p w14:paraId="0A8F5D42" w14:textId="29D02CCC" w:rsidR="005D6803" w:rsidRPr="00CD19D8" w:rsidRDefault="0082109C" w:rsidP="0059730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cstheme="minorHAnsi"/>
          <w:sz w:val="24"/>
          <w:szCs w:val="24"/>
        </w:rPr>
        <w:t xml:space="preserve">Zamawiający może odstąpić od umowy w terminie 21 dni od dnia, ostatniego ze zdarzeń, które uprawniają do odstąpienia od umowy. </w:t>
      </w:r>
    </w:p>
    <w:p w14:paraId="1B88FBD7" w14:textId="32536421" w:rsidR="005D6803" w:rsidRPr="00CD19D8" w:rsidRDefault="005D6803" w:rsidP="0059730B">
      <w:pPr>
        <w:tabs>
          <w:tab w:val="left" w:pos="4260"/>
          <w:tab w:val="center" w:pos="4536"/>
        </w:tabs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52320675"/>
      <w:r w:rsidRPr="00CD19D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02B67EC1" w14:textId="77777777" w:rsidR="005D6803" w:rsidRPr="00CD19D8" w:rsidRDefault="005D6803" w:rsidP="005D6803">
      <w:pPr>
        <w:pStyle w:val="Tekstpodstawowywcity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D19D8">
        <w:rPr>
          <w:rFonts w:asciiTheme="minorHAnsi" w:hAnsiTheme="minorHAnsi" w:cstheme="minorHAnsi"/>
          <w:bCs/>
          <w:sz w:val="24"/>
          <w:szCs w:val="24"/>
        </w:rPr>
        <w:t>Zamawiający dopuszcza możliwość korzystania przez Wykonawcę z usług podwykonawców przy wykonywaniu części Przedmiotu Umowy.</w:t>
      </w:r>
    </w:p>
    <w:p w14:paraId="1484282A" w14:textId="77777777" w:rsidR="005D6803" w:rsidRPr="00CD19D8" w:rsidRDefault="005D6803" w:rsidP="005D6803">
      <w:pPr>
        <w:pStyle w:val="Tekstpodstawowywcity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D19D8">
        <w:rPr>
          <w:rFonts w:asciiTheme="minorHAnsi" w:hAnsiTheme="minorHAnsi" w:cstheme="minorHAnsi"/>
          <w:bCs/>
          <w:sz w:val="24"/>
          <w:szCs w:val="24"/>
        </w:rPr>
        <w:lastRenderedPageBreak/>
        <w:t>Wykonawca może powierzyć wykonanie części zamówienia podwykonawcy.</w:t>
      </w:r>
    </w:p>
    <w:p w14:paraId="22609FC8" w14:textId="77777777" w:rsidR="005D6803" w:rsidRPr="00CD19D8" w:rsidRDefault="005D6803" w:rsidP="005D6803">
      <w:pPr>
        <w:pStyle w:val="Tekstpodstawowywcity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D19D8">
        <w:rPr>
          <w:rFonts w:asciiTheme="minorHAnsi" w:hAnsiTheme="minorHAnsi" w:cstheme="minorHAnsi"/>
          <w:bCs/>
          <w:sz w:val="24"/>
          <w:szCs w:val="24"/>
        </w:rPr>
        <w:t>Za działania lub zaniechania podwykonawców, którym Wykonawca powierzył realizację części Przedmiotu Umowy, Wykonawca odpowiada jak za własne.</w:t>
      </w:r>
    </w:p>
    <w:p w14:paraId="1544B51E" w14:textId="7A8A5718" w:rsidR="004B22B0" w:rsidRPr="00CD19D8" w:rsidRDefault="005D6803" w:rsidP="0059730B">
      <w:pPr>
        <w:pStyle w:val="Tekstpodstawowywcity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D19D8">
        <w:rPr>
          <w:rFonts w:asciiTheme="minorHAnsi" w:hAnsiTheme="minorHAnsi" w:cstheme="minorHAnsi"/>
          <w:bCs/>
          <w:sz w:val="24"/>
          <w:szCs w:val="24"/>
        </w:rPr>
        <w:t>Niewykonanie lub nienależyte wykonanie przez podwykonawców zobowiązań związanych z realizacją Przedmiotu Umowy będzie traktowane jako niewykonanie lub nienależyte wykonanie zobowiązań związanych z realizacją Przedmiotu Umowy z przyczyn zawinionych przez Wykonawcę.</w:t>
      </w:r>
      <w:bookmarkEnd w:id="1"/>
    </w:p>
    <w:p w14:paraId="3408935A" w14:textId="3D4B3ACE" w:rsidR="0082109C" w:rsidRPr="00CD19D8" w:rsidRDefault="0082109C" w:rsidP="00F8468D">
      <w:pPr>
        <w:tabs>
          <w:tab w:val="left" w:pos="4260"/>
          <w:tab w:val="center" w:pos="4536"/>
        </w:tabs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A60AFC" w:rsidRPr="00CD19D8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5D6803" w:rsidRPr="00CD19D8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4809B9F0" w14:textId="77777777" w:rsidR="0082109C" w:rsidRPr="00CD19D8" w:rsidRDefault="0082109C" w:rsidP="00F8468D">
      <w:pPr>
        <w:numPr>
          <w:ilvl w:val="0"/>
          <w:numId w:val="6"/>
        </w:numPr>
        <w:tabs>
          <w:tab w:val="left" w:pos="709"/>
          <w:tab w:val="center" w:pos="4536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pisemnej.</w:t>
      </w:r>
    </w:p>
    <w:p w14:paraId="382F08A6" w14:textId="77777777" w:rsidR="0082109C" w:rsidRPr="00CD19D8" w:rsidRDefault="0082109C" w:rsidP="00F8468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Wszelkie spory wynikłe na tle niniejszej umowy rozstrzygane będą przez sąd właściwy miejscowo dla siedziby Zamawiającego.</w:t>
      </w:r>
    </w:p>
    <w:p w14:paraId="7F6BA7AF" w14:textId="600FC9CD" w:rsidR="0082109C" w:rsidRPr="00CD19D8" w:rsidRDefault="0082109C" w:rsidP="00F8468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 sprawach nieuregulowanych niniejszą umową zastosowanie mieć będą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 xml:space="preserve"> powszechnie obowiązujące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przepisy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 xml:space="preserve"> prawa</w:t>
      </w:r>
      <w:r w:rsidR="00AA4B88" w:rsidRPr="00CD19D8">
        <w:rPr>
          <w:rFonts w:eastAsia="Times New Roman" w:cstheme="minorHAnsi"/>
          <w:sz w:val="24"/>
          <w:szCs w:val="24"/>
          <w:lang w:eastAsia="pl-PL"/>
        </w:rPr>
        <w:t>, w szczególności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Kodeks cywiln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>y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ustaw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>a z dnia 11 września 2019 r. -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Prawo zamówień publicznych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 xml:space="preserve"> oraz ustawa z dnia 10 kwietnia 1997 r. - Prawo energetyczne</w:t>
      </w:r>
      <w:r w:rsidRPr="00CD19D8">
        <w:rPr>
          <w:rFonts w:eastAsia="Times New Roman" w:cstheme="minorHAnsi"/>
          <w:sz w:val="24"/>
          <w:szCs w:val="24"/>
          <w:lang w:eastAsia="pl-PL"/>
        </w:rPr>
        <w:t>.</w:t>
      </w:r>
    </w:p>
    <w:p w14:paraId="600CED8B" w14:textId="77777777" w:rsidR="0082109C" w:rsidRPr="00CD19D8" w:rsidRDefault="0082109C" w:rsidP="00F8468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Stron.</w:t>
      </w:r>
    </w:p>
    <w:p w14:paraId="6B01C8D5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4F20033" w14:textId="77777777" w:rsidR="004B22B0" w:rsidRPr="00CD19D8" w:rsidRDefault="004B22B0" w:rsidP="0082109C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D2DB53F" w14:textId="77777777" w:rsidR="004B22B0" w:rsidRPr="00CD19D8" w:rsidRDefault="004B22B0" w:rsidP="0082109C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E827D54" w14:textId="02FE9F30" w:rsidR="0082109C" w:rsidRPr="00CD19D8" w:rsidRDefault="0082109C" w:rsidP="0082109C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>Zamawiający</w:t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 xml:space="preserve">Wykonawca </w:t>
      </w:r>
    </w:p>
    <w:p w14:paraId="2F0ED35D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6CF5413" w14:textId="57C3F326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>.................................................</w:t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>.............................................</w:t>
      </w:r>
    </w:p>
    <w:p w14:paraId="58B4501F" w14:textId="77777777" w:rsidR="001D4F57" w:rsidRPr="00CD19D8" w:rsidRDefault="001D4F57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19D3F72" w14:textId="77777777" w:rsidR="001D4F57" w:rsidRPr="00CD19D8" w:rsidRDefault="001D4F57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5982E93" w14:textId="77777777" w:rsidR="001D4F57" w:rsidRPr="00CD19D8" w:rsidRDefault="001D4F57" w:rsidP="001D4F57">
      <w:pPr>
        <w:rPr>
          <w:rFonts w:cstheme="minorHAnsi"/>
          <w:bCs/>
        </w:rPr>
      </w:pPr>
      <w:r w:rsidRPr="00CD19D8">
        <w:rPr>
          <w:rFonts w:cstheme="minorHAnsi"/>
          <w:bCs/>
        </w:rPr>
        <w:t>Załączniki:</w:t>
      </w:r>
    </w:p>
    <w:p w14:paraId="0A3F89AF" w14:textId="77777777" w:rsidR="001D4F57" w:rsidRPr="00CD19D8" w:rsidRDefault="001D4F57" w:rsidP="001D4F57">
      <w:pPr>
        <w:pStyle w:val="Akapitzlist"/>
        <w:numPr>
          <w:ilvl w:val="3"/>
          <w:numId w:val="12"/>
        </w:numPr>
        <w:ind w:left="426"/>
        <w:rPr>
          <w:rFonts w:asciiTheme="minorHAnsi" w:hAnsiTheme="minorHAnsi" w:cstheme="minorHAnsi"/>
          <w:bCs/>
        </w:rPr>
      </w:pPr>
      <w:r w:rsidRPr="00CD19D8">
        <w:rPr>
          <w:rFonts w:asciiTheme="minorHAnsi" w:hAnsiTheme="minorHAnsi" w:cstheme="minorHAnsi"/>
          <w:bCs/>
        </w:rPr>
        <w:t>Opis przedmiotu zamówienia</w:t>
      </w:r>
    </w:p>
    <w:p w14:paraId="4291AE9A" w14:textId="77777777" w:rsidR="001D4F57" w:rsidRPr="00CD19D8" w:rsidRDefault="001D4F57" w:rsidP="001D4F57">
      <w:pPr>
        <w:pStyle w:val="Akapitzlist"/>
        <w:numPr>
          <w:ilvl w:val="3"/>
          <w:numId w:val="12"/>
        </w:numPr>
        <w:ind w:left="426"/>
        <w:rPr>
          <w:rFonts w:asciiTheme="minorHAnsi" w:hAnsiTheme="minorHAnsi" w:cstheme="minorHAnsi"/>
          <w:bCs/>
        </w:rPr>
      </w:pPr>
      <w:r w:rsidRPr="00CD19D8">
        <w:rPr>
          <w:rFonts w:asciiTheme="minorHAnsi" w:hAnsiTheme="minorHAnsi" w:cstheme="minorHAnsi"/>
          <w:bCs/>
        </w:rPr>
        <w:t>Oferta Wykonawcy</w:t>
      </w:r>
    </w:p>
    <w:p w14:paraId="3B03BA06" w14:textId="77777777" w:rsidR="001D4F57" w:rsidRPr="00CD19D8" w:rsidRDefault="001D4F57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sectPr w:rsidR="001D4F57" w:rsidRPr="00CD19D8" w:rsidSect="00CD19D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2051" w14:textId="77777777" w:rsidR="00510DC3" w:rsidRDefault="00510DC3" w:rsidP="00510DC3">
      <w:pPr>
        <w:spacing w:after="0" w:line="240" w:lineRule="auto"/>
      </w:pPr>
      <w:r>
        <w:separator/>
      </w:r>
    </w:p>
  </w:endnote>
  <w:endnote w:type="continuationSeparator" w:id="0">
    <w:p w14:paraId="10CFBBA5" w14:textId="77777777" w:rsidR="00510DC3" w:rsidRDefault="00510DC3" w:rsidP="0051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2C0D" w14:textId="77777777" w:rsidR="00510DC3" w:rsidRPr="00241A5D" w:rsidRDefault="00510DC3" w:rsidP="00510DC3">
    <w:pPr>
      <w:pStyle w:val="Stopka"/>
      <w:jc w:val="center"/>
      <w:rPr>
        <w:sz w:val="18"/>
        <w:szCs w:val="18"/>
      </w:rPr>
    </w:pPr>
    <w:r w:rsidRPr="00241A5D">
      <w:rPr>
        <w:sz w:val="18"/>
        <w:szCs w:val="18"/>
      </w:rPr>
      <w:t>Projekt umowy zaakceptowany przez radcę prawnego w dniu 20.11.2023r.</w:t>
    </w:r>
  </w:p>
  <w:p w14:paraId="25309380" w14:textId="77777777" w:rsidR="00510DC3" w:rsidRDefault="00510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25CB" w14:textId="77777777" w:rsidR="00510DC3" w:rsidRDefault="00510DC3" w:rsidP="00510DC3">
      <w:pPr>
        <w:spacing w:after="0" w:line="240" w:lineRule="auto"/>
      </w:pPr>
      <w:r>
        <w:separator/>
      </w:r>
    </w:p>
  </w:footnote>
  <w:footnote w:type="continuationSeparator" w:id="0">
    <w:p w14:paraId="31A034C1" w14:textId="77777777" w:rsidR="00510DC3" w:rsidRDefault="00510DC3" w:rsidP="0051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D00"/>
    <w:multiLevelType w:val="hybridMultilevel"/>
    <w:tmpl w:val="47EC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5C1"/>
    <w:multiLevelType w:val="hybridMultilevel"/>
    <w:tmpl w:val="264212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9CF45F2"/>
    <w:multiLevelType w:val="hybridMultilevel"/>
    <w:tmpl w:val="B9D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038E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5625611"/>
    <w:multiLevelType w:val="hybridMultilevel"/>
    <w:tmpl w:val="18EA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3826"/>
    <w:multiLevelType w:val="hybridMultilevel"/>
    <w:tmpl w:val="3FDC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7A32"/>
    <w:multiLevelType w:val="hybridMultilevel"/>
    <w:tmpl w:val="3C92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5CA8"/>
    <w:multiLevelType w:val="hybridMultilevel"/>
    <w:tmpl w:val="AE7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8B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90CB6"/>
    <w:multiLevelType w:val="hybridMultilevel"/>
    <w:tmpl w:val="BE5E9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7809"/>
    <w:multiLevelType w:val="multilevel"/>
    <w:tmpl w:val="3EF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77255"/>
    <w:multiLevelType w:val="hybridMultilevel"/>
    <w:tmpl w:val="CF12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918C4"/>
    <w:multiLevelType w:val="hybridMultilevel"/>
    <w:tmpl w:val="5C3A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500EE"/>
    <w:multiLevelType w:val="hybridMultilevel"/>
    <w:tmpl w:val="C2BEA9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56D257B"/>
    <w:multiLevelType w:val="hybridMultilevel"/>
    <w:tmpl w:val="C9EA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86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238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073162">
    <w:abstractNumId w:val="2"/>
  </w:num>
  <w:num w:numId="4" w16cid:durableId="1285380748">
    <w:abstractNumId w:val="7"/>
  </w:num>
  <w:num w:numId="5" w16cid:durableId="294214159">
    <w:abstractNumId w:val="10"/>
  </w:num>
  <w:num w:numId="6" w16cid:durableId="204030345">
    <w:abstractNumId w:val="4"/>
  </w:num>
  <w:num w:numId="7" w16cid:durableId="1665477122">
    <w:abstractNumId w:val="8"/>
  </w:num>
  <w:num w:numId="8" w16cid:durableId="1659769789">
    <w:abstractNumId w:val="12"/>
  </w:num>
  <w:num w:numId="9" w16cid:durableId="227494937">
    <w:abstractNumId w:val="1"/>
  </w:num>
  <w:num w:numId="10" w16cid:durableId="1985701220">
    <w:abstractNumId w:val="11"/>
  </w:num>
  <w:num w:numId="11" w16cid:durableId="646128214">
    <w:abstractNumId w:val="0"/>
  </w:num>
  <w:num w:numId="12" w16cid:durableId="773138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7365210">
    <w:abstractNumId w:val="3"/>
  </w:num>
  <w:num w:numId="14" w16cid:durableId="1468084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C"/>
    <w:rsid w:val="000A467B"/>
    <w:rsid w:val="001235CA"/>
    <w:rsid w:val="001277DC"/>
    <w:rsid w:val="001C5F4F"/>
    <w:rsid w:val="001D4F57"/>
    <w:rsid w:val="00263C4E"/>
    <w:rsid w:val="002C36EA"/>
    <w:rsid w:val="002F1570"/>
    <w:rsid w:val="003A3681"/>
    <w:rsid w:val="003A6A0E"/>
    <w:rsid w:val="003D6FF5"/>
    <w:rsid w:val="00417D40"/>
    <w:rsid w:val="00422058"/>
    <w:rsid w:val="004930F0"/>
    <w:rsid w:val="004B22B0"/>
    <w:rsid w:val="00510DC3"/>
    <w:rsid w:val="0056794B"/>
    <w:rsid w:val="0059730B"/>
    <w:rsid w:val="005D6803"/>
    <w:rsid w:val="006C510E"/>
    <w:rsid w:val="00771487"/>
    <w:rsid w:val="007D51B7"/>
    <w:rsid w:val="0082109C"/>
    <w:rsid w:val="00823D00"/>
    <w:rsid w:val="0094000B"/>
    <w:rsid w:val="009B6A9C"/>
    <w:rsid w:val="00A04467"/>
    <w:rsid w:val="00A477C7"/>
    <w:rsid w:val="00A60AFC"/>
    <w:rsid w:val="00AA4B88"/>
    <w:rsid w:val="00AD7783"/>
    <w:rsid w:val="00B76426"/>
    <w:rsid w:val="00BD4E5D"/>
    <w:rsid w:val="00C41E01"/>
    <w:rsid w:val="00C97498"/>
    <w:rsid w:val="00CD19D8"/>
    <w:rsid w:val="00CE78B9"/>
    <w:rsid w:val="00D123BF"/>
    <w:rsid w:val="00DA2B9D"/>
    <w:rsid w:val="00E32AEC"/>
    <w:rsid w:val="00EA09CF"/>
    <w:rsid w:val="00EB38D0"/>
    <w:rsid w:val="00EC18B1"/>
    <w:rsid w:val="00F019F3"/>
    <w:rsid w:val="00F61AEB"/>
    <w:rsid w:val="00F8468D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25C6"/>
  <w15:docId w15:val="{7D4B9BEE-B617-42F3-871F-C433CD7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63C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77DC"/>
    <w:pPr>
      <w:spacing w:after="0" w:line="240" w:lineRule="auto"/>
      <w:ind w:left="720"/>
      <w:contextualSpacing/>
    </w:pPr>
    <w:rPr>
      <w:rFonts w:ascii="Arial Narrow" w:eastAsia="Times New Roman" w:hAnsi="Arial Narrow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B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D6803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6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C3"/>
  </w:style>
  <w:style w:type="paragraph" w:styleId="Stopka">
    <w:name w:val="footer"/>
    <w:basedOn w:val="Normalny"/>
    <w:link w:val="StopkaZnak"/>
    <w:uiPriority w:val="99"/>
    <w:unhideWhenUsed/>
    <w:rsid w:val="0051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C3"/>
  </w:style>
  <w:style w:type="paragraph" w:styleId="Bezodstpw">
    <w:name w:val="No Spacing"/>
    <w:uiPriority w:val="1"/>
    <w:qFormat/>
    <w:rsid w:val="00B76426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2269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ATomera@CUWPOZNAN.LOCAL</cp:lastModifiedBy>
  <cp:revision>2</cp:revision>
  <cp:lastPrinted>2023-10-18T09:43:00Z</cp:lastPrinted>
  <dcterms:created xsi:type="dcterms:W3CDTF">2023-12-14T08:08:00Z</dcterms:created>
  <dcterms:modified xsi:type="dcterms:W3CDTF">2023-12-14T08:08:00Z</dcterms:modified>
</cp:coreProperties>
</file>