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3708" w14:textId="77777777" w:rsidR="002832C5" w:rsidRDefault="002832C5" w:rsidP="002832C5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Tczew dn.17.08.2023r.</w:t>
      </w:r>
    </w:p>
    <w:p w14:paraId="39ECEEB8" w14:textId="77777777" w:rsidR="002832C5" w:rsidRDefault="002832C5" w:rsidP="002832C5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ZP3/2023/TP</w:t>
      </w:r>
    </w:p>
    <w:p w14:paraId="518EE741" w14:textId="77777777" w:rsidR="002832C5" w:rsidRDefault="002832C5" w:rsidP="002832C5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14:paraId="724A7D5B" w14:textId="77777777" w:rsidR="002832C5" w:rsidRPr="00F666E0" w:rsidRDefault="002832C5" w:rsidP="002832C5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  <w:r w:rsidRPr="00F666E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u w:val="single"/>
          <w:lang w:eastAsia="pl-PL"/>
          <w14:ligatures w14:val="none"/>
        </w:rPr>
        <w:t>Dotyczy:</w:t>
      </w:r>
      <w:r w:rsidRPr="00F666E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  <w:t>   postępowania o udzielenie zamówienia publicznego. Numer sprawy: ZP1/2023/TP. Nazwa zadania: „</w:t>
      </w:r>
      <w:r w:rsidRPr="00F666E0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Budowa budynku mieszkalnego wielorodzinnego wraz z rozbiórką istniejącego budynku w Tczewie przy ul. Sadowej”.</w:t>
      </w:r>
    </w:p>
    <w:p w14:paraId="2EB7F69C" w14:textId="77777777" w:rsidR="002832C5" w:rsidRDefault="002832C5" w:rsidP="002832C5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14:paraId="627C7D89" w14:textId="29F5C791" w:rsidR="002832C5" w:rsidRPr="00F666E0" w:rsidRDefault="002832C5" w:rsidP="002832C5">
      <w:pPr>
        <w:spacing w:after="200" w:line="288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666E0">
        <w:rPr>
          <w:rFonts w:ascii="Times New Roman" w:eastAsia="Arial Unicode MS" w:hAnsi="Times New Roman" w:cs="Times New Roman"/>
          <w:sz w:val="24"/>
          <w:szCs w:val="24"/>
        </w:rPr>
        <w:t>Do Zamawiającego wpłynęł</w:t>
      </w:r>
      <w:r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F666E0">
        <w:rPr>
          <w:rFonts w:ascii="Times New Roman" w:eastAsia="Arial Unicode MS" w:hAnsi="Times New Roman" w:cs="Times New Roman"/>
          <w:sz w:val="24"/>
          <w:szCs w:val="24"/>
        </w:rPr>
        <w:t xml:space="preserve"> pisemne zapytani</w:t>
      </w:r>
      <w:r>
        <w:rPr>
          <w:rFonts w:ascii="Times New Roman" w:eastAsia="Arial Unicode MS" w:hAnsi="Times New Roman" w:cs="Times New Roman"/>
          <w:sz w:val="24"/>
          <w:szCs w:val="24"/>
        </w:rPr>
        <w:t>e</w:t>
      </w:r>
      <w:r w:rsidRPr="00F666E0">
        <w:rPr>
          <w:rFonts w:ascii="Times New Roman" w:eastAsia="Arial Unicode MS" w:hAnsi="Times New Roman" w:cs="Times New Roman"/>
          <w:sz w:val="24"/>
          <w:szCs w:val="24"/>
        </w:rPr>
        <w:t xml:space="preserve"> od Wykonawc</w:t>
      </w:r>
      <w:r>
        <w:rPr>
          <w:rFonts w:ascii="Times New Roman" w:eastAsia="Arial Unicode MS" w:hAnsi="Times New Roman" w:cs="Times New Roman"/>
          <w:sz w:val="24"/>
          <w:szCs w:val="24"/>
        </w:rPr>
        <w:t>y</w:t>
      </w:r>
      <w:r w:rsidRPr="00F666E0">
        <w:rPr>
          <w:rFonts w:ascii="Times New Roman" w:eastAsia="Arial Unicode MS" w:hAnsi="Times New Roman" w:cs="Times New Roman"/>
          <w:sz w:val="24"/>
          <w:szCs w:val="24"/>
        </w:rPr>
        <w:t xml:space="preserve"> dotyczące przedmiotowego postępowania. Poniżej przedstawiam </w:t>
      </w:r>
      <w:r>
        <w:rPr>
          <w:rFonts w:ascii="Times New Roman" w:eastAsia="Arial Unicode MS" w:hAnsi="Times New Roman" w:cs="Times New Roman"/>
          <w:sz w:val="24"/>
          <w:szCs w:val="24"/>
        </w:rPr>
        <w:t>jego</w:t>
      </w:r>
      <w:r w:rsidRPr="00F666E0">
        <w:rPr>
          <w:rFonts w:ascii="Times New Roman" w:eastAsia="Arial Unicode MS" w:hAnsi="Times New Roman" w:cs="Times New Roman"/>
          <w:sz w:val="24"/>
          <w:szCs w:val="24"/>
        </w:rPr>
        <w:t xml:space="preserve"> treść wraz z udzielon</w:t>
      </w:r>
      <w:r>
        <w:rPr>
          <w:rFonts w:ascii="Times New Roman" w:eastAsia="Arial Unicode MS" w:hAnsi="Times New Roman" w:cs="Times New Roman"/>
          <w:sz w:val="24"/>
          <w:szCs w:val="24"/>
        </w:rPr>
        <w:t>ą</w:t>
      </w:r>
      <w:r w:rsidRPr="00F666E0">
        <w:rPr>
          <w:rFonts w:ascii="Times New Roman" w:eastAsia="Arial Unicode MS" w:hAnsi="Times New Roman" w:cs="Times New Roman"/>
          <w:sz w:val="24"/>
          <w:szCs w:val="24"/>
        </w:rPr>
        <w:t xml:space="preserve"> przez Zamawiającego odpowiedzi</w:t>
      </w:r>
      <w:r>
        <w:rPr>
          <w:rFonts w:ascii="Times New Roman" w:eastAsia="Arial Unicode MS" w:hAnsi="Times New Roman" w:cs="Times New Roman"/>
          <w:sz w:val="24"/>
          <w:szCs w:val="24"/>
        </w:rPr>
        <w:t>ą</w:t>
      </w:r>
      <w:r w:rsidRPr="00F666E0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294E2C0E" w14:textId="3D994D7C" w:rsidR="002832C5" w:rsidRPr="002832C5" w:rsidRDefault="002832C5" w:rsidP="002832C5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331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Pytanie 1:</w:t>
      </w:r>
    </w:p>
    <w:p w14:paraId="12A85A7B" w14:textId="2D46F4E0" w:rsidR="002832C5" w:rsidRPr="002832C5" w:rsidRDefault="002832C5" w:rsidP="002832C5">
      <w:pPr>
        <w:spacing w:after="0"/>
        <w:jc w:val="both"/>
        <w:rPr>
          <w:rFonts w:ascii="Times New Roman" w:hAnsi="Times New Roman" w:cs="Times New Roman"/>
        </w:rPr>
      </w:pPr>
      <w:r w:rsidRPr="002832C5">
        <w:rPr>
          <w:rFonts w:ascii="Times New Roman" w:hAnsi="Times New Roman" w:cs="Times New Roman"/>
        </w:rPr>
        <w:t xml:space="preserve">      Z</w:t>
      </w:r>
      <w:r w:rsidR="004E60AE" w:rsidRPr="002832C5">
        <w:rPr>
          <w:rFonts w:ascii="Times New Roman" w:hAnsi="Times New Roman" w:cs="Times New Roman"/>
        </w:rPr>
        <w:t xml:space="preserve">wracam się z prośbą i wnoszę o potwierdzenie, że ekologiczna technologia drewniana prefabrykowana do wykonania konstrukcji kondygnacji nadziemnych budynku będzie traktowania za równoważną w przypadku udowodnienia przez wykonawcę, że proponowane rozwiązanie w równoważnym stopniu spełnia wymagania określone w opisie przedmiotu zamówienia i że w takim wypadku oferta Wykonawcy (pod warunkiem oczywiście wykazania równoważności) nie będzie podlegała odrzuceniu. </w:t>
      </w:r>
    </w:p>
    <w:p w14:paraId="52CF5BFD" w14:textId="77777777" w:rsidR="002832C5" w:rsidRPr="002832C5" w:rsidRDefault="002832C5" w:rsidP="002832C5">
      <w:pPr>
        <w:spacing w:after="0"/>
        <w:jc w:val="both"/>
        <w:rPr>
          <w:rFonts w:ascii="Times New Roman" w:hAnsi="Times New Roman" w:cs="Times New Roman"/>
        </w:rPr>
      </w:pPr>
      <w:r w:rsidRPr="002832C5">
        <w:rPr>
          <w:rFonts w:ascii="Times New Roman" w:hAnsi="Times New Roman" w:cs="Times New Roman"/>
        </w:rPr>
        <w:t xml:space="preserve">         </w:t>
      </w:r>
      <w:r w:rsidR="004E60AE" w:rsidRPr="002832C5">
        <w:rPr>
          <w:rFonts w:ascii="Times New Roman" w:hAnsi="Times New Roman" w:cs="Times New Roman"/>
        </w:rPr>
        <w:t xml:space="preserve">Wniosek dotyczy nowoczesnej technologii opartej o konstrukcje z masywnego drewna wzdłużnie klejonego, izolowane materiałami ekologicznymi wraz z wykorzystaniem uodpornionych płyt </w:t>
      </w:r>
      <w:proofErr w:type="spellStart"/>
      <w:r w:rsidR="004E60AE" w:rsidRPr="002832C5">
        <w:rPr>
          <w:rFonts w:ascii="Times New Roman" w:hAnsi="Times New Roman" w:cs="Times New Roman"/>
        </w:rPr>
        <w:t>włóknowo</w:t>
      </w:r>
      <w:r w:rsidRPr="002832C5">
        <w:rPr>
          <w:rFonts w:ascii="Times New Roman" w:hAnsi="Times New Roman" w:cs="Times New Roman"/>
        </w:rPr>
        <w:t>-</w:t>
      </w:r>
      <w:r w:rsidR="004E60AE" w:rsidRPr="002832C5">
        <w:rPr>
          <w:rFonts w:ascii="Times New Roman" w:hAnsi="Times New Roman" w:cs="Times New Roman"/>
        </w:rPr>
        <w:t>gipsowych</w:t>
      </w:r>
      <w:proofErr w:type="spellEnd"/>
      <w:r w:rsidR="004E60AE" w:rsidRPr="002832C5">
        <w:rPr>
          <w:rFonts w:ascii="Times New Roman" w:hAnsi="Times New Roman" w:cs="Times New Roman"/>
        </w:rPr>
        <w:t xml:space="preserve">. </w:t>
      </w:r>
    </w:p>
    <w:p w14:paraId="75059560" w14:textId="461D4F3B" w:rsidR="002832C5" w:rsidRPr="002832C5" w:rsidRDefault="002832C5" w:rsidP="002832C5">
      <w:pPr>
        <w:spacing w:after="0"/>
        <w:jc w:val="both"/>
        <w:rPr>
          <w:rFonts w:ascii="Times New Roman" w:hAnsi="Times New Roman" w:cs="Times New Roman"/>
        </w:rPr>
      </w:pPr>
      <w:r w:rsidRPr="002832C5">
        <w:rPr>
          <w:rFonts w:ascii="Times New Roman" w:hAnsi="Times New Roman" w:cs="Times New Roman"/>
        </w:rPr>
        <w:t xml:space="preserve">        </w:t>
      </w:r>
      <w:r w:rsidR="004E60AE" w:rsidRPr="002832C5">
        <w:rPr>
          <w:rFonts w:ascii="Times New Roman" w:hAnsi="Times New Roman" w:cs="Times New Roman"/>
        </w:rPr>
        <w:t xml:space="preserve">Wszelkie niezbędne dokumenty mówiące o odporności ogniowej ścian i stropów przebadane są w Instytucie Techniki Budowlanej w Warszawie lub innej jednostki akredytowanej przez Polskie Centrum Akredytacji. Wykonawca dysponuje zatem dokumentami potwierdzającymi, że oferowane rozwiązanie jest równoważne pod względem odporności ogniowej w zakresie Rei30 oraz Rei30. Proponowana technologia gwarantuje także zachowanie innych parametrów równoważności gwarantujących możliwość wykonania przedmiotowego budynku w opisywanej technologii takich jak odporność ogniowa, nośność i sztywność konstrukcyjna oraz parametry (lepsze) izolacyjności termicznej. </w:t>
      </w:r>
    </w:p>
    <w:p w14:paraId="4D8BAC78" w14:textId="77777777" w:rsidR="002832C5" w:rsidRPr="002832C5" w:rsidRDefault="002832C5" w:rsidP="002832C5">
      <w:pPr>
        <w:spacing w:after="0"/>
        <w:jc w:val="both"/>
        <w:rPr>
          <w:rFonts w:ascii="Times New Roman" w:hAnsi="Times New Roman" w:cs="Times New Roman"/>
        </w:rPr>
      </w:pPr>
      <w:r w:rsidRPr="002832C5">
        <w:rPr>
          <w:rFonts w:ascii="Times New Roman" w:hAnsi="Times New Roman" w:cs="Times New Roman"/>
        </w:rPr>
        <w:t xml:space="preserve">           </w:t>
      </w:r>
      <w:r w:rsidR="004E60AE" w:rsidRPr="002832C5">
        <w:rPr>
          <w:rFonts w:ascii="Times New Roman" w:hAnsi="Times New Roman" w:cs="Times New Roman"/>
        </w:rPr>
        <w:t xml:space="preserve">Dopuszczenie technologii drewnianej prefabrykowanej jako rozwiązania równoważnego w żaden sposób nie wpłynie na przebieg postępowania oraz treść dokumentów w ramach przedmiotu postępowania. </w:t>
      </w:r>
    </w:p>
    <w:p w14:paraId="4A86CC2A" w14:textId="77777777" w:rsidR="002832C5" w:rsidRPr="002832C5" w:rsidRDefault="002832C5" w:rsidP="002832C5">
      <w:pPr>
        <w:spacing w:after="0"/>
        <w:jc w:val="both"/>
        <w:rPr>
          <w:rFonts w:ascii="Times New Roman" w:hAnsi="Times New Roman" w:cs="Times New Roman"/>
        </w:rPr>
      </w:pPr>
      <w:r w:rsidRPr="002832C5">
        <w:rPr>
          <w:rFonts w:ascii="Times New Roman" w:hAnsi="Times New Roman" w:cs="Times New Roman"/>
        </w:rPr>
        <w:t xml:space="preserve">           </w:t>
      </w:r>
      <w:r w:rsidR="004E60AE" w:rsidRPr="002832C5">
        <w:rPr>
          <w:rFonts w:ascii="Times New Roman" w:hAnsi="Times New Roman" w:cs="Times New Roman"/>
        </w:rPr>
        <w:t xml:space="preserve">Zastosowanie równoważnej technologii wykonania obiektu etapie jest jak najbardziej możliwe, gdyż stanowi nieistotne odstąpienie od zatwierdzonego projektu budowlanego, ponieważ nie stanowi istotnej zmiany projektu. Wykonawca w ramach zawnioskowanej niniejszym pismem technologii wykona natomiast rewizję projektu wykonawczego i wykaże ją w dokumentacji powykonawczej. Takie działanie w żaden sposób nie wpłynie na czas realizacji inwestycji. Wręcz przeciwnie, ze względu na prefabrykowany charakter budynku, znacznie go skróci. </w:t>
      </w:r>
    </w:p>
    <w:p w14:paraId="2A6F46A9" w14:textId="77777777" w:rsidR="002832C5" w:rsidRPr="002832C5" w:rsidRDefault="002832C5" w:rsidP="002832C5">
      <w:pPr>
        <w:spacing w:after="0"/>
        <w:jc w:val="both"/>
        <w:rPr>
          <w:rFonts w:ascii="Times New Roman" w:hAnsi="Times New Roman" w:cs="Times New Roman"/>
        </w:rPr>
      </w:pPr>
      <w:r w:rsidRPr="002832C5">
        <w:rPr>
          <w:rFonts w:ascii="Times New Roman" w:hAnsi="Times New Roman" w:cs="Times New Roman"/>
        </w:rPr>
        <w:t xml:space="preserve">           </w:t>
      </w:r>
      <w:r w:rsidR="004E60AE" w:rsidRPr="002832C5">
        <w:rPr>
          <w:rFonts w:ascii="Times New Roman" w:hAnsi="Times New Roman" w:cs="Times New Roman"/>
        </w:rPr>
        <w:t>Ważny podkreślenia jest fakt, że opisywane w niniejszym piśmie rozwiązanie równoważne dotyczyć będzie jedynie:</w:t>
      </w:r>
    </w:p>
    <w:p w14:paraId="6DC4950B" w14:textId="77777777" w:rsidR="002832C5" w:rsidRPr="002832C5" w:rsidRDefault="004E60AE" w:rsidP="002832C5">
      <w:pPr>
        <w:spacing w:after="0"/>
        <w:jc w:val="both"/>
        <w:rPr>
          <w:rFonts w:ascii="Times New Roman" w:hAnsi="Times New Roman" w:cs="Times New Roman"/>
        </w:rPr>
      </w:pPr>
      <w:r w:rsidRPr="002832C5">
        <w:rPr>
          <w:rFonts w:ascii="Times New Roman" w:hAnsi="Times New Roman" w:cs="Times New Roman"/>
        </w:rPr>
        <w:t xml:space="preserve"> - ścian zewnętrznych i wewnętrznych, gdzie zamiennie do projektu wykonane zostaną elementy oparte o konstrukcję drewniana wzdłużnie klejoną wraz z obudową płytą gipsowo włóknową typu DF dla zachowania odporności ogniowej Rei60 - konstrukcję stropu/dachu płaskiego, gdzie zamiennie do projektu wykonane zostaną elementy oparte o konstrukcję drewnianą wzdłużnie klejoną wraz z obudową płytą gipsowo włóknową typu DF dla zachowania odporności ogniowej Rei60/Rei30</w:t>
      </w:r>
    </w:p>
    <w:p w14:paraId="649CB0DC" w14:textId="77777777" w:rsidR="002832C5" w:rsidRPr="002832C5" w:rsidRDefault="002832C5" w:rsidP="002832C5">
      <w:pPr>
        <w:spacing w:after="0"/>
        <w:jc w:val="both"/>
        <w:rPr>
          <w:rFonts w:ascii="Times New Roman" w:hAnsi="Times New Roman" w:cs="Times New Roman"/>
        </w:rPr>
      </w:pPr>
      <w:r w:rsidRPr="002832C5">
        <w:rPr>
          <w:rFonts w:ascii="Times New Roman" w:hAnsi="Times New Roman" w:cs="Times New Roman"/>
        </w:rPr>
        <w:t xml:space="preserve">  </w:t>
      </w:r>
      <w:r w:rsidR="004E60AE" w:rsidRPr="002832C5">
        <w:rPr>
          <w:rFonts w:ascii="Times New Roman" w:hAnsi="Times New Roman" w:cs="Times New Roman"/>
        </w:rPr>
        <w:t xml:space="preserve"> </w:t>
      </w:r>
      <w:r w:rsidRPr="002832C5">
        <w:rPr>
          <w:rFonts w:ascii="Times New Roman" w:hAnsi="Times New Roman" w:cs="Times New Roman"/>
        </w:rPr>
        <w:t xml:space="preserve">     </w:t>
      </w:r>
      <w:r w:rsidR="004E60AE" w:rsidRPr="002832C5">
        <w:rPr>
          <w:rFonts w:ascii="Times New Roman" w:hAnsi="Times New Roman" w:cs="Times New Roman"/>
        </w:rPr>
        <w:t xml:space="preserve">Charakterystyczne parametry zaprojektowanego obiektu tj.: kubatura, powierzchnia zabudowy, wysokość, długość, szerokość i liczba kondygnacji obiektu budowlanego nie ulegną zmianie. Również zaprojektowane instalacje, materiały wykończeniowe pozostają zgodne z tymi opisanymi projektem z </w:t>
      </w:r>
      <w:r w:rsidR="004E60AE" w:rsidRPr="002832C5">
        <w:rPr>
          <w:rFonts w:ascii="Times New Roman" w:hAnsi="Times New Roman" w:cs="Times New Roman"/>
        </w:rPr>
        <w:lastRenderedPageBreak/>
        <w:t>ew. niewielką korektą. Opisywana technologia równoważna nie dotyka także pozostałych elementów technologicznych jak choćby stolarka otworowa, instalacje czy materiały wykończeniowe.</w:t>
      </w:r>
    </w:p>
    <w:p w14:paraId="3FD5A09F" w14:textId="77777777" w:rsidR="002832C5" w:rsidRPr="002832C5" w:rsidRDefault="002832C5" w:rsidP="002832C5">
      <w:pPr>
        <w:spacing w:after="0"/>
        <w:jc w:val="both"/>
        <w:rPr>
          <w:rFonts w:ascii="Times New Roman" w:hAnsi="Times New Roman" w:cs="Times New Roman"/>
        </w:rPr>
      </w:pPr>
      <w:r w:rsidRPr="002832C5">
        <w:rPr>
          <w:rFonts w:ascii="Times New Roman" w:hAnsi="Times New Roman" w:cs="Times New Roman"/>
        </w:rPr>
        <w:t xml:space="preserve">       </w:t>
      </w:r>
      <w:r w:rsidR="004E60AE" w:rsidRPr="002832C5">
        <w:rPr>
          <w:rFonts w:ascii="Times New Roman" w:hAnsi="Times New Roman" w:cs="Times New Roman"/>
        </w:rPr>
        <w:t xml:space="preserve"> Poza atutem jakim jest czas realizacji inwestycji, technologia drewniana prefabrykowana nie zaniża parametrów nośnych, wytrzymałościowych, konstrukcyjnych, cieplnych, użytkowych oraz wizualnych. Co więcej szereg z nich zostanie spełnionych w większym stopniu, bardziej korzystnym, a dodatkowo budynki wykonane w tej technologii charakteryzują się o 60% mniejszymi kosztami utrzymania (są to obiekty niskoenergetyczne) — szczególnie przy uwzględnieniu kosztów w całym cyklu życia budynku, a nie tylko przez pryzmat ceny nabycia. Niewątpliwie ze względu na wykorzystanie ekologicznych materiałów i na dyfuzyjnie otwarty charakter obiektu (oddycha) mikroklimat wewnątrz obiektu jest znacznie przyjaźniejszy od tego jaki występuje w obiektach żelbetowych. Potwierdzają to obecni użytkownicy obiektów wykonanych w naszej technologii. Proponowana technologia w równoważnym stopniu spełnia wymagania określone w opisie przedmiotu zamówienia, a nawet daje Zamawiającemu dodatkowe korzyści. </w:t>
      </w:r>
    </w:p>
    <w:p w14:paraId="1BE04293" w14:textId="77777777" w:rsidR="002832C5" w:rsidRPr="002832C5" w:rsidRDefault="004E60AE" w:rsidP="002832C5">
      <w:pPr>
        <w:spacing w:after="0"/>
        <w:jc w:val="both"/>
        <w:rPr>
          <w:rFonts w:ascii="Times New Roman" w:hAnsi="Times New Roman" w:cs="Times New Roman"/>
        </w:rPr>
      </w:pPr>
      <w:r w:rsidRPr="002832C5">
        <w:rPr>
          <w:rFonts w:ascii="Times New Roman" w:hAnsi="Times New Roman" w:cs="Times New Roman"/>
        </w:rPr>
        <w:t xml:space="preserve">Proponowana przez nas technologia charakteryzuje się n/w cechami: </w:t>
      </w:r>
    </w:p>
    <w:p w14:paraId="4F5B82BD" w14:textId="77777777" w:rsidR="002832C5" w:rsidRPr="002832C5" w:rsidRDefault="004E60AE" w:rsidP="002832C5">
      <w:pPr>
        <w:spacing w:after="0"/>
        <w:jc w:val="both"/>
        <w:rPr>
          <w:rFonts w:ascii="Times New Roman" w:hAnsi="Times New Roman" w:cs="Times New Roman"/>
        </w:rPr>
      </w:pPr>
      <w:r w:rsidRPr="002832C5">
        <w:rPr>
          <w:rFonts w:ascii="Times New Roman" w:hAnsi="Times New Roman" w:cs="Times New Roman"/>
        </w:rPr>
        <w:t xml:space="preserve">- konstrukcja drewniana tak zwana „masywna konstrukcja niemiecką” wykonana z drewna klejonego KVH o najmniejszym przekroju elementów konstrukcyjnych 200x60mm. - materiały izolacyjne użyte w naszej technologii to materiały ekologiczne, wykonane z włókien drzewnych </w:t>
      </w:r>
    </w:p>
    <w:p w14:paraId="74823AD6" w14:textId="77777777" w:rsidR="002832C5" w:rsidRPr="002832C5" w:rsidRDefault="004E60AE" w:rsidP="002832C5">
      <w:pPr>
        <w:spacing w:after="0"/>
        <w:jc w:val="both"/>
        <w:rPr>
          <w:rFonts w:ascii="Times New Roman" w:hAnsi="Times New Roman" w:cs="Times New Roman"/>
        </w:rPr>
      </w:pPr>
      <w:r w:rsidRPr="002832C5">
        <w:rPr>
          <w:rFonts w:ascii="Times New Roman" w:hAnsi="Times New Roman" w:cs="Times New Roman"/>
        </w:rPr>
        <w:t xml:space="preserve">- płyty poszywające Ściany zewnętrzne jak i wewnętrzne — wnioskowana technologia zakłada wzmacniane płyty gipsowo włóknowe. </w:t>
      </w:r>
    </w:p>
    <w:p w14:paraId="6E47E8AD" w14:textId="77777777" w:rsidR="002832C5" w:rsidRPr="002832C5" w:rsidRDefault="002832C5" w:rsidP="002832C5">
      <w:pPr>
        <w:spacing w:after="0"/>
        <w:jc w:val="both"/>
        <w:rPr>
          <w:rFonts w:ascii="Times New Roman" w:hAnsi="Times New Roman" w:cs="Times New Roman"/>
        </w:rPr>
      </w:pPr>
      <w:r w:rsidRPr="002832C5">
        <w:rPr>
          <w:rFonts w:ascii="Times New Roman" w:hAnsi="Times New Roman" w:cs="Times New Roman"/>
        </w:rPr>
        <w:t xml:space="preserve">         </w:t>
      </w:r>
      <w:r w:rsidR="004E60AE" w:rsidRPr="002832C5">
        <w:rPr>
          <w:rFonts w:ascii="Times New Roman" w:hAnsi="Times New Roman" w:cs="Times New Roman"/>
        </w:rPr>
        <w:t xml:space="preserve">Możliwość dopuszczenia rozwiązania równoważnego w zakresie technologii, o którym mowa powyżej, jest dopuszczalna na gruncie PZP. W doktrynie prawa zamówień publicznych stanowczo wskazuje się, że należy pamiętać, że rozwiązanie równoważne nie jest rozwiązaniem tożsamym z opisanym w przedmiocie zamówienia: "W pierwszej kolejności, Izba podtrzymuje i uznaje za własne, pojęcie równoważności przedstawione przez odwołującego". Istotnie: "(...) oferta równoważna to taka, która przedstawia produkt, który nie jest identyczny, tożsamy z produktem referencyjnym, ale posiada pewne, istotne dla zamawiającego, zbliżone do produktu referencyjnego cechy i parametry. Pojęcie równoważności bowiem nie może oznaczać tożsamości produktów, ponieważ przeczyłoby to istocie oferowania produktów równoważnych i czyniłoby możliwość oferowania produktów równoważnych pozorną i w praktyce niemożliwą do spełnienia. Zaś rozwiązanie równoważne nie może oznaczać, że inne zaproponowane w ramach tej równoważności urządzenie ma spełniać wszystkie parametry konkretnego urządzenia, określonego producenta, przyjętego przez projektanta, gdyż naruszałoby to zasadę równego traktowania wykonawców i uczciwej konkurencji. (...)" (za wyr. z 19.3.2010 r., KIO 189/10, https://orzeczenia.uzp.gov.pl). W sytuacji odmiennej technologii jest niemożliwym zachowanie wszystkich parametrów technicznych i jakościowych na zasadzie zero-jedynkowej względem technologii referencyjnej, preferowanej przez zamawiającego, gdyż ze swej istoty technologie są odmienne, z uwagi na zastosowanie odmiennych rozwiązań technologicznych. Powyższe ma miejsce w przedmiotowym stanie faktycznym, zaoferowana technologia przez odwołującego, a ściślej instalacja o określonej technologii, wykorzystuje bowiem te same procesy i mechanizmy, co instalacja w technologii referencyjnej, choć niewątpliwie rozwiązania technologiczne są ze swej istoty różne (wyr. KIO z 9.7.2013 r., KIO 1458/13, </w:t>
      </w:r>
      <w:proofErr w:type="spellStart"/>
      <w:r w:rsidR="004E60AE" w:rsidRPr="002832C5">
        <w:rPr>
          <w:rFonts w:ascii="Times New Roman" w:hAnsi="Times New Roman" w:cs="Times New Roman"/>
        </w:rPr>
        <w:t>Legalis</w:t>
      </w:r>
      <w:proofErr w:type="spellEnd"/>
      <w:r w:rsidR="004E60AE" w:rsidRPr="002832C5">
        <w:rPr>
          <w:rFonts w:ascii="Times New Roman" w:hAnsi="Times New Roman" w:cs="Times New Roman"/>
        </w:rPr>
        <w:t xml:space="preserve">). Również wyr. KIO z 8.7.2013 r., KIO 1483/13, </w:t>
      </w:r>
      <w:proofErr w:type="spellStart"/>
      <w:r w:rsidR="004E60AE" w:rsidRPr="002832C5">
        <w:rPr>
          <w:rFonts w:ascii="Times New Roman" w:hAnsi="Times New Roman" w:cs="Times New Roman"/>
        </w:rPr>
        <w:t>Legalis</w:t>
      </w:r>
      <w:proofErr w:type="spellEnd"/>
      <w:r w:rsidR="004E60AE" w:rsidRPr="002832C5">
        <w:rPr>
          <w:rFonts w:ascii="Times New Roman" w:hAnsi="Times New Roman" w:cs="Times New Roman"/>
        </w:rPr>
        <w:t xml:space="preserve">: "Wyrób równoważny nie musi się charakteryzować w pełni identycznymi cechami i parametrami jak produkt opisany wprost w SWZ. Nie powinien jednak mieć pogorszonych właściwości, a przede wszystkim, jeżeli stanowi element wyposażenia, czy część zamienną maszyn górniczych, jakimi są przenośniki zgrzebłowe, stosowane w podziemnych wyrobiskach górniczych, winien gwarantować możliwość bezpiecznego i kompatybilnego zastosowania do tego celu we wskazanych typach przenośników, dla jakich zostały owe rynny i elementy zapotrzebowane. Wykonawca, którego oferta zostanie wybrana jako najkorzystniejsza, zobowiązany będzie każdorazowo _przed przystąpieniem do realizacji zamówienia, do konsultacji szczegółów technicznych wykonania przedmiotu dostawy z zakładem górniczym podanym w zleceniu zamawiającego". </w:t>
      </w:r>
    </w:p>
    <w:p w14:paraId="52BA9697" w14:textId="77777777" w:rsidR="002832C5" w:rsidRPr="002832C5" w:rsidRDefault="002832C5" w:rsidP="002832C5">
      <w:pPr>
        <w:spacing w:after="0"/>
        <w:jc w:val="both"/>
        <w:rPr>
          <w:rFonts w:ascii="Times New Roman" w:hAnsi="Times New Roman" w:cs="Times New Roman"/>
        </w:rPr>
      </w:pPr>
      <w:r w:rsidRPr="002832C5">
        <w:rPr>
          <w:rFonts w:ascii="Times New Roman" w:hAnsi="Times New Roman" w:cs="Times New Roman"/>
        </w:rPr>
        <w:t xml:space="preserve">          </w:t>
      </w:r>
      <w:r w:rsidR="004E60AE" w:rsidRPr="002832C5">
        <w:rPr>
          <w:rFonts w:ascii="Times New Roman" w:hAnsi="Times New Roman" w:cs="Times New Roman"/>
        </w:rPr>
        <w:t xml:space="preserve">Dopuszczenie technologii drewnianej prefabrykowanej do wykonania konstrukcji kondygnacji nadziemnych budynku jest atrakcyjną alternatywą do konstrukcji opisanej projektem budowlanym oraz </w:t>
      </w:r>
      <w:r w:rsidR="004E60AE" w:rsidRPr="002832C5">
        <w:rPr>
          <w:rFonts w:ascii="Times New Roman" w:hAnsi="Times New Roman" w:cs="Times New Roman"/>
        </w:rPr>
        <w:lastRenderedPageBreak/>
        <w:t xml:space="preserve">spowoduje jednocześnie rozszerzenie kręgu potencjalnych wykonawców. Zwiększy to konkurencyjność prowadzonego postępowania, co spowoduje lepszą realizacją celów stawianych przed podmiotami publicznymi w ustawie prawo zamówień publicznych. </w:t>
      </w:r>
    </w:p>
    <w:p w14:paraId="126F7756" w14:textId="77777777" w:rsidR="002832C5" w:rsidRPr="002832C5" w:rsidRDefault="002832C5" w:rsidP="002832C5">
      <w:pPr>
        <w:spacing w:after="0"/>
        <w:jc w:val="both"/>
        <w:rPr>
          <w:rFonts w:ascii="Times New Roman" w:hAnsi="Times New Roman" w:cs="Times New Roman"/>
        </w:rPr>
      </w:pPr>
      <w:r w:rsidRPr="002832C5">
        <w:rPr>
          <w:rFonts w:ascii="Times New Roman" w:hAnsi="Times New Roman" w:cs="Times New Roman"/>
        </w:rPr>
        <w:t xml:space="preserve">          </w:t>
      </w:r>
      <w:r w:rsidR="004E60AE" w:rsidRPr="002832C5">
        <w:rPr>
          <w:rFonts w:ascii="Times New Roman" w:hAnsi="Times New Roman" w:cs="Times New Roman"/>
        </w:rPr>
        <w:t xml:space="preserve">Reasumując, prosimy o potwierdzenie, że: </w:t>
      </w:r>
    </w:p>
    <w:p w14:paraId="31022179" w14:textId="77777777" w:rsidR="002832C5" w:rsidRPr="002832C5" w:rsidRDefault="002832C5" w:rsidP="002832C5">
      <w:pPr>
        <w:spacing w:after="0"/>
        <w:jc w:val="both"/>
        <w:rPr>
          <w:rFonts w:ascii="Times New Roman" w:hAnsi="Times New Roman" w:cs="Times New Roman"/>
        </w:rPr>
      </w:pPr>
      <w:r w:rsidRPr="002832C5">
        <w:rPr>
          <w:rFonts w:ascii="Times New Roman" w:hAnsi="Times New Roman" w:cs="Times New Roman"/>
        </w:rPr>
        <w:t>-</w:t>
      </w:r>
      <w:r w:rsidR="004E60AE" w:rsidRPr="002832C5">
        <w:rPr>
          <w:rFonts w:ascii="Times New Roman" w:hAnsi="Times New Roman" w:cs="Times New Roman"/>
        </w:rPr>
        <w:t xml:space="preserve"> technologia drewniana prefabrykowana do wykonania konstrukcji kondygnacji nadziemnych budynku będzie uznana za równoważną w przypadku udowodnienia przez wykonawcę, że proponowane rozwiązanie w równoważnym stopniu spełnia wymagania określone w opisie przedmiotu zamówienia, </w:t>
      </w:r>
    </w:p>
    <w:p w14:paraId="1CF09D4C" w14:textId="77777777" w:rsidR="002832C5" w:rsidRPr="002832C5" w:rsidRDefault="002832C5" w:rsidP="002832C5">
      <w:pPr>
        <w:spacing w:after="0"/>
        <w:jc w:val="both"/>
        <w:rPr>
          <w:rFonts w:ascii="Times New Roman" w:hAnsi="Times New Roman" w:cs="Times New Roman"/>
        </w:rPr>
      </w:pPr>
      <w:r w:rsidRPr="002832C5">
        <w:rPr>
          <w:rFonts w:ascii="Times New Roman" w:hAnsi="Times New Roman" w:cs="Times New Roman"/>
        </w:rPr>
        <w:t>-</w:t>
      </w:r>
      <w:r w:rsidR="004E60AE" w:rsidRPr="002832C5">
        <w:rPr>
          <w:rFonts w:ascii="Times New Roman" w:hAnsi="Times New Roman" w:cs="Times New Roman"/>
        </w:rPr>
        <w:t xml:space="preserve"> oferta Wykonawcy obejmująca w/w techno</w:t>
      </w:r>
      <w:r w:rsidRPr="002832C5">
        <w:rPr>
          <w:rFonts w:ascii="Times New Roman" w:hAnsi="Times New Roman" w:cs="Times New Roman"/>
        </w:rPr>
        <w:t>l</w:t>
      </w:r>
      <w:r w:rsidR="004E60AE" w:rsidRPr="002832C5">
        <w:rPr>
          <w:rFonts w:ascii="Times New Roman" w:hAnsi="Times New Roman" w:cs="Times New Roman"/>
        </w:rPr>
        <w:t xml:space="preserve">ogię nie będzie podlegała odrzuceniu (pod warunkiem wykazania równoważności), </w:t>
      </w:r>
    </w:p>
    <w:p w14:paraId="0950582A" w14:textId="77777777" w:rsidR="002832C5" w:rsidRPr="002832C5" w:rsidRDefault="002832C5" w:rsidP="002832C5">
      <w:pPr>
        <w:spacing w:after="0"/>
        <w:jc w:val="both"/>
        <w:rPr>
          <w:rFonts w:ascii="Times New Roman" w:hAnsi="Times New Roman" w:cs="Times New Roman"/>
        </w:rPr>
      </w:pPr>
      <w:r w:rsidRPr="002832C5">
        <w:rPr>
          <w:rFonts w:ascii="Times New Roman" w:hAnsi="Times New Roman" w:cs="Times New Roman"/>
        </w:rPr>
        <w:t>-</w:t>
      </w:r>
      <w:r w:rsidR="004E60AE" w:rsidRPr="002832C5">
        <w:rPr>
          <w:rFonts w:ascii="Times New Roman" w:hAnsi="Times New Roman" w:cs="Times New Roman"/>
        </w:rPr>
        <w:t xml:space="preserve"> parametry równoważności dla w/w rozwiązania to: odporność ogniowa, nośność i sztywność konstrukcyjna oraz parametry (lepsze) izolacyjności termicznej. </w:t>
      </w:r>
    </w:p>
    <w:p w14:paraId="49F2FE08" w14:textId="4CE76C2B" w:rsidR="00712E4E" w:rsidRDefault="002832C5" w:rsidP="002832C5">
      <w:pPr>
        <w:spacing w:after="0"/>
        <w:jc w:val="both"/>
        <w:rPr>
          <w:rFonts w:ascii="Times New Roman" w:hAnsi="Times New Roman" w:cs="Times New Roman"/>
        </w:rPr>
      </w:pPr>
      <w:r w:rsidRPr="002832C5">
        <w:rPr>
          <w:rFonts w:ascii="Times New Roman" w:hAnsi="Times New Roman" w:cs="Times New Roman"/>
        </w:rPr>
        <w:t xml:space="preserve">        </w:t>
      </w:r>
      <w:r w:rsidR="004E60AE" w:rsidRPr="002832C5">
        <w:rPr>
          <w:rFonts w:ascii="Times New Roman" w:hAnsi="Times New Roman" w:cs="Times New Roman"/>
        </w:rPr>
        <w:t>Wnioskowane zmiany, które są zmianami nieistotnymi, nie podlegającymi pozwoleniu na budowę, zostaną uwzględnione w projekcie technicznym i dokumentacji powykonawczej. Ponadto zmiany konstrukcji nie wpłyną na układ funkcjonalny planowanych pomieszczeń</w:t>
      </w:r>
      <w:r w:rsidRPr="002832C5">
        <w:rPr>
          <w:rFonts w:ascii="Times New Roman" w:hAnsi="Times New Roman" w:cs="Times New Roman"/>
        </w:rPr>
        <w:t>.</w:t>
      </w:r>
    </w:p>
    <w:p w14:paraId="088197C0" w14:textId="77777777" w:rsidR="002832C5" w:rsidRDefault="002832C5" w:rsidP="002832C5">
      <w:pPr>
        <w:spacing w:after="0"/>
        <w:jc w:val="both"/>
        <w:rPr>
          <w:rFonts w:ascii="Times New Roman" w:hAnsi="Times New Roman" w:cs="Times New Roman"/>
        </w:rPr>
      </w:pPr>
    </w:p>
    <w:p w14:paraId="267C0E0B" w14:textId="50FC0364" w:rsidR="002832C5" w:rsidRPr="002832C5" w:rsidRDefault="002832C5" w:rsidP="002832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2C5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76966177" w14:textId="45327EE9" w:rsidR="002832C5" w:rsidRDefault="002832C5" w:rsidP="002832C5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832C5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Zamawiający nie dopuszcza zmian projektowych opartych na technologiach drewnianych, z uwagi na założenia projektowe i rodzaj obiektu budowlanego, który jest budowany jako kolejny, powtarzalny budynek na osiedlu</w:t>
      </w:r>
    </w:p>
    <w:p w14:paraId="55467ABF" w14:textId="77777777" w:rsidR="002832C5" w:rsidRDefault="002832C5" w:rsidP="002832C5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EE274B0" w14:textId="77777777" w:rsidR="002832C5" w:rsidRPr="00181DF5" w:rsidRDefault="002832C5" w:rsidP="002832C5">
      <w:pPr>
        <w:widowControl w:val="0"/>
        <w:suppressAutoHyphens/>
        <w:spacing w:line="288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81DF5">
        <w:rPr>
          <w:rFonts w:ascii="Times New Roman" w:eastAsia="Arial Unicode MS" w:hAnsi="Times New Roman" w:cs="Times New Roman"/>
          <w:sz w:val="24"/>
          <w:szCs w:val="24"/>
        </w:rPr>
        <w:t>Niniejsze pismo stanowi część składową Specyfikacji Warunków Zamówienia.</w:t>
      </w:r>
    </w:p>
    <w:p w14:paraId="30A373E2" w14:textId="77777777" w:rsidR="002832C5" w:rsidRPr="00181DF5" w:rsidRDefault="002832C5" w:rsidP="002832C5">
      <w:pPr>
        <w:widowControl w:val="0"/>
        <w:suppressAutoHyphens/>
        <w:spacing w:line="288" w:lineRule="auto"/>
        <w:ind w:firstLine="5670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 w:rsidRPr="00181DF5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               </w:t>
      </w:r>
    </w:p>
    <w:p w14:paraId="09A166D1" w14:textId="77777777" w:rsidR="002832C5" w:rsidRPr="00181DF5" w:rsidRDefault="002832C5" w:rsidP="002832C5">
      <w:pPr>
        <w:widowControl w:val="0"/>
        <w:suppressAutoHyphens/>
        <w:spacing w:after="0" w:line="240" w:lineRule="auto"/>
        <w:ind w:firstLine="5670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 w:rsidRPr="00181DF5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             Podpisał:</w:t>
      </w:r>
    </w:p>
    <w:p w14:paraId="0FF21EDE" w14:textId="77777777" w:rsidR="002832C5" w:rsidRPr="00181DF5" w:rsidRDefault="002832C5" w:rsidP="002832C5">
      <w:pPr>
        <w:widowControl w:val="0"/>
        <w:suppressAutoHyphens/>
        <w:spacing w:after="0" w:line="240" w:lineRule="auto"/>
        <w:ind w:left="4956" w:firstLine="708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 w:rsidRPr="00181DF5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  </w:t>
      </w:r>
      <w:r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     </w:t>
      </w:r>
      <w:r w:rsidRPr="00181DF5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Prezes Zarządu</w:t>
      </w:r>
    </w:p>
    <w:p w14:paraId="5696F44D" w14:textId="77777777" w:rsidR="002832C5" w:rsidRPr="00181DF5" w:rsidRDefault="002832C5" w:rsidP="002832C5">
      <w:pPr>
        <w:widowControl w:val="0"/>
        <w:suppressAutoHyphens/>
        <w:spacing w:after="0" w:line="240" w:lineRule="auto"/>
        <w:ind w:left="5664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 w:rsidRPr="00181DF5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      Arkadiusz Wożniak</w:t>
      </w:r>
    </w:p>
    <w:p w14:paraId="78271D03" w14:textId="77777777" w:rsidR="002832C5" w:rsidRDefault="002832C5" w:rsidP="002832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9103A3" w14:textId="77777777" w:rsidR="002832C5" w:rsidRDefault="002832C5" w:rsidP="002832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454E52" w14:textId="77777777" w:rsidR="002832C5" w:rsidRDefault="002832C5" w:rsidP="002832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DA6BEC" w14:textId="77777777" w:rsidR="002832C5" w:rsidRDefault="002832C5" w:rsidP="002832C5">
      <w:pPr>
        <w:widowControl w:val="0"/>
        <w:tabs>
          <w:tab w:val="left" w:pos="0"/>
          <w:tab w:val="left" w:pos="426"/>
        </w:tabs>
        <w:suppressAutoHyphens/>
        <w:spacing w:line="288" w:lineRule="auto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Otrzymują:</w:t>
      </w:r>
    </w:p>
    <w:p w14:paraId="106ADED4" w14:textId="77777777" w:rsidR="002832C5" w:rsidRDefault="002832C5" w:rsidP="002832C5">
      <w:pPr>
        <w:pStyle w:val="Akapitzlist"/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line="288" w:lineRule="auto"/>
        <w:ind w:hanging="578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Strona internetowa prowadzonego postępowania;</w:t>
      </w:r>
    </w:p>
    <w:p w14:paraId="6EF3374B" w14:textId="77777777" w:rsidR="002832C5" w:rsidRDefault="002832C5" w:rsidP="002832C5">
      <w:pPr>
        <w:pStyle w:val="Akapitzlist"/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line="288" w:lineRule="auto"/>
        <w:ind w:hanging="578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Aa.</w:t>
      </w:r>
    </w:p>
    <w:p w14:paraId="251C6F61" w14:textId="77777777" w:rsidR="002832C5" w:rsidRPr="002832C5" w:rsidRDefault="002832C5" w:rsidP="00283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832C5" w:rsidRPr="00283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57200"/>
    <w:multiLevelType w:val="hybridMultilevel"/>
    <w:tmpl w:val="50C05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654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AE"/>
    <w:rsid w:val="002832C5"/>
    <w:rsid w:val="004E60AE"/>
    <w:rsid w:val="0071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5E4A"/>
  <w15:chartTrackingRefBased/>
  <w15:docId w15:val="{E67CA681-8440-4870-898A-DA8D17B0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normalny tekst Znak,1.Nagłówek Znak,CW_Lista Znak,Wypunktowanie Znak,Akapit z listą BS Znak,List Paragraph Znak,2 heading Znak,A_wyliczenie Znak,K-P_odwolanie Znak,maz_wyliczenie Znak"/>
    <w:link w:val="Akapitzlist"/>
    <w:uiPriority w:val="34"/>
    <w:locked/>
    <w:rsid w:val="002832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normalny tekst,1.Nagłówek,CW_Lista,Wypunktowanie,Akapit z listą BS,List Paragraph,2 heading,A_wyliczenie,K-P_odwolanie,maz_wyliczenie,opis dzialania,Obiekt,BulletC,Akapit z listą31,NOWY,Akapit z listą32"/>
    <w:basedOn w:val="Normalny"/>
    <w:link w:val="AkapitzlistZnak"/>
    <w:uiPriority w:val="34"/>
    <w:qFormat/>
    <w:rsid w:val="002832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1384</Words>
  <Characters>8304</Characters>
  <Application>Microsoft Office Word</Application>
  <DocSecurity>0</DocSecurity>
  <Lines>69</Lines>
  <Paragraphs>19</Paragraphs>
  <ScaleCrop>false</ScaleCrop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Demps</dc:creator>
  <cp:keywords/>
  <dc:description/>
  <cp:lastModifiedBy>MaraiP</cp:lastModifiedBy>
  <cp:revision>2</cp:revision>
  <dcterms:created xsi:type="dcterms:W3CDTF">2023-08-17T05:10:00Z</dcterms:created>
  <dcterms:modified xsi:type="dcterms:W3CDTF">2023-08-17T05:10:00Z</dcterms:modified>
</cp:coreProperties>
</file>