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CC8E3" w14:textId="77777777" w:rsidR="00210CCE" w:rsidRPr="00D7504C" w:rsidRDefault="00210CCE" w:rsidP="00210CC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p>
    <w:p w14:paraId="0FF378BF" w14:textId="77777777" w:rsidR="00210CCE" w:rsidRPr="00D7504C" w:rsidRDefault="00210CCE" w:rsidP="00210CC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p>
    <w:p w14:paraId="0A6BE76B" w14:textId="77777777" w:rsidR="00210CCE" w:rsidRPr="00D7504C" w:rsidRDefault="00210CCE" w:rsidP="00210CC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r w:rsidRPr="00D7504C">
        <w:rPr>
          <w:rFonts w:ascii="Cambria" w:hAnsi="Cambria" w:cs="Arial"/>
          <w:b/>
        </w:rPr>
        <w:t xml:space="preserve">Nadleśnictwo Bielsk w Bielsku Podlasku  17-100 Bielsk Podlaski </w:t>
      </w:r>
    </w:p>
    <w:p w14:paraId="6899B7E7" w14:textId="3695A3F3" w:rsidR="00210CCE" w:rsidRPr="00D7504C" w:rsidRDefault="001E123F" w:rsidP="00210CC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r>
        <w:rPr>
          <w:rFonts w:ascii="Cambria" w:hAnsi="Cambria" w:cs="Arial"/>
          <w:b/>
        </w:rPr>
        <w:t>u</w:t>
      </w:r>
      <w:r w:rsidR="00210CCE" w:rsidRPr="00D7504C">
        <w:rPr>
          <w:rFonts w:ascii="Cambria" w:hAnsi="Cambria" w:cs="Arial"/>
          <w:b/>
        </w:rPr>
        <w:t xml:space="preserve">l. </w:t>
      </w:r>
      <w:proofErr w:type="spellStart"/>
      <w:r w:rsidR="00210CCE" w:rsidRPr="00D7504C">
        <w:rPr>
          <w:rFonts w:ascii="Cambria" w:hAnsi="Cambria" w:cs="Arial"/>
          <w:b/>
        </w:rPr>
        <w:t>Studziwodzka</w:t>
      </w:r>
      <w:proofErr w:type="spellEnd"/>
      <w:r w:rsidR="00210CCE" w:rsidRPr="00D7504C">
        <w:rPr>
          <w:rFonts w:ascii="Cambria" w:hAnsi="Cambria" w:cs="Arial"/>
          <w:b/>
        </w:rPr>
        <w:t xml:space="preserve"> 39</w:t>
      </w:r>
    </w:p>
    <w:p w14:paraId="6C31166C" w14:textId="77777777" w:rsidR="00210CCE" w:rsidRPr="00D7504C" w:rsidRDefault="00210CCE" w:rsidP="00210CC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r w:rsidRPr="00D7504C">
        <w:rPr>
          <w:rFonts w:ascii="Cambria" w:hAnsi="Cambria" w:cs="Arial"/>
          <w:b/>
        </w:rPr>
        <w:t>_____________________ __________________________________________________</w:t>
      </w:r>
    </w:p>
    <w:p w14:paraId="32361097" w14:textId="77777777" w:rsidR="00210CCE" w:rsidRPr="00D7504C" w:rsidRDefault="00210CCE" w:rsidP="00210CCE">
      <w:pPr>
        <w:spacing w:before="120"/>
        <w:jc w:val="center"/>
        <w:rPr>
          <w:rFonts w:ascii="Cambria" w:hAnsi="Cambria"/>
          <w:b/>
        </w:rPr>
      </w:pPr>
    </w:p>
    <w:p w14:paraId="5F27454C" w14:textId="77777777" w:rsidR="00210CCE" w:rsidRPr="00D7504C" w:rsidRDefault="00210CCE" w:rsidP="00210CCE">
      <w:pPr>
        <w:spacing w:before="120"/>
        <w:jc w:val="center"/>
        <w:rPr>
          <w:rFonts w:ascii="Cambria" w:hAnsi="Cambria"/>
          <w:b/>
        </w:rPr>
      </w:pPr>
    </w:p>
    <w:p w14:paraId="009A69A7" w14:textId="77777777" w:rsidR="00210CCE" w:rsidRPr="00D7504C" w:rsidRDefault="00210CCE" w:rsidP="00210CCE">
      <w:pPr>
        <w:spacing w:before="120"/>
        <w:jc w:val="center"/>
        <w:rPr>
          <w:rFonts w:ascii="Cambria" w:hAnsi="Cambria"/>
          <w:b/>
        </w:rPr>
      </w:pPr>
    </w:p>
    <w:p w14:paraId="3ED3D481" w14:textId="77777777" w:rsidR="00210CCE" w:rsidRPr="00D7504C" w:rsidRDefault="00210CCE" w:rsidP="00210CCE">
      <w:pPr>
        <w:spacing w:before="120"/>
        <w:jc w:val="center"/>
        <w:rPr>
          <w:rFonts w:ascii="Cambria" w:hAnsi="Cambria"/>
          <w:b/>
        </w:rPr>
      </w:pPr>
      <w:r w:rsidRPr="00D7504C">
        <w:rPr>
          <w:rFonts w:ascii="Cambria" w:hAnsi="Cambria"/>
          <w:noProof/>
          <w:lang w:eastAsia="pl-PL"/>
        </w:rPr>
        <w:drawing>
          <wp:anchor distT="0" distB="0" distL="0" distR="0" simplePos="0" relativeHeight="251659264" behindDoc="0" locked="0" layoutInCell="1" allowOverlap="1" wp14:anchorId="5BBB8EBC" wp14:editId="455FA653">
            <wp:simplePos x="0" y="0"/>
            <wp:positionH relativeFrom="column">
              <wp:posOffset>2496185</wp:posOffset>
            </wp:positionH>
            <wp:positionV relativeFrom="paragraph">
              <wp:posOffset>325755</wp:posOffset>
            </wp:positionV>
            <wp:extent cx="839470" cy="864235"/>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7504C">
        <w:rPr>
          <w:rFonts w:ascii="Cambria" w:hAnsi="Cambria"/>
          <w:b/>
        </w:rPr>
        <w:t>Specyfikacja istotnych warunków zamówienia</w:t>
      </w:r>
    </w:p>
    <w:p w14:paraId="5F8C327A" w14:textId="77777777" w:rsidR="00210CCE" w:rsidRPr="00D7504C" w:rsidRDefault="00210CCE" w:rsidP="00210CCE">
      <w:pPr>
        <w:spacing w:before="120"/>
        <w:rPr>
          <w:rFonts w:ascii="Cambria" w:hAnsi="Cambria"/>
          <w:b/>
        </w:rPr>
      </w:pPr>
    </w:p>
    <w:p w14:paraId="207960EB" w14:textId="25BF7054" w:rsidR="00210CCE" w:rsidRPr="00D7504C" w:rsidRDefault="00210CCE" w:rsidP="00210CCE">
      <w:pPr>
        <w:spacing w:before="120"/>
        <w:rPr>
          <w:rFonts w:ascii="Cambria" w:hAnsi="Cambria"/>
        </w:rPr>
      </w:pPr>
      <w:r w:rsidRPr="00D7504C">
        <w:rPr>
          <w:rFonts w:ascii="Cambria" w:hAnsi="Cambria"/>
        </w:rPr>
        <w:t xml:space="preserve">Nr postępowania:  </w:t>
      </w:r>
      <w:r w:rsidRPr="00D7504C">
        <w:rPr>
          <w:rFonts w:ascii="Cambria" w:hAnsi="Cambria" w:cstheme="minorHAnsi"/>
        </w:rPr>
        <w:t>SA.27</w:t>
      </w:r>
      <w:r w:rsidR="002B1107">
        <w:rPr>
          <w:rFonts w:ascii="Cambria" w:hAnsi="Cambria" w:cstheme="minorHAnsi"/>
        </w:rPr>
        <w:t>0</w:t>
      </w:r>
      <w:r w:rsidRPr="00D7504C">
        <w:rPr>
          <w:rFonts w:ascii="Cambria" w:hAnsi="Cambria" w:cstheme="minorHAnsi"/>
        </w:rPr>
        <w:t>.</w:t>
      </w:r>
      <w:r w:rsidR="00A46A67">
        <w:rPr>
          <w:rFonts w:ascii="Cambria" w:hAnsi="Cambria" w:cstheme="minorHAnsi"/>
        </w:rPr>
        <w:t>1</w:t>
      </w:r>
      <w:r w:rsidRPr="00D7504C">
        <w:rPr>
          <w:rFonts w:ascii="Cambria" w:hAnsi="Cambria" w:cstheme="minorHAnsi"/>
        </w:rPr>
        <w:t>.201</w:t>
      </w:r>
      <w:r w:rsidR="00A46A67">
        <w:rPr>
          <w:rFonts w:ascii="Cambria" w:hAnsi="Cambria" w:cstheme="minorHAnsi"/>
        </w:rPr>
        <w:t>9</w:t>
      </w:r>
      <w:r w:rsidRPr="00D7504C">
        <w:rPr>
          <w:rFonts w:ascii="Cambria" w:hAnsi="Cambria" w:cstheme="minorHAnsi"/>
        </w:rPr>
        <w:t>.</w:t>
      </w:r>
    </w:p>
    <w:p w14:paraId="6B87CEBE" w14:textId="34B1FE2B" w:rsidR="00210CCE" w:rsidRPr="00D7504C" w:rsidRDefault="00210CCE" w:rsidP="00210CCE">
      <w:pPr>
        <w:spacing w:before="120"/>
        <w:rPr>
          <w:rFonts w:ascii="Cambria" w:hAnsi="Cambria"/>
          <w:b/>
        </w:rPr>
      </w:pPr>
      <w:r w:rsidRPr="00D7504C">
        <w:rPr>
          <w:rFonts w:ascii="Cambria" w:hAnsi="Cambria"/>
          <w:b/>
        </w:rPr>
        <w:t xml:space="preserve">Tryb postępowania: przetarg </w:t>
      </w:r>
      <w:r w:rsidR="009272E3">
        <w:rPr>
          <w:rFonts w:ascii="Cambria" w:hAnsi="Cambria"/>
          <w:b/>
        </w:rPr>
        <w:t xml:space="preserve"> </w:t>
      </w:r>
      <w:r w:rsidRPr="00D7504C">
        <w:rPr>
          <w:rFonts w:ascii="Cambria" w:hAnsi="Cambria"/>
          <w:b/>
        </w:rPr>
        <w:t>nieograniczony</w:t>
      </w:r>
    </w:p>
    <w:p w14:paraId="7F6988B7" w14:textId="1707B444" w:rsidR="00210CCE" w:rsidRPr="00D7504C" w:rsidRDefault="00A46A67" w:rsidP="00BD5842">
      <w:pPr>
        <w:spacing w:before="120"/>
        <w:jc w:val="both"/>
        <w:rPr>
          <w:rFonts w:ascii="Cambria" w:hAnsi="Cambria"/>
          <w:b/>
          <w:u w:val="single"/>
        </w:rPr>
      </w:pPr>
      <w:r w:rsidRPr="00BD5842">
        <w:rPr>
          <w:rFonts w:asciiTheme="majorHAnsi" w:eastAsia="Calibri" w:hAnsiTheme="majorHAnsi" w:cs="Arial"/>
          <w:szCs w:val="20"/>
        </w:rPr>
        <w:t xml:space="preserve">Postępowanie prowadzone jest zgodnie z przepisami ustawy z dnia 29 stycznia 2004 roku Prawo zamówień publicznych tekst jednolity wprowadzony Obwieszczeniem Marszałka Sejmu z dnia 24 sierpnia 2017 r. w sprawie ogłoszenia jednolitego tekstu ustawy Prawo zamówień publicznych, opublikowany w Dz. U. z 2018 r. poz. 1986 </w:t>
      </w:r>
      <w:r w:rsidR="009443A4">
        <w:rPr>
          <w:rFonts w:asciiTheme="majorHAnsi" w:eastAsia="Calibri" w:hAnsiTheme="majorHAnsi" w:cs="Arial"/>
          <w:szCs w:val="20"/>
        </w:rPr>
        <w:t>z póż.zm</w:t>
      </w:r>
    </w:p>
    <w:p w14:paraId="0EAEC421" w14:textId="77777777" w:rsidR="00210CCE" w:rsidRPr="00D7504C" w:rsidRDefault="00210CCE" w:rsidP="00210CCE">
      <w:pPr>
        <w:spacing w:before="120"/>
        <w:rPr>
          <w:rFonts w:ascii="Cambria" w:hAnsi="Cambria"/>
          <w:b/>
          <w:u w:val="single"/>
        </w:rPr>
      </w:pPr>
    </w:p>
    <w:p w14:paraId="61A6CBFA" w14:textId="77777777" w:rsidR="00210CCE" w:rsidRPr="00D7504C" w:rsidRDefault="00210CCE" w:rsidP="00210CCE">
      <w:pPr>
        <w:spacing w:before="120"/>
        <w:jc w:val="center"/>
        <w:rPr>
          <w:rFonts w:ascii="Cambria" w:hAnsi="Cambria"/>
          <w:sz w:val="28"/>
        </w:rPr>
      </w:pPr>
      <w:r>
        <w:rPr>
          <w:rFonts w:ascii="Cambria" w:hAnsi="Cambria" w:cstheme="minorHAnsi"/>
          <w:b/>
          <w:sz w:val="26"/>
        </w:rPr>
        <w:t>„</w:t>
      </w:r>
      <w:r w:rsidR="00A46A67">
        <w:rPr>
          <w:rFonts w:ascii="Cambria" w:hAnsi="Cambria" w:cstheme="minorHAnsi"/>
          <w:b/>
          <w:i/>
          <w:sz w:val="26"/>
        </w:rPr>
        <w:t>Dostaw</w:t>
      </w:r>
      <w:r w:rsidR="001E123F">
        <w:rPr>
          <w:rFonts w:ascii="Cambria" w:hAnsi="Cambria" w:cstheme="minorHAnsi"/>
          <w:b/>
          <w:i/>
          <w:sz w:val="26"/>
        </w:rPr>
        <w:t>a</w:t>
      </w:r>
      <w:r w:rsidR="00A46A67">
        <w:rPr>
          <w:rFonts w:ascii="Cambria" w:hAnsi="Cambria" w:cstheme="minorHAnsi"/>
          <w:b/>
          <w:i/>
          <w:sz w:val="26"/>
        </w:rPr>
        <w:t xml:space="preserve"> i instalacja wyposażenia dostrzegalni Jelonka</w:t>
      </w:r>
      <w:r>
        <w:rPr>
          <w:rFonts w:ascii="Cambria" w:hAnsi="Cambria" w:cstheme="minorHAnsi"/>
          <w:b/>
          <w:sz w:val="26"/>
        </w:rPr>
        <w:t>”</w:t>
      </w:r>
    </w:p>
    <w:p w14:paraId="56EC132E" w14:textId="77777777" w:rsidR="00210CCE" w:rsidRPr="00D7504C" w:rsidRDefault="00210CCE" w:rsidP="00A46A67">
      <w:pPr>
        <w:spacing w:before="120"/>
        <w:ind w:right="-108"/>
        <w:rPr>
          <w:rFonts w:ascii="Cambria" w:hAnsi="Cambria"/>
          <w:b/>
        </w:rPr>
      </w:pPr>
    </w:p>
    <w:p w14:paraId="39A8B1FD" w14:textId="0477BF0F" w:rsidR="00210CCE" w:rsidRPr="008A084F" w:rsidRDefault="00210CCE" w:rsidP="008A084F">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r w:rsidRPr="00D7504C">
        <w:rPr>
          <w:rFonts w:ascii="Cambria" w:hAnsi="Cambria" w:cs="Arial"/>
          <w:b/>
        </w:rPr>
        <w:t xml:space="preserve">Zamówienie realizowane ze środków </w:t>
      </w:r>
      <w:r>
        <w:rPr>
          <w:rFonts w:ascii="Cambria" w:hAnsi="Cambria" w:cs="Arial"/>
          <w:b/>
        </w:rPr>
        <w:t>Unii Europejskiej w ramach pr</w:t>
      </w:r>
      <w:r w:rsidR="00E5470A">
        <w:rPr>
          <w:rFonts w:ascii="Cambria" w:hAnsi="Cambria" w:cs="Arial"/>
          <w:b/>
        </w:rPr>
        <w:t>ojektu</w:t>
      </w:r>
      <w:r>
        <w:rPr>
          <w:rFonts w:ascii="Cambria" w:hAnsi="Cambria" w:cs="Arial"/>
          <w:b/>
        </w:rPr>
        <w:t>:</w:t>
      </w:r>
      <w:r w:rsidR="008A084F">
        <w:rPr>
          <w:rFonts w:ascii="Cambria" w:hAnsi="Cambria" w:cs="Arial"/>
          <w:b/>
          <w:color w:val="FF0000"/>
        </w:rPr>
        <w:t xml:space="preserve"> </w:t>
      </w:r>
      <w:r w:rsidR="008A084F" w:rsidRPr="00BD5842">
        <w:rPr>
          <w:rFonts w:ascii="Cambria" w:hAnsi="Cambria" w:cs="Arial"/>
          <w:b/>
        </w:rPr>
        <w:t>„Kompleksowy projekt adaptacji lasów i leśnictwa do zmian klimatu – zapobieganie, przeciwdziałanie oraz ograniczanie skutków zagrożeń związanych z pożarami lasów</w:t>
      </w:r>
      <w:r w:rsidRPr="008A084F">
        <w:rPr>
          <w:rFonts w:ascii="Cambria" w:hAnsi="Cambria" w:cs="Arial"/>
          <w:b/>
        </w:rPr>
        <w:t>”</w:t>
      </w:r>
    </w:p>
    <w:p w14:paraId="7CD2EF5A" w14:textId="5A2C8E7C" w:rsidR="008A084F" w:rsidRPr="008A084F" w:rsidRDefault="008A084F">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rPr>
      </w:pPr>
      <w:r w:rsidRPr="00BD5842">
        <w:rPr>
          <w:rFonts w:ascii="Cambria" w:hAnsi="Cambria" w:cs="Arial"/>
          <w:b/>
        </w:rPr>
        <w:t>Nr: POIS.02.01.00-00-0007/16</w:t>
      </w:r>
    </w:p>
    <w:p w14:paraId="17C10E6E" w14:textId="77777777" w:rsidR="00210CCE" w:rsidRPr="00D7504C" w:rsidRDefault="00210CCE" w:rsidP="00210CCE">
      <w:pPr>
        <w:spacing w:before="120"/>
        <w:ind w:firstLine="2694"/>
        <w:rPr>
          <w:rFonts w:ascii="Cambria" w:hAnsi="Cambria"/>
          <w:b/>
        </w:rPr>
      </w:pPr>
    </w:p>
    <w:p w14:paraId="64534B6E" w14:textId="77777777" w:rsidR="00210CCE" w:rsidRDefault="00210CCE" w:rsidP="00210CCE">
      <w:pPr>
        <w:spacing w:before="120"/>
        <w:jc w:val="both"/>
        <w:rPr>
          <w:rFonts w:ascii="Cambria" w:hAnsi="Cambria"/>
          <w:b/>
        </w:rPr>
      </w:pPr>
      <w:r w:rsidRPr="00D7504C">
        <w:rPr>
          <w:rFonts w:ascii="Cambria" w:hAnsi="Cambria"/>
          <w:b/>
        </w:rPr>
        <w:t xml:space="preserve">Opracował:   </w:t>
      </w:r>
      <w:r w:rsidR="00A46A67">
        <w:rPr>
          <w:rFonts w:ascii="Cambria" w:hAnsi="Cambria"/>
          <w:b/>
        </w:rPr>
        <w:t xml:space="preserve">Artur </w:t>
      </w:r>
      <w:proofErr w:type="spellStart"/>
      <w:r w:rsidR="00A46A67">
        <w:rPr>
          <w:rFonts w:ascii="Cambria" w:hAnsi="Cambria"/>
          <w:b/>
        </w:rPr>
        <w:t>Korniejczyk</w:t>
      </w:r>
      <w:proofErr w:type="spellEnd"/>
    </w:p>
    <w:p w14:paraId="6A81A103" w14:textId="77777777" w:rsidR="00A46A67" w:rsidRDefault="00A46A67" w:rsidP="00210CCE">
      <w:pPr>
        <w:spacing w:before="120"/>
        <w:jc w:val="both"/>
        <w:rPr>
          <w:rFonts w:ascii="Cambria" w:hAnsi="Cambria"/>
          <w:b/>
        </w:rPr>
      </w:pPr>
      <w:r>
        <w:rPr>
          <w:rFonts w:ascii="Cambria" w:hAnsi="Cambria"/>
          <w:b/>
        </w:rPr>
        <w:t xml:space="preserve">                          Marcin Romańczuk</w:t>
      </w:r>
    </w:p>
    <w:p w14:paraId="0A0AD911" w14:textId="77777777" w:rsidR="00A46A67" w:rsidRPr="00D7504C" w:rsidRDefault="00A46A67" w:rsidP="00210CCE">
      <w:pPr>
        <w:spacing w:before="120"/>
        <w:jc w:val="both"/>
        <w:rPr>
          <w:rFonts w:ascii="Cambria" w:hAnsi="Cambria"/>
          <w:b/>
        </w:rPr>
      </w:pPr>
      <w:r>
        <w:rPr>
          <w:rFonts w:ascii="Cambria" w:hAnsi="Cambria"/>
          <w:b/>
        </w:rPr>
        <w:t xml:space="preserve">                          Wiesław Olszewski</w:t>
      </w:r>
    </w:p>
    <w:p w14:paraId="5D362702" w14:textId="77777777" w:rsidR="00210CCE" w:rsidRPr="00A46A67" w:rsidRDefault="00210CCE" w:rsidP="00210CCE">
      <w:pPr>
        <w:spacing w:before="120"/>
        <w:rPr>
          <w:rFonts w:ascii="Cambria" w:hAnsi="Cambria"/>
          <w:b/>
          <w:color w:val="FF0000"/>
        </w:rPr>
      </w:pPr>
      <w:r w:rsidRPr="00D7504C">
        <w:rPr>
          <w:rFonts w:ascii="Cambria" w:hAnsi="Cambria"/>
          <w:b/>
        </w:rPr>
        <w:t>Zatwierdzam:</w:t>
      </w:r>
      <w:r w:rsidRPr="00D7504C">
        <w:rPr>
          <w:rFonts w:ascii="Cambria" w:hAnsi="Cambria"/>
          <w:b/>
        </w:rPr>
        <w:tab/>
      </w:r>
    </w:p>
    <w:p w14:paraId="01835CA9" w14:textId="77777777" w:rsidR="00A76D05" w:rsidRPr="00210CCE" w:rsidRDefault="00210CCE" w:rsidP="00210CCE">
      <w:pPr>
        <w:jc w:val="both"/>
        <w:rPr>
          <w:rFonts w:asciiTheme="majorHAnsi" w:hAnsiTheme="majorHAnsi" w:cstheme="minorHAnsi"/>
        </w:rPr>
      </w:pPr>
      <w:r w:rsidRPr="00D7504C">
        <w:rPr>
          <w:rFonts w:ascii="Cambria" w:hAnsi="Cambria"/>
          <w:b/>
        </w:rPr>
        <w:br w:type="page"/>
      </w:r>
    </w:p>
    <w:p w14:paraId="27866636" w14:textId="77777777" w:rsidR="00210CCE" w:rsidRPr="00D7504C" w:rsidRDefault="00210CCE" w:rsidP="00210CCE">
      <w:pPr>
        <w:spacing w:before="120"/>
        <w:jc w:val="center"/>
        <w:rPr>
          <w:rFonts w:ascii="Cambria" w:hAnsi="Cambria"/>
          <w:b/>
          <w:bCs/>
        </w:rPr>
      </w:pPr>
      <w:r w:rsidRPr="00D7504C">
        <w:rPr>
          <w:rFonts w:ascii="Cambria" w:hAnsi="Cambria"/>
          <w:b/>
          <w:bCs/>
        </w:rPr>
        <w:lastRenderedPageBreak/>
        <w:t>SPECYFIKACJA ISTOTNYCH WARUNKÓW ZAMÓWIENIA</w:t>
      </w:r>
    </w:p>
    <w:p w14:paraId="6A0BDC8A" w14:textId="77777777" w:rsidR="00210CCE" w:rsidRPr="00D7504C" w:rsidRDefault="00210CCE" w:rsidP="00210CCE">
      <w:pPr>
        <w:spacing w:before="120"/>
        <w:jc w:val="both"/>
        <w:rPr>
          <w:rFonts w:ascii="Cambria" w:hAnsi="Cambria" w:cs="Arial"/>
          <w:b/>
        </w:rPr>
      </w:pPr>
    </w:p>
    <w:p w14:paraId="641884F1" w14:textId="77777777" w:rsidR="00210CCE" w:rsidRPr="00D7504C" w:rsidRDefault="00210CCE" w:rsidP="00210CCE">
      <w:pPr>
        <w:spacing w:before="120"/>
        <w:jc w:val="both"/>
        <w:rPr>
          <w:rFonts w:ascii="Cambria" w:hAnsi="Cambria" w:cs="Arial"/>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210CCE" w:rsidRPr="00D7504C" w14:paraId="6FB8B0AD" w14:textId="77777777" w:rsidTr="006F4D26">
        <w:tc>
          <w:tcPr>
            <w:tcW w:w="9077" w:type="dxa"/>
            <w:shd w:val="clear" w:color="auto" w:fill="E7E6E6"/>
          </w:tcPr>
          <w:p w14:paraId="1BB0FBCD" w14:textId="77777777" w:rsidR="00210CCE" w:rsidRPr="00D7504C" w:rsidRDefault="00210CCE" w:rsidP="006F4D26">
            <w:pPr>
              <w:snapToGrid w:val="0"/>
              <w:spacing w:before="120"/>
              <w:rPr>
                <w:rFonts w:ascii="Cambria" w:hAnsi="Cambria" w:cs="Arial"/>
                <w:b/>
              </w:rPr>
            </w:pPr>
            <w:r w:rsidRPr="00D7504C">
              <w:rPr>
                <w:rFonts w:ascii="Cambria" w:hAnsi="Cambria" w:cs="Arial"/>
                <w:b/>
              </w:rPr>
              <w:t xml:space="preserve">1. </w:t>
            </w:r>
            <w:r w:rsidRPr="00D7504C">
              <w:rPr>
                <w:rFonts w:ascii="Cambria" w:hAnsi="Cambria" w:cs="Arial"/>
                <w:b/>
              </w:rPr>
              <w:tab/>
              <w:t>NAZWA I ADRES ZAMAWIAJĄCEGO</w:t>
            </w:r>
          </w:p>
        </w:tc>
      </w:tr>
    </w:tbl>
    <w:p w14:paraId="1B5EC872" w14:textId="77777777" w:rsidR="00210CCE" w:rsidRPr="00D7504C" w:rsidRDefault="00210CCE" w:rsidP="00210CCE">
      <w:pPr>
        <w:spacing w:before="120"/>
        <w:ind w:left="709"/>
        <w:jc w:val="both"/>
        <w:rPr>
          <w:rFonts w:ascii="Cambria" w:hAnsi="Cambria" w:cs="Arial"/>
          <w:b/>
        </w:rPr>
      </w:pPr>
    </w:p>
    <w:p w14:paraId="1E3C90F6" w14:textId="77777777" w:rsidR="00210CCE" w:rsidRPr="00D7504C" w:rsidRDefault="00210CCE" w:rsidP="00210CCE">
      <w:pPr>
        <w:spacing w:before="120"/>
        <w:ind w:left="709"/>
        <w:jc w:val="both"/>
        <w:rPr>
          <w:rFonts w:ascii="Cambria" w:hAnsi="Cambria" w:cs="Arial"/>
          <w:b/>
        </w:rPr>
      </w:pPr>
      <w:r w:rsidRPr="00D7504C">
        <w:rPr>
          <w:rFonts w:ascii="Cambria" w:hAnsi="Cambria" w:cs="Arial"/>
          <w:b/>
        </w:rPr>
        <w:t xml:space="preserve">Skarb Państwa - Państwowe Gospodarstwo Leśne Lasy Państwowe </w:t>
      </w:r>
    </w:p>
    <w:p w14:paraId="1491F527" w14:textId="77777777" w:rsidR="00210CCE" w:rsidRPr="00D7504C" w:rsidRDefault="00210CCE" w:rsidP="00210CCE">
      <w:pPr>
        <w:spacing w:before="120"/>
        <w:ind w:left="709"/>
        <w:jc w:val="both"/>
        <w:rPr>
          <w:rFonts w:ascii="Cambria" w:hAnsi="Cambria" w:cs="Arial"/>
          <w:b/>
        </w:rPr>
      </w:pPr>
      <w:r w:rsidRPr="00D7504C">
        <w:rPr>
          <w:rFonts w:ascii="Cambria" w:hAnsi="Cambria" w:cs="Arial"/>
          <w:b/>
        </w:rPr>
        <w:t>Nadleśnictwo Bielsk w Bielsku Podlaskim</w:t>
      </w:r>
    </w:p>
    <w:p w14:paraId="3E768D18" w14:textId="77777777" w:rsidR="00210CCE" w:rsidRPr="00D7504C" w:rsidRDefault="00210CCE" w:rsidP="00210CCE">
      <w:pPr>
        <w:spacing w:before="120"/>
        <w:ind w:left="709"/>
        <w:jc w:val="both"/>
        <w:rPr>
          <w:rFonts w:ascii="Cambria" w:hAnsi="Cambria" w:cs="Arial"/>
          <w:b/>
        </w:rPr>
      </w:pPr>
      <w:r w:rsidRPr="00D7504C">
        <w:rPr>
          <w:rFonts w:ascii="Cambria" w:hAnsi="Cambria" w:cs="Arial"/>
          <w:b/>
        </w:rPr>
        <w:t>reprezentowane przez mgr inż. Cezarego Świstaka– Nadleśniczego</w:t>
      </w:r>
    </w:p>
    <w:p w14:paraId="650FA6D6" w14:textId="77777777" w:rsidR="00210CCE" w:rsidRPr="00D7504C" w:rsidRDefault="00210CCE" w:rsidP="00210CCE">
      <w:pPr>
        <w:spacing w:before="120"/>
        <w:ind w:left="709"/>
        <w:jc w:val="both"/>
        <w:rPr>
          <w:rFonts w:ascii="Cambria" w:hAnsi="Cambria" w:cs="Arial"/>
          <w:b/>
        </w:rPr>
      </w:pPr>
      <w:r w:rsidRPr="00D7504C">
        <w:rPr>
          <w:rFonts w:ascii="Cambria" w:hAnsi="Cambria" w:cs="Arial"/>
          <w:b/>
        </w:rPr>
        <w:t xml:space="preserve">siedziba Nadleśnictwa: </w:t>
      </w:r>
    </w:p>
    <w:p w14:paraId="248046C5" w14:textId="77777777" w:rsidR="00210CCE" w:rsidRPr="00D7504C" w:rsidRDefault="00210CCE" w:rsidP="00210CCE">
      <w:pPr>
        <w:spacing w:before="120"/>
        <w:ind w:left="709"/>
        <w:jc w:val="both"/>
        <w:rPr>
          <w:rFonts w:ascii="Cambria" w:hAnsi="Cambria" w:cs="Arial"/>
        </w:rPr>
      </w:pPr>
      <w:r w:rsidRPr="00D7504C">
        <w:rPr>
          <w:rFonts w:ascii="Cambria" w:hAnsi="Cambria" w:cs="Arial"/>
          <w:b/>
        </w:rPr>
        <w:t>Bielsk w Bielsku Podlaskim</w:t>
      </w:r>
      <w:r w:rsidRPr="00D7504C">
        <w:rPr>
          <w:rFonts w:ascii="Cambria" w:hAnsi="Cambria" w:cs="Arial"/>
        </w:rPr>
        <w:t xml:space="preserve">17 -100 _Bielsk Podlaski </w:t>
      </w:r>
    </w:p>
    <w:p w14:paraId="6827C40A" w14:textId="77777777" w:rsidR="00210CCE" w:rsidRPr="00BD5842" w:rsidRDefault="00210CCE" w:rsidP="00210CCE">
      <w:pPr>
        <w:spacing w:before="120"/>
        <w:ind w:left="709"/>
        <w:jc w:val="both"/>
        <w:rPr>
          <w:rFonts w:ascii="Cambria" w:hAnsi="Cambria" w:cs="Arial"/>
          <w:lang w:val="en-US"/>
        </w:rPr>
      </w:pPr>
      <w:r w:rsidRPr="00BD5842">
        <w:rPr>
          <w:rFonts w:ascii="Cambria" w:hAnsi="Cambria" w:cs="Arial"/>
          <w:lang w:val="en-US"/>
        </w:rPr>
        <w:t>tel. 85  730-26-52, fax  85 730-26-17</w:t>
      </w:r>
    </w:p>
    <w:p w14:paraId="5898909E" w14:textId="77777777" w:rsidR="00210CCE" w:rsidRPr="00BD5842" w:rsidRDefault="00210CCE" w:rsidP="00210CCE">
      <w:pPr>
        <w:spacing w:before="120"/>
        <w:ind w:left="709"/>
        <w:jc w:val="both"/>
        <w:rPr>
          <w:rFonts w:ascii="Cambria" w:hAnsi="Cambria" w:cs="Arial"/>
          <w:lang w:val="en-US"/>
        </w:rPr>
      </w:pPr>
      <w:r w:rsidRPr="00BD5842">
        <w:rPr>
          <w:rFonts w:ascii="Cambria" w:hAnsi="Cambria" w:cs="Arial"/>
          <w:lang w:val="en-US"/>
        </w:rPr>
        <w:t>e-mail: bielsk@bialystok.lasy.gov.pl</w:t>
      </w:r>
    </w:p>
    <w:p w14:paraId="6FF0E732" w14:textId="77777777" w:rsidR="00A46A67" w:rsidRDefault="00210CCE" w:rsidP="00A46A67">
      <w:r w:rsidRPr="00D7504C">
        <w:rPr>
          <w:rFonts w:ascii="Cambria" w:hAnsi="Cambria" w:cs="Arial"/>
        </w:rPr>
        <w:t xml:space="preserve">strona internetowa zamawiającego: </w:t>
      </w:r>
      <w:hyperlink r:id="rId10" w:history="1">
        <w:r w:rsidR="00A46A67" w:rsidRPr="00885DE7">
          <w:rPr>
            <w:rStyle w:val="Hipercze"/>
          </w:rPr>
          <w:t>http://bip.lasy.gov.pl/pl/bip/dg/rdlp_bialystok/nadl_bielsk/zamowienia_publiczne</w:t>
        </w:r>
      </w:hyperlink>
      <w:r w:rsidR="00A46A67">
        <w:t xml:space="preserve"> </w:t>
      </w:r>
    </w:p>
    <w:p w14:paraId="07E2554A" w14:textId="77777777" w:rsidR="00210CCE" w:rsidRPr="00D7504C" w:rsidRDefault="00A46A67" w:rsidP="00A46A67">
      <w:pPr>
        <w:spacing w:before="120"/>
        <w:ind w:left="709"/>
        <w:jc w:val="both"/>
        <w:rPr>
          <w:rFonts w:ascii="Cambria" w:hAnsi="Cambria" w:cs="Arial"/>
        </w:rPr>
      </w:pPr>
      <w:r w:rsidRPr="00D7504C">
        <w:rPr>
          <w:rFonts w:ascii="Cambria" w:hAnsi="Cambria" w:cs="Arial"/>
        </w:rPr>
        <w:t xml:space="preserve"> </w:t>
      </w:r>
      <w:r w:rsidR="00210CCE" w:rsidRPr="00D7504C">
        <w:rPr>
          <w:rFonts w:ascii="Cambria" w:hAnsi="Cambria" w:cs="Arial"/>
        </w:rPr>
        <w:t>(dalej „Zamawiający”) zaprasza do udziału w postępowaniu o udzielenie zamówienia publicznego prowadzonym w trybie przetargu nieograniczonego zgodnie z wymaganiami określonymi w niniejszej specyfikacji istotnych warunków zamówienia (dalej „SIWZ”).</w:t>
      </w:r>
    </w:p>
    <w:p w14:paraId="10EEAF8F" w14:textId="77777777" w:rsidR="00210CCE" w:rsidRPr="00D7504C" w:rsidRDefault="00210CCE" w:rsidP="00210CCE">
      <w:pPr>
        <w:spacing w:before="120"/>
        <w:rPr>
          <w:rFonts w:ascii="Cambria" w:hAnsi="Cambria" w:cs="Arial"/>
        </w:rPr>
      </w:pPr>
    </w:p>
    <w:p w14:paraId="2FD1B2DA" w14:textId="77777777" w:rsidR="00210CCE" w:rsidRPr="00D7504C" w:rsidRDefault="00210CCE" w:rsidP="00210CCE">
      <w:pPr>
        <w:spacing w:before="120"/>
        <w:rPr>
          <w:rFonts w:ascii="Cambria" w:hAnsi="Cambria"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210CCE" w:rsidRPr="00D7504C" w14:paraId="663BFFC0" w14:textId="77777777" w:rsidTr="006F4D26">
        <w:tc>
          <w:tcPr>
            <w:tcW w:w="9077" w:type="dxa"/>
            <w:shd w:val="clear" w:color="auto" w:fill="E7E6E6"/>
          </w:tcPr>
          <w:p w14:paraId="1AC72DFD" w14:textId="77777777" w:rsidR="00210CCE" w:rsidRPr="00D7504C" w:rsidRDefault="00210CCE" w:rsidP="006F4D26">
            <w:pPr>
              <w:snapToGrid w:val="0"/>
              <w:spacing w:before="120"/>
              <w:rPr>
                <w:rFonts w:ascii="Cambria" w:hAnsi="Cambria" w:cs="Arial"/>
                <w:b/>
              </w:rPr>
            </w:pPr>
            <w:r w:rsidRPr="00D7504C">
              <w:rPr>
                <w:rFonts w:ascii="Cambria" w:hAnsi="Cambria" w:cs="Arial"/>
                <w:b/>
              </w:rPr>
              <w:t xml:space="preserve">2. </w:t>
            </w:r>
            <w:r w:rsidRPr="00D7504C">
              <w:rPr>
                <w:rFonts w:ascii="Cambria" w:hAnsi="Cambria" w:cs="Arial"/>
                <w:b/>
              </w:rPr>
              <w:tab/>
              <w:t>TRYB UDZIELANIA ZAMÓWIENIA</w:t>
            </w:r>
          </w:p>
        </w:tc>
      </w:tr>
    </w:tbl>
    <w:p w14:paraId="26CF5579" w14:textId="77777777" w:rsidR="00210CCE" w:rsidRPr="00D7504C" w:rsidRDefault="00210CCE" w:rsidP="00210CCE">
      <w:pPr>
        <w:spacing w:before="120"/>
        <w:rPr>
          <w:rFonts w:ascii="Cambria" w:hAnsi="Cambria" w:cs="Arial"/>
        </w:rPr>
      </w:pPr>
      <w:bookmarkStart w:id="0" w:name="_GoBack"/>
      <w:bookmarkEnd w:id="0"/>
    </w:p>
    <w:p w14:paraId="6B241D8A" w14:textId="77777777" w:rsidR="007A708D" w:rsidRPr="00D7504C" w:rsidRDefault="00210CCE" w:rsidP="007A708D">
      <w:pPr>
        <w:spacing w:before="120"/>
        <w:jc w:val="both"/>
        <w:rPr>
          <w:rFonts w:ascii="Cambria" w:hAnsi="Cambria"/>
          <w:b/>
          <w:u w:val="single"/>
        </w:rPr>
      </w:pPr>
      <w:r w:rsidRPr="00D7504C">
        <w:rPr>
          <w:rFonts w:ascii="Cambria" w:hAnsi="Cambria" w:cs="Arial"/>
          <w:b/>
        </w:rPr>
        <w:t>2.1.</w:t>
      </w:r>
      <w:r w:rsidRPr="00D7504C">
        <w:rPr>
          <w:rFonts w:ascii="Cambria" w:hAnsi="Cambria" w:cs="Arial"/>
        </w:rPr>
        <w:tab/>
      </w:r>
      <w:r w:rsidR="007A708D" w:rsidRPr="00BD5842">
        <w:rPr>
          <w:rFonts w:asciiTheme="majorHAnsi" w:eastAsia="Calibri" w:hAnsiTheme="majorHAnsi" w:cs="Arial"/>
          <w:szCs w:val="20"/>
        </w:rPr>
        <w:t xml:space="preserve">Postępowanie prowadzone jest zgodnie z przepisami ustawy z dnia 29 stycznia 2004 roku Prawo zamówień publicznych tekst jednolity wprowadzony Obwieszczeniem Marszałka Sejmu z dnia 24 sierpnia 2017 r. w sprawie ogłoszenia jednolitego tekstu ustawy Prawo zamówień publicznych, opublikowany w Dz. U. z 2018 r. poz. 1986 </w:t>
      </w:r>
      <w:r w:rsidR="007A708D">
        <w:rPr>
          <w:rFonts w:asciiTheme="majorHAnsi" w:eastAsia="Calibri" w:hAnsiTheme="majorHAnsi" w:cs="Arial"/>
          <w:szCs w:val="20"/>
        </w:rPr>
        <w:t>z póż.zm</w:t>
      </w:r>
    </w:p>
    <w:p w14:paraId="01B28CE2" w14:textId="694730B2" w:rsidR="00210CCE" w:rsidRPr="00D7504C" w:rsidRDefault="00210CCE" w:rsidP="00210CCE">
      <w:pPr>
        <w:spacing w:before="120"/>
        <w:ind w:left="709" w:hanging="709"/>
        <w:jc w:val="both"/>
        <w:rPr>
          <w:rFonts w:ascii="Cambria" w:hAnsi="Cambria" w:cs="Arial"/>
        </w:rPr>
      </w:pPr>
      <w:r w:rsidRPr="00D7504C">
        <w:rPr>
          <w:rFonts w:ascii="Cambria" w:hAnsi="Cambria" w:cs="Arial"/>
          <w:b/>
        </w:rPr>
        <w:t>2.2.</w:t>
      </w:r>
      <w:r w:rsidRPr="00D7504C">
        <w:rPr>
          <w:rFonts w:ascii="Cambria" w:hAnsi="Cambria" w:cs="Arial"/>
          <w:b/>
        </w:rPr>
        <w:tab/>
      </w:r>
      <w:r w:rsidRPr="00D7504C">
        <w:rPr>
          <w:rFonts w:ascii="Cambria" w:hAnsi="Cambria" w:cs="Arial"/>
        </w:rPr>
        <w:t xml:space="preserve">Postępowanie jest prowadzone zgodnie z zasadami przewidzianymi dla zamówień o wartości równej lub wyższej niż kwoty określonej w przepisach wydanych na podstawie art. 11 ust. 8 PZP. </w:t>
      </w:r>
    </w:p>
    <w:p w14:paraId="39D373B9" w14:textId="77777777" w:rsidR="00210CCE" w:rsidRPr="00D7504C" w:rsidRDefault="00210CCE" w:rsidP="00210CCE">
      <w:pPr>
        <w:spacing w:before="120"/>
        <w:ind w:left="709" w:hanging="709"/>
        <w:jc w:val="both"/>
        <w:rPr>
          <w:rFonts w:ascii="Cambria" w:hAnsi="Cambria" w:cs="Arial"/>
        </w:rPr>
      </w:pPr>
      <w:r w:rsidRPr="00D7504C">
        <w:rPr>
          <w:rFonts w:ascii="Cambria" w:hAnsi="Cambria" w:cs="Arial"/>
          <w:b/>
        </w:rPr>
        <w:t>2.3.</w:t>
      </w:r>
      <w:r w:rsidRPr="00D7504C">
        <w:rPr>
          <w:rFonts w:ascii="Cambria" w:hAnsi="Cambria" w:cs="Arial"/>
          <w:b/>
        </w:rPr>
        <w:tab/>
      </w:r>
      <w:r w:rsidRPr="00D7504C">
        <w:rPr>
          <w:rFonts w:ascii="Cambria" w:hAnsi="Cambria" w:cs="Arial"/>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000B4DD7" w14:textId="77777777" w:rsidR="00210CCE" w:rsidRPr="00210CCE" w:rsidRDefault="00210CCE" w:rsidP="00210CCE">
      <w:pPr>
        <w:jc w:val="both"/>
        <w:rPr>
          <w:rFonts w:asciiTheme="majorHAnsi" w:hAnsiTheme="majorHAnsi" w:cstheme="minorHAnsi"/>
          <w:b/>
        </w:rPr>
      </w:pPr>
    </w:p>
    <w:p w14:paraId="1D37924C" w14:textId="77777777" w:rsidR="002C1D7E" w:rsidRPr="002C1D7E" w:rsidRDefault="00F1494E" w:rsidP="002C1D7E">
      <w:pPr>
        <w:pStyle w:val="Akapitzlist"/>
        <w:widowControl w:val="0"/>
        <w:numPr>
          <w:ilvl w:val="2"/>
          <w:numId w:val="11"/>
        </w:numPr>
        <w:tabs>
          <w:tab w:val="left" w:pos="821"/>
          <w:tab w:val="left" w:pos="822"/>
        </w:tabs>
        <w:autoSpaceDE w:val="0"/>
        <w:autoSpaceDN w:val="0"/>
        <w:spacing w:line="240" w:lineRule="auto"/>
        <w:contextualSpacing w:val="0"/>
        <w:rPr>
          <w:rFonts w:asciiTheme="majorHAnsi" w:hAnsiTheme="majorHAnsi"/>
        </w:rPr>
      </w:pPr>
      <w:r w:rsidRPr="00210CCE">
        <w:rPr>
          <w:rFonts w:asciiTheme="majorHAnsi" w:hAnsiTheme="majorHAnsi" w:cstheme="minorHAnsi"/>
          <w:b/>
        </w:rPr>
        <w:t>III. Opis przedmiotu zamówienia</w:t>
      </w:r>
      <w:r w:rsidRPr="00210CCE">
        <w:rPr>
          <w:rFonts w:asciiTheme="majorHAnsi" w:hAnsiTheme="majorHAnsi" w:cstheme="minorHAnsi"/>
          <w:b/>
        </w:rPr>
        <w:cr/>
      </w:r>
      <w:r w:rsidRPr="00210CCE">
        <w:rPr>
          <w:rFonts w:asciiTheme="majorHAnsi" w:hAnsiTheme="majorHAnsi" w:cstheme="minorHAnsi"/>
        </w:rPr>
        <w:cr/>
        <w:t>1. Przedmiot zamówienia stanowi</w:t>
      </w:r>
      <w:r w:rsidR="00A46A67">
        <w:rPr>
          <w:rFonts w:asciiTheme="majorHAnsi" w:hAnsiTheme="majorHAnsi" w:cstheme="minorHAnsi"/>
        </w:rPr>
        <w:t>:</w:t>
      </w:r>
      <w:r w:rsidRPr="00210CCE">
        <w:rPr>
          <w:rFonts w:asciiTheme="majorHAnsi" w:hAnsiTheme="majorHAnsi" w:cstheme="minorHAnsi"/>
        </w:rPr>
        <w:cr/>
      </w:r>
    </w:p>
    <w:p w14:paraId="779513ED" w14:textId="77F43E01" w:rsidR="002C1D7E" w:rsidRPr="002C1D7E" w:rsidRDefault="002C1D7E" w:rsidP="002C1D7E">
      <w:pPr>
        <w:pStyle w:val="Akapitzlist"/>
        <w:widowControl w:val="0"/>
        <w:numPr>
          <w:ilvl w:val="2"/>
          <w:numId w:val="11"/>
        </w:numPr>
        <w:tabs>
          <w:tab w:val="left" w:pos="821"/>
          <w:tab w:val="left" w:pos="822"/>
        </w:tabs>
        <w:autoSpaceDE w:val="0"/>
        <w:autoSpaceDN w:val="0"/>
        <w:spacing w:line="240" w:lineRule="auto"/>
        <w:contextualSpacing w:val="0"/>
        <w:rPr>
          <w:rFonts w:asciiTheme="majorHAnsi" w:hAnsiTheme="majorHAnsi"/>
        </w:rPr>
      </w:pPr>
      <w:r w:rsidRPr="002C1D7E">
        <w:rPr>
          <w:rFonts w:asciiTheme="majorHAnsi" w:hAnsiTheme="majorHAnsi"/>
        </w:rPr>
        <w:lastRenderedPageBreak/>
        <w:t>wyposażenie dostrzegalni Jelonka</w:t>
      </w:r>
      <w:r w:rsidRPr="002C1D7E">
        <w:rPr>
          <w:rFonts w:asciiTheme="majorHAnsi" w:hAnsiTheme="majorHAnsi"/>
          <w:spacing w:val="1"/>
        </w:rPr>
        <w:t xml:space="preserve"> </w:t>
      </w:r>
      <w:r w:rsidRPr="002C1D7E">
        <w:rPr>
          <w:rFonts w:asciiTheme="majorHAnsi" w:hAnsiTheme="majorHAnsi"/>
        </w:rPr>
        <w:t>w:</w:t>
      </w:r>
    </w:p>
    <w:p w14:paraId="2D2A69CE" w14:textId="77777777" w:rsidR="002C1D7E" w:rsidRPr="002C1D7E" w:rsidRDefault="002C1D7E" w:rsidP="002C1D7E">
      <w:pPr>
        <w:pStyle w:val="Akapitzlist"/>
        <w:widowControl w:val="0"/>
        <w:numPr>
          <w:ilvl w:val="3"/>
          <w:numId w:val="11"/>
        </w:numPr>
        <w:tabs>
          <w:tab w:val="left" w:pos="1181"/>
          <w:tab w:val="left" w:pos="1182"/>
        </w:tabs>
        <w:autoSpaceDE w:val="0"/>
        <w:autoSpaceDN w:val="0"/>
        <w:spacing w:line="240" w:lineRule="auto"/>
        <w:contextualSpacing w:val="0"/>
        <w:rPr>
          <w:rFonts w:asciiTheme="majorHAnsi" w:hAnsiTheme="majorHAnsi"/>
        </w:rPr>
      </w:pPr>
      <w:r w:rsidRPr="002C1D7E">
        <w:rPr>
          <w:rFonts w:asciiTheme="majorHAnsi" w:hAnsiTheme="majorHAnsi"/>
        </w:rPr>
        <w:t>kamerę dalekiego zasięgu z niezbędnym</w:t>
      </w:r>
      <w:r w:rsidRPr="002C1D7E">
        <w:rPr>
          <w:rFonts w:asciiTheme="majorHAnsi" w:hAnsiTheme="majorHAnsi"/>
          <w:spacing w:val="-1"/>
        </w:rPr>
        <w:t xml:space="preserve"> </w:t>
      </w:r>
      <w:r w:rsidRPr="002C1D7E">
        <w:rPr>
          <w:rFonts w:asciiTheme="majorHAnsi" w:hAnsiTheme="majorHAnsi"/>
        </w:rPr>
        <w:t>osprzętem</w:t>
      </w:r>
    </w:p>
    <w:p w14:paraId="4F29BD4E" w14:textId="77777777" w:rsidR="002C1D7E" w:rsidRPr="002C1D7E" w:rsidRDefault="002C1D7E" w:rsidP="002C1D7E">
      <w:pPr>
        <w:pStyle w:val="Akapitzlist"/>
        <w:widowControl w:val="0"/>
        <w:numPr>
          <w:ilvl w:val="3"/>
          <w:numId w:val="11"/>
        </w:numPr>
        <w:tabs>
          <w:tab w:val="left" w:pos="1181"/>
          <w:tab w:val="left" w:pos="1182"/>
        </w:tabs>
        <w:autoSpaceDE w:val="0"/>
        <w:autoSpaceDN w:val="0"/>
        <w:spacing w:line="240" w:lineRule="auto"/>
        <w:contextualSpacing w:val="0"/>
        <w:rPr>
          <w:rFonts w:asciiTheme="majorHAnsi" w:hAnsiTheme="majorHAnsi"/>
        </w:rPr>
      </w:pPr>
      <w:r w:rsidRPr="002C1D7E">
        <w:rPr>
          <w:rFonts w:asciiTheme="majorHAnsi" w:hAnsiTheme="majorHAnsi"/>
        </w:rPr>
        <w:t>system zasilania z paneli fotowoltaicznych (OZE)</w:t>
      </w:r>
    </w:p>
    <w:p w14:paraId="0F503F64" w14:textId="77777777" w:rsidR="002C1D7E" w:rsidRPr="002C1D7E" w:rsidRDefault="002C1D7E" w:rsidP="002C1D7E">
      <w:pPr>
        <w:pStyle w:val="Akapitzlist"/>
        <w:widowControl w:val="0"/>
        <w:numPr>
          <w:ilvl w:val="3"/>
          <w:numId w:val="11"/>
        </w:numPr>
        <w:tabs>
          <w:tab w:val="left" w:pos="1181"/>
          <w:tab w:val="left" w:pos="1182"/>
        </w:tabs>
        <w:autoSpaceDE w:val="0"/>
        <w:autoSpaceDN w:val="0"/>
        <w:spacing w:line="240" w:lineRule="auto"/>
        <w:contextualSpacing w:val="0"/>
        <w:rPr>
          <w:rFonts w:asciiTheme="majorHAnsi" w:hAnsiTheme="majorHAnsi"/>
        </w:rPr>
      </w:pPr>
      <w:r w:rsidRPr="002C1D7E">
        <w:rPr>
          <w:rFonts w:asciiTheme="majorHAnsi" w:hAnsiTheme="majorHAnsi"/>
        </w:rPr>
        <w:t>system sygnalizacji włamania (SSW)</w:t>
      </w:r>
    </w:p>
    <w:p w14:paraId="149CA1F1" w14:textId="77777777" w:rsidR="002C1D7E" w:rsidRPr="002C1D7E" w:rsidRDefault="002C1D7E" w:rsidP="002C1D7E">
      <w:pPr>
        <w:pStyle w:val="Akapitzlist"/>
        <w:widowControl w:val="0"/>
        <w:numPr>
          <w:ilvl w:val="2"/>
          <w:numId w:val="11"/>
        </w:numPr>
        <w:tabs>
          <w:tab w:val="left" w:pos="821"/>
          <w:tab w:val="left" w:pos="822"/>
        </w:tabs>
        <w:autoSpaceDE w:val="0"/>
        <w:autoSpaceDN w:val="0"/>
        <w:spacing w:line="240" w:lineRule="auto"/>
        <w:contextualSpacing w:val="0"/>
        <w:rPr>
          <w:rFonts w:asciiTheme="majorHAnsi" w:hAnsiTheme="majorHAnsi"/>
        </w:rPr>
      </w:pPr>
      <w:r w:rsidRPr="002C1D7E">
        <w:rPr>
          <w:rFonts w:asciiTheme="majorHAnsi" w:hAnsiTheme="majorHAnsi"/>
        </w:rPr>
        <w:t>przebudowa systemu transmisji</w:t>
      </w:r>
      <w:r w:rsidRPr="002C1D7E">
        <w:rPr>
          <w:rFonts w:asciiTheme="majorHAnsi" w:hAnsiTheme="majorHAnsi"/>
          <w:spacing w:val="-2"/>
        </w:rPr>
        <w:t xml:space="preserve"> </w:t>
      </w:r>
      <w:r w:rsidRPr="002C1D7E">
        <w:rPr>
          <w:rFonts w:asciiTheme="majorHAnsi" w:hAnsiTheme="majorHAnsi"/>
        </w:rPr>
        <w:t>radiowej</w:t>
      </w:r>
    </w:p>
    <w:p w14:paraId="57FD6062" w14:textId="77777777" w:rsidR="002C1D7E" w:rsidRPr="002C1D7E" w:rsidRDefault="002C1D7E" w:rsidP="002C1D7E">
      <w:pPr>
        <w:pStyle w:val="Akapitzlist"/>
        <w:widowControl w:val="0"/>
        <w:numPr>
          <w:ilvl w:val="2"/>
          <w:numId w:val="11"/>
        </w:numPr>
        <w:tabs>
          <w:tab w:val="left" w:pos="821"/>
          <w:tab w:val="left" w:pos="822"/>
        </w:tabs>
        <w:autoSpaceDE w:val="0"/>
        <w:autoSpaceDN w:val="0"/>
        <w:spacing w:line="240" w:lineRule="auto"/>
        <w:contextualSpacing w:val="0"/>
        <w:rPr>
          <w:rFonts w:asciiTheme="majorHAnsi" w:hAnsiTheme="majorHAnsi"/>
        </w:rPr>
      </w:pPr>
      <w:r w:rsidRPr="002C1D7E">
        <w:rPr>
          <w:rFonts w:asciiTheme="majorHAnsi" w:hAnsiTheme="majorHAnsi"/>
        </w:rPr>
        <w:t>dostosowanie stanowiska obsługi do współpracy z nową</w:t>
      </w:r>
      <w:r w:rsidRPr="002C1D7E">
        <w:rPr>
          <w:rFonts w:asciiTheme="majorHAnsi" w:hAnsiTheme="majorHAnsi"/>
          <w:spacing w:val="-3"/>
        </w:rPr>
        <w:t xml:space="preserve"> </w:t>
      </w:r>
      <w:r w:rsidRPr="002C1D7E">
        <w:rPr>
          <w:rFonts w:asciiTheme="majorHAnsi" w:hAnsiTheme="majorHAnsi"/>
        </w:rPr>
        <w:t>kamerą</w:t>
      </w:r>
    </w:p>
    <w:p w14:paraId="2E677488" w14:textId="77777777" w:rsidR="002C1D7E" w:rsidRPr="002C1D7E" w:rsidRDefault="002C1D7E" w:rsidP="002C1D7E">
      <w:pPr>
        <w:pStyle w:val="Akapitzlist"/>
        <w:widowControl w:val="0"/>
        <w:numPr>
          <w:ilvl w:val="2"/>
          <w:numId w:val="11"/>
        </w:numPr>
        <w:tabs>
          <w:tab w:val="left" w:pos="821"/>
          <w:tab w:val="left" w:pos="822"/>
        </w:tabs>
        <w:autoSpaceDE w:val="0"/>
        <w:autoSpaceDN w:val="0"/>
        <w:spacing w:line="240" w:lineRule="auto"/>
        <w:contextualSpacing w:val="0"/>
        <w:rPr>
          <w:rFonts w:asciiTheme="majorHAnsi" w:hAnsiTheme="majorHAnsi"/>
        </w:rPr>
      </w:pPr>
      <w:r w:rsidRPr="002C1D7E">
        <w:rPr>
          <w:rFonts w:asciiTheme="majorHAnsi" w:hAnsiTheme="majorHAnsi"/>
        </w:rPr>
        <w:t>dostawa i uruchomienie systemu automatycznej detekcji dymu</w:t>
      </w:r>
      <w:r w:rsidRPr="002C1D7E">
        <w:rPr>
          <w:rFonts w:asciiTheme="majorHAnsi" w:hAnsiTheme="majorHAnsi"/>
          <w:spacing w:val="-6"/>
        </w:rPr>
        <w:t xml:space="preserve"> </w:t>
      </w:r>
      <w:r w:rsidRPr="002C1D7E">
        <w:rPr>
          <w:rFonts w:asciiTheme="majorHAnsi" w:hAnsiTheme="majorHAnsi"/>
        </w:rPr>
        <w:t>(ADD)</w:t>
      </w:r>
    </w:p>
    <w:p w14:paraId="4CB5DC1D" w14:textId="4B0C2671" w:rsidR="004A1A12" w:rsidRPr="002C1D7E" w:rsidRDefault="004A1A12" w:rsidP="002C1D7E">
      <w:pPr>
        <w:pStyle w:val="Akapitzlist"/>
        <w:autoSpaceDE w:val="0"/>
        <w:autoSpaceDN w:val="0"/>
        <w:adjustRightInd w:val="0"/>
        <w:spacing w:line="240" w:lineRule="auto"/>
        <w:ind w:left="851"/>
        <w:jc w:val="both"/>
        <w:rPr>
          <w:rFonts w:asciiTheme="majorHAnsi" w:hAnsiTheme="majorHAnsi" w:cstheme="minorHAnsi"/>
          <w:bCs/>
        </w:rPr>
      </w:pPr>
      <w:r w:rsidRPr="00210CCE">
        <w:rPr>
          <w:rFonts w:asciiTheme="majorHAnsi" w:hAnsiTheme="majorHAnsi" w:cstheme="minorHAnsi"/>
          <w:b/>
          <w:bCs/>
        </w:rPr>
        <w:t xml:space="preserve"> </w:t>
      </w:r>
      <w:r w:rsidR="002C1D7E">
        <w:rPr>
          <w:rFonts w:asciiTheme="majorHAnsi" w:hAnsiTheme="majorHAnsi" w:cstheme="minorHAnsi"/>
          <w:b/>
          <w:bCs/>
        </w:rPr>
        <w:br/>
      </w:r>
      <w:r w:rsidR="002C1D7E" w:rsidRPr="002C1D7E">
        <w:rPr>
          <w:rFonts w:asciiTheme="majorHAnsi" w:hAnsiTheme="majorHAnsi" w:cstheme="minorHAnsi"/>
          <w:bCs/>
        </w:rPr>
        <w:t>Zakres dostawy:</w:t>
      </w:r>
    </w:p>
    <w:p w14:paraId="77CA286A" w14:textId="1E3B734F" w:rsidR="004A1A12" w:rsidRPr="0047356B" w:rsidRDefault="004A1A12" w:rsidP="0047356B">
      <w:pPr>
        <w:pStyle w:val="Akapitzlist"/>
        <w:numPr>
          <w:ilvl w:val="0"/>
          <w:numId w:val="10"/>
        </w:numPr>
        <w:autoSpaceDE w:val="0"/>
        <w:autoSpaceDN w:val="0"/>
        <w:adjustRightInd w:val="0"/>
        <w:spacing w:line="240" w:lineRule="auto"/>
        <w:jc w:val="both"/>
        <w:rPr>
          <w:rFonts w:asciiTheme="majorHAnsi" w:eastAsia="ArialMT" w:hAnsiTheme="majorHAnsi" w:cstheme="minorHAnsi"/>
        </w:rPr>
      </w:pPr>
      <w:bookmarkStart w:id="1" w:name="_Hlk532387714"/>
      <w:r w:rsidRPr="0047356B">
        <w:rPr>
          <w:rFonts w:asciiTheme="majorHAnsi" w:eastAsia="ArialMT" w:hAnsiTheme="majorHAnsi" w:cstheme="minorHAnsi"/>
        </w:rPr>
        <w:t>wyposażenie wieży Jelonka</w:t>
      </w:r>
      <w:bookmarkEnd w:id="1"/>
      <w:r w:rsidRPr="0047356B">
        <w:rPr>
          <w:rFonts w:asciiTheme="majorHAnsi" w:eastAsia="ArialMT" w:hAnsiTheme="majorHAnsi" w:cstheme="minorHAnsi"/>
        </w:rPr>
        <w:t>:</w:t>
      </w:r>
    </w:p>
    <w:p w14:paraId="217D56DB" w14:textId="42298E61"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 xml:space="preserve">- </w:t>
      </w:r>
      <w:r w:rsidR="004A1A12" w:rsidRPr="00210CCE">
        <w:rPr>
          <w:rFonts w:asciiTheme="majorHAnsi" w:eastAsia="ArialMT" w:hAnsiTheme="majorHAnsi" w:cstheme="minorHAnsi"/>
        </w:rPr>
        <w:t>kamera obrotowa z wyposażeniem - 1szt.</w:t>
      </w:r>
    </w:p>
    <w:p w14:paraId="6079DC35" w14:textId="7799B751"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w:t>
      </w:r>
      <w:r w:rsidR="004A1A12" w:rsidRPr="00210CCE">
        <w:rPr>
          <w:rFonts w:asciiTheme="majorHAnsi" w:eastAsia="OpenSymbol" w:hAnsiTheme="majorHAnsi" w:cstheme="minorHAnsi"/>
        </w:rPr>
        <w:t xml:space="preserve"> </w:t>
      </w:r>
      <w:r w:rsidR="004A1A12" w:rsidRPr="00210CCE">
        <w:rPr>
          <w:rFonts w:asciiTheme="majorHAnsi" w:eastAsia="ArialMT" w:hAnsiTheme="majorHAnsi" w:cstheme="minorHAnsi"/>
        </w:rPr>
        <w:t>zasilanie OZE - 1szt.</w:t>
      </w:r>
    </w:p>
    <w:p w14:paraId="3E01D67D" w14:textId="30CBA9DB"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 xml:space="preserve">- </w:t>
      </w:r>
      <w:r w:rsidR="004A1A12" w:rsidRPr="00210CCE">
        <w:rPr>
          <w:rFonts w:asciiTheme="majorHAnsi" w:eastAsia="ArialMT" w:hAnsiTheme="majorHAnsi" w:cstheme="minorHAnsi"/>
        </w:rPr>
        <w:t>system alarmowy - 1kpl.</w:t>
      </w:r>
    </w:p>
    <w:p w14:paraId="59A4545D" w14:textId="77777777" w:rsidR="0047356B"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 xml:space="preserve">- </w:t>
      </w:r>
      <w:r w:rsidR="004A1A12" w:rsidRPr="00210CCE">
        <w:rPr>
          <w:rFonts w:asciiTheme="majorHAnsi" w:eastAsia="ArialMT" w:hAnsiTheme="majorHAnsi" w:cstheme="minorHAnsi"/>
        </w:rPr>
        <w:t xml:space="preserve">radiolinia do Elewatora i </w:t>
      </w:r>
      <w:proofErr w:type="spellStart"/>
      <w:r w:rsidR="004A1A12" w:rsidRPr="00210CCE">
        <w:rPr>
          <w:rFonts w:asciiTheme="majorHAnsi" w:eastAsia="ArialMT" w:hAnsiTheme="majorHAnsi" w:cstheme="minorHAnsi"/>
        </w:rPr>
        <w:t>Kleszczel</w:t>
      </w:r>
      <w:proofErr w:type="spellEnd"/>
      <w:r w:rsidR="004A1A12" w:rsidRPr="00210CCE">
        <w:rPr>
          <w:rFonts w:asciiTheme="majorHAnsi" w:eastAsia="ArialMT" w:hAnsiTheme="majorHAnsi" w:cstheme="minorHAnsi"/>
        </w:rPr>
        <w:t xml:space="preserve"> - 2kpl.</w:t>
      </w:r>
    </w:p>
    <w:p w14:paraId="598156E7" w14:textId="104564C8" w:rsidR="004A1A12" w:rsidRPr="00210CCE" w:rsidRDefault="0047356B" w:rsidP="0047356B">
      <w:pPr>
        <w:autoSpaceDE w:val="0"/>
        <w:autoSpaceDN w:val="0"/>
        <w:adjustRightInd w:val="0"/>
        <w:spacing w:line="240" w:lineRule="auto"/>
        <w:ind w:left="720" w:hanging="283"/>
        <w:jc w:val="both"/>
        <w:rPr>
          <w:rFonts w:asciiTheme="majorHAnsi" w:eastAsia="ArialMT" w:hAnsiTheme="majorHAnsi" w:cstheme="minorHAnsi"/>
        </w:rPr>
      </w:pPr>
      <w:r>
        <w:rPr>
          <w:rFonts w:asciiTheme="majorHAnsi" w:eastAsia="OpenSymbol" w:hAnsiTheme="majorHAnsi" w:cstheme="minorHAnsi"/>
        </w:rPr>
        <w:t xml:space="preserve">b) </w:t>
      </w:r>
      <w:r w:rsidR="004A1A12" w:rsidRPr="00210CCE">
        <w:rPr>
          <w:rFonts w:asciiTheme="majorHAnsi" w:eastAsia="ArialMT" w:hAnsiTheme="majorHAnsi" w:cstheme="minorHAnsi"/>
        </w:rPr>
        <w:t>wyposażenie PAD:</w:t>
      </w:r>
    </w:p>
    <w:p w14:paraId="51EFD407" w14:textId="18B7F418"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heme="majorHAnsi" w:eastAsia="OpenSymbol" w:hAnsiTheme="majorHAnsi" w:cstheme="minorHAnsi"/>
        </w:rPr>
        <w:t>-</w:t>
      </w:r>
      <w:r w:rsidR="004A1A12" w:rsidRPr="00210CCE">
        <w:rPr>
          <w:rFonts w:asciiTheme="majorHAnsi" w:eastAsia="OpenSymbol" w:hAnsiTheme="majorHAnsi" w:cstheme="minorHAnsi"/>
        </w:rPr>
        <w:t xml:space="preserve"> </w:t>
      </w:r>
      <w:r w:rsidR="004A1A12" w:rsidRPr="00210CCE">
        <w:rPr>
          <w:rFonts w:asciiTheme="majorHAnsi" w:eastAsia="ArialMT" w:hAnsiTheme="majorHAnsi" w:cstheme="minorHAnsi"/>
        </w:rPr>
        <w:t>dekoder obrazu do nowej kamery - 1szt.</w:t>
      </w:r>
    </w:p>
    <w:p w14:paraId="78A5F0E6" w14:textId="1FCBF4FA"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w:t>
      </w:r>
      <w:r w:rsidR="004A1A12" w:rsidRPr="00210CCE">
        <w:rPr>
          <w:rFonts w:asciiTheme="majorHAnsi" w:eastAsia="OpenSymbol" w:hAnsiTheme="majorHAnsi" w:cstheme="minorHAnsi"/>
        </w:rPr>
        <w:t xml:space="preserve"> </w:t>
      </w:r>
      <w:r w:rsidR="004A1A12" w:rsidRPr="00210CCE">
        <w:rPr>
          <w:rFonts w:asciiTheme="majorHAnsi" w:eastAsia="ArialMT" w:hAnsiTheme="majorHAnsi" w:cstheme="minorHAnsi"/>
        </w:rPr>
        <w:t>pulpit sterowniczy z manipulatorem (wymiana starych na nowe) - 2szt.</w:t>
      </w:r>
    </w:p>
    <w:p w14:paraId="11179806" w14:textId="04A04D9D" w:rsidR="004A1A12" w:rsidRPr="00210CCE" w:rsidRDefault="0047356B" w:rsidP="0047356B">
      <w:pPr>
        <w:autoSpaceDE w:val="0"/>
        <w:autoSpaceDN w:val="0"/>
        <w:adjustRightInd w:val="0"/>
        <w:spacing w:line="240" w:lineRule="auto"/>
        <w:ind w:left="720"/>
        <w:jc w:val="both"/>
        <w:rPr>
          <w:rFonts w:asciiTheme="majorHAnsi" w:eastAsia="ArialMT" w:hAnsiTheme="majorHAnsi" w:cstheme="minorHAnsi"/>
        </w:rPr>
      </w:pPr>
      <w:r>
        <w:rPr>
          <w:rFonts w:ascii="Times New Roman" w:eastAsia="OpenSymbol" w:hAnsi="Times New Roman" w:cs="Times New Roman"/>
        </w:rPr>
        <w:t>-</w:t>
      </w:r>
      <w:r w:rsidR="004A1A12" w:rsidRPr="00210CCE">
        <w:rPr>
          <w:rFonts w:asciiTheme="majorHAnsi" w:eastAsia="OpenSymbol" w:hAnsiTheme="majorHAnsi" w:cstheme="minorHAnsi"/>
        </w:rPr>
        <w:t xml:space="preserve"> </w:t>
      </w:r>
      <w:r w:rsidR="004A1A12" w:rsidRPr="00210CCE">
        <w:rPr>
          <w:rFonts w:asciiTheme="majorHAnsi" w:eastAsia="ArialMT" w:hAnsiTheme="majorHAnsi" w:cstheme="minorHAnsi"/>
        </w:rPr>
        <w:t>komputer z oprogramowaniem detekcji dymu - 1kpl.</w:t>
      </w:r>
    </w:p>
    <w:p w14:paraId="512FEA62" w14:textId="77777777" w:rsidR="004A1A12"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2.1.2 Konfiguracja docelowa po modernizacji</w:t>
      </w:r>
    </w:p>
    <w:p w14:paraId="746D30A1" w14:textId="77777777" w:rsidR="006C4E5E" w:rsidRPr="00210CCE" w:rsidRDefault="006C4E5E" w:rsidP="00C26721">
      <w:pPr>
        <w:autoSpaceDE w:val="0"/>
        <w:autoSpaceDN w:val="0"/>
        <w:adjustRightInd w:val="0"/>
        <w:spacing w:line="240" w:lineRule="auto"/>
        <w:jc w:val="both"/>
        <w:rPr>
          <w:rFonts w:asciiTheme="majorHAnsi" w:hAnsiTheme="majorHAnsi" w:cstheme="minorHAnsi"/>
          <w:b/>
          <w:bCs/>
        </w:rPr>
      </w:pPr>
    </w:p>
    <w:tbl>
      <w:tblPr>
        <w:tblW w:w="8586" w:type="dxa"/>
        <w:tblInd w:w="55" w:type="dxa"/>
        <w:tblCellMar>
          <w:left w:w="70" w:type="dxa"/>
          <w:right w:w="70" w:type="dxa"/>
        </w:tblCellMar>
        <w:tblLook w:val="04A0" w:firstRow="1" w:lastRow="0" w:firstColumn="1" w:lastColumn="0" w:noHBand="0" w:noVBand="1"/>
      </w:tblPr>
      <w:tblGrid>
        <w:gridCol w:w="3197"/>
        <w:gridCol w:w="1060"/>
        <w:gridCol w:w="1068"/>
        <w:gridCol w:w="1142"/>
        <w:gridCol w:w="1064"/>
        <w:gridCol w:w="1055"/>
      </w:tblGrid>
      <w:tr w:rsidR="006C4E5E" w:rsidRPr="006C4E5E" w14:paraId="0F0B93C7" w14:textId="77777777" w:rsidTr="002C1D7E">
        <w:trPr>
          <w:trHeight w:val="315"/>
        </w:trPr>
        <w:tc>
          <w:tcPr>
            <w:tcW w:w="3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E3E7B"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Opis</w:t>
            </w:r>
            <w:proofErr w:type="spellEnd"/>
          </w:p>
        </w:tc>
        <w:tc>
          <w:tcPr>
            <w:tcW w:w="5389" w:type="dxa"/>
            <w:gridSpan w:val="5"/>
            <w:tcBorders>
              <w:top w:val="single" w:sz="4" w:space="0" w:color="auto"/>
              <w:left w:val="nil"/>
              <w:bottom w:val="single" w:sz="4" w:space="0" w:color="auto"/>
              <w:right w:val="single" w:sz="4" w:space="0" w:color="auto"/>
            </w:tcBorders>
            <w:shd w:val="clear" w:color="auto" w:fill="auto"/>
            <w:vAlign w:val="center"/>
            <w:hideMark/>
          </w:tcPr>
          <w:p w14:paraId="5EFF9BDF"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lokalizacja</w:t>
            </w:r>
            <w:proofErr w:type="spellEnd"/>
          </w:p>
        </w:tc>
      </w:tr>
      <w:tr w:rsidR="006C4E5E" w:rsidRPr="006C4E5E" w14:paraId="3473E75E" w14:textId="77777777" w:rsidTr="002C1D7E">
        <w:trPr>
          <w:trHeight w:val="535"/>
        </w:trPr>
        <w:tc>
          <w:tcPr>
            <w:tcW w:w="3197" w:type="dxa"/>
            <w:vMerge/>
            <w:tcBorders>
              <w:top w:val="single" w:sz="4" w:space="0" w:color="auto"/>
              <w:left w:val="single" w:sz="4" w:space="0" w:color="auto"/>
              <w:bottom w:val="single" w:sz="4" w:space="0" w:color="auto"/>
              <w:right w:val="single" w:sz="4" w:space="0" w:color="auto"/>
            </w:tcBorders>
            <w:vAlign w:val="center"/>
            <w:hideMark/>
          </w:tcPr>
          <w:p w14:paraId="4A3103FF" w14:textId="77777777" w:rsidR="006C4E5E" w:rsidRPr="006C4E5E" w:rsidRDefault="006C4E5E" w:rsidP="006C4E5E">
            <w:pPr>
              <w:spacing w:line="240" w:lineRule="auto"/>
              <w:rPr>
                <w:rFonts w:ascii="Cambria" w:eastAsia="Times New Roman" w:hAnsi="Cambria" w:cs="Calibri"/>
                <w:color w:val="000000"/>
                <w:sz w:val="20"/>
                <w:szCs w:val="20"/>
                <w:lang w:eastAsia="pl-PL"/>
              </w:rPr>
            </w:pPr>
          </w:p>
        </w:tc>
        <w:tc>
          <w:tcPr>
            <w:tcW w:w="1060" w:type="dxa"/>
            <w:tcBorders>
              <w:top w:val="nil"/>
              <w:left w:val="nil"/>
              <w:bottom w:val="single" w:sz="4" w:space="0" w:color="auto"/>
              <w:right w:val="single" w:sz="4" w:space="0" w:color="auto"/>
            </w:tcBorders>
            <w:shd w:val="clear" w:color="auto" w:fill="auto"/>
            <w:vAlign w:val="center"/>
            <w:hideMark/>
          </w:tcPr>
          <w:p w14:paraId="55732B25"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Pawły</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3E4B1EA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elewator</w:t>
            </w:r>
            <w:proofErr w:type="spellEnd"/>
          </w:p>
        </w:tc>
        <w:tc>
          <w:tcPr>
            <w:tcW w:w="1142" w:type="dxa"/>
            <w:tcBorders>
              <w:top w:val="nil"/>
              <w:left w:val="nil"/>
              <w:bottom w:val="single" w:sz="4" w:space="0" w:color="auto"/>
              <w:right w:val="single" w:sz="4" w:space="0" w:color="auto"/>
            </w:tcBorders>
            <w:shd w:val="clear" w:color="auto" w:fill="auto"/>
            <w:vAlign w:val="center"/>
            <w:hideMark/>
          </w:tcPr>
          <w:p w14:paraId="62E3E24E"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Kleszczele</w:t>
            </w:r>
            <w:proofErr w:type="spellEnd"/>
          </w:p>
        </w:tc>
        <w:tc>
          <w:tcPr>
            <w:tcW w:w="1064" w:type="dxa"/>
            <w:tcBorders>
              <w:top w:val="nil"/>
              <w:left w:val="nil"/>
              <w:bottom w:val="single" w:sz="4" w:space="0" w:color="auto"/>
              <w:right w:val="single" w:sz="4" w:space="0" w:color="auto"/>
            </w:tcBorders>
            <w:shd w:val="clear" w:color="auto" w:fill="auto"/>
            <w:vAlign w:val="center"/>
            <w:hideMark/>
          </w:tcPr>
          <w:p w14:paraId="5B6DAAEB"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Jelonka</w:t>
            </w:r>
            <w:proofErr w:type="spellEnd"/>
          </w:p>
        </w:tc>
        <w:tc>
          <w:tcPr>
            <w:tcW w:w="1055" w:type="dxa"/>
            <w:tcBorders>
              <w:top w:val="nil"/>
              <w:left w:val="nil"/>
              <w:bottom w:val="single" w:sz="4" w:space="0" w:color="auto"/>
              <w:right w:val="single" w:sz="4" w:space="0" w:color="auto"/>
            </w:tcBorders>
            <w:shd w:val="clear" w:color="auto" w:fill="auto"/>
            <w:vAlign w:val="center"/>
            <w:hideMark/>
          </w:tcPr>
          <w:p w14:paraId="1942D862"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PAD</w:t>
            </w:r>
          </w:p>
        </w:tc>
      </w:tr>
      <w:tr w:rsidR="006C4E5E" w:rsidRPr="006C4E5E" w14:paraId="2A5D8354" w14:textId="77777777" w:rsidTr="002C1D7E">
        <w:trPr>
          <w:trHeight w:val="1069"/>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5D7FCABA"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eastAsia="pl-PL"/>
              </w:rPr>
              <w:t>Kamera dalekiego zasięgu z wyposażeniem niezbędnym do transmisji obrazu i sterowania przez sieć LAN</w:t>
            </w:r>
          </w:p>
        </w:tc>
        <w:tc>
          <w:tcPr>
            <w:tcW w:w="1060" w:type="dxa"/>
            <w:tcBorders>
              <w:top w:val="nil"/>
              <w:left w:val="nil"/>
              <w:bottom w:val="single" w:sz="4" w:space="0" w:color="auto"/>
              <w:right w:val="single" w:sz="4" w:space="0" w:color="auto"/>
            </w:tcBorders>
            <w:shd w:val="clear" w:color="auto" w:fill="auto"/>
            <w:vAlign w:val="center"/>
            <w:hideMark/>
          </w:tcPr>
          <w:p w14:paraId="0A9129A6"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068" w:type="dxa"/>
            <w:tcBorders>
              <w:top w:val="nil"/>
              <w:left w:val="nil"/>
              <w:bottom w:val="single" w:sz="4" w:space="0" w:color="auto"/>
              <w:right w:val="single" w:sz="4" w:space="0" w:color="auto"/>
            </w:tcBorders>
            <w:shd w:val="clear" w:color="auto" w:fill="auto"/>
            <w:vAlign w:val="center"/>
            <w:hideMark/>
          </w:tcPr>
          <w:p w14:paraId="7DF7843E"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142" w:type="dxa"/>
            <w:tcBorders>
              <w:top w:val="nil"/>
              <w:left w:val="nil"/>
              <w:bottom w:val="single" w:sz="4" w:space="0" w:color="auto"/>
              <w:right w:val="single" w:sz="4" w:space="0" w:color="auto"/>
            </w:tcBorders>
            <w:shd w:val="clear" w:color="auto" w:fill="auto"/>
            <w:vAlign w:val="center"/>
            <w:hideMark/>
          </w:tcPr>
          <w:p w14:paraId="1B992E8B"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064" w:type="dxa"/>
            <w:tcBorders>
              <w:top w:val="nil"/>
              <w:left w:val="nil"/>
              <w:bottom w:val="single" w:sz="4" w:space="0" w:color="auto"/>
              <w:right w:val="single" w:sz="4" w:space="0" w:color="auto"/>
            </w:tcBorders>
            <w:shd w:val="clear" w:color="auto" w:fill="auto"/>
            <w:vAlign w:val="center"/>
            <w:hideMark/>
          </w:tcPr>
          <w:p w14:paraId="5E9B5340"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55" w:type="dxa"/>
            <w:tcBorders>
              <w:top w:val="nil"/>
              <w:left w:val="nil"/>
              <w:bottom w:val="single" w:sz="4" w:space="0" w:color="auto"/>
              <w:right w:val="single" w:sz="4" w:space="0" w:color="auto"/>
            </w:tcBorders>
            <w:shd w:val="clear" w:color="auto" w:fill="auto"/>
            <w:vAlign w:val="center"/>
            <w:hideMark/>
          </w:tcPr>
          <w:p w14:paraId="07D5A667"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r>
      <w:tr w:rsidR="006C4E5E" w:rsidRPr="006C4E5E" w14:paraId="6A014646"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6083F30C" w14:textId="77777777" w:rsidR="006C4E5E" w:rsidRPr="006C4E5E" w:rsidRDefault="006C4E5E" w:rsidP="006C4E5E">
            <w:pPr>
              <w:spacing w:line="240" w:lineRule="auto"/>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detekcja</w:t>
            </w:r>
            <w:proofErr w:type="spellEnd"/>
            <w:r w:rsidRPr="006C4E5E">
              <w:rPr>
                <w:rFonts w:ascii="Cambria" w:eastAsia="Times New Roman" w:hAnsi="Cambria" w:cs="Calibri"/>
                <w:color w:val="000000"/>
                <w:sz w:val="20"/>
                <w:szCs w:val="20"/>
                <w:lang w:val="en-US" w:eastAsia="pl-PL"/>
              </w:rPr>
              <w:t xml:space="preserve"> </w:t>
            </w:r>
            <w:proofErr w:type="spellStart"/>
            <w:r w:rsidRPr="006C4E5E">
              <w:rPr>
                <w:rFonts w:ascii="Cambria" w:eastAsia="Times New Roman" w:hAnsi="Cambria" w:cs="Calibri"/>
                <w:color w:val="000000"/>
                <w:sz w:val="20"/>
                <w:szCs w:val="20"/>
                <w:lang w:val="en-US" w:eastAsia="pl-PL"/>
              </w:rPr>
              <w:t>dymu</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411002C7"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68" w:type="dxa"/>
            <w:tcBorders>
              <w:top w:val="nil"/>
              <w:left w:val="nil"/>
              <w:bottom w:val="single" w:sz="4" w:space="0" w:color="auto"/>
              <w:right w:val="single" w:sz="4" w:space="0" w:color="auto"/>
            </w:tcBorders>
            <w:shd w:val="clear" w:color="auto" w:fill="auto"/>
            <w:vAlign w:val="center"/>
            <w:hideMark/>
          </w:tcPr>
          <w:p w14:paraId="1E4769F5"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142" w:type="dxa"/>
            <w:tcBorders>
              <w:top w:val="nil"/>
              <w:left w:val="nil"/>
              <w:bottom w:val="single" w:sz="4" w:space="0" w:color="auto"/>
              <w:right w:val="single" w:sz="4" w:space="0" w:color="auto"/>
            </w:tcBorders>
            <w:shd w:val="clear" w:color="auto" w:fill="auto"/>
            <w:vAlign w:val="center"/>
            <w:hideMark/>
          </w:tcPr>
          <w:p w14:paraId="34B8916E"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64" w:type="dxa"/>
            <w:tcBorders>
              <w:top w:val="nil"/>
              <w:left w:val="nil"/>
              <w:bottom w:val="single" w:sz="4" w:space="0" w:color="auto"/>
              <w:right w:val="single" w:sz="4" w:space="0" w:color="auto"/>
            </w:tcBorders>
            <w:shd w:val="clear" w:color="auto" w:fill="auto"/>
            <w:vAlign w:val="center"/>
            <w:hideMark/>
          </w:tcPr>
          <w:p w14:paraId="27AFEFFF"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55" w:type="dxa"/>
            <w:tcBorders>
              <w:top w:val="nil"/>
              <w:left w:val="nil"/>
              <w:bottom w:val="single" w:sz="4" w:space="0" w:color="auto"/>
              <w:right w:val="single" w:sz="4" w:space="0" w:color="auto"/>
            </w:tcBorders>
            <w:shd w:val="clear" w:color="auto" w:fill="auto"/>
            <w:vAlign w:val="center"/>
            <w:hideMark/>
          </w:tcPr>
          <w:p w14:paraId="2396C49B"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r>
      <w:tr w:rsidR="006C4E5E" w:rsidRPr="006C4E5E" w14:paraId="45C6EF72"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4DF1CEB6"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 xml:space="preserve">system </w:t>
            </w:r>
            <w:proofErr w:type="spellStart"/>
            <w:r w:rsidRPr="006C4E5E">
              <w:rPr>
                <w:rFonts w:ascii="Cambria" w:eastAsia="Times New Roman" w:hAnsi="Cambria" w:cs="Calibri"/>
                <w:color w:val="000000"/>
                <w:sz w:val="20"/>
                <w:szCs w:val="20"/>
                <w:lang w:val="en-US" w:eastAsia="pl-PL"/>
              </w:rPr>
              <w:t>zasilania</w:t>
            </w:r>
            <w:proofErr w:type="spellEnd"/>
            <w:r w:rsidRPr="006C4E5E">
              <w:rPr>
                <w:rFonts w:ascii="Cambria" w:eastAsia="Times New Roman" w:hAnsi="Cambria" w:cs="Calibri"/>
                <w:color w:val="000000"/>
                <w:sz w:val="20"/>
                <w:szCs w:val="20"/>
                <w:lang w:val="en-US" w:eastAsia="pl-PL"/>
              </w:rPr>
              <w:t xml:space="preserve"> OZE</w:t>
            </w:r>
          </w:p>
        </w:tc>
        <w:tc>
          <w:tcPr>
            <w:tcW w:w="1060" w:type="dxa"/>
            <w:tcBorders>
              <w:top w:val="nil"/>
              <w:left w:val="nil"/>
              <w:bottom w:val="single" w:sz="4" w:space="0" w:color="auto"/>
              <w:right w:val="single" w:sz="4" w:space="0" w:color="auto"/>
            </w:tcBorders>
            <w:shd w:val="clear" w:color="auto" w:fill="auto"/>
            <w:vAlign w:val="center"/>
            <w:hideMark/>
          </w:tcPr>
          <w:p w14:paraId="5093E971"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556F7F46"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3172777F"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064" w:type="dxa"/>
            <w:tcBorders>
              <w:top w:val="nil"/>
              <w:left w:val="nil"/>
              <w:bottom w:val="single" w:sz="4" w:space="0" w:color="auto"/>
              <w:right w:val="single" w:sz="4" w:space="0" w:color="auto"/>
            </w:tcBorders>
            <w:shd w:val="clear" w:color="auto" w:fill="auto"/>
            <w:vAlign w:val="center"/>
            <w:hideMark/>
          </w:tcPr>
          <w:p w14:paraId="0F5F1F87"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55" w:type="dxa"/>
            <w:tcBorders>
              <w:top w:val="nil"/>
              <w:left w:val="nil"/>
              <w:bottom w:val="single" w:sz="4" w:space="0" w:color="auto"/>
              <w:right w:val="single" w:sz="4" w:space="0" w:color="auto"/>
            </w:tcBorders>
            <w:shd w:val="clear" w:color="auto" w:fill="auto"/>
            <w:vAlign w:val="center"/>
            <w:hideMark/>
          </w:tcPr>
          <w:p w14:paraId="4F49301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r>
      <w:tr w:rsidR="006C4E5E" w:rsidRPr="006C4E5E" w14:paraId="16D3EA48" w14:textId="77777777" w:rsidTr="002C1D7E">
        <w:trPr>
          <w:trHeight w:val="53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7BDCC360"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eastAsia="pl-PL"/>
              </w:rPr>
              <w:t>radiolinia do transmisji obrazu i sterowania</w:t>
            </w:r>
          </w:p>
        </w:tc>
        <w:tc>
          <w:tcPr>
            <w:tcW w:w="1060" w:type="dxa"/>
            <w:tcBorders>
              <w:top w:val="nil"/>
              <w:left w:val="nil"/>
              <w:bottom w:val="single" w:sz="4" w:space="0" w:color="auto"/>
              <w:right w:val="single" w:sz="4" w:space="0" w:color="auto"/>
            </w:tcBorders>
            <w:shd w:val="clear" w:color="auto" w:fill="auto"/>
            <w:vAlign w:val="center"/>
            <w:hideMark/>
          </w:tcPr>
          <w:p w14:paraId="5F40275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068" w:type="dxa"/>
            <w:tcBorders>
              <w:top w:val="nil"/>
              <w:left w:val="nil"/>
              <w:bottom w:val="single" w:sz="4" w:space="0" w:color="auto"/>
              <w:right w:val="single" w:sz="4" w:space="0" w:color="auto"/>
            </w:tcBorders>
            <w:shd w:val="clear" w:color="auto" w:fill="auto"/>
            <w:vAlign w:val="center"/>
            <w:hideMark/>
          </w:tcPr>
          <w:p w14:paraId="3B32435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4</w:t>
            </w:r>
          </w:p>
        </w:tc>
        <w:tc>
          <w:tcPr>
            <w:tcW w:w="1142" w:type="dxa"/>
            <w:tcBorders>
              <w:top w:val="nil"/>
              <w:left w:val="nil"/>
              <w:bottom w:val="single" w:sz="4" w:space="0" w:color="auto"/>
              <w:right w:val="single" w:sz="4" w:space="0" w:color="auto"/>
            </w:tcBorders>
            <w:shd w:val="clear" w:color="auto" w:fill="auto"/>
            <w:vAlign w:val="center"/>
            <w:hideMark/>
          </w:tcPr>
          <w:p w14:paraId="124E61C9"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c>
          <w:tcPr>
            <w:tcW w:w="1064" w:type="dxa"/>
            <w:tcBorders>
              <w:top w:val="nil"/>
              <w:left w:val="nil"/>
              <w:bottom w:val="single" w:sz="4" w:space="0" w:color="auto"/>
              <w:right w:val="single" w:sz="4" w:space="0" w:color="auto"/>
            </w:tcBorders>
            <w:shd w:val="clear" w:color="auto" w:fill="auto"/>
            <w:vAlign w:val="center"/>
            <w:hideMark/>
          </w:tcPr>
          <w:p w14:paraId="640A1530"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2</w:t>
            </w:r>
          </w:p>
        </w:tc>
        <w:tc>
          <w:tcPr>
            <w:tcW w:w="1055" w:type="dxa"/>
            <w:tcBorders>
              <w:top w:val="nil"/>
              <w:left w:val="nil"/>
              <w:bottom w:val="single" w:sz="4" w:space="0" w:color="auto"/>
              <w:right w:val="single" w:sz="4" w:space="0" w:color="auto"/>
            </w:tcBorders>
            <w:shd w:val="clear" w:color="auto" w:fill="auto"/>
            <w:vAlign w:val="center"/>
            <w:hideMark/>
          </w:tcPr>
          <w:p w14:paraId="71DBC2FA"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2</w:t>
            </w:r>
          </w:p>
        </w:tc>
      </w:tr>
      <w:tr w:rsidR="006C4E5E" w:rsidRPr="006C4E5E" w14:paraId="3148A1D8" w14:textId="77777777" w:rsidTr="002C1D7E">
        <w:trPr>
          <w:trHeight w:val="53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5ACF9091"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eastAsia="pl-PL"/>
              </w:rPr>
              <w:t>System alarmowy z powiadomieniem SMS/CLIP</w:t>
            </w:r>
          </w:p>
        </w:tc>
        <w:tc>
          <w:tcPr>
            <w:tcW w:w="1060" w:type="dxa"/>
            <w:tcBorders>
              <w:top w:val="nil"/>
              <w:left w:val="nil"/>
              <w:bottom w:val="single" w:sz="4" w:space="0" w:color="auto"/>
              <w:right w:val="single" w:sz="4" w:space="0" w:color="auto"/>
            </w:tcBorders>
            <w:shd w:val="clear" w:color="auto" w:fill="auto"/>
            <w:vAlign w:val="center"/>
            <w:hideMark/>
          </w:tcPr>
          <w:p w14:paraId="67E9DE4B"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1201D85D"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6BD61796"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0F53D15A"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55" w:type="dxa"/>
            <w:tcBorders>
              <w:top w:val="nil"/>
              <w:left w:val="nil"/>
              <w:bottom w:val="single" w:sz="4" w:space="0" w:color="auto"/>
              <w:right w:val="single" w:sz="4" w:space="0" w:color="auto"/>
            </w:tcBorders>
            <w:shd w:val="clear" w:color="auto" w:fill="auto"/>
            <w:vAlign w:val="center"/>
            <w:hideMark/>
          </w:tcPr>
          <w:p w14:paraId="1D9326EA"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r>
      <w:tr w:rsidR="006C4E5E" w:rsidRPr="006C4E5E" w14:paraId="7FA5EECF"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4A75B635" w14:textId="77777777" w:rsidR="006C4E5E" w:rsidRPr="006C4E5E" w:rsidRDefault="006C4E5E" w:rsidP="006C4E5E">
            <w:pPr>
              <w:spacing w:line="240" w:lineRule="auto"/>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Kamera</w:t>
            </w:r>
            <w:proofErr w:type="spellEnd"/>
            <w:r w:rsidRPr="006C4E5E">
              <w:rPr>
                <w:rFonts w:ascii="Cambria" w:eastAsia="Times New Roman" w:hAnsi="Cambria" w:cs="Calibri"/>
                <w:color w:val="000000"/>
                <w:sz w:val="20"/>
                <w:szCs w:val="20"/>
                <w:lang w:val="en-US" w:eastAsia="pl-PL"/>
              </w:rPr>
              <w:t xml:space="preserve"> </w:t>
            </w:r>
            <w:proofErr w:type="spellStart"/>
            <w:r w:rsidRPr="006C4E5E">
              <w:rPr>
                <w:rFonts w:ascii="Cambria" w:eastAsia="Times New Roman" w:hAnsi="Cambria" w:cs="Calibri"/>
                <w:color w:val="000000"/>
                <w:sz w:val="20"/>
                <w:szCs w:val="20"/>
                <w:lang w:val="en-US" w:eastAsia="pl-PL"/>
              </w:rPr>
              <w:t>weryfikacyjna</w:t>
            </w:r>
            <w:proofErr w:type="spellEnd"/>
            <w:r w:rsidRPr="006C4E5E">
              <w:rPr>
                <w:rFonts w:ascii="Cambria" w:eastAsia="Times New Roman" w:hAnsi="Cambria" w:cs="Calibri"/>
                <w:color w:val="000000"/>
                <w:sz w:val="20"/>
                <w:szCs w:val="20"/>
                <w:lang w:val="en-US" w:eastAsia="pl-PL"/>
              </w:rPr>
              <w:t xml:space="preserve"> </w:t>
            </w:r>
            <w:proofErr w:type="spellStart"/>
            <w:r w:rsidRPr="006C4E5E">
              <w:rPr>
                <w:rFonts w:ascii="Cambria" w:eastAsia="Times New Roman" w:hAnsi="Cambria" w:cs="Calibri"/>
                <w:color w:val="000000"/>
                <w:sz w:val="20"/>
                <w:szCs w:val="20"/>
                <w:lang w:val="en-US" w:eastAsia="pl-PL"/>
              </w:rPr>
              <w:t>alarmów</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0DBE7D2"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2F593197"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0BD04094"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4F4A359F"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1</w:t>
            </w:r>
          </w:p>
        </w:tc>
        <w:tc>
          <w:tcPr>
            <w:tcW w:w="1055" w:type="dxa"/>
            <w:tcBorders>
              <w:top w:val="nil"/>
              <w:left w:val="nil"/>
              <w:bottom w:val="single" w:sz="4" w:space="0" w:color="auto"/>
              <w:right w:val="single" w:sz="4" w:space="0" w:color="auto"/>
            </w:tcBorders>
            <w:shd w:val="clear" w:color="auto" w:fill="auto"/>
            <w:vAlign w:val="center"/>
            <w:hideMark/>
          </w:tcPr>
          <w:p w14:paraId="6CF7F604"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r>
      <w:tr w:rsidR="006C4E5E" w:rsidRPr="006C4E5E" w14:paraId="703BA452"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1BC7890A" w14:textId="77777777" w:rsidR="006C4E5E" w:rsidRPr="006C4E5E" w:rsidRDefault="006C4E5E" w:rsidP="006C4E5E">
            <w:pPr>
              <w:spacing w:line="240" w:lineRule="auto"/>
              <w:rPr>
                <w:rFonts w:ascii="Cambria" w:eastAsia="Times New Roman" w:hAnsi="Cambria" w:cs="Calibri"/>
                <w:color w:val="000000"/>
                <w:sz w:val="20"/>
                <w:szCs w:val="20"/>
                <w:lang w:eastAsia="pl-PL"/>
              </w:rPr>
            </w:pPr>
            <w:proofErr w:type="spellStart"/>
            <w:r w:rsidRPr="006C4E5E">
              <w:rPr>
                <w:rFonts w:ascii="Cambria" w:eastAsia="Times New Roman" w:hAnsi="Cambria" w:cs="Calibri"/>
                <w:color w:val="000000"/>
                <w:sz w:val="20"/>
                <w:szCs w:val="20"/>
                <w:lang w:val="en-US" w:eastAsia="pl-PL"/>
              </w:rPr>
              <w:t>dekoder</w:t>
            </w:r>
            <w:proofErr w:type="spellEnd"/>
            <w:r w:rsidRPr="006C4E5E">
              <w:rPr>
                <w:rFonts w:ascii="Cambria" w:eastAsia="Times New Roman" w:hAnsi="Cambria" w:cs="Calibri"/>
                <w:color w:val="000000"/>
                <w:sz w:val="20"/>
                <w:szCs w:val="20"/>
                <w:lang w:val="en-US" w:eastAsia="pl-PL"/>
              </w:rPr>
              <w:t xml:space="preserve"> </w:t>
            </w:r>
            <w:proofErr w:type="spellStart"/>
            <w:r w:rsidRPr="006C4E5E">
              <w:rPr>
                <w:rFonts w:ascii="Cambria" w:eastAsia="Times New Roman" w:hAnsi="Cambria" w:cs="Calibri"/>
                <w:color w:val="000000"/>
                <w:sz w:val="20"/>
                <w:szCs w:val="20"/>
                <w:lang w:val="en-US" w:eastAsia="pl-PL"/>
              </w:rPr>
              <w:t>obrazu</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50E118A0"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667AA3B7"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09E78B69"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12DBEC27"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0</w:t>
            </w:r>
          </w:p>
        </w:tc>
        <w:tc>
          <w:tcPr>
            <w:tcW w:w="1055" w:type="dxa"/>
            <w:tcBorders>
              <w:top w:val="nil"/>
              <w:left w:val="nil"/>
              <w:bottom w:val="single" w:sz="4" w:space="0" w:color="auto"/>
              <w:right w:val="single" w:sz="4" w:space="0" w:color="auto"/>
            </w:tcBorders>
            <w:shd w:val="clear" w:color="auto" w:fill="auto"/>
            <w:vAlign w:val="center"/>
            <w:hideMark/>
          </w:tcPr>
          <w:p w14:paraId="19FF3FB4" w14:textId="77777777" w:rsidR="006C4E5E" w:rsidRPr="006C4E5E" w:rsidRDefault="006C4E5E" w:rsidP="006C4E5E">
            <w:pPr>
              <w:spacing w:line="240" w:lineRule="auto"/>
              <w:jc w:val="right"/>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3+</w:t>
            </w:r>
            <w:r w:rsidRPr="006C4E5E">
              <w:rPr>
                <w:rFonts w:ascii="Cambria" w:eastAsia="Times New Roman" w:hAnsi="Cambria" w:cs="Calibri"/>
                <w:color w:val="000000"/>
                <w:sz w:val="20"/>
                <w:szCs w:val="20"/>
                <w:u w:val="single"/>
                <w:lang w:val="en-US" w:eastAsia="pl-PL"/>
              </w:rPr>
              <w:t>1</w:t>
            </w:r>
          </w:p>
        </w:tc>
      </w:tr>
      <w:tr w:rsidR="006C4E5E" w:rsidRPr="006C4E5E" w14:paraId="41562788"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3B1BC604"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monitor (</w:t>
            </w:r>
            <w:proofErr w:type="spellStart"/>
            <w:r w:rsidRPr="006C4E5E">
              <w:rPr>
                <w:rFonts w:ascii="Cambria" w:eastAsia="Times New Roman" w:hAnsi="Cambria" w:cs="Calibri"/>
                <w:color w:val="000000"/>
                <w:sz w:val="20"/>
                <w:szCs w:val="20"/>
                <w:lang w:val="en-US" w:eastAsia="pl-PL"/>
              </w:rPr>
              <w:t>telewizor</w:t>
            </w:r>
            <w:proofErr w:type="spellEnd"/>
            <w:r w:rsidRPr="006C4E5E">
              <w:rPr>
                <w:rFonts w:ascii="Cambria" w:eastAsia="Times New Roman" w:hAnsi="Cambria" w:cs="Calibri"/>
                <w:color w:val="000000"/>
                <w:sz w:val="20"/>
                <w:szCs w:val="20"/>
                <w:lang w:val="en-US" w:eastAsia="pl-PL"/>
              </w:rPr>
              <w:t>) 49-50”</w:t>
            </w:r>
          </w:p>
        </w:tc>
        <w:tc>
          <w:tcPr>
            <w:tcW w:w="1060" w:type="dxa"/>
            <w:tcBorders>
              <w:top w:val="nil"/>
              <w:left w:val="nil"/>
              <w:bottom w:val="single" w:sz="4" w:space="0" w:color="auto"/>
              <w:right w:val="single" w:sz="4" w:space="0" w:color="auto"/>
            </w:tcBorders>
            <w:shd w:val="clear" w:color="auto" w:fill="auto"/>
            <w:vAlign w:val="center"/>
            <w:hideMark/>
          </w:tcPr>
          <w:p w14:paraId="3388546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101AE22A"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72632A90"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6164D730"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55" w:type="dxa"/>
            <w:tcBorders>
              <w:top w:val="nil"/>
              <w:left w:val="nil"/>
              <w:bottom w:val="single" w:sz="4" w:space="0" w:color="auto"/>
              <w:right w:val="single" w:sz="4" w:space="0" w:color="auto"/>
            </w:tcBorders>
            <w:shd w:val="clear" w:color="auto" w:fill="auto"/>
            <w:vAlign w:val="center"/>
            <w:hideMark/>
          </w:tcPr>
          <w:p w14:paraId="74A03675"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4</w:t>
            </w:r>
          </w:p>
        </w:tc>
      </w:tr>
      <w:tr w:rsidR="006C4E5E" w:rsidRPr="006C4E5E" w14:paraId="5D1FA368" w14:textId="77777777" w:rsidTr="002C1D7E">
        <w:trPr>
          <w:trHeight w:val="31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21375E01"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 xml:space="preserve">pulpit </w:t>
            </w:r>
            <w:proofErr w:type="spellStart"/>
            <w:r w:rsidRPr="006C4E5E">
              <w:rPr>
                <w:rFonts w:ascii="Cambria" w:eastAsia="Times New Roman" w:hAnsi="Cambria" w:cs="Calibri"/>
                <w:color w:val="000000"/>
                <w:sz w:val="20"/>
                <w:szCs w:val="20"/>
                <w:lang w:val="en-US" w:eastAsia="pl-PL"/>
              </w:rPr>
              <w:t>sterowniczy</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641E1EC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728FD75D"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1345FC88"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7EF5968A"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55" w:type="dxa"/>
            <w:tcBorders>
              <w:top w:val="nil"/>
              <w:left w:val="nil"/>
              <w:bottom w:val="single" w:sz="4" w:space="0" w:color="auto"/>
              <w:right w:val="single" w:sz="4" w:space="0" w:color="auto"/>
            </w:tcBorders>
            <w:shd w:val="clear" w:color="auto" w:fill="auto"/>
            <w:vAlign w:val="center"/>
            <w:hideMark/>
          </w:tcPr>
          <w:p w14:paraId="2E9D219F" w14:textId="77777777" w:rsidR="006C4E5E" w:rsidRPr="006C4E5E" w:rsidRDefault="006C4E5E" w:rsidP="006C4E5E">
            <w:pPr>
              <w:spacing w:line="240" w:lineRule="auto"/>
              <w:jc w:val="center"/>
              <w:rPr>
                <w:rFonts w:ascii="Cambria" w:eastAsia="Times New Roman" w:hAnsi="Cambria" w:cs="Calibri"/>
                <w:color w:val="000000"/>
                <w:sz w:val="20"/>
                <w:szCs w:val="20"/>
                <w:u w:val="single"/>
                <w:lang w:eastAsia="pl-PL"/>
              </w:rPr>
            </w:pPr>
            <w:r w:rsidRPr="006C4E5E">
              <w:rPr>
                <w:rFonts w:ascii="Cambria" w:eastAsia="Times New Roman" w:hAnsi="Cambria" w:cs="Calibri"/>
                <w:color w:val="000000"/>
                <w:sz w:val="20"/>
                <w:szCs w:val="20"/>
                <w:u w:val="single"/>
                <w:lang w:val="en-US" w:eastAsia="pl-PL"/>
              </w:rPr>
              <w:t>2</w:t>
            </w:r>
          </w:p>
        </w:tc>
      </w:tr>
      <w:tr w:rsidR="006C4E5E" w:rsidRPr="006C4E5E" w14:paraId="02972330" w14:textId="77777777" w:rsidTr="002C1D7E">
        <w:trPr>
          <w:trHeight w:val="535"/>
        </w:trPr>
        <w:tc>
          <w:tcPr>
            <w:tcW w:w="3197" w:type="dxa"/>
            <w:tcBorders>
              <w:top w:val="nil"/>
              <w:left w:val="single" w:sz="4" w:space="0" w:color="auto"/>
              <w:bottom w:val="single" w:sz="4" w:space="0" w:color="auto"/>
              <w:right w:val="single" w:sz="4" w:space="0" w:color="auto"/>
            </w:tcBorders>
            <w:shd w:val="clear" w:color="auto" w:fill="auto"/>
            <w:vAlign w:val="center"/>
            <w:hideMark/>
          </w:tcPr>
          <w:p w14:paraId="21CCB409" w14:textId="77777777" w:rsidR="006C4E5E" w:rsidRPr="006C4E5E" w:rsidRDefault="006C4E5E" w:rsidP="006C4E5E">
            <w:pPr>
              <w:spacing w:line="240" w:lineRule="auto"/>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eastAsia="pl-PL"/>
              </w:rPr>
              <w:t>komputer z monitorem i oprogramowaniem</w:t>
            </w:r>
          </w:p>
        </w:tc>
        <w:tc>
          <w:tcPr>
            <w:tcW w:w="1060" w:type="dxa"/>
            <w:tcBorders>
              <w:top w:val="nil"/>
              <w:left w:val="nil"/>
              <w:bottom w:val="single" w:sz="4" w:space="0" w:color="auto"/>
              <w:right w:val="single" w:sz="4" w:space="0" w:color="auto"/>
            </w:tcBorders>
            <w:shd w:val="clear" w:color="auto" w:fill="auto"/>
            <w:vAlign w:val="center"/>
            <w:hideMark/>
          </w:tcPr>
          <w:p w14:paraId="45237C49"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8" w:type="dxa"/>
            <w:tcBorders>
              <w:top w:val="nil"/>
              <w:left w:val="nil"/>
              <w:bottom w:val="single" w:sz="4" w:space="0" w:color="auto"/>
              <w:right w:val="single" w:sz="4" w:space="0" w:color="auto"/>
            </w:tcBorders>
            <w:shd w:val="clear" w:color="auto" w:fill="auto"/>
            <w:vAlign w:val="center"/>
            <w:hideMark/>
          </w:tcPr>
          <w:p w14:paraId="7D63CD24"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142" w:type="dxa"/>
            <w:tcBorders>
              <w:top w:val="nil"/>
              <w:left w:val="nil"/>
              <w:bottom w:val="single" w:sz="4" w:space="0" w:color="auto"/>
              <w:right w:val="single" w:sz="4" w:space="0" w:color="auto"/>
            </w:tcBorders>
            <w:shd w:val="clear" w:color="auto" w:fill="auto"/>
            <w:vAlign w:val="center"/>
            <w:hideMark/>
          </w:tcPr>
          <w:p w14:paraId="78C1C8FF"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64" w:type="dxa"/>
            <w:tcBorders>
              <w:top w:val="nil"/>
              <w:left w:val="nil"/>
              <w:bottom w:val="single" w:sz="4" w:space="0" w:color="auto"/>
              <w:right w:val="single" w:sz="4" w:space="0" w:color="auto"/>
            </w:tcBorders>
            <w:shd w:val="clear" w:color="auto" w:fill="auto"/>
            <w:vAlign w:val="center"/>
            <w:hideMark/>
          </w:tcPr>
          <w:p w14:paraId="3D48E6A2"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0</w:t>
            </w:r>
          </w:p>
        </w:tc>
        <w:tc>
          <w:tcPr>
            <w:tcW w:w="1055" w:type="dxa"/>
            <w:tcBorders>
              <w:top w:val="nil"/>
              <w:left w:val="nil"/>
              <w:bottom w:val="single" w:sz="4" w:space="0" w:color="auto"/>
              <w:right w:val="single" w:sz="4" w:space="0" w:color="auto"/>
            </w:tcBorders>
            <w:shd w:val="clear" w:color="auto" w:fill="auto"/>
            <w:vAlign w:val="center"/>
            <w:hideMark/>
          </w:tcPr>
          <w:p w14:paraId="30C4A267" w14:textId="77777777" w:rsidR="006C4E5E" w:rsidRPr="006C4E5E" w:rsidRDefault="006C4E5E" w:rsidP="006C4E5E">
            <w:pPr>
              <w:spacing w:line="240" w:lineRule="auto"/>
              <w:jc w:val="center"/>
              <w:rPr>
                <w:rFonts w:ascii="Cambria" w:eastAsia="Times New Roman" w:hAnsi="Cambria" w:cs="Calibri"/>
                <w:color w:val="000000"/>
                <w:sz w:val="20"/>
                <w:szCs w:val="20"/>
                <w:lang w:eastAsia="pl-PL"/>
              </w:rPr>
            </w:pPr>
            <w:r w:rsidRPr="006C4E5E">
              <w:rPr>
                <w:rFonts w:ascii="Cambria" w:eastAsia="Times New Roman" w:hAnsi="Cambria" w:cs="Calibri"/>
                <w:color w:val="000000"/>
                <w:sz w:val="20"/>
                <w:szCs w:val="20"/>
                <w:lang w:val="en-US" w:eastAsia="pl-PL"/>
              </w:rPr>
              <w:t>1</w:t>
            </w:r>
          </w:p>
        </w:tc>
      </w:tr>
    </w:tbl>
    <w:p w14:paraId="3A3BEB55" w14:textId="77777777" w:rsidR="006C4E5E" w:rsidRDefault="006C4E5E" w:rsidP="00C26721">
      <w:pPr>
        <w:autoSpaceDE w:val="0"/>
        <w:autoSpaceDN w:val="0"/>
        <w:adjustRightInd w:val="0"/>
        <w:spacing w:line="240" w:lineRule="auto"/>
        <w:jc w:val="both"/>
        <w:rPr>
          <w:rFonts w:asciiTheme="majorHAnsi" w:eastAsia="ArialMT" w:hAnsiTheme="majorHAnsi" w:cstheme="minorHAnsi"/>
        </w:rPr>
      </w:pPr>
    </w:p>
    <w:p w14:paraId="23906696"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 Minimalne wymagania techniczne i funkcjonalne</w:t>
      </w:r>
    </w:p>
    <w:p w14:paraId="75BC3FA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Urządzenia zastosowane w systemie muszą spełnić poniższe wymagania techniczno</w:t>
      </w:r>
      <w:r w:rsidR="005435DD" w:rsidRPr="00210CCE">
        <w:rPr>
          <w:rFonts w:asciiTheme="majorHAnsi" w:eastAsia="ArialMT" w:hAnsiTheme="majorHAnsi" w:cstheme="minorHAnsi"/>
        </w:rPr>
        <w:t>-</w:t>
      </w:r>
      <w:r w:rsidRPr="00210CCE">
        <w:rPr>
          <w:rFonts w:asciiTheme="majorHAnsi" w:eastAsia="ArialMT" w:hAnsiTheme="majorHAnsi" w:cstheme="minorHAnsi"/>
        </w:rPr>
        <w:t>funkcjonalne.</w:t>
      </w:r>
    </w:p>
    <w:p w14:paraId="51E2446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Zastosowany sprzęt musi być kompatybilny z istniejącą częścią systemu.</w:t>
      </w:r>
    </w:p>
    <w:p w14:paraId="7067FF4F"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2.2.1 kamera obrotowa FHD z obiektywem zoom zdalnie sterowanym:</w:t>
      </w:r>
    </w:p>
    <w:p w14:paraId="60BA614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przetwornik 1/3” 2MP ze skanowaniem progresywnym</w:t>
      </w:r>
    </w:p>
    <w:p w14:paraId="6931AF49"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rozdzielczość 1920 x1080linii</w:t>
      </w:r>
    </w:p>
    <w:p w14:paraId="321E77F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wyjście obrazu TCP/IP minimum HD1080p/25 lub HD1080i/50</w:t>
      </w:r>
    </w:p>
    <w:p w14:paraId="55ECD62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minimalna wartość strumienia danych generowanego przez kamerę (</w:t>
      </w:r>
      <w:proofErr w:type="spellStart"/>
      <w:r w:rsidRPr="00210CCE">
        <w:rPr>
          <w:rFonts w:asciiTheme="majorHAnsi" w:eastAsia="ArialMT" w:hAnsiTheme="majorHAnsi" w:cstheme="minorHAnsi"/>
        </w:rPr>
        <w:t>bitrate</w:t>
      </w:r>
      <w:proofErr w:type="spellEnd"/>
      <w:r w:rsidRPr="00210CCE">
        <w:rPr>
          <w:rFonts w:asciiTheme="majorHAnsi" w:eastAsia="ArialMT" w:hAnsiTheme="majorHAnsi" w:cstheme="minorHAnsi"/>
        </w:rPr>
        <w:t>) 15Mbps przy</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kompresji H.264 lub 30Mbps przy kompresji MJPEG</w:t>
      </w:r>
    </w:p>
    <w:p w14:paraId="79E19D4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automatycznie i zdalnie przełączany filtr IR</w:t>
      </w:r>
    </w:p>
    <w:p w14:paraId="5F5C2661"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lastRenderedPageBreak/>
        <w:t xml:space="preserve">– </w:t>
      </w:r>
      <w:r w:rsidRPr="00210CCE">
        <w:rPr>
          <w:rFonts w:asciiTheme="majorHAnsi" w:eastAsia="ArialMT" w:hAnsiTheme="majorHAnsi" w:cstheme="minorHAnsi"/>
        </w:rPr>
        <w:t>stabilizacja obrazu</w:t>
      </w:r>
    </w:p>
    <w:p w14:paraId="6D3932E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funkcje korekty obrazu dostępne dla użytkownika:</w:t>
      </w:r>
    </w:p>
    <w:p w14:paraId="46619AD5" w14:textId="77777777" w:rsidR="004A1A12" w:rsidRPr="00210CCE" w:rsidRDefault="004A1A12" w:rsidP="006C4E5E">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usuwanie zamglenia horyzontu,</w:t>
      </w:r>
    </w:p>
    <w:p w14:paraId="297DC71B" w14:textId="77777777" w:rsidR="004A1A12" w:rsidRPr="00210CCE" w:rsidRDefault="004A1A12" w:rsidP="006C4E5E">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jasność, rozszerzony zakres dynamiki i/lub korekta GAMMA</w:t>
      </w:r>
    </w:p>
    <w:p w14:paraId="594C1599" w14:textId="77777777" w:rsidR="004A1A12" w:rsidRPr="00210CCE" w:rsidRDefault="004A1A12" w:rsidP="006C4E5E">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kompensacja oświetlenia tylnego</w:t>
      </w:r>
    </w:p>
    <w:p w14:paraId="56E570A9"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kąt obserwacji w poziomie przy największym zbliżeniu optycznym =&lt;2,5st.</w:t>
      </w:r>
    </w:p>
    <w:p w14:paraId="3B1FFAA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kąt obserwacji w poziomie przy największym oddaleniu &gt;=45st.</w:t>
      </w:r>
    </w:p>
    <w:p w14:paraId="54E0C5A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zakres </w:t>
      </w:r>
      <w:r w:rsidR="00E77725" w:rsidRPr="00210CCE">
        <w:rPr>
          <w:rFonts w:asciiTheme="majorHAnsi" w:eastAsia="ArialMT" w:hAnsiTheme="majorHAnsi" w:cstheme="minorHAnsi"/>
        </w:rPr>
        <w:t>kątów</w:t>
      </w:r>
      <w:r w:rsidRPr="00210CCE">
        <w:rPr>
          <w:rFonts w:asciiTheme="majorHAnsi" w:eastAsia="ArialMT" w:hAnsiTheme="majorHAnsi" w:cstheme="minorHAnsi"/>
        </w:rPr>
        <w:t xml:space="preserve"> uzyskiwany za pomocą fabrycznie zestrojonego obiektywu ZOOM bez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modyfikacji zmieniających zakres ogniskowych (konwertery, nasadki i in.)</w:t>
      </w:r>
    </w:p>
    <w:p w14:paraId="4E0B1C0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 torze optycznym nie można stosować żadnych osłon z tworzyw sztucznych lub innych</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wpływających negatywnie na jakość obrazu z kamery</w:t>
      </w:r>
    </w:p>
    <w:p w14:paraId="1B3E8D7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wbudowana grzałka do osuszania szyby przed obiektywem załączana automatycznie i ręcznie</w:t>
      </w:r>
    </w:p>
    <w:p w14:paraId="49C5B0B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zbliżenie cyfrowe 2-4x</w:t>
      </w:r>
    </w:p>
    <w:p w14:paraId="40188BC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pełny przegląd horyzontu w czasie poniżej 30s</w:t>
      </w:r>
    </w:p>
    <w:p w14:paraId="08B75FC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autofocus z możliwością włączenia i wyłączenia przez operatora</w:t>
      </w:r>
    </w:p>
    <w:p w14:paraId="7DE34E1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blokada automatyki ostrości na odległość poniżej 5m z możliwością wyłączenia ograniczenia</w:t>
      </w:r>
    </w:p>
    <w:p w14:paraId="14384DB5" w14:textId="77777777" w:rsidR="004A1A12" w:rsidRPr="00210CCE" w:rsidRDefault="004A1A12" w:rsidP="00C26721">
      <w:pPr>
        <w:autoSpaceDE w:val="0"/>
        <w:autoSpaceDN w:val="0"/>
        <w:adjustRightInd w:val="0"/>
        <w:spacing w:line="240" w:lineRule="auto"/>
        <w:jc w:val="both"/>
        <w:rPr>
          <w:rFonts w:asciiTheme="majorHAnsi" w:eastAsia="SymbolMT" w:hAnsiTheme="majorHAnsi" w:cstheme="minorHAnsi"/>
        </w:rPr>
      </w:pPr>
      <w:r w:rsidRPr="00210CCE">
        <w:rPr>
          <w:rFonts w:asciiTheme="majorHAnsi" w:eastAsia="OpenSymbol" w:hAnsiTheme="majorHAnsi" w:cstheme="minorHAnsi"/>
        </w:rPr>
        <w:t xml:space="preserve">– </w:t>
      </w:r>
      <w:r w:rsidR="00E77725" w:rsidRPr="00210CCE">
        <w:rPr>
          <w:rFonts w:asciiTheme="majorHAnsi" w:eastAsia="ArialMT" w:hAnsiTheme="majorHAnsi" w:cstheme="minorHAnsi"/>
        </w:rPr>
        <w:t>obrót</w:t>
      </w:r>
      <w:r w:rsidRPr="00210CCE">
        <w:rPr>
          <w:rFonts w:asciiTheme="majorHAnsi" w:eastAsia="ArialMT" w:hAnsiTheme="majorHAnsi" w:cstheme="minorHAnsi"/>
        </w:rPr>
        <w:t xml:space="preserve"> w poziomie bez ograniczenia ilości </w:t>
      </w:r>
      <w:r w:rsidR="00021AAC" w:rsidRPr="00210CCE">
        <w:rPr>
          <w:rFonts w:asciiTheme="majorHAnsi" w:eastAsia="ArialMT" w:hAnsiTheme="majorHAnsi" w:cstheme="minorHAnsi"/>
        </w:rPr>
        <w:t>obrotów</w:t>
      </w:r>
      <w:r w:rsidRPr="00210CCE">
        <w:rPr>
          <w:rFonts w:asciiTheme="majorHAnsi" w:eastAsia="ArialMT" w:hAnsiTheme="majorHAnsi" w:cstheme="minorHAnsi"/>
        </w:rPr>
        <w:t xml:space="preserve"> N x 360</w:t>
      </w:r>
      <w:r w:rsidRPr="00210CCE">
        <w:rPr>
          <w:rFonts w:asciiTheme="majorHAnsi" w:eastAsia="SymbolMT" w:hAnsiTheme="majorHAnsi" w:cstheme="minorHAnsi"/>
        </w:rPr>
        <w:t></w:t>
      </w:r>
    </w:p>
    <w:p w14:paraId="4F09E1C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zakres ruchu w pionie +20/-30st.</w:t>
      </w:r>
    </w:p>
    <w:p w14:paraId="49289FD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Szybkość obrotu od 0,01 do 15</w:t>
      </w:r>
      <w:r w:rsidRPr="00210CCE">
        <w:rPr>
          <w:rFonts w:asciiTheme="majorHAnsi" w:eastAsia="SymbolMT" w:hAnsiTheme="majorHAnsi" w:cstheme="minorHAnsi"/>
        </w:rPr>
        <w:t></w:t>
      </w:r>
      <w:r w:rsidRPr="00210CCE">
        <w:rPr>
          <w:rFonts w:asciiTheme="majorHAnsi" w:eastAsia="ArialMT" w:hAnsiTheme="majorHAnsi" w:cstheme="minorHAnsi"/>
        </w:rPr>
        <w:t>/s zależna od stopnia wychylenia manipulatora 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automatycznym dostosowaniem do aktualnego kąta obserwacji - stała szybkość przesuwu</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obrazu na ekranie przy zmianie zbliżenia</w:t>
      </w:r>
    </w:p>
    <w:p w14:paraId="368996B6" w14:textId="77777777" w:rsidR="004A1A12" w:rsidRPr="00210CCE" w:rsidRDefault="004A1A12" w:rsidP="00C26721">
      <w:pPr>
        <w:autoSpaceDE w:val="0"/>
        <w:autoSpaceDN w:val="0"/>
        <w:adjustRightInd w:val="0"/>
        <w:spacing w:line="240" w:lineRule="auto"/>
        <w:jc w:val="both"/>
        <w:rPr>
          <w:rFonts w:asciiTheme="majorHAnsi" w:eastAsia="Symbo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dokładność ustawiania pozycji 0,1</w:t>
      </w:r>
      <w:r w:rsidRPr="00210CCE">
        <w:rPr>
          <w:rFonts w:asciiTheme="majorHAnsi" w:eastAsia="SymbolMT" w:hAnsiTheme="majorHAnsi" w:cstheme="minorHAnsi"/>
        </w:rPr>
        <w:t></w:t>
      </w:r>
    </w:p>
    <w:p w14:paraId="57678B2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tryb auto z możliwością korekty ręcznej podczas odtwarzania: szybkości, wysokości, zbliżenia 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ostrości</w:t>
      </w:r>
    </w:p>
    <w:p w14:paraId="3A52122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zapamiętanie aktualnej pozycji i jej wywołanie w dowolnym momencie – co najmniej 8 pozycji</w:t>
      </w:r>
    </w:p>
    <w:p w14:paraId="798EA0A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programowane trasy obserwacji (pozycja, szybkość, zoom, </w:t>
      </w:r>
      <w:proofErr w:type="spellStart"/>
      <w:r w:rsidRPr="00210CCE">
        <w:rPr>
          <w:rFonts w:asciiTheme="majorHAnsi" w:eastAsia="ArialMT" w:hAnsiTheme="majorHAnsi" w:cstheme="minorHAnsi"/>
        </w:rPr>
        <w:t>focus</w:t>
      </w:r>
      <w:proofErr w:type="spellEnd"/>
      <w:r w:rsidRPr="00210CCE">
        <w:rPr>
          <w:rFonts w:asciiTheme="majorHAnsi" w:eastAsia="ArialMT" w:hAnsiTheme="majorHAnsi" w:cstheme="minorHAnsi"/>
        </w:rPr>
        <w:t xml:space="preserve">, omijanie </w:t>
      </w:r>
      <w:r w:rsidR="00021AAC" w:rsidRPr="00210CCE">
        <w:rPr>
          <w:rFonts w:asciiTheme="majorHAnsi" w:eastAsia="ArialMT" w:hAnsiTheme="majorHAnsi" w:cstheme="minorHAnsi"/>
        </w:rPr>
        <w:t>sektorów</w:t>
      </w:r>
      <w:r w:rsidRPr="00210CCE">
        <w:rPr>
          <w:rFonts w:asciiTheme="majorHAnsi" w:eastAsia="ArialMT" w:hAnsiTheme="majorHAnsi" w:cstheme="minorHAnsi"/>
        </w:rPr>
        <w:t>) – co</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najmniej 2 trasy po 100 pkt/trasę</w:t>
      </w:r>
    </w:p>
    <w:p w14:paraId="6FB7167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czas odtwarzania jednej trasy od 1 do 15 minut</w:t>
      </w:r>
    </w:p>
    <w:p w14:paraId="5DE6AD2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pauza w odtwarzaniu trasy z możliwością ręcznego sterowania kamerą podczas pauzy,</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ponowne uruchomienie ostatnio odtwarzanej trasy nie dalej niż 5st od aktualnej pozycji kamery</w:t>
      </w:r>
    </w:p>
    <w:p w14:paraId="758E633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zmiana szybkości odtwarzania trasy przynajmniej +/- 50% szybkości zaprogramowanej</w:t>
      </w:r>
    </w:p>
    <w:p w14:paraId="72826829"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trasa w trybie zdjęciowym (definiowany </w:t>
      </w:r>
      <w:r w:rsidR="00021AAC" w:rsidRPr="00210CCE">
        <w:rPr>
          <w:rFonts w:asciiTheme="majorHAnsi" w:eastAsia="ArialMT" w:hAnsiTheme="majorHAnsi" w:cstheme="minorHAnsi"/>
        </w:rPr>
        <w:t>postój</w:t>
      </w:r>
      <w:r w:rsidRPr="00210CCE">
        <w:rPr>
          <w:rFonts w:asciiTheme="majorHAnsi" w:eastAsia="ArialMT" w:hAnsiTheme="majorHAnsi" w:cstheme="minorHAnsi"/>
        </w:rPr>
        <w:t xml:space="preserve"> na zaprogramowanych punktach, szybki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przejazd między punktami, zamrożenie obrazu na czas zmiany pozycji kamery)</w:t>
      </w:r>
    </w:p>
    <w:p w14:paraId="0FE2EBE7"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wyświetlanie celownika przy zbliżeniach z możliwością zaprogramowania kąta, przy </w:t>
      </w:r>
      <w:r w:rsidR="00800AFC" w:rsidRPr="00210CCE">
        <w:rPr>
          <w:rFonts w:asciiTheme="majorHAnsi" w:eastAsia="ArialMT" w:hAnsiTheme="majorHAnsi" w:cstheme="minorHAnsi"/>
        </w:rPr>
        <w:t xml:space="preserve">którym </w:t>
      </w:r>
      <w:r w:rsidRPr="00210CCE">
        <w:rPr>
          <w:rFonts w:asciiTheme="majorHAnsi" w:eastAsia="ArialMT" w:hAnsiTheme="majorHAnsi" w:cstheme="minorHAnsi"/>
        </w:rPr>
        <w:t>zaczyna być widoczny celownik</w:t>
      </w:r>
    </w:p>
    <w:p w14:paraId="0F80ABE7"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zdalne włączanie i wyłączanie wszystkich </w:t>
      </w:r>
      <w:r w:rsidR="00021AAC" w:rsidRPr="00210CCE">
        <w:rPr>
          <w:rFonts w:asciiTheme="majorHAnsi" w:eastAsia="ArialMT" w:hAnsiTheme="majorHAnsi" w:cstheme="minorHAnsi"/>
        </w:rPr>
        <w:t>napisów</w:t>
      </w:r>
      <w:r w:rsidRPr="00210CCE">
        <w:rPr>
          <w:rFonts w:asciiTheme="majorHAnsi" w:eastAsia="ArialMT" w:hAnsiTheme="majorHAnsi" w:cstheme="minorHAnsi"/>
        </w:rPr>
        <w:t xml:space="preserve"> na obrazie z kamery</w:t>
      </w:r>
    </w:p>
    <w:p w14:paraId="564F6C1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nazwy </w:t>
      </w:r>
      <w:r w:rsidR="00021AAC" w:rsidRPr="00210CCE">
        <w:rPr>
          <w:rFonts w:asciiTheme="majorHAnsi" w:eastAsia="ArialMT" w:hAnsiTheme="majorHAnsi" w:cstheme="minorHAnsi"/>
        </w:rPr>
        <w:t>kierunków</w:t>
      </w:r>
      <w:r w:rsidRPr="00210CCE">
        <w:rPr>
          <w:rFonts w:asciiTheme="majorHAnsi" w:eastAsia="ArialMT" w:hAnsiTheme="majorHAnsi" w:cstheme="minorHAnsi"/>
        </w:rPr>
        <w:t xml:space="preserve"> co 1 st. /etykiety charakterystycznych </w:t>
      </w:r>
      <w:r w:rsidR="00021AAC" w:rsidRPr="00210CCE">
        <w:rPr>
          <w:rFonts w:asciiTheme="majorHAnsi" w:eastAsia="ArialMT" w:hAnsiTheme="majorHAnsi" w:cstheme="minorHAnsi"/>
        </w:rPr>
        <w:t>punktów</w:t>
      </w:r>
    </w:p>
    <w:p w14:paraId="3FF3CBB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zdalna kalibracja azymutu bez konieczności przestawiania głowicy obrotowej</w:t>
      </w:r>
    </w:p>
    <w:p w14:paraId="06DBC969" w14:textId="77777777" w:rsidR="004A1A12" w:rsidRPr="00210CCE" w:rsidRDefault="004A1A12" w:rsidP="00C26721">
      <w:pPr>
        <w:autoSpaceDE w:val="0"/>
        <w:autoSpaceDN w:val="0"/>
        <w:adjustRightInd w:val="0"/>
        <w:spacing w:line="240" w:lineRule="auto"/>
        <w:jc w:val="both"/>
        <w:rPr>
          <w:rFonts w:asciiTheme="majorHAnsi" w:eastAsia="Symbo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wyświetlanie azymutu z rozdzielczością 0,1</w:t>
      </w:r>
      <w:r w:rsidRPr="00210CCE">
        <w:rPr>
          <w:rFonts w:asciiTheme="majorHAnsi" w:eastAsia="SymbolMT" w:hAnsiTheme="majorHAnsi" w:cstheme="minorHAnsi"/>
        </w:rPr>
        <w:t></w:t>
      </w:r>
    </w:p>
    <w:p w14:paraId="38CA7A04"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ustawianie kamery na azymut poprzez wpisanie kąta i zatwierdzenie dedykowanym</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przyciskiem na pulpicie</w:t>
      </w:r>
    </w:p>
    <w:p w14:paraId="4AB7C01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informacja zwrotna do </w:t>
      </w:r>
      <w:r w:rsidR="007A3F4E" w:rsidRPr="00210CCE">
        <w:rPr>
          <w:rFonts w:asciiTheme="majorHAnsi" w:eastAsia="ArialMT" w:hAnsiTheme="majorHAnsi" w:cstheme="minorHAnsi"/>
        </w:rPr>
        <w:t>systemów</w:t>
      </w:r>
      <w:r w:rsidRPr="00210CCE">
        <w:rPr>
          <w:rFonts w:asciiTheme="majorHAnsi" w:eastAsia="ArialMT" w:hAnsiTheme="majorHAnsi" w:cstheme="minorHAnsi"/>
        </w:rPr>
        <w:t xml:space="preserve"> wizualizacji pozycji na mapach i sterowania przez sieć LAN</w:t>
      </w:r>
    </w:p>
    <w:p w14:paraId="065248D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wszystkie funkcje zestawu kamerowego wywoływane przez operatora bez konieczności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ingerencji serwisu lub zmiany w konfiguracji systemu poprzez wejście do ustawień</w:t>
      </w:r>
    </w:p>
    <w:p w14:paraId="1DC1494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waga do 6kg</w:t>
      </w:r>
    </w:p>
    <w:p w14:paraId="1B261014"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montaż kamery obrotowej z głowicą na dachu kabiny dostrzegalni, w </w:t>
      </w:r>
      <w:r w:rsidR="00021AAC" w:rsidRPr="00210CCE">
        <w:rPr>
          <w:rFonts w:asciiTheme="majorHAnsi" w:eastAsia="ArialMT" w:hAnsiTheme="majorHAnsi" w:cstheme="minorHAnsi"/>
        </w:rPr>
        <w:t>sposób</w:t>
      </w:r>
      <w:r w:rsidRPr="00210CCE">
        <w:rPr>
          <w:rFonts w:asciiTheme="majorHAnsi" w:eastAsia="ArialMT" w:hAnsiTheme="majorHAnsi" w:cstheme="minorHAnsi"/>
        </w:rPr>
        <w:t xml:space="preserve"> nie przesłaniający</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pola obserwacji w każdym z </w:t>
      </w:r>
      <w:r w:rsidR="00021AAC" w:rsidRPr="00210CCE">
        <w:rPr>
          <w:rFonts w:asciiTheme="majorHAnsi" w:eastAsia="ArialMT" w:hAnsiTheme="majorHAnsi" w:cstheme="minorHAnsi"/>
        </w:rPr>
        <w:t>kierunków</w:t>
      </w:r>
      <w:r w:rsidRPr="00210CCE">
        <w:rPr>
          <w:rFonts w:asciiTheme="majorHAnsi" w:eastAsia="ArialMT" w:hAnsiTheme="majorHAnsi" w:cstheme="minorHAnsi"/>
        </w:rPr>
        <w:t xml:space="preserve"> horyzontu oraz obszaru do 20 stopni poniżej linii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horyzontu</w:t>
      </w:r>
    </w:p>
    <w:p w14:paraId="1E43817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szczelność IP66</w:t>
      </w:r>
    </w:p>
    <w:p w14:paraId="1ECAA6E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wilgotność do 100%</w:t>
      </w:r>
    </w:p>
    <w:p w14:paraId="5F7171E9"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temperatura pracy od -5st.C do +50st.C</w:t>
      </w:r>
    </w:p>
    <w:p w14:paraId="1E2BE5D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wraz z zestawem kamerowym dostarczony opis protokołu sterowania z nieograniczoną licencją</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na używanie w miejscu montażu u </w:t>
      </w:r>
      <w:r w:rsidR="005F0030" w:rsidRPr="00210CCE">
        <w:rPr>
          <w:rFonts w:asciiTheme="majorHAnsi" w:eastAsia="ArialMT" w:hAnsiTheme="majorHAnsi" w:cstheme="minorHAnsi"/>
        </w:rPr>
        <w:t>Zamawiającego</w:t>
      </w:r>
      <w:r w:rsidRPr="00210CCE">
        <w:rPr>
          <w:rFonts w:asciiTheme="majorHAnsi" w:eastAsia="ArialMT" w:hAnsiTheme="majorHAnsi" w:cstheme="minorHAnsi"/>
        </w:rPr>
        <w:t>, zawierający opis wszystkich funkcji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lastRenderedPageBreak/>
        <w:t>dostępnych z pulpitu sterowniczego oraz innych niezbędnych do sterowania bezwzględnego 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aplikacji zewnętrznych oraz odczytania stanu zestawu kamerowego</w:t>
      </w:r>
    </w:p>
    <w:p w14:paraId="151E308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00021AAC" w:rsidRPr="00210CCE">
        <w:rPr>
          <w:rFonts w:asciiTheme="majorHAnsi" w:eastAsia="ArialMT" w:hAnsiTheme="majorHAnsi" w:cstheme="minorHAnsi"/>
        </w:rPr>
        <w:t>protokół</w:t>
      </w:r>
      <w:r w:rsidRPr="00210CCE">
        <w:rPr>
          <w:rFonts w:asciiTheme="majorHAnsi" w:eastAsia="ArialMT" w:hAnsiTheme="majorHAnsi" w:cstheme="minorHAnsi"/>
        </w:rPr>
        <w:t xml:space="preserve"> sterowania kamerą musi zawierać funkcje:</w:t>
      </w:r>
    </w:p>
    <w:p w14:paraId="4239157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odczytu poziomego i pionowego kierunku obserwacji</w:t>
      </w:r>
    </w:p>
    <w:p w14:paraId="22FA6A2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wysyłania poleceń umożliwiających ustawienie głowicy obrotowej w</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wybranym poziomym i pionowym kącie obserwacji</w:t>
      </w:r>
    </w:p>
    <w:p w14:paraId="7BC80D4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wysłania poleceń umożliwiających ustawienie wybranego zbliżenia i ostrości</w:t>
      </w:r>
    </w:p>
    <w:p w14:paraId="44B30B5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wysłania wszystkich poleceń obejmujących funkcjonalności dostępne 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pulpitu sterowniczego</w:t>
      </w:r>
    </w:p>
    <w:p w14:paraId="23C7678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rozdzielczość odczytu oraz wysyłania na pozycję zastosowana w udostępnionym protokole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sterowania nie może być mniejsza od rozdzielczości zastosowanej dla sterowania głowicą</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obrotową przy użyciu pulpitu sterowniczego.</w:t>
      </w:r>
    </w:p>
    <w:p w14:paraId="33DB1B67"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2.2.2 zasilanie OZE</w:t>
      </w:r>
    </w:p>
    <w:p w14:paraId="77B7203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panele fotowoltaiczne:</w:t>
      </w:r>
    </w:p>
    <w:p w14:paraId="475B1FF1"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minimalna moc paneli 1200Wp (trzy obwody po 400Wp)</w:t>
      </w:r>
    </w:p>
    <w:p w14:paraId="0DE52B1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ogniwo monokrystaliczne</w:t>
      </w:r>
    </w:p>
    <w:p w14:paraId="2BB37A6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montaż w </w:t>
      </w:r>
      <w:r w:rsidR="00F33735" w:rsidRPr="00210CCE">
        <w:rPr>
          <w:rFonts w:asciiTheme="majorHAnsi" w:eastAsia="ArialMT" w:hAnsiTheme="majorHAnsi" w:cstheme="minorHAnsi"/>
        </w:rPr>
        <w:t>sposób</w:t>
      </w:r>
      <w:r w:rsidRPr="00210CCE">
        <w:rPr>
          <w:rFonts w:asciiTheme="majorHAnsi" w:eastAsia="ArialMT" w:hAnsiTheme="majorHAnsi" w:cstheme="minorHAnsi"/>
        </w:rPr>
        <w:t xml:space="preserve"> chroniący przed zaciemnieniem przez pozostałe elementy na wieży, element</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zasłaniający co najmniej 30cm od powierzchni panelu</w:t>
      </w:r>
    </w:p>
    <w:p w14:paraId="1F6AD7B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akumulatory:</w:t>
      </w:r>
    </w:p>
    <w:p w14:paraId="60E1963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minimalna znamionowa pojemność </w:t>
      </w:r>
      <w:r w:rsidR="00021AAC" w:rsidRPr="00210CCE">
        <w:rPr>
          <w:rFonts w:asciiTheme="majorHAnsi" w:eastAsia="ArialMT" w:hAnsiTheme="majorHAnsi" w:cstheme="minorHAnsi"/>
        </w:rPr>
        <w:t>akumulatorów</w:t>
      </w:r>
      <w:r w:rsidRPr="00210CCE">
        <w:rPr>
          <w:rFonts w:asciiTheme="majorHAnsi" w:eastAsia="ArialMT" w:hAnsiTheme="majorHAnsi" w:cstheme="minorHAnsi"/>
        </w:rPr>
        <w:t xml:space="preserve"> 5200Wh</w:t>
      </w:r>
    </w:p>
    <w:p w14:paraId="494B971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pojemność </w:t>
      </w:r>
      <w:r w:rsidR="00021AAC" w:rsidRPr="00210CCE">
        <w:rPr>
          <w:rFonts w:asciiTheme="majorHAnsi" w:eastAsia="ArialMT" w:hAnsiTheme="majorHAnsi" w:cstheme="minorHAnsi"/>
        </w:rPr>
        <w:t>akumulatorów</w:t>
      </w:r>
      <w:r w:rsidRPr="00210CCE">
        <w:rPr>
          <w:rFonts w:asciiTheme="majorHAnsi" w:eastAsia="ArialMT" w:hAnsiTheme="majorHAnsi" w:cstheme="minorHAnsi"/>
        </w:rPr>
        <w:t xml:space="preserve"> zapewniająca pracę całego systemu na wieży w trybie prowadzenia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obserwacji i bez doładowania przez 24 godziny, w tym czasie rozładowanie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xml:space="preserve"> nie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może przekroczyć 20% ich pojemności znamionowej,</w:t>
      </w:r>
    </w:p>
    <w:p w14:paraId="73EF22A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szafa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w:t>
      </w:r>
    </w:p>
    <w:p w14:paraId="3811DC81"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wymiar dostosowany do </w:t>
      </w:r>
      <w:r w:rsidR="00021AAC" w:rsidRPr="00210CCE">
        <w:rPr>
          <w:rFonts w:asciiTheme="majorHAnsi" w:eastAsia="ArialMT" w:hAnsiTheme="majorHAnsi" w:cstheme="minorHAnsi"/>
        </w:rPr>
        <w:t>wymiarów</w:t>
      </w:r>
      <w:r w:rsidRPr="00210CCE">
        <w:rPr>
          <w:rFonts w:asciiTheme="majorHAnsi" w:eastAsia="ArialMT" w:hAnsiTheme="majorHAnsi" w:cstheme="minorHAnsi"/>
        </w:rPr>
        <w:t xml:space="preserve">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xml:space="preserve"> i zespołu </w:t>
      </w:r>
      <w:r w:rsidR="00F33735" w:rsidRPr="00210CCE">
        <w:rPr>
          <w:rFonts w:asciiTheme="majorHAnsi" w:eastAsia="ArialMT" w:hAnsiTheme="majorHAnsi" w:cstheme="minorHAnsi"/>
        </w:rPr>
        <w:t>regulatorów</w:t>
      </w:r>
      <w:r w:rsidRPr="00210CCE">
        <w:rPr>
          <w:rFonts w:asciiTheme="majorHAnsi" w:eastAsia="ArialMT" w:hAnsiTheme="majorHAnsi" w:cstheme="minorHAnsi"/>
        </w:rPr>
        <w:t xml:space="preserve"> ładowania</w:t>
      </w:r>
    </w:p>
    <w:p w14:paraId="2045076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utrzymanie temperatury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xml:space="preserve"> w zakresie od -20 do +35st.C przez cały rok</w:t>
      </w:r>
    </w:p>
    <w:p w14:paraId="13389E6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regulator ładowania i kontroler stanu systemu:</w:t>
      </w:r>
    </w:p>
    <w:p w14:paraId="7E22B06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z funkcją MPPT - śledzenie punktu maksymalnej mocy</w:t>
      </w:r>
    </w:p>
    <w:p w14:paraId="13D68CC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z niezależnymi wejściami dla każdego obwodu paneli</w:t>
      </w:r>
    </w:p>
    <w:p w14:paraId="28E47A9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jedno wejście rezerwowe do doładowania z instalacji zewnętrznych</w:t>
      </w:r>
    </w:p>
    <w:p w14:paraId="60402F8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łączny prąd ładowania do 50A z możliwością ograniczenia</w:t>
      </w:r>
    </w:p>
    <w:p w14:paraId="196C0FC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napięcie wejściowe każdego wejścia do 100VDC</w:t>
      </w:r>
    </w:p>
    <w:p w14:paraId="61A5446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kontrola stanu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xml:space="preserve"> z </w:t>
      </w:r>
      <w:r w:rsidR="00021AAC" w:rsidRPr="00210CCE">
        <w:rPr>
          <w:rFonts w:asciiTheme="majorHAnsi" w:eastAsia="ArialMT" w:hAnsiTheme="majorHAnsi" w:cstheme="minorHAnsi"/>
        </w:rPr>
        <w:t>wyrównaniem</w:t>
      </w:r>
      <w:r w:rsidRPr="00210CCE">
        <w:rPr>
          <w:rFonts w:asciiTheme="majorHAnsi" w:eastAsia="ArialMT" w:hAnsiTheme="majorHAnsi" w:cstheme="minorHAnsi"/>
        </w:rPr>
        <w:t xml:space="preserve"> napięć (</w:t>
      </w:r>
      <w:proofErr w:type="spellStart"/>
      <w:r w:rsidRPr="00210CCE">
        <w:rPr>
          <w:rFonts w:asciiTheme="majorHAnsi" w:eastAsia="ArialMT" w:hAnsiTheme="majorHAnsi" w:cstheme="minorHAnsi"/>
        </w:rPr>
        <w:t>balancer</w:t>
      </w:r>
      <w:proofErr w:type="spellEnd"/>
      <w:r w:rsidRPr="00210CCE">
        <w:rPr>
          <w:rFonts w:asciiTheme="majorHAnsi" w:eastAsia="ArialMT" w:hAnsiTheme="majorHAnsi" w:cstheme="minorHAnsi"/>
        </w:rPr>
        <w:t>)</w:t>
      </w:r>
    </w:p>
    <w:p w14:paraId="1C3E8687"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sygnalizacja awarii zespołu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xml:space="preserve"> i pojedynczego akumulatora</w:t>
      </w:r>
    </w:p>
    <w:p w14:paraId="25BBB1B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wyjście LAN do przekazania informacji do oprogramowania PAD</w:t>
      </w:r>
    </w:p>
    <w:p w14:paraId="2C9DE764"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pomiar i przesyłanie informacji do oprogramowania PAD: napięcie i stan </w:t>
      </w:r>
      <w:r w:rsidR="00F33735" w:rsidRPr="00210CCE">
        <w:rPr>
          <w:rFonts w:asciiTheme="majorHAnsi" w:eastAsia="ArialMT" w:hAnsiTheme="majorHAnsi" w:cstheme="minorHAnsi"/>
        </w:rPr>
        <w:t>akumulatorów</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t>
      </w:r>
      <w:r w:rsidR="00021AAC" w:rsidRPr="00210CCE">
        <w:rPr>
          <w:rFonts w:asciiTheme="majorHAnsi" w:eastAsia="ArialMT" w:hAnsiTheme="majorHAnsi" w:cstheme="minorHAnsi"/>
        </w:rPr>
        <w:t>nierównomierność</w:t>
      </w:r>
      <w:r w:rsidRPr="00210CCE">
        <w:rPr>
          <w:rFonts w:asciiTheme="majorHAnsi" w:eastAsia="ArialMT" w:hAnsiTheme="majorHAnsi" w:cstheme="minorHAnsi"/>
        </w:rPr>
        <w:t xml:space="preserve"> naładowania), temperatura </w:t>
      </w:r>
      <w:r w:rsidR="00F33735" w:rsidRPr="00210CCE">
        <w:rPr>
          <w:rFonts w:asciiTheme="majorHAnsi" w:eastAsia="ArialMT" w:hAnsiTheme="majorHAnsi" w:cstheme="minorHAnsi"/>
        </w:rPr>
        <w:t>akumulatorów</w:t>
      </w:r>
    </w:p>
    <w:p w14:paraId="40C2B15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przekazywanie informacji o awarii lub nieprawidłowościach pracy do systemu alarmowego</w:t>
      </w:r>
    </w:p>
    <w:p w14:paraId="081ADB9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odłączenie obciążenia przy rozładowaniu poniżej dopuszczalnego poziomu napięcia</w:t>
      </w:r>
    </w:p>
    <w:p w14:paraId="0966AFB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zdalny reset zasilania oraz zdalne sterowanie zasilaniem urządzeń</w:t>
      </w:r>
    </w:p>
    <w:p w14:paraId="436F7EA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kontrola i regulacja temperatury w szafie </w:t>
      </w:r>
      <w:r w:rsidR="00F33735" w:rsidRPr="00210CCE">
        <w:rPr>
          <w:rFonts w:asciiTheme="majorHAnsi" w:eastAsia="ArialMT" w:hAnsiTheme="majorHAnsi" w:cstheme="minorHAnsi"/>
        </w:rPr>
        <w:t>akumulatorów</w:t>
      </w:r>
    </w:p>
    <w:p w14:paraId="275ACCF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licznik </w:t>
      </w:r>
      <w:r w:rsidR="00F33735" w:rsidRPr="00210CCE">
        <w:rPr>
          <w:rFonts w:asciiTheme="majorHAnsi" w:eastAsia="ArialMT" w:hAnsiTheme="majorHAnsi" w:cstheme="minorHAnsi"/>
        </w:rPr>
        <w:t>udarów</w:t>
      </w:r>
      <w:r w:rsidRPr="00210CCE">
        <w:rPr>
          <w:rFonts w:asciiTheme="majorHAnsi" w:eastAsia="ArialMT" w:hAnsiTheme="majorHAnsi" w:cstheme="minorHAnsi"/>
        </w:rPr>
        <w:t xml:space="preserve"> piorunowych zamontowany na każdej dostrzegalni:</w:t>
      </w:r>
    </w:p>
    <w:p w14:paraId="6175388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rejestracja liczby wyładowań</w:t>
      </w:r>
    </w:p>
    <w:p w14:paraId="690774D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czułość 1kA 8/20us</w:t>
      </w:r>
    </w:p>
    <w:p w14:paraId="5E1AC42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imes New Roman" w:eastAsia="OpenSymbol" w:hAnsi="Times New Roman" w:cs="Times New Roman"/>
        </w:rPr>
        <w:t>◦</w:t>
      </w:r>
      <w:r w:rsidRPr="00210CCE">
        <w:rPr>
          <w:rFonts w:asciiTheme="majorHAnsi" w:eastAsia="OpenSymbol" w:hAnsiTheme="majorHAnsi" w:cstheme="minorHAnsi"/>
        </w:rPr>
        <w:t xml:space="preserve"> </w:t>
      </w:r>
      <w:r w:rsidRPr="00210CCE">
        <w:rPr>
          <w:rFonts w:asciiTheme="majorHAnsi" w:eastAsia="ArialMT" w:hAnsiTheme="majorHAnsi" w:cstheme="minorHAnsi"/>
        </w:rPr>
        <w:t>odporność 100kA 10/350us</w:t>
      </w:r>
    </w:p>
    <w:p w14:paraId="43E42120"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2.2.3 System sygnalizacji włamania (SSW):</w:t>
      </w:r>
    </w:p>
    <w:p w14:paraId="21D7A65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czujniki dualne PIR+MW z regulacją czułości oraz z kompensacją temperatury, montaż po</w:t>
      </w:r>
      <w:r w:rsidR="00F33735" w:rsidRPr="00210CCE">
        <w:rPr>
          <w:rFonts w:asciiTheme="majorHAnsi" w:eastAsia="ArialMT" w:hAnsiTheme="majorHAnsi" w:cstheme="minorHAnsi"/>
        </w:rPr>
        <w:t xml:space="preserve"> </w:t>
      </w:r>
      <w:r w:rsidRPr="00210CCE">
        <w:rPr>
          <w:rFonts w:asciiTheme="majorHAnsi" w:eastAsia="ArialMT" w:hAnsiTheme="majorHAnsi" w:cstheme="minorHAnsi"/>
        </w:rPr>
        <w:t>dwie sztuki w strefie w odległości co najmniej 1m, alarm tylko po zadziałaniu jednocześnie</w:t>
      </w:r>
      <w:r w:rsidR="00F33735" w:rsidRPr="00210CCE">
        <w:rPr>
          <w:rFonts w:asciiTheme="majorHAnsi" w:eastAsia="ArialMT" w:hAnsiTheme="majorHAnsi" w:cstheme="minorHAnsi"/>
        </w:rPr>
        <w:t xml:space="preserve"> dwóch</w:t>
      </w:r>
      <w:r w:rsidRPr="00210CCE">
        <w:rPr>
          <w:rFonts w:asciiTheme="majorHAnsi" w:eastAsia="ArialMT" w:hAnsiTheme="majorHAnsi" w:cstheme="minorHAnsi"/>
        </w:rPr>
        <w:t xml:space="preserve"> czujek połączonych w koincydencji</w:t>
      </w:r>
    </w:p>
    <w:p w14:paraId="6915FA2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sygnalizator optyczno-akustyczny zewnętrzny - montaż od strony dojazdu do dostrzegalni</w:t>
      </w:r>
    </w:p>
    <w:p w14:paraId="0B2B79A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zasiek z drutu ostrzowego typu </w:t>
      </w:r>
      <w:proofErr w:type="spellStart"/>
      <w:r w:rsidRPr="00210CCE">
        <w:rPr>
          <w:rFonts w:asciiTheme="majorHAnsi" w:eastAsia="ArialMT" w:hAnsiTheme="majorHAnsi" w:cstheme="minorHAnsi"/>
        </w:rPr>
        <w:t>Concentrino</w:t>
      </w:r>
      <w:proofErr w:type="spellEnd"/>
      <w:r w:rsidRPr="00210CCE">
        <w:rPr>
          <w:rFonts w:asciiTheme="majorHAnsi" w:eastAsia="ArialMT" w:hAnsiTheme="majorHAnsi" w:cstheme="minorHAnsi"/>
        </w:rPr>
        <w:t>, uniemożliwiający obejście strefy wykrywania</w:t>
      </w:r>
      <w:r w:rsidR="00F33735" w:rsidRPr="00210CCE">
        <w:rPr>
          <w:rFonts w:asciiTheme="majorHAnsi" w:eastAsia="ArialMT" w:hAnsiTheme="majorHAnsi" w:cstheme="minorHAnsi"/>
        </w:rPr>
        <w:t xml:space="preserve"> </w:t>
      </w:r>
      <w:r w:rsidRPr="00210CCE">
        <w:rPr>
          <w:rFonts w:asciiTheme="majorHAnsi" w:eastAsia="ArialMT" w:hAnsiTheme="majorHAnsi" w:cstheme="minorHAnsi"/>
        </w:rPr>
        <w:t>ruchu</w:t>
      </w:r>
    </w:p>
    <w:p w14:paraId="1DE5AA7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jeżeli czujniki ruchu nie zapewnią wykrycia intruza na całym przekroju konstrukcji</w:t>
      </w:r>
      <w:r w:rsidR="00F33735" w:rsidRPr="00210CCE">
        <w:rPr>
          <w:rFonts w:asciiTheme="majorHAnsi" w:eastAsia="ArialMT" w:hAnsiTheme="majorHAnsi" w:cstheme="minorHAnsi"/>
        </w:rPr>
        <w:t xml:space="preserve"> </w:t>
      </w:r>
      <w:r w:rsidRPr="00210CCE">
        <w:rPr>
          <w:rFonts w:asciiTheme="majorHAnsi" w:eastAsia="ArialMT" w:hAnsiTheme="majorHAnsi" w:cstheme="minorHAnsi"/>
        </w:rPr>
        <w:t>dostrzegalni</w:t>
      </w:r>
    </w:p>
    <w:p w14:paraId="0EC9920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zdalne sterowanie uzbrojeniem i rozbrojeniem systemu przez GSM</w:t>
      </w:r>
    </w:p>
    <w:p w14:paraId="65F4584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lastRenderedPageBreak/>
        <w:t xml:space="preserve">– </w:t>
      </w:r>
      <w:r w:rsidRPr="00210CCE">
        <w:rPr>
          <w:rFonts w:asciiTheme="majorHAnsi" w:eastAsia="ArialMT" w:hAnsiTheme="majorHAnsi" w:cstheme="minorHAnsi"/>
        </w:rPr>
        <w:t>zdalny restart urządzeń i wyłączanie zasilania na wieży poprzez komendy SMS, niezależnie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kamera z wyposażeniem i radiolini</w:t>
      </w:r>
      <w:r w:rsidR="00800AFC" w:rsidRPr="00210CCE">
        <w:rPr>
          <w:rFonts w:asciiTheme="majorHAnsi" w:eastAsia="ArialMT" w:hAnsiTheme="majorHAnsi" w:cstheme="minorHAnsi"/>
        </w:rPr>
        <w:t>ą</w:t>
      </w:r>
    </w:p>
    <w:p w14:paraId="69EC9DE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powiadomienie GSM CLIP/SMS do co najmniej </w:t>
      </w:r>
      <w:r w:rsidR="00021AAC" w:rsidRPr="00210CCE">
        <w:rPr>
          <w:rFonts w:asciiTheme="majorHAnsi" w:eastAsia="ArialMT" w:hAnsiTheme="majorHAnsi" w:cstheme="minorHAnsi"/>
        </w:rPr>
        <w:t>dwóch</w:t>
      </w:r>
      <w:r w:rsidRPr="00210CCE">
        <w:rPr>
          <w:rFonts w:asciiTheme="majorHAnsi" w:eastAsia="ArialMT" w:hAnsiTheme="majorHAnsi" w:cstheme="minorHAnsi"/>
        </w:rPr>
        <w:t xml:space="preserve"> </w:t>
      </w:r>
      <w:r w:rsidR="00021AAC" w:rsidRPr="00210CCE">
        <w:rPr>
          <w:rFonts w:asciiTheme="majorHAnsi" w:eastAsia="ArialMT" w:hAnsiTheme="majorHAnsi" w:cstheme="minorHAnsi"/>
        </w:rPr>
        <w:t>abonentów</w:t>
      </w:r>
      <w:r w:rsidRPr="00210CCE">
        <w:rPr>
          <w:rFonts w:asciiTheme="majorHAnsi" w:eastAsia="ArialMT" w:hAnsiTheme="majorHAnsi" w:cstheme="minorHAnsi"/>
        </w:rPr>
        <w:t>:</w:t>
      </w:r>
    </w:p>
    <w:p w14:paraId="35725A2B"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naruszenie strefy</w:t>
      </w:r>
    </w:p>
    <w:p w14:paraId="7EFA06BF"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sabotaż</w:t>
      </w:r>
    </w:p>
    <w:p w14:paraId="58E1D980"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brak zasilania </w:t>
      </w:r>
      <w:r w:rsidR="00021AAC" w:rsidRPr="00210CCE">
        <w:rPr>
          <w:rFonts w:asciiTheme="majorHAnsi" w:eastAsia="ArialMT" w:hAnsiTheme="majorHAnsi" w:cstheme="minorHAnsi"/>
        </w:rPr>
        <w:t>głównego</w:t>
      </w:r>
    </w:p>
    <w:p w14:paraId="6B61F71D"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ostrzeżenie o niskim napięciu baterii</w:t>
      </w:r>
    </w:p>
    <w:p w14:paraId="2851F7CA"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przekroczenie dopuszczalnych temperatur w szafach</w:t>
      </w:r>
    </w:p>
    <w:p w14:paraId="6B9BDBB8"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transmisja testowa co 24 godziny</w:t>
      </w:r>
    </w:p>
    <w:p w14:paraId="55490BC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sygnalizacja dźwiękowa i SMS uzbrojenia i rozbrojenia</w:t>
      </w:r>
    </w:p>
    <w:p w14:paraId="6E563E97"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czas pracy systemu z zasilania awaryjnego 72 godziny przy braku zasilania </w:t>
      </w:r>
      <w:r w:rsidR="00F33735" w:rsidRPr="00210CCE">
        <w:rPr>
          <w:rFonts w:asciiTheme="majorHAnsi" w:eastAsia="ArialMT" w:hAnsiTheme="majorHAnsi" w:cstheme="minorHAnsi"/>
        </w:rPr>
        <w:t>głównego</w:t>
      </w:r>
      <w:r w:rsidRPr="00210CCE">
        <w:rPr>
          <w:rFonts w:asciiTheme="majorHAnsi" w:eastAsia="ArialMT" w:hAnsiTheme="majorHAnsi" w:cstheme="minorHAnsi"/>
        </w:rPr>
        <w:t xml:space="preserve"> z OZE</w:t>
      </w:r>
    </w:p>
    <w:p w14:paraId="7DAC0A8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praca całoroczna</w:t>
      </w:r>
    </w:p>
    <w:p w14:paraId="4C1C0D8B"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2.2.4 transmisja obrazu i sterowania w sieci LAN:</w:t>
      </w:r>
    </w:p>
    <w:p w14:paraId="6B40721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minimalny zapewniony transfer średni 50/5Mbps z każdej kamery do PAD</w:t>
      </w:r>
    </w:p>
    <w:p w14:paraId="22670D4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00021AAC" w:rsidRPr="00210CCE">
        <w:rPr>
          <w:rFonts w:asciiTheme="majorHAnsi" w:eastAsia="ArialMT" w:hAnsiTheme="majorHAnsi" w:cstheme="minorHAnsi"/>
        </w:rPr>
        <w:t>opóźnienie</w:t>
      </w:r>
      <w:r w:rsidRPr="00210CCE">
        <w:rPr>
          <w:rFonts w:asciiTheme="majorHAnsi" w:eastAsia="ArialMT" w:hAnsiTheme="majorHAnsi" w:cstheme="minorHAnsi"/>
        </w:rPr>
        <w:t xml:space="preserve"> ICMP (ping) do 10ms przy pełnym obciążeniu łącza</w:t>
      </w:r>
    </w:p>
    <w:p w14:paraId="6675BDCD" w14:textId="77777777" w:rsidR="004A1A12" w:rsidRPr="00BD5842" w:rsidRDefault="004A1A12" w:rsidP="00C26721">
      <w:pPr>
        <w:autoSpaceDE w:val="0"/>
        <w:autoSpaceDN w:val="0"/>
        <w:adjustRightInd w:val="0"/>
        <w:spacing w:line="240" w:lineRule="auto"/>
        <w:jc w:val="both"/>
        <w:rPr>
          <w:rFonts w:asciiTheme="majorHAnsi" w:eastAsia="ArialMT" w:hAnsiTheme="majorHAnsi" w:cstheme="minorHAnsi"/>
          <w:lang w:val="en-US"/>
        </w:rPr>
      </w:pPr>
      <w:r w:rsidRPr="00BD5842">
        <w:rPr>
          <w:rFonts w:asciiTheme="majorHAnsi" w:eastAsia="OpenSymbol" w:hAnsiTheme="majorHAnsi" w:cstheme="minorHAnsi"/>
          <w:lang w:val="en-US"/>
        </w:rPr>
        <w:t xml:space="preserve">– </w:t>
      </w:r>
      <w:r w:rsidRPr="00BD5842">
        <w:rPr>
          <w:rFonts w:asciiTheme="majorHAnsi" w:eastAsia="ArialMT" w:hAnsiTheme="majorHAnsi" w:cstheme="minorHAnsi"/>
          <w:lang w:val="en-US"/>
        </w:rPr>
        <w:t>port LAN Gigabit Ethernet RJ45</w:t>
      </w:r>
    </w:p>
    <w:p w14:paraId="4DFF4D38" w14:textId="77777777" w:rsidR="004A1A12" w:rsidRPr="00BD5842" w:rsidRDefault="004A1A12" w:rsidP="00C26721">
      <w:pPr>
        <w:autoSpaceDE w:val="0"/>
        <w:autoSpaceDN w:val="0"/>
        <w:adjustRightInd w:val="0"/>
        <w:spacing w:line="240" w:lineRule="auto"/>
        <w:jc w:val="both"/>
        <w:rPr>
          <w:rFonts w:asciiTheme="majorHAnsi" w:eastAsia="ArialMT" w:hAnsiTheme="majorHAnsi" w:cstheme="minorHAnsi"/>
          <w:lang w:val="en-US"/>
        </w:rPr>
      </w:pPr>
      <w:r w:rsidRPr="00BD5842">
        <w:rPr>
          <w:rFonts w:asciiTheme="majorHAnsi" w:eastAsia="OpenSymbol" w:hAnsiTheme="majorHAnsi" w:cstheme="minorHAnsi"/>
          <w:lang w:val="en-US"/>
        </w:rPr>
        <w:t xml:space="preserve">– </w:t>
      </w:r>
      <w:proofErr w:type="spellStart"/>
      <w:r w:rsidRPr="00BD5842">
        <w:rPr>
          <w:rFonts w:asciiTheme="majorHAnsi" w:eastAsia="ArialMT" w:hAnsiTheme="majorHAnsi" w:cstheme="minorHAnsi"/>
          <w:lang w:val="en-US"/>
        </w:rPr>
        <w:t>szyfrowanie</w:t>
      </w:r>
      <w:proofErr w:type="spellEnd"/>
      <w:r w:rsidRPr="00BD5842">
        <w:rPr>
          <w:rFonts w:asciiTheme="majorHAnsi" w:eastAsia="ArialMT" w:hAnsiTheme="majorHAnsi" w:cstheme="minorHAnsi"/>
          <w:lang w:val="en-US"/>
        </w:rPr>
        <w:t xml:space="preserve"> 128-Bit</w:t>
      </w:r>
    </w:p>
    <w:p w14:paraId="56423ED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transmisja w paśmie wolnym od opłat lub licencjonowanym</w:t>
      </w:r>
    </w:p>
    <w:p w14:paraId="46710A8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komunikacja zabezpieczona standardem WPA2 / AES</w:t>
      </w:r>
    </w:p>
    <w:p w14:paraId="79AEC49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zapewniona dostępność transmisji w sezonie obserwacyjnym &gt;99%</w:t>
      </w:r>
    </w:p>
    <w:p w14:paraId="40B9FC3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przepustowość łącza 300Mbps dla </w:t>
      </w:r>
      <w:r w:rsidR="00021AAC" w:rsidRPr="00210CCE">
        <w:rPr>
          <w:rFonts w:asciiTheme="majorHAnsi" w:eastAsia="ArialMT" w:hAnsiTheme="majorHAnsi" w:cstheme="minorHAnsi"/>
        </w:rPr>
        <w:t>torów</w:t>
      </w:r>
      <w:r w:rsidRPr="00210CCE">
        <w:rPr>
          <w:rFonts w:asciiTheme="majorHAnsi" w:eastAsia="ArialMT" w:hAnsiTheme="majorHAnsi" w:cstheme="minorHAnsi"/>
        </w:rPr>
        <w:t xml:space="preserve"> bezprzewodowych i 1Gbps dla światłowodu</w:t>
      </w:r>
    </w:p>
    <w:p w14:paraId="3A0D14D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proofErr w:type="spellStart"/>
      <w:r w:rsidRPr="00210CCE">
        <w:rPr>
          <w:rFonts w:asciiTheme="majorHAnsi" w:eastAsia="ArialMT" w:hAnsiTheme="majorHAnsi" w:cstheme="minorHAnsi"/>
        </w:rPr>
        <w:t>switch</w:t>
      </w:r>
      <w:proofErr w:type="spellEnd"/>
      <w:r w:rsidRPr="00210CCE">
        <w:rPr>
          <w:rFonts w:asciiTheme="majorHAnsi" w:eastAsia="ArialMT" w:hAnsiTheme="majorHAnsi" w:cstheme="minorHAnsi"/>
        </w:rPr>
        <w:t xml:space="preserve"> </w:t>
      </w:r>
      <w:r w:rsidR="00021AAC" w:rsidRPr="00210CCE">
        <w:rPr>
          <w:rFonts w:asciiTheme="majorHAnsi" w:eastAsia="ArialMT" w:hAnsiTheme="majorHAnsi" w:cstheme="minorHAnsi"/>
        </w:rPr>
        <w:t>niezarządzany</w:t>
      </w:r>
      <w:r w:rsidRPr="00210CCE">
        <w:rPr>
          <w:rFonts w:asciiTheme="majorHAnsi" w:eastAsia="ArialMT" w:hAnsiTheme="majorHAnsi" w:cstheme="minorHAnsi"/>
        </w:rPr>
        <w:t>:</w:t>
      </w:r>
    </w:p>
    <w:p w14:paraId="22E5F7B7"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00F33735" w:rsidRPr="00210CCE">
        <w:rPr>
          <w:rFonts w:asciiTheme="majorHAnsi" w:eastAsia="ArialMT" w:hAnsiTheme="majorHAnsi" w:cstheme="minorHAnsi"/>
        </w:rPr>
        <w:t>pobór</w:t>
      </w:r>
      <w:r w:rsidRPr="00210CCE">
        <w:rPr>
          <w:rFonts w:asciiTheme="majorHAnsi" w:eastAsia="ArialMT" w:hAnsiTheme="majorHAnsi" w:cstheme="minorHAnsi"/>
        </w:rPr>
        <w:t xml:space="preserve"> mocy do 5W</w:t>
      </w:r>
    </w:p>
    <w:p w14:paraId="6B5CFF5E"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5 </w:t>
      </w:r>
      <w:r w:rsidR="00F33735" w:rsidRPr="00210CCE">
        <w:rPr>
          <w:rFonts w:asciiTheme="majorHAnsi" w:eastAsia="ArialMT" w:hAnsiTheme="majorHAnsi" w:cstheme="minorHAnsi"/>
        </w:rPr>
        <w:t>portów</w:t>
      </w:r>
      <w:r w:rsidRPr="00210CCE">
        <w:rPr>
          <w:rFonts w:asciiTheme="majorHAnsi" w:eastAsia="ArialMT" w:hAnsiTheme="majorHAnsi" w:cstheme="minorHAnsi"/>
        </w:rPr>
        <w:t xml:space="preserve"> 1000Mbps</w:t>
      </w:r>
    </w:p>
    <w:p w14:paraId="69BDBBD2"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obsługa jumbo </w:t>
      </w:r>
      <w:proofErr w:type="spellStart"/>
      <w:r w:rsidRPr="00210CCE">
        <w:rPr>
          <w:rFonts w:asciiTheme="majorHAnsi" w:eastAsia="ArialMT" w:hAnsiTheme="majorHAnsi" w:cstheme="minorHAnsi"/>
        </w:rPr>
        <w:t>frame</w:t>
      </w:r>
      <w:proofErr w:type="spellEnd"/>
      <w:r w:rsidRPr="00210CCE">
        <w:rPr>
          <w:rFonts w:asciiTheme="majorHAnsi" w:eastAsia="ArialMT" w:hAnsiTheme="majorHAnsi" w:cstheme="minorHAnsi"/>
        </w:rPr>
        <w:t xml:space="preserve"> 8000</w:t>
      </w:r>
    </w:p>
    <w:p w14:paraId="2EDB5F1A"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dwa porty z priorytetem transmisji</w:t>
      </w:r>
    </w:p>
    <w:p w14:paraId="30DC2CEE"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2.2.5 pozostałe wymagania dla urządzeń zamontowanych na zewnątrz:</w:t>
      </w:r>
    </w:p>
    <w:p w14:paraId="09B4810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praca całego systemu w zakresie temperatur od -5 do +50st. C</w:t>
      </w:r>
    </w:p>
    <w:p w14:paraId="6CC79A59"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część systemu pracująca całorocznie – zakres temperatur -30 do +50st.C</w:t>
      </w:r>
    </w:p>
    <w:p w14:paraId="4079453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przechowywanie urządzeń w zakresie od -30 do +50st.C a jeśli nie, to wymagany demontaż po</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sezonie obserwacyjnym</w:t>
      </w:r>
    </w:p>
    <w:p w14:paraId="0762073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pełna odporność na wilgoć, opady atmosferyczne, promieniowanie i zmiany ciśnienia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spotykane w miejscu montażu</w:t>
      </w:r>
    </w:p>
    <w:p w14:paraId="56BB521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praca przy wietrze do 100km/h, odporność na porywy wiatru do 160km/h</w:t>
      </w:r>
    </w:p>
    <w:p w14:paraId="6B4A4F3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waga urządzeń i wyposażenia zgodnie z dopuszczalnymi obciążeniami ujętymi w dokumentacji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wieży</w:t>
      </w:r>
    </w:p>
    <w:p w14:paraId="1CCEF184"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2.2.6 stanowisko obsługi:</w:t>
      </w:r>
    </w:p>
    <w:p w14:paraId="4A140F5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dekoder obrazu (podłączenie do istniejącego monitora):</w:t>
      </w:r>
    </w:p>
    <w:p w14:paraId="7E9CA9BB"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wyświetlanie obrazu z kamery IP w pełnej uzyskanej rozdzielczości z kamery</w:t>
      </w:r>
    </w:p>
    <w:p w14:paraId="5B286F2E"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wyświetlanie aktualnego azymutu, zbliżenia i nazw </w:t>
      </w:r>
      <w:r w:rsidR="00881E01" w:rsidRPr="00210CCE">
        <w:rPr>
          <w:rFonts w:asciiTheme="majorHAnsi" w:eastAsia="ArialMT" w:hAnsiTheme="majorHAnsi" w:cstheme="minorHAnsi"/>
        </w:rPr>
        <w:t>kierunków</w:t>
      </w:r>
      <w:r w:rsidRPr="00210CCE">
        <w:rPr>
          <w:rFonts w:asciiTheme="majorHAnsi" w:eastAsia="ArialMT" w:hAnsiTheme="majorHAnsi" w:cstheme="minorHAnsi"/>
        </w:rPr>
        <w:t xml:space="preserve"> na obrazie z kamery</w:t>
      </w:r>
    </w:p>
    <w:p w14:paraId="393E287B"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wyświetlanie celownika przy zbliżeniach z możliwością zaprogramowania kąta, przy </w:t>
      </w:r>
      <w:r w:rsidR="00881E01" w:rsidRPr="00210CCE">
        <w:rPr>
          <w:rFonts w:asciiTheme="majorHAnsi" w:eastAsia="ArialMT" w:hAnsiTheme="majorHAnsi" w:cstheme="minorHAnsi"/>
        </w:rPr>
        <w:t>którym</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zaczyna być widoczny celownik</w:t>
      </w:r>
    </w:p>
    <w:p w14:paraId="20A3B85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komputer do obsługi systemu i instalacji oprogramowania ADD:</w:t>
      </w:r>
    </w:p>
    <w:p w14:paraId="43E30020"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obsługa oprogramowania - wyświetlanie mapy, stanu systemu, obsługa systemu ADD, itp.</w:t>
      </w:r>
    </w:p>
    <w:p w14:paraId="76889966"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procesor zapewniający wymaganie: średnie użycie CPU (łącznie podczas pracy</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wszystkich niezbędnych aplikacji i ADD) nie może przekroczyć 75%. Parametr mierzony</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"Menedżerem </w:t>
      </w:r>
      <w:r w:rsidR="00F33735" w:rsidRPr="00210CCE">
        <w:rPr>
          <w:rFonts w:asciiTheme="majorHAnsi" w:eastAsia="ArialMT" w:hAnsiTheme="majorHAnsi" w:cstheme="minorHAnsi"/>
        </w:rPr>
        <w:t>zasobów</w:t>
      </w:r>
      <w:r w:rsidRPr="00210CCE">
        <w:rPr>
          <w:rFonts w:asciiTheme="majorHAnsi" w:eastAsia="ArialMT" w:hAnsiTheme="majorHAnsi" w:cstheme="minorHAnsi"/>
        </w:rPr>
        <w:t>" Windows lub analogicznym narzędziem systemowym w trakcie 60</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sekund automatycznej pracy kamer na obiekcie</w:t>
      </w:r>
    </w:p>
    <w:p w14:paraId="7171CCB9"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HDD 2TB</w:t>
      </w:r>
    </w:p>
    <w:p w14:paraId="35C7B9FD"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nagrywarka CD</w:t>
      </w:r>
    </w:p>
    <w:p w14:paraId="4A36DE39"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2 porty USB 3.0</w:t>
      </w:r>
    </w:p>
    <w:p w14:paraId="35F81D34"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2 porty LAN 1000Mbps</w:t>
      </w:r>
    </w:p>
    <w:p w14:paraId="0A852E55"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monitor 24-27”, rozdzielczość co najmniej 1920x1080 pikseli</w:t>
      </w:r>
    </w:p>
    <w:p w14:paraId="324F2F92"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lastRenderedPageBreak/>
        <w:t xml:space="preserve">– </w:t>
      </w:r>
      <w:r w:rsidRPr="00210CCE">
        <w:rPr>
          <w:rFonts w:asciiTheme="majorHAnsi" w:eastAsia="ArialMT" w:hAnsiTheme="majorHAnsi" w:cstheme="minorHAnsi"/>
        </w:rPr>
        <w:t>mysz i klawiatura przewodowa</w:t>
      </w:r>
    </w:p>
    <w:p w14:paraId="22E0D2D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pulpit sterowniczy z manipulatorem 3-osiowym:</w:t>
      </w:r>
    </w:p>
    <w:p w14:paraId="2604B9E0"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proporcjonalne sterowanie szybkością obrotu, pochylenia kamery i szybkości ZOOM</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zależnie od wychylenia manipulatora, co najmniej 4 szybkości w każdym kierunku</w:t>
      </w:r>
    </w:p>
    <w:p w14:paraId="1E5B9C52"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przyciski azymut, korekta jasności, sceny obserwacji, trasa, </w:t>
      </w:r>
      <w:proofErr w:type="spellStart"/>
      <w:r w:rsidRPr="00210CCE">
        <w:rPr>
          <w:rFonts w:asciiTheme="majorHAnsi" w:eastAsia="ArialMT" w:hAnsiTheme="majorHAnsi" w:cstheme="minorHAnsi"/>
        </w:rPr>
        <w:t>autoobrot</w:t>
      </w:r>
      <w:proofErr w:type="spellEnd"/>
      <w:r w:rsidRPr="00210CCE">
        <w:rPr>
          <w:rFonts w:asciiTheme="majorHAnsi" w:eastAsia="ArialMT" w:hAnsiTheme="majorHAnsi" w:cstheme="minorHAnsi"/>
        </w:rPr>
        <w:t xml:space="preserve">, </w:t>
      </w:r>
      <w:proofErr w:type="spellStart"/>
      <w:r w:rsidRPr="00210CCE">
        <w:rPr>
          <w:rFonts w:asciiTheme="majorHAnsi" w:eastAsia="ArialMT" w:hAnsiTheme="majorHAnsi" w:cstheme="minorHAnsi"/>
        </w:rPr>
        <w:t>presety</w:t>
      </w:r>
      <w:proofErr w:type="spellEnd"/>
      <w:r w:rsidRPr="00210CCE">
        <w:rPr>
          <w:rFonts w:asciiTheme="majorHAnsi" w:eastAsia="ArialMT" w:hAnsiTheme="majorHAnsi" w:cstheme="minorHAnsi"/>
        </w:rPr>
        <w:t xml:space="preserve">, </w:t>
      </w:r>
      <w:r w:rsidR="00943DCC" w:rsidRPr="00210CCE">
        <w:rPr>
          <w:rFonts w:asciiTheme="majorHAnsi" w:eastAsia="ArialMT" w:hAnsiTheme="majorHAnsi" w:cstheme="minorHAnsi"/>
        </w:rPr>
        <w:t>wybór</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kamery do sterowania</w:t>
      </w:r>
    </w:p>
    <w:p w14:paraId="3B88B661"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sterowanie z pulpitu sterowniczego i komputera:</w:t>
      </w:r>
    </w:p>
    <w:p w14:paraId="06C970BF"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funkcje kamery i głowicy obrotowej dostępne w </w:t>
      </w:r>
      <w:r w:rsidR="00021AAC" w:rsidRPr="00210CCE">
        <w:rPr>
          <w:rFonts w:asciiTheme="majorHAnsi" w:eastAsia="ArialMT" w:hAnsiTheme="majorHAnsi" w:cstheme="minorHAnsi"/>
        </w:rPr>
        <w:t>sposób</w:t>
      </w:r>
      <w:r w:rsidRPr="00210CCE">
        <w:rPr>
          <w:rFonts w:asciiTheme="majorHAnsi" w:eastAsia="ArialMT" w:hAnsiTheme="majorHAnsi" w:cstheme="minorHAnsi"/>
        </w:rPr>
        <w:t xml:space="preserve"> bezpośredni bez konieczności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wyszukiwania w menu, w </w:t>
      </w:r>
      <w:r w:rsidR="00021AAC" w:rsidRPr="00210CCE">
        <w:rPr>
          <w:rFonts w:asciiTheme="majorHAnsi" w:eastAsia="ArialMT" w:hAnsiTheme="majorHAnsi" w:cstheme="minorHAnsi"/>
        </w:rPr>
        <w:t>szczególności</w:t>
      </w:r>
      <w:r w:rsidRPr="00210CCE">
        <w:rPr>
          <w:rFonts w:asciiTheme="majorHAnsi" w:eastAsia="ArialMT" w:hAnsiTheme="majorHAnsi" w:cstheme="minorHAnsi"/>
        </w:rPr>
        <w:t xml:space="preserve"> dotyczy to korekty </w:t>
      </w:r>
      <w:r w:rsidR="00021AAC" w:rsidRPr="00210CCE">
        <w:rPr>
          <w:rFonts w:asciiTheme="majorHAnsi" w:eastAsia="ArialMT" w:hAnsiTheme="majorHAnsi" w:cstheme="minorHAnsi"/>
        </w:rPr>
        <w:t>parametrów</w:t>
      </w:r>
      <w:r w:rsidRPr="00210CCE">
        <w:rPr>
          <w:rFonts w:asciiTheme="majorHAnsi" w:eastAsia="ArialMT" w:hAnsiTheme="majorHAnsi" w:cstheme="minorHAnsi"/>
        </w:rPr>
        <w:t xml:space="preserve"> obrazu, ustawiania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na azymut, wywoływania tras oraz zapisu i wywoływania zapamiętanych pozycji</w:t>
      </w:r>
    </w:p>
    <w:p w14:paraId="78F70A21"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2.2.7 oprogramowanie diagnostyczne i obsługi mapy terenu:</w:t>
      </w:r>
    </w:p>
    <w:p w14:paraId="384C7D6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automatyczne wyświetlanie aktualnego azymutu z kamery na mapie terenu w czasie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rzeczywistym</w:t>
      </w:r>
    </w:p>
    <w:p w14:paraId="697414D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kierowanie kamery lub wybranych kamer na punkt wskazany na mapie</w:t>
      </w:r>
    </w:p>
    <w:p w14:paraId="2551357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wpisywanie ręczne </w:t>
      </w:r>
      <w:r w:rsidR="00021AAC" w:rsidRPr="00210CCE">
        <w:rPr>
          <w:rFonts w:asciiTheme="majorHAnsi" w:eastAsia="ArialMT" w:hAnsiTheme="majorHAnsi" w:cstheme="minorHAnsi"/>
        </w:rPr>
        <w:t>azymutów</w:t>
      </w:r>
      <w:r w:rsidRPr="00210CCE">
        <w:rPr>
          <w:rFonts w:asciiTheme="majorHAnsi" w:eastAsia="ArialMT" w:hAnsiTheme="majorHAnsi" w:cstheme="minorHAnsi"/>
        </w:rPr>
        <w:t xml:space="preserve"> sąsiednich </w:t>
      </w:r>
      <w:r w:rsidR="00021AAC" w:rsidRPr="00210CCE">
        <w:rPr>
          <w:rFonts w:asciiTheme="majorHAnsi" w:eastAsia="ArialMT" w:hAnsiTheme="majorHAnsi" w:cstheme="minorHAnsi"/>
        </w:rPr>
        <w:t>punktów</w:t>
      </w:r>
      <w:r w:rsidRPr="00210CCE">
        <w:rPr>
          <w:rFonts w:asciiTheme="majorHAnsi" w:eastAsia="ArialMT" w:hAnsiTheme="majorHAnsi" w:cstheme="minorHAnsi"/>
        </w:rPr>
        <w:t xml:space="preserve"> obserwacyjnych i wyliczanie </w:t>
      </w:r>
      <w:r w:rsidR="00021AAC" w:rsidRPr="00210CCE">
        <w:rPr>
          <w:rFonts w:asciiTheme="majorHAnsi" w:eastAsia="ArialMT" w:hAnsiTheme="majorHAnsi" w:cstheme="minorHAnsi"/>
        </w:rPr>
        <w:t>współrzędnych</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punktu przecięcia</w:t>
      </w:r>
    </w:p>
    <w:p w14:paraId="377C94CF"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zaznaczanie przez operatora </w:t>
      </w:r>
      <w:r w:rsidR="00021AAC" w:rsidRPr="00210CCE">
        <w:rPr>
          <w:rFonts w:asciiTheme="majorHAnsi" w:eastAsia="ArialMT" w:hAnsiTheme="majorHAnsi" w:cstheme="minorHAnsi"/>
        </w:rPr>
        <w:t>punktów</w:t>
      </w:r>
      <w:r w:rsidRPr="00210CCE">
        <w:rPr>
          <w:rFonts w:asciiTheme="majorHAnsi" w:eastAsia="ArialMT" w:hAnsiTheme="majorHAnsi" w:cstheme="minorHAnsi"/>
        </w:rPr>
        <w:t xml:space="preserve"> zagrożenia i </w:t>
      </w:r>
      <w:r w:rsidR="00021AAC" w:rsidRPr="00210CCE">
        <w:rPr>
          <w:rFonts w:asciiTheme="majorHAnsi" w:eastAsia="ArialMT" w:hAnsiTheme="majorHAnsi" w:cstheme="minorHAnsi"/>
        </w:rPr>
        <w:t>pożarów</w:t>
      </w:r>
      <w:r w:rsidRPr="00210CCE">
        <w:rPr>
          <w:rFonts w:asciiTheme="majorHAnsi" w:eastAsia="ArialMT" w:hAnsiTheme="majorHAnsi" w:cstheme="minorHAnsi"/>
        </w:rPr>
        <w:t xml:space="preserve"> na mapie</w:t>
      </w:r>
    </w:p>
    <w:p w14:paraId="416591B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00021AAC" w:rsidRPr="00210CCE">
        <w:rPr>
          <w:rFonts w:asciiTheme="majorHAnsi" w:eastAsia="ArialMT" w:hAnsiTheme="majorHAnsi" w:cstheme="minorHAnsi"/>
        </w:rPr>
        <w:t>współpraca</w:t>
      </w:r>
      <w:r w:rsidRPr="00210CCE">
        <w:rPr>
          <w:rFonts w:asciiTheme="majorHAnsi" w:eastAsia="ArialMT" w:hAnsiTheme="majorHAnsi" w:cstheme="minorHAnsi"/>
        </w:rPr>
        <w:t xml:space="preserve"> z pulpitem sterowniczym w układzie master-</w:t>
      </w:r>
      <w:proofErr w:type="spellStart"/>
      <w:r w:rsidRPr="00210CCE">
        <w:rPr>
          <w:rFonts w:asciiTheme="majorHAnsi" w:eastAsia="ArialMT" w:hAnsiTheme="majorHAnsi" w:cstheme="minorHAnsi"/>
        </w:rPr>
        <w:t>slave</w:t>
      </w:r>
      <w:proofErr w:type="spellEnd"/>
    </w:p>
    <w:p w14:paraId="7094862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kontrola stanu systemu i wyświetlanie </w:t>
      </w:r>
      <w:r w:rsidR="00F33735" w:rsidRPr="00210CCE">
        <w:rPr>
          <w:rFonts w:asciiTheme="majorHAnsi" w:eastAsia="ArialMT" w:hAnsiTheme="majorHAnsi" w:cstheme="minorHAnsi"/>
        </w:rPr>
        <w:t>komunikatów</w:t>
      </w:r>
      <w:r w:rsidRPr="00210CCE">
        <w:rPr>
          <w:rFonts w:asciiTheme="majorHAnsi" w:eastAsia="ArialMT" w:hAnsiTheme="majorHAnsi" w:cstheme="minorHAnsi"/>
        </w:rPr>
        <w:t xml:space="preserve"> alarmowych: zanik zasilania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podstawowego, niskie napięcie </w:t>
      </w:r>
      <w:r w:rsidR="00F33735" w:rsidRPr="00210CCE">
        <w:rPr>
          <w:rFonts w:asciiTheme="majorHAnsi" w:eastAsia="ArialMT" w:hAnsiTheme="majorHAnsi" w:cstheme="minorHAnsi"/>
        </w:rPr>
        <w:t>akumulatorów</w:t>
      </w:r>
      <w:r w:rsidRPr="00210CCE">
        <w:rPr>
          <w:rFonts w:asciiTheme="majorHAnsi" w:eastAsia="ArialMT" w:hAnsiTheme="majorHAnsi" w:cstheme="minorHAnsi"/>
        </w:rPr>
        <w:t>, brak transmisji, brak sterowania, pozostałe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dane pobrane z systemu</w:t>
      </w:r>
    </w:p>
    <w:p w14:paraId="0CEC64FC"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sprawdzenie dostępności urządzeń IP</w:t>
      </w:r>
    </w:p>
    <w:p w14:paraId="63EADC1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zdalny dostęp serwisowy</w:t>
      </w:r>
    </w:p>
    <w:p w14:paraId="440AD95E"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2.2.8 oprogramowanie ADD:</w:t>
      </w:r>
    </w:p>
    <w:p w14:paraId="6F41B1A7"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wbudowany serwer </w:t>
      </w:r>
      <w:r w:rsidR="00F33735" w:rsidRPr="00210CCE">
        <w:rPr>
          <w:rFonts w:asciiTheme="majorHAnsi" w:eastAsia="ArialMT" w:hAnsiTheme="majorHAnsi" w:cstheme="minorHAnsi"/>
        </w:rPr>
        <w:t>obrazów</w:t>
      </w:r>
      <w:r w:rsidRPr="00210CCE">
        <w:rPr>
          <w:rFonts w:asciiTheme="majorHAnsi" w:eastAsia="ArialMT" w:hAnsiTheme="majorHAnsi" w:cstheme="minorHAnsi"/>
        </w:rPr>
        <w:t>, do udostępniania strumienia do innych stanowisk bez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zwiększania obciążenia toru transmisji radiowej od kamery do PAD</w:t>
      </w:r>
    </w:p>
    <w:p w14:paraId="464950F3"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obsługa grafiki wektorowej lub mapy numerycznej z warstwami LMN</w:t>
      </w:r>
    </w:p>
    <w:p w14:paraId="05B348B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możliwość wysyłania </w:t>
      </w:r>
      <w:r w:rsidR="00F33735" w:rsidRPr="00210CCE">
        <w:rPr>
          <w:rFonts w:asciiTheme="majorHAnsi" w:eastAsia="ArialMT" w:hAnsiTheme="majorHAnsi" w:cstheme="minorHAnsi"/>
        </w:rPr>
        <w:t>współrzędnych</w:t>
      </w:r>
      <w:r w:rsidRPr="00210CCE">
        <w:rPr>
          <w:rFonts w:asciiTheme="majorHAnsi" w:eastAsia="ArialMT" w:hAnsiTheme="majorHAnsi" w:cstheme="minorHAnsi"/>
        </w:rPr>
        <w:t xml:space="preserve"> do innych aplikacji służących do nawigacji</w:t>
      </w:r>
    </w:p>
    <w:p w14:paraId="49F9E83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automatyczne wyświetlanie na mapie azymutu i szerokości pola obserwacji w czasie</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rzeczywistym podczas pracy kamer</w:t>
      </w:r>
    </w:p>
    <w:p w14:paraId="134EDF0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wymagany zasięg autodetekcji co najmniej 5km od miejsca montażu kamery</w:t>
      </w:r>
    </w:p>
    <w:p w14:paraId="53CFB15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skuteczność pozwalająca na wykrycie 80% </w:t>
      </w:r>
      <w:r w:rsidR="00F33735" w:rsidRPr="00210CCE">
        <w:rPr>
          <w:rFonts w:asciiTheme="majorHAnsi" w:eastAsia="ArialMT" w:hAnsiTheme="majorHAnsi" w:cstheme="minorHAnsi"/>
        </w:rPr>
        <w:t>dymów</w:t>
      </w:r>
      <w:r w:rsidRPr="00210CCE">
        <w:rPr>
          <w:rFonts w:asciiTheme="majorHAnsi" w:eastAsia="ArialMT" w:hAnsiTheme="majorHAnsi" w:cstheme="minorHAnsi"/>
        </w:rPr>
        <w:t xml:space="preserve"> w każdych warunkach widoczności</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spotykanej podczas prowadzenia obserwacji</w:t>
      </w:r>
    </w:p>
    <w:p w14:paraId="61D42D1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nie więcej niż 50% </w:t>
      </w:r>
      <w:r w:rsidR="00F33735" w:rsidRPr="00210CCE">
        <w:rPr>
          <w:rFonts w:asciiTheme="majorHAnsi" w:eastAsia="ArialMT" w:hAnsiTheme="majorHAnsi" w:cstheme="minorHAnsi"/>
        </w:rPr>
        <w:t>alarmów</w:t>
      </w:r>
      <w:r w:rsidRPr="00210CCE">
        <w:rPr>
          <w:rFonts w:asciiTheme="majorHAnsi" w:eastAsia="ArialMT" w:hAnsiTheme="majorHAnsi" w:cstheme="minorHAnsi"/>
        </w:rPr>
        <w:t xml:space="preserve"> fałszywych</w:t>
      </w:r>
    </w:p>
    <w:p w14:paraId="23D32300"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zapis i odczyt </w:t>
      </w:r>
      <w:r w:rsidR="00F33735" w:rsidRPr="00210CCE">
        <w:rPr>
          <w:rFonts w:asciiTheme="majorHAnsi" w:eastAsia="ArialMT" w:hAnsiTheme="majorHAnsi" w:cstheme="minorHAnsi"/>
        </w:rPr>
        <w:t>obrazów</w:t>
      </w:r>
      <w:r w:rsidRPr="00210CCE">
        <w:rPr>
          <w:rFonts w:asciiTheme="majorHAnsi" w:eastAsia="ArialMT" w:hAnsiTheme="majorHAnsi" w:cstheme="minorHAnsi"/>
        </w:rPr>
        <w:t xml:space="preserve"> z </w:t>
      </w:r>
      <w:r w:rsidR="00F33735" w:rsidRPr="00210CCE">
        <w:rPr>
          <w:rFonts w:asciiTheme="majorHAnsi" w:eastAsia="ArialMT" w:hAnsiTheme="majorHAnsi" w:cstheme="minorHAnsi"/>
        </w:rPr>
        <w:t>alarmów</w:t>
      </w:r>
      <w:r w:rsidRPr="00210CCE">
        <w:rPr>
          <w:rFonts w:asciiTheme="majorHAnsi" w:eastAsia="ArialMT" w:hAnsiTheme="majorHAnsi" w:cstheme="minorHAnsi"/>
        </w:rPr>
        <w:t xml:space="preserve"> z informacjami: obszar wykrycia, data, godzina, azymut,</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wielkość zbliżenia ZOOM ( kąt poziomy w stopniach)</w:t>
      </w:r>
    </w:p>
    <w:p w14:paraId="75F287B2"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logowanie i uruchamianie z ustawieniami zapamiętanymi przez operatora</w:t>
      </w:r>
    </w:p>
    <w:p w14:paraId="744CA98D"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zapis historii pracy punktu PAD i systemu – logi</w:t>
      </w:r>
    </w:p>
    <w:p w14:paraId="3C118A0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opis API do integracji z dodatkowym osprzętem oraz oprogramowaniem</w:t>
      </w:r>
    </w:p>
    <w:p w14:paraId="07E8CF24" w14:textId="77777777" w:rsidR="004A1A12" w:rsidRPr="00210CCE" w:rsidRDefault="004A1A12" w:rsidP="00C26721">
      <w:pPr>
        <w:autoSpaceDE w:val="0"/>
        <w:autoSpaceDN w:val="0"/>
        <w:adjustRightInd w:val="0"/>
        <w:spacing w:line="240" w:lineRule="auto"/>
        <w:jc w:val="both"/>
        <w:rPr>
          <w:rFonts w:asciiTheme="majorHAnsi" w:hAnsiTheme="majorHAnsi" w:cstheme="minorHAnsi"/>
          <w:b/>
          <w:bCs/>
        </w:rPr>
      </w:pPr>
      <w:r w:rsidRPr="00210CCE">
        <w:rPr>
          <w:rFonts w:asciiTheme="majorHAnsi" w:hAnsiTheme="majorHAnsi" w:cstheme="minorHAnsi"/>
          <w:b/>
          <w:bCs/>
        </w:rPr>
        <w:t>2.2.9 pozostałe wymagania:</w:t>
      </w:r>
    </w:p>
    <w:p w14:paraId="095F4C15"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00F33735" w:rsidRPr="00210CCE">
        <w:rPr>
          <w:rFonts w:asciiTheme="majorHAnsi" w:eastAsia="ArialMT" w:hAnsiTheme="majorHAnsi" w:cstheme="minorHAnsi"/>
        </w:rPr>
        <w:t>opóźnienie</w:t>
      </w:r>
      <w:r w:rsidRPr="00210CCE">
        <w:rPr>
          <w:rFonts w:asciiTheme="majorHAnsi" w:eastAsia="ArialMT" w:hAnsiTheme="majorHAnsi" w:cstheme="minorHAnsi"/>
        </w:rPr>
        <w:t xml:space="preserve"> w torze </w:t>
      </w:r>
      <w:proofErr w:type="spellStart"/>
      <w:r w:rsidRPr="00210CCE">
        <w:rPr>
          <w:rFonts w:asciiTheme="majorHAnsi" w:eastAsia="ArialMT" w:hAnsiTheme="majorHAnsi" w:cstheme="minorHAnsi"/>
        </w:rPr>
        <w:t>przesyłu</w:t>
      </w:r>
      <w:proofErr w:type="spellEnd"/>
      <w:r w:rsidRPr="00210CCE">
        <w:rPr>
          <w:rFonts w:asciiTheme="majorHAnsi" w:eastAsia="ArialMT" w:hAnsiTheme="majorHAnsi" w:cstheme="minorHAnsi"/>
        </w:rPr>
        <w:t xml:space="preserve"> obrazu i sterowania nie większe niż 0,5s, liczone od wychylenia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manipulatora do zauważenia zmiany pozycji kamery na ekranie monitora</w:t>
      </w:r>
    </w:p>
    <w:p w14:paraId="27F6775B"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podgląd obrazu i sterowanie z pulpitu sterowniczego zapewnione także po wyłączeniu</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oprogramowania obsługi mapy terenu i aplikacji ADD</w:t>
      </w:r>
    </w:p>
    <w:p w14:paraId="354D9A9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dostarczony opis protokołu sterowania (API) z nieograniczoną czasowo licencją do użycia w</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danej lokalizacji, zakres komend jak dostępne z pulpitu sterowniczego oraz pozwalające na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integrację kamery z oprogramowaniem obsługi mapy, nawigacji, detekcji dymu czy innego</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 xml:space="preserve">oprogramowania, </w:t>
      </w:r>
      <w:r w:rsidR="008C41CE" w:rsidRPr="00210CCE">
        <w:rPr>
          <w:rFonts w:asciiTheme="majorHAnsi" w:eastAsia="ArialMT" w:hAnsiTheme="majorHAnsi" w:cstheme="minorHAnsi"/>
        </w:rPr>
        <w:t>które</w:t>
      </w:r>
      <w:r w:rsidRPr="00210CCE">
        <w:rPr>
          <w:rFonts w:asciiTheme="majorHAnsi" w:eastAsia="ArialMT" w:hAnsiTheme="majorHAnsi" w:cstheme="minorHAnsi"/>
        </w:rPr>
        <w:t xml:space="preserve"> będzie wymagało dostępu do funkcji kamery, statusu i sterowania</w:t>
      </w:r>
    </w:p>
    <w:p w14:paraId="7D30D6CA"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okres gwarancji minimum 24 miesiące</w:t>
      </w:r>
    </w:p>
    <w:p w14:paraId="55AD0336"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w okresie gwarancji ujęte w cenie koszty:</w:t>
      </w:r>
    </w:p>
    <w:p w14:paraId="696103F5"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napraw gwarancyjnych wraz z wszelkimi kosztami zastosowania sprzętu zastępczego na</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czas naprawy</w:t>
      </w:r>
    </w:p>
    <w:p w14:paraId="49E1C9EF"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opłat za dostęp zdalny</w:t>
      </w:r>
    </w:p>
    <w:p w14:paraId="760CC04B"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lastRenderedPageBreak/>
        <w:t xml:space="preserve">– </w:t>
      </w:r>
      <w:r w:rsidRPr="00210CCE">
        <w:rPr>
          <w:rFonts w:asciiTheme="majorHAnsi" w:eastAsia="ArialMT" w:hAnsiTheme="majorHAnsi" w:cstheme="minorHAnsi"/>
        </w:rPr>
        <w:t>opłat za łącza radiowe ( w przypadku wykorzystania rozwiązań wymagających opłat) oraz</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z systemu SSW</w:t>
      </w:r>
    </w:p>
    <w:p w14:paraId="623A01B8" w14:textId="77777777" w:rsidR="004A1A12" w:rsidRPr="00210CCE" w:rsidRDefault="004A1A12" w:rsidP="009E6960">
      <w:pPr>
        <w:autoSpaceDE w:val="0"/>
        <w:autoSpaceDN w:val="0"/>
        <w:adjustRightInd w:val="0"/>
        <w:spacing w:line="240" w:lineRule="auto"/>
        <w:ind w:firstLine="709"/>
        <w:jc w:val="both"/>
        <w:rPr>
          <w:rFonts w:asciiTheme="majorHAnsi" w:eastAsia="ArialMT" w:hAnsiTheme="majorHAnsi" w:cstheme="minorHAnsi"/>
        </w:rPr>
      </w:pPr>
      <w:r w:rsidRPr="00210CCE">
        <w:rPr>
          <w:rFonts w:asciiTheme="majorHAnsi" w:eastAsia="OpenSymbol" w:hAnsiTheme="majorHAnsi" w:cstheme="minorHAnsi"/>
        </w:rPr>
        <w:t xml:space="preserve">– </w:t>
      </w:r>
      <w:r w:rsidR="00F33735" w:rsidRPr="00210CCE">
        <w:rPr>
          <w:rFonts w:asciiTheme="majorHAnsi" w:eastAsia="ArialMT" w:hAnsiTheme="majorHAnsi" w:cstheme="minorHAnsi"/>
        </w:rPr>
        <w:t>przeglądów</w:t>
      </w:r>
      <w:r w:rsidRPr="00210CCE">
        <w:rPr>
          <w:rFonts w:asciiTheme="majorHAnsi" w:eastAsia="ArialMT" w:hAnsiTheme="majorHAnsi" w:cstheme="minorHAnsi"/>
        </w:rPr>
        <w:t xml:space="preserve"> planowych</w:t>
      </w:r>
    </w:p>
    <w:p w14:paraId="6660CF13" w14:textId="77777777" w:rsidR="004A1A12" w:rsidRPr="00210CCE" w:rsidRDefault="004A1A12" w:rsidP="009E6960">
      <w:pPr>
        <w:autoSpaceDE w:val="0"/>
        <w:autoSpaceDN w:val="0"/>
        <w:adjustRightInd w:val="0"/>
        <w:spacing w:line="240" w:lineRule="auto"/>
        <w:ind w:left="709"/>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 xml:space="preserve">wymiany </w:t>
      </w:r>
      <w:r w:rsidR="00F33735" w:rsidRPr="00210CCE">
        <w:rPr>
          <w:rFonts w:asciiTheme="majorHAnsi" w:eastAsia="ArialMT" w:hAnsiTheme="majorHAnsi" w:cstheme="minorHAnsi"/>
        </w:rPr>
        <w:t>materiałów</w:t>
      </w:r>
      <w:r w:rsidRPr="00210CCE">
        <w:rPr>
          <w:rFonts w:asciiTheme="majorHAnsi" w:eastAsia="ArialMT" w:hAnsiTheme="majorHAnsi" w:cstheme="minorHAnsi"/>
        </w:rPr>
        <w:t xml:space="preserve"> eksploatacyjnych i </w:t>
      </w:r>
      <w:r w:rsidR="00F33735" w:rsidRPr="00210CCE">
        <w:rPr>
          <w:rFonts w:asciiTheme="majorHAnsi" w:eastAsia="ArialMT" w:hAnsiTheme="majorHAnsi" w:cstheme="minorHAnsi"/>
        </w:rPr>
        <w:t>podzespołów</w:t>
      </w:r>
      <w:r w:rsidRPr="00210CCE">
        <w:rPr>
          <w:rFonts w:asciiTheme="majorHAnsi" w:eastAsia="ArialMT" w:hAnsiTheme="majorHAnsi" w:cstheme="minorHAnsi"/>
        </w:rPr>
        <w:t xml:space="preserve"> wymagających wymiany w wyniku</w:t>
      </w:r>
      <w:r w:rsidR="00800AFC" w:rsidRPr="00210CCE">
        <w:rPr>
          <w:rFonts w:asciiTheme="majorHAnsi" w:eastAsia="ArialMT" w:hAnsiTheme="majorHAnsi" w:cstheme="minorHAnsi"/>
        </w:rPr>
        <w:t xml:space="preserve"> </w:t>
      </w:r>
      <w:r w:rsidRPr="00210CCE">
        <w:rPr>
          <w:rFonts w:asciiTheme="majorHAnsi" w:eastAsia="ArialMT" w:hAnsiTheme="majorHAnsi" w:cstheme="minorHAnsi"/>
        </w:rPr>
        <w:t>naturalnego zużycia</w:t>
      </w:r>
    </w:p>
    <w:p w14:paraId="2AF506F0" w14:textId="77777777" w:rsidR="004A1A12" w:rsidRPr="00210CCE" w:rsidRDefault="004A1A12" w:rsidP="009E6960">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usuwanie usterek uniemożliwiających prowadzenie obserwacji – czas do 72h</w:t>
      </w:r>
    </w:p>
    <w:p w14:paraId="1517E268"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usuwanie usterek nie wymagających pilnej reakcji – czas do 7 dni kalendarzowych</w:t>
      </w:r>
    </w:p>
    <w:p w14:paraId="5055729E" w14:textId="77777777" w:rsidR="004A1A12" w:rsidRPr="00210CCE" w:rsidRDefault="004A1A12"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OpenSymbol" w:hAnsiTheme="majorHAnsi" w:cstheme="minorHAnsi"/>
        </w:rPr>
        <w:t xml:space="preserve">– </w:t>
      </w:r>
      <w:r w:rsidRPr="00210CCE">
        <w:rPr>
          <w:rFonts w:asciiTheme="majorHAnsi" w:eastAsia="ArialMT" w:hAnsiTheme="majorHAnsi" w:cstheme="minorHAnsi"/>
        </w:rPr>
        <w:t>zapewnienie sprzętu zastępczego w przypadku wydłużającego się czasu naprawy</w:t>
      </w:r>
    </w:p>
    <w:p w14:paraId="791AF222" w14:textId="77777777" w:rsidR="00800AFC" w:rsidRPr="00210CCE" w:rsidRDefault="00800AFC" w:rsidP="00C26721">
      <w:pPr>
        <w:autoSpaceDE w:val="0"/>
        <w:autoSpaceDN w:val="0"/>
        <w:adjustRightInd w:val="0"/>
        <w:spacing w:line="240" w:lineRule="auto"/>
        <w:jc w:val="both"/>
        <w:rPr>
          <w:rFonts w:asciiTheme="majorHAnsi" w:hAnsiTheme="majorHAnsi" w:cstheme="minorHAnsi"/>
          <w:i/>
          <w:iCs/>
        </w:rPr>
      </w:pPr>
    </w:p>
    <w:p w14:paraId="19C80148" w14:textId="77777777" w:rsidR="004A1A12" w:rsidRPr="00210CCE" w:rsidRDefault="004A1A12" w:rsidP="00C26721">
      <w:pPr>
        <w:autoSpaceDE w:val="0"/>
        <w:autoSpaceDN w:val="0"/>
        <w:adjustRightInd w:val="0"/>
        <w:spacing w:line="240" w:lineRule="auto"/>
        <w:jc w:val="both"/>
        <w:rPr>
          <w:rFonts w:asciiTheme="majorHAnsi" w:hAnsiTheme="majorHAnsi" w:cstheme="minorHAnsi"/>
          <w:iCs/>
        </w:rPr>
      </w:pPr>
      <w:r w:rsidRPr="00210CCE">
        <w:rPr>
          <w:rFonts w:asciiTheme="majorHAnsi" w:hAnsiTheme="majorHAnsi" w:cstheme="minorHAnsi"/>
          <w:iCs/>
        </w:rPr>
        <w:t xml:space="preserve">Przy ustalaniu wymagań minimalnych uwzględniono wymagania </w:t>
      </w:r>
      <w:r w:rsidR="005F0030" w:rsidRPr="00210CCE">
        <w:rPr>
          <w:rFonts w:asciiTheme="majorHAnsi" w:hAnsiTheme="majorHAnsi" w:cstheme="minorHAnsi"/>
          <w:iCs/>
        </w:rPr>
        <w:t>Zamawiającego</w:t>
      </w:r>
      <w:r w:rsidRPr="00210CCE">
        <w:rPr>
          <w:rFonts w:asciiTheme="majorHAnsi" w:hAnsiTheme="majorHAnsi" w:cstheme="minorHAnsi"/>
          <w:iCs/>
        </w:rPr>
        <w:t xml:space="preserve"> opisane w</w:t>
      </w:r>
      <w:r w:rsidR="00800AFC" w:rsidRPr="00210CCE">
        <w:rPr>
          <w:rFonts w:asciiTheme="majorHAnsi" w:hAnsiTheme="majorHAnsi" w:cstheme="minorHAnsi"/>
          <w:iCs/>
        </w:rPr>
        <w:t xml:space="preserve"> </w:t>
      </w:r>
      <w:r w:rsidRPr="00210CCE">
        <w:rPr>
          <w:rFonts w:asciiTheme="majorHAnsi" w:hAnsiTheme="majorHAnsi" w:cstheme="minorHAnsi"/>
          <w:iCs/>
        </w:rPr>
        <w:t>założeniach funkcjonowania systemu, wymagania norm i przepisów oraz doświadczenie projektowe i</w:t>
      </w:r>
      <w:r w:rsidR="00F33735" w:rsidRPr="00210CCE">
        <w:rPr>
          <w:rFonts w:asciiTheme="majorHAnsi" w:hAnsiTheme="majorHAnsi" w:cstheme="minorHAnsi"/>
          <w:iCs/>
        </w:rPr>
        <w:t xml:space="preserve"> </w:t>
      </w:r>
      <w:r w:rsidRPr="00210CCE">
        <w:rPr>
          <w:rFonts w:asciiTheme="majorHAnsi" w:hAnsiTheme="majorHAnsi" w:cstheme="minorHAnsi"/>
          <w:iCs/>
        </w:rPr>
        <w:t>praktyczne zdobyte podczas realizacji systemów o identycznym zastosowaniu.</w:t>
      </w:r>
    </w:p>
    <w:p w14:paraId="28E5F59C" w14:textId="77777777" w:rsidR="004A1A12" w:rsidRPr="00210CCE" w:rsidRDefault="004A1A12" w:rsidP="00C26721">
      <w:pPr>
        <w:autoSpaceDE w:val="0"/>
        <w:autoSpaceDN w:val="0"/>
        <w:adjustRightInd w:val="0"/>
        <w:spacing w:line="240" w:lineRule="auto"/>
        <w:jc w:val="both"/>
        <w:rPr>
          <w:rFonts w:asciiTheme="majorHAnsi" w:hAnsiTheme="majorHAnsi" w:cstheme="minorHAnsi"/>
          <w:iCs/>
        </w:rPr>
      </w:pPr>
      <w:r w:rsidRPr="00210CCE">
        <w:rPr>
          <w:rFonts w:asciiTheme="majorHAnsi" w:hAnsiTheme="majorHAnsi" w:cstheme="minorHAnsi"/>
          <w:iCs/>
        </w:rPr>
        <w:t>W kosztorysie inwestorskim ujęto materiały i urządzenia spełniające powyższe wymagania.</w:t>
      </w:r>
    </w:p>
    <w:p w14:paraId="190C1BF8" w14:textId="77777777" w:rsidR="004A1A12" w:rsidRPr="00210CCE" w:rsidRDefault="004A1A12" w:rsidP="00C26721">
      <w:pPr>
        <w:autoSpaceDE w:val="0"/>
        <w:autoSpaceDN w:val="0"/>
        <w:adjustRightInd w:val="0"/>
        <w:spacing w:line="240" w:lineRule="auto"/>
        <w:jc w:val="both"/>
        <w:rPr>
          <w:rFonts w:asciiTheme="majorHAnsi" w:hAnsiTheme="majorHAnsi" w:cstheme="minorHAnsi"/>
          <w:iCs/>
        </w:rPr>
      </w:pPr>
      <w:r w:rsidRPr="00210CCE">
        <w:rPr>
          <w:rFonts w:asciiTheme="majorHAnsi" w:hAnsiTheme="majorHAnsi" w:cstheme="minorHAnsi"/>
          <w:iCs/>
        </w:rPr>
        <w:t>System został tak zaprojektowany aby zapewnić stabilność konstrukcji i wytrzymałość wieży Jelonka.</w:t>
      </w:r>
      <w:r w:rsidR="00F33735" w:rsidRPr="00210CCE">
        <w:rPr>
          <w:rFonts w:asciiTheme="majorHAnsi" w:hAnsiTheme="majorHAnsi" w:cstheme="minorHAnsi"/>
          <w:iCs/>
        </w:rPr>
        <w:t xml:space="preserve"> </w:t>
      </w:r>
      <w:r w:rsidRPr="00210CCE">
        <w:rPr>
          <w:rFonts w:asciiTheme="majorHAnsi" w:hAnsiTheme="majorHAnsi" w:cstheme="minorHAnsi"/>
          <w:iCs/>
        </w:rPr>
        <w:t>Jeżeli podczas realizacji zadania będzie konieczne dostosowanie istniejących elementów systemu do</w:t>
      </w:r>
      <w:r w:rsidR="00F33735" w:rsidRPr="00210CCE">
        <w:rPr>
          <w:rFonts w:asciiTheme="majorHAnsi" w:hAnsiTheme="majorHAnsi" w:cstheme="minorHAnsi"/>
          <w:iCs/>
        </w:rPr>
        <w:t xml:space="preserve"> </w:t>
      </w:r>
      <w:r w:rsidRPr="00210CCE">
        <w:rPr>
          <w:rFonts w:asciiTheme="majorHAnsi" w:hAnsiTheme="majorHAnsi" w:cstheme="minorHAnsi"/>
          <w:iCs/>
        </w:rPr>
        <w:t xml:space="preserve">nowej kamery oraz oprogramowania, to zadaniem </w:t>
      </w:r>
      <w:r w:rsidR="005F0030" w:rsidRPr="00210CCE">
        <w:rPr>
          <w:rFonts w:asciiTheme="majorHAnsi" w:hAnsiTheme="majorHAnsi" w:cstheme="minorHAnsi"/>
          <w:iCs/>
        </w:rPr>
        <w:t>Wykonawcy</w:t>
      </w:r>
      <w:r w:rsidRPr="00210CCE">
        <w:rPr>
          <w:rFonts w:asciiTheme="majorHAnsi" w:hAnsiTheme="majorHAnsi" w:cstheme="minorHAnsi"/>
          <w:iCs/>
        </w:rPr>
        <w:t xml:space="preserve"> jest wykonanie tych prac w ramach</w:t>
      </w:r>
      <w:r w:rsidR="00F33735" w:rsidRPr="00210CCE">
        <w:rPr>
          <w:rFonts w:asciiTheme="majorHAnsi" w:hAnsiTheme="majorHAnsi" w:cstheme="minorHAnsi"/>
          <w:iCs/>
        </w:rPr>
        <w:t xml:space="preserve"> </w:t>
      </w:r>
      <w:r w:rsidRPr="00210CCE">
        <w:rPr>
          <w:rFonts w:asciiTheme="majorHAnsi" w:hAnsiTheme="majorHAnsi" w:cstheme="minorHAnsi"/>
          <w:iCs/>
        </w:rPr>
        <w:t>realizacji umowy i w ramach ujętego w ofercie wynagrodzenia ryczałtowego.</w:t>
      </w:r>
    </w:p>
    <w:p w14:paraId="0099B8B6" w14:textId="1FD5C8C6" w:rsidR="004A1A12" w:rsidRDefault="004A1A12" w:rsidP="00C26721">
      <w:pPr>
        <w:autoSpaceDE w:val="0"/>
        <w:autoSpaceDN w:val="0"/>
        <w:adjustRightInd w:val="0"/>
        <w:spacing w:line="240" w:lineRule="auto"/>
        <w:jc w:val="both"/>
        <w:rPr>
          <w:rFonts w:asciiTheme="majorHAnsi" w:hAnsiTheme="majorHAnsi" w:cstheme="minorHAnsi"/>
          <w:iCs/>
        </w:rPr>
      </w:pPr>
      <w:r w:rsidRPr="00210CCE">
        <w:rPr>
          <w:rFonts w:asciiTheme="majorHAnsi" w:hAnsiTheme="majorHAnsi" w:cstheme="minorHAnsi"/>
          <w:iCs/>
        </w:rPr>
        <w:t>Dopuszczalne jest stosowanie zamienników i/lub rozwiązań równoważnych pod warunkiem</w:t>
      </w:r>
      <w:r w:rsidR="00F33735" w:rsidRPr="00210CCE">
        <w:rPr>
          <w:rFonts w:asciiTheme="majorHAnsi" w:hAnsiTheme="majorHAnsi" w:cstheme="minorHAnsi"/>
          <w:iCs/>
        </w:rPr>
        <w:t xml:space="preserve"> </w:t>
      </w:r>
      <w:r w:rsidRPr="00210CCE">
        <w:rPr>
          <w:rFonts w:asciiTheme="majorHAnsi" w:hAnsiTheme="majorHAnsi" w:cstheme="minorHAnsi"/>
          <w:iCs/>
        </w:rPr>
        <w:t>spełnienia</w:t>
      </w:r>
      <w:r w:rsidR="00F33735" w:rsidRPr="00210CCE">
        <w:rPr>
          <w:rFonts w:asciiTheme="majorHAnsi" w:hAnsiTheme="majorHAnsi" w:cstheme="minorHAnsi"/>
          <w:iCs/>
        </w:rPr>
        <w:t xml:space="preserve"> </w:t>
      </w:r>
      <w:r w:rsidRPr="00210CCE">
        <w:rPr>
          <w:rFonts w:asciiTheme="majorHAnsi" w:hAnsiTheme="majorHAnsi" w:cstheme="minorHAnsi"/>
          <w:iCs/>
        </w:rPr>
        <w:t xml:space="preserve">opisanych wyżej minimalnych wymagań technicznych i </w:t>
      </w:r>
      <w:r w:rsidR="008C41CE" w:rsidRPr="00210CCE">
        <w:rPr>
          <w:rFonts w:asciiTheme="majorHAnsi" w:hAnsiTheme="majorHAnsi" w:cstheme="minorHAnsi"/>
          <w:iCs/>
        </w:rPr>
        <w:t>funkcjonalnych</w:t>
      </w:r>
      <w:r w:rsidRPr="00210CCE">
        <w:rPr>
          <w:rFonts w:asciiTheme="majorHAnsi" w:hAnsiTheme="majorHAnsi" w:cstheme="minorHAnsi"/>
          <w:iCs/>
        </w:rPr>
        <w:t>, z zachowaniem dopuszczalnych</w:t>
      </w:r>
      <w:r w:rsidR="00F33735" w:rsidRPr="00210CCE">
        <w:rPr>
          <w:rFonts w:asciiTheme="majorHAnsi" w:hAnsiTheme="majorHAnsi" w:cstheme="minorHAnsi"/>
          <w:iCs/>
        </w:rPr>
        <w:t xml:space="preserve"> </w:t>
      </w:r>
      <w:r w:rsidRPr="00210CCE">
        <w:rPr>
          <w:rFonts w:asciiTheme="majorHAnsi" w:hAnsiTheme="majorHAnsi" w:cstheme="minorHAnsi"/>
          <w:iCs/>
        </w:rPr>
        <w:t>obciążeń dostrzegalni i pozostałych konstrukcji.</w:t>
      </w:r>
      <w:r w:rsidR="00F33735" w:rsidRPr="00210CCE">
        <w:rPr>
          <w:rFonts w:asciiTheme="majorHAnsi" w:hAnsiTheme="majorHAnsi" w:cstheme="minorHAnsi"/>
          <w:iCs/>
        </w:rPr>
        <w:t xml:space="preserve"> </w:t>
      </w:r>
      <w:r w:rsidRPr="00210CCE">
        <w:rPr>
          <w:rFonts w:asciiTheme="majorHAnsi" w:hAnsiTheme="majorHAnsi" w:cstheme="minorHAnsi"/>
          <w:iCs/>
        </w:rPr>
        <w:t xml:space="preserve">Zmiana </w:t>
      </w:r>
      <w:r w:rsidR="008C41CE" w:rsidRPr="00210CCE">
        <w:rPr>
          <w:rFonts w:asciiTheme="majorHAnsi" w:hAnsiTheme="majorHAnsi" w:cstheme="minorHAnsi"/>
          <w:iCs/>
        </w:rPr>
        <w:t>musi</w:t>
      </w:r>
      <w:r w:rsidRPr="00210CCE">
        <w:rPr>
          <w:rFonts w:asciiTheme="majorHAnsi" w:hAnsiTheme="majorHAnsi" w:cstheme="minorHAnsi"/>
          <w:iCs/>
        </w:rPr>
        <w:t xml:space="preserve"> być zatwierdzona przez projektanta i </w:t>
      </w:r>
      <w:r w:rsidR="005F0030" w:rsidRPr="00210CCE">
        <w:rPr>
          <w:rFonts w:asciiTheme="majorHAnsi" w:hAnsiTheme="majorHAnsi" w:cstheme="minorHAnsi"/>
          <w:iCs/>
        </w:rPr>
        <w:t>Zamawiającego</w:t>
      </w:r>
      <w:r w:rsidRPr="00210CCE">
        <w:rPr>
          <w:rFonts w:asciiTheme="majorHAnsi" w:hAnsiTheme="majorHAnsi" w:cstheme="minorHAnsi"/>
          <w:iCs/>
        </w:rPr>
        <w:t>. Przy braku takiego zatwierdzenia</w:t>
      </w:r>
      <w:r w:rsidR="00F33735" w:rsidRPr="00210CCE">
        <w:rPr>
          <w:rFonts w:asciiTheme="majorHAnsi" w:hAnsiTheme="majorHAnsi" w:cstheme="minorHAnsi"/>
          <w:iCs/>
        </w:rPr>
        <w:t xml:space="preserve"> </w:t>
      </w:r>
      <w:r w:rsidRPr="00210CCE">
        <w:rPr>
          <w:rFonts w:asciiTheme="majorHAnsi" w:hAnsiTheme="majorHAnsi" w:cstheme="minorHAnsi"/>
          <w:iCs/>
        </w:rPr>
        <w:t>projektant nie bierze odpowiedzialności za skutki wynikłe z zastosowania niekompatybilnych zamienników</w:t>
      </w:r>
      <w:r w:rsidR="00F33735" w:rsidRPr="00210CCE">
        <w:rPr>
          <w:rFonts w:asciiTheme="majorHAnsi" w:hAnsiTheme="majorHAnsi" w:cstheme="minorHAnsi"/>
          <w:iCs/>
        </w:rPr>
        <w:t xml:space="preserve"> </w:t>
      </w:r>
      <w:r w:rsidRPr="00210CCE">
        <w:rPr>
          <w:rFonts w:asciiTheme="majorHAnsi" w:hAnsiTheme="majorHAnsi" w:cstheme="minorHAnsi"/>
          <w:iCs/>
        </w:rPr>
        <w:t xml:space="preserve">czy rozwiązań równoważnych. Do </w:t>
      </w:r>
      <w:r w:rsidR="005F0030" w:rsidRPr="00210CCE">
        <w:rPr>
          <w:rFonts w:asciiTheme="majorHAnsi" w:hAnsiTheme="majorHAnsi" w:cstheme="minorHAnsi"/>
          <w:iCs/>
        </w:rPr>
        <w:t>Wykonawcy</w:t>
      </w:r>
      <w:r w:rsidRPr="00210CCE">
        <w:rPr>
          <w:rFonts w:asciiTheme="majorHAnsi" w:hAnsiTheme="majorHAnsi" w:cstheme="minorHAnsi"/>
          <w:iCs/>
        </w:rPr>
        <w:t xml:space="preserve"> należy udowodnienie spełniania wymagań przez</w:t>
      </w:r>
      <w:r w:rsidR="00F33735" w:rsidRPr="00210CCE">
        <w:rPr>
          <w:rFonts w:asciiTheme="majorHAnsi" w:hAnsiTheme="majorHAnsi" w:cstheme="minorHAnsi"/>
          <w:iCs/>
        </w:rPr>
        <w:t xml:space="preserve"> </w:t>
      </w:r>
      <w:r w:rsidRPr="00210CCE">
        <w:rPr>
          <w:rFonts w:asciiTheme="majorHAnsi" w:hAnsiTheme="majorHAnsi" w:cstheme="minorHAnsi"/>
          <w:iCs/>
        </w:rPr>
        <w:t>elementy</w:t>
      </w:r>
      <w:r w:rsidR="00F33735" w:rsidRPr="00210CCE">
        <w:rPr>
          <w:rFonts w:asciiTheme="majorHAnsi" w:hAnsiTheme="majorHAnsi" w:cstheme="minorHAnsi"/>
          <w:iCs/>
        </w:rPr>
        <w:t xml:space="preserve"> </w:t>
      </w:r>
      <w:r w:rsidRPr="00210CCE">
        <w:rPr>
          <w:rFonts w:asciiTheme="majorHAnsi" w:hAnsiTheme="majorHAnsi" w:cstheme="minorHAnsi"/>
          <w:iCs/>
        </w:rPr>
        <w:t>zamienne lub równoważne.</w:t>
      </w:r>
    </w:p>
    <w:p w14:paraId="67841437" w14:textId="056117C8" w:rsidR="00D4299D" w:rsidRPr="00210CCE" w:rsidRDefault="00D4299D" w:rsidP="00C26721">
      <w:pPr>
        <w:autoSpaceDE w:val="0"/>
        <w:autoSpaceDN w:val="0"/>
        <w:adjustRightInd w:val="0"/>
        <w:spacing w:line="240" w:lineRule="auto"/>
        <w:jc w:val="both"/>
        <w:rPr>
          <w:rFonts w:asciiTheme="majorHAnsi" w:hAnsiTheme="majorHAnsi" w:cstheme="minorHAnsi"/>
          <w:iCs/>
        </w:rPr>
      </w:pPr>
      <w:r>
        <w:rPr>
          <w:rFonts w:asciiTheme="majorHAnsi" w:hAnsiTheme="majorHAnsi" w:cstheme="minorHAnsi"/>
          <w:iCs/>
        </w:rPr>
        <w:t xml:space="preserve">Elementy wyposażenia składające się na przedmiot zamówienia muszą posiadać certyfikat CE. Wykonawca będzie zobowiązany na każde żądanie Zamawiającego okazać wskazany certyfikat. </w:t>
      </w:r>
    </w:p>
    <w:p w14:paraId="244FD9C3" w14:textId="77777777" w:rsidR="00800AFC" w:rsidRPr="00210CCE" w:rsidRDefault="00800AFC" w:rsidP="00C26721">
      <w:pPr>
        <w:autoSpaceDE w:val="0"/>
        <w:autoSpaceDN w:val="0"/>
        <w:adjustRightInd w:val="0"/>
        <w:spacing w:line="240" w:lineRule="auto"/>
        <w:jc w:val="both"/>
        <w:rPr>
          <w:rFonts w:asciiTheme="majorHAnsi" w:eastAsia="ArialMT" w:hAnsiTheme="majorHAnsi" w:cstheme="minorHAnsi"/>
        </w:rPr>
      </w:pPr>
    </w:p>
    <w:p w14:paraId="2661D7CC" w14:textId="77777777" w:rsidR="00425999" w:rsidRPr="00210CCE" w:rsidRDefault="00F1494E"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hAnsiTheme="majorHAnsi" w:cstheme="minorHAnsi"/>
        </w:rPr>
        <w:t>Kody Wspólnego Słownika Zamówień:</w:t>
      </w:r>
      <w:r w:rsidRPr="00210CCE">
        <w:rPr>
          <w:rFonts w:asciiTheme="majorHAnsi" w:hAnsiTheme="majorHAnsi" w:cstheme="minorHAnsi"/>
        </w:rPr>
        <w:cr/>
      </w:r>
      <w:r w:rsidR="00425999" w:rsidRPr="00210CCE">
        <w:rPr>
          <w:rFonts w:asciiTheme="majorHAnsi" w:eastAsia="ArialMT" w:hAnsiTheme="majorHAnsi" w:cstheme="minorHAnsi"/>
        </w:rPr>
        <w:t>31625000-3 - Alarmy przeciwpożarowe</w:t>
      </w:r>
    </w:p>
    <w:p w14:paraId="12A076CE"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31625200-5 - Systemy przeciwpożarowe</w:t>
      </w:r>
    </w:p>
    <w:p w14:paraId="30FA75D2"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31625100-4 - Systemy wykrywania ognia</w:t>
      </w:r>
    </w:p>
    <w:p w14:paraId="1386C53B"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32200000-5</w:t>
      </w:r>
      <w:r w:rsidR="00881E01" w:rsidRPr="00210CCE">
        <w:rPr>
          <w:rFonts w:asciiTheme="majorHAnsi" w:eastAsia="ArialMT" w:hAnsiTheme="majorHAnsi" w:cstheme="minorHAnsi"/>
        </w:rPr>
        <w:t>-</w:t>
      </w:r>
      <w:r w:rsidRPr="00210CCE">
        <w:rPr>
          <w:rFonts w:asciiTheme="majorHAnsi" w:eastAsia="ArialMT" w:hAnsiTheme="majorHAnsi" w:cstheme="minorHAnsi"/>
        </w:rPr>
        <w:t xml:space="preserve"> Sprzęt radiowy, telewizyjny, telekomunikacyjny i podobny</w:t>
      </w:r>
    </w:p>
    <w:p w14:paraId="344932A7"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xml:space="preserve">32.20.00.00-5 </w:t>
      </w:r>
      <w:r w:rsidR="00881E01" w:rsidRPr="00210CCE">
        <w:rPr>
          <w:rFonts w:asciiTheme="majorHAnsi" w:eastAsia="ArialMT" w:hAnsiTheme="majorHAnsi" w:cstheme="minorHAnsi"/>
        </w:rPr>
        <w:t>-</w:t>
      </w:r>
      <w:r w:rsidRPr="00210CCE">
        <w:rPr>
          <w:rFonts w:asciiTheme="majorHAnsi" w:eastAsia="ArialMT" w:hAnsiTheme="majorHAnsi" w:cstheme="minorHAnsi"/>
        </w:rPr>
        <w:t>Aparatura transmisyjna do radiotelefonii, radiotelegrafii, transmisji radiowej i telewizyjnej</w:t>
      </w:r>
    </w:p>
    <w:p w14:paraId="7728F410"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 xml:space="preserve">32420000-3 </w:t>
      </w:r>
      <w:r w:rsidR="00881E01" w:rsidRPr="00210CCE">
        <w:rPr>
          <w:rFonts w:asciiTheme="majorHAnsi" w:eastAsia="ArialMT" w:hAnsiTheme="majorHAnsi" w:cstheme="minorHAnsi"/>
        </w:rPr>
        <w:t xml:space="preserve">- </w:t>
      </w:r>
      <w:r w:rsidRPr="00210CCE">
        <w:rPr>
          <w:rFonts w:asciiTheme="majorHAnsi" w:eastAsia="ArialMT" w:hAnsiTheme="majorHAnsi" w:cstheme="minorHAnsi"/>
        </w:rPr>
        <w:t>Urządzenia sieciowe</w:t>
      </w:r>
    </w:p>
    <w:p w14:paraId="792805A1" w14:textId="77777777" w:rsidR="00425999" w:rsidRPr="00210CCE" w:rsidRDefault="00425999" w:rsidP="00C26721">
      <w:pPr>
        <w:autoSpaceDE w:val="0"/>
        <w:autoSpaceDN w:val="0"/>
        <w:adjustRightInd w:val="0"/>
        <w:spacing w:line="240" w:lineRule="auto"/>
        <w:jc w:val="both"/>
        <w:rPr>
          <w:rFonts w:asciiTheme="majorHAnsi" w:eastAsia="ArialMT" w:hAnsiTheme="majorHAnsi" w:cstheme="minorHAnsi"/>
        </w:rPr>
      </w:pPr>
      <w:r w:rsidRPr="00210CCE">
        <w:rPr>
          <w:rFonts w:asciiTheme="majorHAnsi" w:eastAsia="ArialMT" w:hAnsiTheme="majorHAnsi" w:cstheme="minorHAnsi"/>
        </w:rPr>
        <w:t>32421000-0</w:t>
      </w:r>
      <w:r w:rsidR="00881E01" w:rsidRPr="00210CCE">
        <w:rPr>
          <w:rFonts w:asciiTheme="majorHAnsi" w:eastAsia="ArialMT" w:hAnsiTheme="majorHAnsi" w:cstheme="minorHAnsi"/>
        </w:rPr>
        <w:t xml:space="preserve"> -</w:t>
      </w:r>
      <w:r w:rsidRPr="00210CCE">
        <w:rPr>
          <w:rFonts w:asciiTheme="majorHAnsi" w:eastAsia="ArialMT" w:hAnsiTheme="majorHAnsi" w:cstheme="minorHAnsi"/>
        </w:rPr>
        <w:t xml:space="preserve"> Okablowanie sieciowe</w:t>
      </w:r>
    </w:p>
    <w:p w14:paraId="0F6CE4CE" w14:textId="77777777" w:rsidR="00210CCE" w:rsidRPr="00210CCE" w:rsidRDefault="00425999" w:rsidP="00C26721">
      <w:pPr>
        <w:jc w:val="both"/>
        <w:rPr>
          <w:rFonts w:asciiTheme="majorHAnsi" w:hAnsiTheme="majorHAnsi" w:cstheme="minorHAnsi"/>
        </w:rPr>
      </w:pPr>
      <w:r w:rsidRPr="00210CCE">
        <w:rPr>
          <w:rFonts w:asciiTheme="majorHAnsi" w:eastAsia="ArialMT" w:hAnsiTheme="majorHAnsi" w:cstheme="minorHAnsi"/>
        </w:rPr>
        <w:t>51314000-6</w:t>
      </w:r>
      <w:r w:rsidR="00881E01" w:rsidRPr="00210CCE">
        <w:rPr>
          <w:rFonts w:asciiTheme="majorHAnsi" w:eastAsia="ArialMT" w:hAnsiTheme="majorHAnsi" w:cstheme="minorHAnsi"/>
        </w:rPr>
        <w:t xml:space="preserve"> - </w:t>
      </w:r>
      <w:r w:rsidRPr="00210CCE">
        <w:rPr>
          <w:rFonts w:asciiTheme="majorHAnsi" w:eastAsia="ArialMT" w:hAnsiTheme="majorHAnsi" w:cstheme="minorHAnsi"/>
        </w:rPr>
        <w:t xml:space="preserve"> Usługi instalowania urządzeń wideo</w:t>
      </w:r>
      <w:r w:rsidR="00F1494E" w:rsidRPr="00210CCE">
        <w:rPr>
          <w:rFonts w:asciiTheme="majorHAnsi" w:hAnsiTheme="majorHAnsi" w:cstheme="minorHAnsi"/>
        </w:rPr>
        <w:t xml:space="preserve"> </w:t>
      </w:r>
      <w:r w:rsidR="00F1494E" w:rsidRPr="00210CCE">
        <w:rPr>
          <w:rFonts w:asciiTheme="majorHAnsi" w:hAnsiTheme="majorHAnsi" w:cstheme="minorHAnsi"/>
        </w:rPr>
        <w:cr/>
        <w:t xml:space="preserve">2. </w:t>
      </w:r>
      <w:r w:rsidR="005F0030" w:rsidRPr="00210CCE">
        <w:rPr>
          <w:rFonts w:asciiTheme="majorHAnsi" w:hAnsiTheme="majorHAnsi" w:cstheme="minorHAnsi"/>
        </w:rPr>
        <w:t>Za</w:t>
      </w:r>
      <w:r w:rsidR="00210CCE" w:rsidRPr="00210CCE">
        <w:rPr>
          <w:rFonts w:asciiTheme="majorHAnsi" w:hAnsiTheme="majorHAnsi" w:cstheme="minorHAnsi"/>
        </w:rPr>
        <w:t xml:space="preserve">mówienie nie jest podzielone na części. Brak podziału zamówienia na części  </w:t>
      </w:r>
      <w:r w:rsidR="00210CCE" w:rsidRPr="00210CCE">
        <w:rPr>
          <w:rFonts w:asciiTheme="majorHAnsi" w:hAnsiTheme="majorHAnsi"/>
        </w:rPr>
        <w:t>nie naruszy konkurencji poprzez ograniczenie możliwości ubiegania się o zamówienie mniejszym podmiotom, w szczególności małym i średnim przedsiębiorstwom.</w:t>
      </w:r>
    </w:p>
    <w:p w14:paraId="5F927B4A" w14:textId="2DD243F1" w:rsidR="00800AFC" w:rsidRPr="00210CCE" w:rsidRDefault="00F1494E" w:rsidP="00C26721">
      <w:pPr>
        <w:jc w:val="both"/>
        <w:rPr>
          <w:rFonts w:asciiTheme="majorHAnsi" w:hAnsiTheme="majorHAnsi" w:cstheme="minorHAnsi"/>
        </w:rPr>
      </w:pPr>
      <w:r w:rsidRPr="00A46A67">
        <w:rPr>
          <w:rFonts w:asciiTheme="majorHAnsi" w:hAnsiTheme="majorHAnsi" w:cstheme="minorHAnsi"/>
        </w:rPr>
        <w:t xml:space="preserve">3. </w:t>
      </w:r>
      <w:r w:rsidR="005F0030" w:rsidRPr="00A46A67">
        <w:rPr>
          <w:rFonts w:asciiTheme="majorHAnsi" w:hAnsiTheme="majorHAnsi" w:cstheme="minorHAnsi"/>
        </w:rPr>
        <w:t>Zamawiający</w:t>
      </w:r>
      <w:r w:rsidRPr="00A46A67">
        <w:rPr>
          <w:rFonts w:asciiTheme="majorHAnsi" w:hAnsiTheme="majorHAnsi" w:cstheme="minorHAnsi"/>
        </w:rPr>
        <w:t xml:space="preserve"> nie dopuszcza możliwości składania ofert wariantowych </w:t>
      </w:r>
      <w:r w:rsidRPr="00A46A67">
        <w:rPr>
          <w:rFonts w:asciiTheme="majorHAnsi" w:hAnsiTheme="majorHAnsi" w:cstheme="minorHAnsi"/>
        </w:rPr>
        <w:cr/>
      </w:r>
      <w:r w:rsidRPr="00210CCE">
        <w:rPr>
          <w:rFonts w:asciiTheme="majorHAnsi" w:hAnsiTheme="majorHAnsi" w:cstheme="minorHAnsi"/>
        </w:rPr>
        <w:t xml:space="preserve">4. Przedmiotem niniejszego postępowania nie jest zawarcie umowy ramowej </w:t>
      </w:r>
      <w:r w:rsidRPr="00210CCE">
        <w:rPr>
          <w:rFonts w:asciiTheme="majorHAnsi" w:hAnsiTheme="majorHAnsi" w:cstheme="minorHAnsi"/>
        </w:rPr>
        <w:cr/>
        <w:t xml:space="preserve">5. </w:t>
      </w:r>
      <w:r w:rsidR="005F0030" w:rsidRPr="00210CCE">
        <w:rPr>
          <w:rFonts w:asciiTheme="majorHAnsi" w:hAnsiTheme="majorHAnsi" w:cstheme="minorHAnsi"/>
        </w:rPr>
        <w:t>Zamawiający</w:t>
      </w:r>
      <w:r w:rsidRPr="00210CCE">
        <w:rPr>
          <w:rFonts w:asciiTheme="majorHAnsi" w:hAnsiTheme="majorHAnsi" w:cstheme="minorHAnsi"/>
        </w:rPr>
        <w:t xml:space="preserve"> dopuszcza możliwość udzielenia dotychczasowemu </w:t>
      </w:r>
      <w:r w:rsidR="005F0030" w:rsidRPr="00210CCE">
        <w:rPr>
          <w:rFonts w:asciiTheme="majorHAnsi" w:hAnsiTheme="majorHAnsi" w:cstheme="minorHAnsi"/>
        </w:rPr>
        <w:t>Wykonawcy</w:t>
      </w:r>
      <w:r w:rsidRPr="00210CCE">
        <w:rPr>
          <w:rFonts w:asciiTheme="majorHAnsi" w:hAnsiTheme="majorHAnsi" w:cstheme="minorHAnsi"/>
        </w:rPr>
        <w:t xml:space="preserve"> zamówień na dodatkowe dostawy, których celem jest częściowa wymiana dostarczonych produktów lub instalacji albo zwiększenie bieżących dostaw lub rozbudowa istniejących instalacji, jeżeli zmiana </w:t>
      </w:r>
      <w:r w:rsidR="005F0030" w:rsidRPr="00210CCE">
        <w:rPr>
          <w:rFonts w:asciiTheme="majorHAnsi" w:hAnsiTheme="majorHAnsi" w:cstheme="minorHAnsi"/>
        </w:rPr>
        <w:t>Wykonawcy</w:t>
      </w:r>
      <w:r w:rsidRPr="00210CCE">
        <w:rPr>
          <w:rFonts w:asciiTheme="majorHAnsi" w:hAnsiTheme="majorHAnsi" w:cstheme="minorHAnsi"/>
        </w:rPr>
        <w:t xml:space="preserve"> zobowiązywałaby </w:t>
      </w:r>
      <w:r w:rsidR="005F0030" w:rsidRPr="00210CCE">
        <w:rPr>
          <w:rFonts w:asciiTheme="majorHAnsi" w:hAnsiTheme="majorHAnsi" w:cstheme="minorHAnsi"/>
        </w:rPr>
        <w:t>Zamawiającego</w:t>
      </w:r>
      <w:r w:rsidRPr="00210CCE">
        <w:rPr>
          <w:rFonts w:asciiTheme="majorHAnsi" w:hAnsiTheme="majorHAnsi" w:cstheme="minorHAnsi"/>
        </w:rPr>
        <w:t xml:space="preserve"> do nabywania materiałów o innych właściwościach technicznych, co powodowałoby niekompatybilność techniczną lub nieproporcjonalnie duże trudności techniczne w użytkowaniu i utrzymaniu tych produktów lub instalacji Ewentualne zamówienia dodatkowych dostaw zostaną udzielone w trybie przewidzianym w art. 67 ust. 1 pkt. 7)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jeżeli spełnione zostaną przesłanki tam określone.</w:t>
      </w:r>
      <w:r w:rsidR="00F97D1C">
        <w:rPr>
          <w:rFonts w:asciiTheme="majorHAnsi" w:hAnsiTheme="majorHAnsi" w:cstheme="minorHAnsi"/>
        </w:rPr>
        <w:t xml:space="preserve"> </w:t>
      </w:r>
      <w:r w:rsidR="008C41CE" w:rsidRPr="00BD5842">
        <w:rPr>
          <w:rFonts w:asciiTheme="majorHAnsi" w:hAnsiTheme="majorHAnsi" w:cstheme="minorHAnsi"/>
        </w:rPr>
        <w:t>Dodatkowe dostawy mogą dotyczyć  wyłącznie urządzeń  umożliwiających sprawne działanie  systemu</w:t>
      </w:r>
      <w:r w:rsidR="00F97D1C">
        <w:rPr>
          <w:rFonts w:asciiTheme="majorHAnsi" w:hAnsiTheme="majorHAnsi" w:cstheme="minorHAnsi"/>
        </w:rPr>
        <w:t>.</w:t>
      </w:r>
    </w:p>
    <w:p w14:paraId="1190B887" w14:textId="77777777" w:rsidR="005435DD" w:rsidRPr="00210CCE" w:rsidRDefault="00F1494E" w:rsidP="00C26721">
      <w:pPr>
        <w:jc w:val="both"/>
        <w:rPr>
          <w:rFonts w:asciiTheme="majorHAnsi" w:hAnsiTheme="majorHAnsi" w:cstheme="minorHAnsi"/>
        </w:rPr>
      </w:pPr>
      <w:r w:rsidRPr="00210CCE">
        <w:rPr>
          <w:rFonts w:asciiTheme="majorHAnsi" w:hAnsiTheme="majorHAnsi" w:cstheme="minorHAnsi"/>
        </w:rPr>
        <w:lastRenderedPageBreak/>
        <w:t xml:space="preserve">6. Informacja na temat możliwości powierzenia przez </w:t>
      </w:r>
      <w:r w:rsidR="005F0030" w:rsidRPr="00210CCE">
        <w:rPr>
          <w:rFonts w:asciiTheme="majorHAnsi" w:hAnsiTheme="majorHAnsi" w:cstheme="minorHAnsi"/>
        </w:rPr>
        <w:t>Wykonawcę</w:t>
      </w:r>
      <w:r w:rsidRPr="00210CCE">
        <w:rPr>
          <w:rFonts w:asciiTheme="majorHAnsi" w:hAnsiTheme="majorHAnsi" w:cstheme="minorHAnsi"/>
        </w:rPr>
        <w:t xml:space="preserve"> wykonania części zamówienia pod</w:t>
      </w:r>
      <w:r w:rsidR="00800AFC" w:rsidRPr="00210CCE">
        <w:rPr>
          <w:rFonts w:asciiTheme="majorHAnsi" w:hAnsiTheme="majorHAnsi" w:cstheme="minorHAnsi"/>
        </w:rPr>
        <w:t>w</w:t>
      </w:r>
      <w:r w:rsidR="005F0030" w:rsidRPr="00210CCE">
        <w:rPr>
          <w:rFonts w:asciiTheme="majorHAnsi" w:hAnsiTheme="majorHAnsi" w:cstheme="minorHAnsi"/>
        </w:rPr>
        <w:t>ykonawco</w:t>
      </w:r>
      <w:r w:rsidRPr="00210CCE">
        <w:rPr>
          <w:rFonts w:asciiTheme="majorHAnsi" w:hAnsiTheme="majorHAnsi" w:cstheme="minorHAnsi"/>
        </w:rPr>
        <w:t>m:</w:t>
      </w:r>
      <w:r w:rsidRPr="00210CCE">
        <w:rPr>
          <w:rFonts w:asciiTheme="majorHAnsi" w:hAnsiTheme="majorHAnsi" w:cstheme="minorHAnsi"/>
        </w:rPr>
        <w:cr/>
        <w:t xml:space="preserve">6.1 </w:t>
      </w:r>
      <w:r w:rsidR="005F0030" w:rsidRPr="00210CCE">
        <w:rPr>
          <w:rFonts w:asciiTheme="majorHAnsi" w:hAnsiTheme="majorHAnsi" w:cstheme="minorHAnsi"/>
        </w:rPr>
        <w:t>Zamawiający</w:t>
      </w:r>
      <w:r w:rsidRPr="00210CCE">
        <w:rPr>
          <w:rFonts w:asciiTheme="majorHAnsi" w:hAnsiTheme="majorHAnsi" w:cstheme="minorHAnsi"/>
        </w:rPr>
        <w:t xml:space="preserve"> nie wprowadza zastrzeżenia wskazującego na obowiązek osobistego wykonania przez </w:t>
      </w:r>
      <w:r w:rsidR="005F0030" w:rsidRPr="00210CCE">
        <w:rPr>
          <w:rFonts w:asciiTheme="majorHAnsi" w:hAnsiTheme="majorHAnsi" w:cstheme="minorHAnsi"/>
        </w:rPr>
        <w:t>Wykonawcę</w:t>
      </w:r>
      <w:r w:rsidRPr="00210CCE">
        <w:rPr>
          <w:rFonts w:asciiTheme="majorHAnsi" w:hAnsiTheme="majorHAnsi" w:cstheme="minorHAnsi"/>
        </w:rPr>
        <w:t xml:space="preserve"> kluczowych części zamówienia. </w:t>
      </w:r>
      <w:r w:rsidR="005F0030" w:rsidRPr="00210CCE">
        <w:rPr>
          <w:rFonts w:asciiTheme="majorHAnsi" w:hAnsiTheme="majorHAnsi" w:cstheme="minorHAnsi"/>
        </w:rPr>
        <w:t>Wykonawca</w:t>
      </w:r>
      <w:r w:rsidRPr="00210CCE">
        <w:rPr>
          <w:rFonts w:asciiTheme="majorHAnsi" w:hAnsiTheme="majorHAnsi" w:cstheme="minorHAnsi"/>
        </w:rPr>
        <w:t xml:space="preserve"> może powierzyć wykonanie części zamówienia </w:t>
      </w:r>
      <w:r w:rsidR="00800AFC" w:rsidRPr="00210CCE">
        <w:rPr>
          <w:rFonts w:asciiTheme="majorHAnsi" w:hAnsiTheme="majorHAnsi" w:cstheme="minorHAnsi"/>
        </w:rPr>
        <w:t>podwykonawcy</w:t>
      </w:r>
      <w:r w:rsidRPr="00210CCE">
        <w:rPr>
          <w:rFonts w:asciiTheme="majorHAnsi" w:hAnsiTheme="majorHAnsi" w:cstheme="minorHAnsi"/>
        </w:rPr>
        <w:t>.</w:t>
      </w:r>
      <w:r w:rsidRPr="00210CCE">
        <w:rPr>
          <w:rFonts w:asciiTheme="majorHAnsi" w:hAnsiTheme="majorHAnsi" w:cstheme="minorHAnsi"/>
        </w:rPr>
        <w:cr/>
        <w:t xml:space="preserve">6.2 W przypadku powierzenia wykonania części zamówienia </w:t>
      </w:r>
      <w:r w:rsidR="00800AFC" w:rsidRPr="00210CCE">
        <w:rPr>
          <w:rFonts w:asciiTheme="majorHAnsi" w:hAnsiTheme="majorHAnsi" w:cstheme="minorHAnsi"/>
        </w:rPr>
        <w:t>podwykonawcy</w:t>
      </w:r>
      <w:r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zobowiązany jest do wykazania w formularzu ofertowym części zamówienia, której wykonanie zamierza powierzyć </w:t>
      </w:r>
      <w:r w:rsidR="00800AFC" w:rsidRPr="00210CCE">
        <w:rPr>
          <w:rFonts w:asciiTheme="majorHAnsi" w:hAnsiTheme="majorHAnsi" w:cstheme="minorHAnsi"/>
        </w:rPr>
        <w:t>podwykonawcom</w:t>
      </w:r>
      <w:r w:rsidRPr="00210CCE">
        <w:rPr>
          <w:rFonts w:asciiTheme="majorHAnsi" w:hAnsiTheme="majorHAnsi" w:cstheme="minorHAnsi"/>
        </w:rPr>
        <w:t>.</w:t>
      </w:r>
      <w:r w:rsidRPr="00210CCE">
        <w:rPr>
          <w:rFonts w:asciiTheme="majorHAnsi" w:hAnsiTheme="majorHAnsi" w:cstheme="minorHAnsi"/>
        </w:rPr>
        <w:cr/>
        <w:t xml:space="preserve">6.3 Jeżeli zmiana albo rezygnacja z </w:t>
      </w:r>
      <w:r w:rsidR="00800AFC" w:rsidRPr="00210CCE">
        <w:rPr>
          <w:rFonts w:asciiTheme="majorHAnsi" w:hAnsiTheme="majorHAnsi" w:cstheme="minorHAnsi"/>
        </w:rPr>
        <w:t>podwykonawcy</w:t>
      </w:r>
      <w:r w:rsidRPr="00210CCE">
        <w:rPr>
          <w:rFonts w:asciiTheme="majorHAnsi" w:hAnsiTheme="majorHAnsi" w:cstheme="minorHAnsi"/>
        </w:rPr>
        <w:t xml:space="preserve"> dotyczy podmiotu, na którego zasoby </w:t>
      </w:r>
      <w:r w:rsidR="005F0030" w:rsidRPr="00210CCE">
        <w:rPr>
          <w:rFonts w:asciiTheme="majorHAnsi" w:hAnsiTheme="majorHAnsi" w:cstheme="minorHAnsi"/>
        </w:rPr>
        <w:t>Wykonawca</w:t>
      </w:r>
      <w:r w:rsidRPr="00210CCE">
        <w:rPr>
          <w:rFonts w:asciiTheme="majorHAnsi" w:hAnsiTheme="majorHAnsi" w:cstheme="minorHAnsi"/>
        </w:rPr>
        <w:t xml:space="preserve"> powoływał się, na zasadach określonych w pkt. </w:t>
      </w:r>
      <w:r w:rsidR="005435DD" w:rsidRPr="00210CCE">
        <w:rPr>
          <w:rFonts w:asciiTheme="majorHAnsi" w:hAnsiTheme="majorHAnsi" w:cstheme="minorHAnsi"/>
        </w:rPr>
        <w:t xml:space="preserve">V ust. </w:t>
      </w:r>
      <w:r w:rsidRPr="00210CCE">
        <w:rPr>
          <w:rFonts w:asciiTheme="majorHAnsi" w:hAnsiTheme="majorHAnsi" w:cstheme="minorHAnsi"/>
        </w:rPr>
        <w:t xml:space="preserve">3 niniejszej Specyfikacji (art. 22a ust. 1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w celu wykazania spełniania warunków udziału w postępowaniu, </w:t>
      </w:r>
      <w:r w:rsidR="005F0030" w:rsidRPr="00210CCE">
        <w:rPr>
          <w:rFonts w:asciiTheme="majorHAnsi" w:hAnsiTheme="majorHAnsi" w:cstheme="minorHAnsi"/>
        </w:rPr>
        <w:t>Wykonawca</w:t>
      </w:r>
      <w:r w:rsidRPr="00210CCE">
        <w:rPr>
          <w:rFonts w:asciiTheme="majorHAnsi" w:hAnsiTheme="majorHAnsi" w:cstheme="minorHAnsi"/>
        </w:rPr>
        <w:t xml:space="preserve"> jest obowiązany wykazać </w:t>
      </w:r>
      <w:r w:rsidR="005F0030" w:rsidRPr="00210CCE">
        <w:rPr>
          <w:rFonts w:asciiTheme="majorHAnsi" w:hAnsiTheme="majorHAnsi" w:cstheme="minorHAnsi"/>
        </w:rPr>
        <w:t>Zamawiającemu</w:t>
      </w:r>
      <w:r w:rsidRPr="00210CCE">
        <w:rPr>
          <w:rFonts w:asciiTheme="majorHAnsi" w:hAnsiTheme="majorHAnsi" w:cstheme="minorHAnsi"/>
        </w:rPr>
        <w:t xml:space="preserve">, że proponowany inny </w:t>
      </w:r>
      <w:r w:rsidR="00800AFC" w:rsidRPr="00210CCE">
        <w:rPr>
          <w:rFonts w:asciiTheme="majorHAnsi" w:hAnsiTheme="majorHAnsi" w:cstheme="minorHAnsi"/>
        </w:rPr>
        <w:t>podwykonawca</w:t>
      </w:r>
      <w:r w:rsidRPr="00210CCE">
        <w:rPr>
          <w:rFonts w:asciiTheme="majorHAnsi" w:hAnsiTheme="majorHAnsi" w:cstheme="minorHAnsi"/>
        </w:rPr>
        <w:t xml:space="preserve"> lub </w:t>
      </w:r>
      <w:r w:rsidR="005F0030" w:rsidRPr="00210CCE">
        <w:rPr>
          <w:rFonts w:asciiTheme="majorHAnsi" w:hAnsiTheme="majorHAnsi" w:cstheme="minorHAnsi"/>
        </w:rPr>
        <w:t>Wykonawca</w:t>
      </w:r>
      <w:r w:rsidRPr="00210CCE">
        <w:rPr>
          <w:rFonts w:asciiTheme="majorHAnsi" w:hAnsiTheme="majorHAnsi" w:cstheme="minorHAnsi"/>
        </w:rPr>
        <w:t xml:space="preserve"> samodzielnie spełnia je w stopniu nie mniejszym niż </w:t>
      </w:r>
      <w:r w:rsidR="00800AFC" w:rsidRPr="00210CCE">
        <w:rPr>
          <w:rFonts w:asciiTheme="majorHAnsi" w:hAnsiTheme="majorHAnsi" w:cstheme="minorHAnsi"/>
        </w:rPr>
        <w:t>podwykonawca</w:t>
      </w:r>
      <w:r w:rsidRPr="00210CCE">
        <w:rPr>
          <w:rFonts w:asciiTheme="majorHAnsi" w:hAnsiTheme="majorHAnsi" w:cstheme="minorHAnsi"/>
        </w:rPr>
        <w:t xml:space="preserve">, na którego zasoby </w:t>
      </w:r>
      <w:r w:rsidR="005F0030" w:rsidRPr="00210CCE">
        <w:rPr>
          <w:rFonts w:asciiTheme="majorHAnsi" w:hAnsiTheme="majorHAnsi" w:cstheme="minorHAnsi"/>
        </w:rPr>
        <w:t>Zamawiający</w:t>
      </w:r>
      <w:r w:rsidRPr="00210CCE">
        <w:rPr>
          <w:rFonts w:asciiTheme="majorHAnsi" w:hAnsiTheme="majorHAnsi" w:cstheme="minorHAnsi"/>
        </w:rPr>
        <w:t xml:space="preserve"> powoływał się w trakcie postępowania o udzielenie zamówienia. </w:t>
      </w:r>
      <w:r w:rsidRPr="00210CCE">
        <w:rPr>
          <w:rFonts w:asciiTheme="majorHAnsi" w:hAnsiTheme="majorHAnsi" w:cstheme="minorHAnsi"/>
        </w:rPr>
        <w:cr/>
        <w:t xml:space="preserve">6.4 </w:t>
      </w:r>
      <w:r w:rsidR="005F0030" w:rsidRPr="00210CCE">
        <w:rPr>
          <w:rFonts w:asciiTheme="majorHAnsi" w:hAnsiTheme="majorHAnsi" w:cstheme="minorHAnsi"/>
        </w:rPr>
        <w:t>Wykonawca</w:t>
      </w:r>
      <w:r w:rsidRPr="00210CCE">
        <w:rPr>
          <w:rFonts w:asciiTheme="majorHAnsi" w:hAnsiTheme="majorHAnsi" w:cstheme="minorHAnsi"/>
        </w:rPr>
        <w:t xml:space="preserve"> zobowiązany będzie przedstawić na wezwanie </w:t>
      </w:r>
      <w:r w:rsidR="005F0030" w:rsidRPr="00210CCE">
        <w:rPr>
          <w:rFonts w:asciiTheme="majorHAnsi" w:hAnsiTheme="majorHAnsi" w:cstheme="minorHAnsi"/>
        </w:rPr>
        <w:t>Zamawiającego</w:t>
      </w:r>
      <w:r w:rsidRPr="00210CCE">
        <w:rPr>
          <w:rFonts w:asciiTheme="majorHAnsi" w:hAnsiTheme="majorHAnsi" w:cstheme="minorHAnsi"/>
        </w:rPr>
        <w:t xml:space="preserve"> dokumenty, o których mowa w pkt. </w:t>
      </w:r>
      <w:r w:rsidR="00800AFC" w:rsidRPr="00210CCE">
        <w:rPr>
          <w:rFonts w:asciiTheme="majorHAnsi" w:hAnsiTheme="majorHAnsi" w:cstheme="minorHAnsi"/>
        </w:rPr>
        <w:t>VII ust</w:t>
      </w:r>
      <w:r w:rsidRPr="00210CCE">
        <w:rPr>
          <w:rFonts w:asciiTheme="majorHAnsi" w:hAnsiTheme="majorHAnsi" w:cstheme="minorHAnsi"/>
        </w:rPr>
        <w:t>.</w:t>
      </w:r>
      <w:r w:rsidR="00800AFC" w:rsidRPr="00210CCE">
        <w:rPr>
          <w:rFonts w:asciiTheme="majorHAnsi" w:hAnsiTheme="majorHAnsi" w:cstheme="minorHAnsi"/>
        </w:rPr>
        <w:t xml:space="preserve"> </w:t>
      </w:r>
      <w:r w:rsidRPr="00210CCE">
        <w:rPr>
          <w:rFonts w:asciiTheme="majorHAnsi" w:hAnsiTheme="majorHAnsi" w:cstheme="minorHAnsi"/>
        </w:rPr>
        <w:t xml:space="preserve">2.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 </w:t>
      </w:r>
      <w:r w:rsidR="00800AFC" w:rsidRPr="00210CCE">
        <w:rPr>
          <w:rFonts w:asciiTheme="majorHAnsi" w:hAnsiTheme="majorHAnsi" w:cstheme="minorHAnsi"/>
        </w:rPr>
        <w:t>10</w:t>
      </w:r>
      <w:r w:rsidRPr="00210CCE">
        <w:rPr>
          <w:rFonts w:asciiTheme="majorHAnsi" w:hAnsiTheme="majorHAnsi" w:cstheme="minorHAnsi"/>
        </w:rPr>
        <w:t xml:space="preserve"> w odniesieniu do </w:t>
      </w:r>
      <w:r w:rsidR="00800AFC" w:rsidRPr="00210CCE">
        <w:rPr>
          <w:rFonts w:asciiTheme="majorHAnsi" w:hAnsiTheme="majorHAnsi" w:cstheme="minorHAnsi"/>
        </w:rPr>
        <w:t>podwykonawców</w:t>
      </w:r>
      <w:r w:rsidRPr="00210CCE">
        <w:rPr>
          <w:rFonts w:asciiTheme="majorHAnsi" w:hAnsiTheme="majorHAnsi" w:cstheme="minorHAnsi"/>
        </w:rPr>
        <w:t>.</w:t>
      </w:r>
      <w:r w:rsidRPr="00210CCE">
        <w:rPr>
          <w:rFonts w:asciiTheme="majorHAnsi" w:hAnsiTheme="majorHAnsi" w:cstheme="minorHAnsi"/>
        </w:rPr>
        <w:cr/>
        <w:t xml:space="preserve">6.5 Jeżeli powierzenie </w:t>
      </w:r>
      <w:r w:rsidR="00800AFC" w:rsidRPr="00210CCE">
        <w:rPr>
          <w:rFonts w:asciiTheme="majorHAnsi" w:hAnsiTheme="majorHAnsi" w:cstheme="minorHAnsi"/>
        </w:rPr>
        <w:t>podwykonawcy</w:t>
      </w:r>
      <w:r w:rsidRPr="00210CCE">
        <w:rPr>
          <w:rFonts w:asciiTheme="majorHAnsi" w:hAnsiTheme="majorHAnsi" w:cstheme="minorHAnsi"/>
        </w:rPr>
        <w:t xml:space="preserve"> wykonania części zamówienia na roboty budowlane lub usługi następuje w trakcie jego realizacji, </w:t>
      </w:r>
      <w:r w:rsidR="005F0030" w:rsidRPr="00210CCE">
        <w:rPr>
          <w:rFonts w:asciiTheme="majorHAnsi" w:hAnsiTheme="majorHAnsi" w:cstheme="minorHAnsi"/>
        </w:rPr>
        <w:t>Wykonawca</w:t>
      </w:r>
      <w:r w:rsidRPr="00210CCE">
        <w:rPr>
          <w:rFonts w:asciiTheme="majorHAnsi" w:hAnsiTheme="majorHAnsi" w:cstheme="minorHAnsi"/>
        </w:rPr>
        <w:t xml:space="preserve"> na żądanie </w:t>
      </w:r>
      <w:r w:rsidR="005F0030" w:rsidRPr="00210CCE">
        <w:rPr>
          <w:rFonts w:asciiTheme="majorHAnsi" w:hAnsiTheme="majorHAnsi" w:cstheme="minorHAnsi"/>
        </w:rPr>
        <w:t>Zamawiającego</w:t>
      </w:r>
      <w:r w:rsidRPr="00210CCE">
        <w:rPr>
          <w:rFonts w:asciiTheme="majorHAnsi" w:hAnsiTheme="majorHAnsi" w:cstheme="minorHAnsi"/>
        </w:rPr>
        <w:t xml:space="preserve"> przedstawi oświadczenie, o którym mowa w art. 25a ust. 1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lub oświadczenia lub dokumenty potwierdzające brak podstaw wykluczenia wobec tego </w:t>
      </w:r>
      <w:r w:rsidR="00800AFC" w:rsidRPr="00210CCE">
        <w:rPr>
          <w:rFonts w:asciiTheme="majorHAnsi" w:hAnsiTheme="majorHAnsi" w:cstheme="minorHAnsi"/>
        </w:rPr>
        <w:t>podwykonawcy</w:t>
      </w:r>
      <w:r w:rsidRPr="00210CCE">
        <w:rPr>
          <w:rFonts w:asciiTheme="majorHAnsi" w:hAnsiTheme="majorHAnsi" w:cstheme="minorHAnsi"/>
        </w:rPr>
        <w:t xml:space="preserve">. Obowiązek ten  dotyczy dalszych  </w:t>
      </w:r>
      <w:r w:rsidR="00800AFC" w:rsidRPr="00210CCE">
        <w:rPr>
          <w:rFonts w:asciiTheme="majorHAnsi" w:hAnsiTheme="majorHAnsi" w:cstheme="minorHAnsi"/>
        </w:rPr>
        <w:t>podwykonawców</w:t>
      </w:r>
      <w:r w:rsidRPr="00210CCE">
        <w:rPr>
          <w:rFonts w:asciiTheme="majorHAnsi" w:hAnsiTheme="majorHAnsi" w:cstheme="minorHAnsi"/>
        </w:rPr>
        <w:t xml:space="preserve">.  </w:t>
      </w:r>
      <w:r w:rsidRPr="00210CCE">
        <w:rPr>
          <w:rFonts w:asciiTheme="majorHAnsi" w:hAnsiTheme="majorHAnsi" w:cstheme="minorHAnsi"/>
        </w:rPr>
        <w:cr/>
        <w:t xml:space="preserve">6.6 Jeżeli </w:t>
      </w:r>
      <w:r w:rsidR="005F0030" w:rsidRPr="00210CCE">
        <w:rPr>
          <w:rFonts w:asciiTheme="majorHAnsi" w:hAnsiTheme="majorHAnsi" w:cstheme="minorHAnsi"/>
        </w:rPr>
        <w:t>Zamawiający</w:t>
      </w:r>
      <w:r w:rsidRPr="00210CCE">
        <w:rPr>
          <w:rFonts w:asciiTheme="majorHAnsi" w:hAnsiTheme="majorHAnsi" w:cstheme="minorHAnsi"/>
        </w:rPr>
        <w:t xml:space="preserve"> stwierdzi, że wobec danego </w:t>
      </w:r>
      <w:r w:rsidR="00800AFC" w:rsidRPr="00210CCE">
        <w:rPr>
          <w:rFonts w:asciiTheme="majorHAnsi" w:hAnsiTheme="majorHAnsi" w:cstheme="minorHAnsi"/>
        </w:rPr>
        <w:t>podwykonawcy</w:t>
      </w:r>
      <w:r w:rsidRPr="00210CCE">
        <w:rPr>
          <w:rFonts w:asciiTheme="majorHAnsi" w:hAnsiTheme="majorHAnsi" w:cstheme="minorHAnsi"/>
        </w:rPr>
        <w:t xml:space="preserve"> zachodzą podstawy wykluczenia, </w:t>
      </w:r>
      <w:r w:rsidR="005F0030" w:rsidRPr="00210CCE">
        <w:rPr>
          <w:rFonts w:asciiTheme="majorHAnsi" w:hAnsiTheme="majorHAnsi" w:cstheme="minorHAnsi"/>
        </w:rPr>
        <w:t>Wykonawca</w:t>
      </w:r>
      <w:r w:rsidRPr="00210CCE">
        <w:rPr>
          <w:rFonts w:asciiTheme="majorHAnsi" w:hAnsiTheme="majorHAnsi" w:cstheme="minorHAnsi"/>
        </w:rPr>
        <w:t xml:space="preserve"> obowiązany jest zastąpić tego </w:t>
      </w:r>
      <w:r w:rsidR="00800AFC" w:rsidRPr="00210CCE">
        <w:rPr>
          <w:rFonts w:asciiTheme="majorHAnsi" w:hAnsiTheme="majorHAnsi" w:cstheme="minorHAnsi"/>
        </w:rPr>
        <w:t>podwykonawcę</w:t>
      </w:r>
      <w:r w:rsidRPr="00210CCE">
        <w:rPr>
          <w:rFonts w:asciiTheme="majorHAnsi" w:hAnsiTheme="majorHAnsi" w:cstheme="minorHAnsi"/>
        </w:rPr>
        <w:t xml:space="preserve"> lub zrezygnować z powierzenia wykonania części zamówienia </w:t>
      </w:r>
      <w:r w:rsidR="00800AFC" w:rsidRPr="00210CCE">
        <w:rPr>
          <w:rFonts w:asciiTheme="majorHAnsi" w:hAnsiTheme="majorHAnsi" w:cstheme="minorHAnsi"/>
        </w:rPr>
        <w:t>podwykonawcy</w:t>
      </w:r>
      <w:r w:rsidRPr="00210CCE">
        <w:rPr>
          <w:rFonts w:asciiTheme="majorHAnsi" w:hAnsiTheme="majorHAnsi" w:cstheme="minorHAnsi"/>
        </w:rPr>
        <w:t>.</w:t>
      </w:r>
      <w:r w:rsidRPr="00210CCE">
        <w:rPr>
          <w:rFonts w:asciiTheme="majorHAnsi" w:hAnsiTheme="majorHAnsi" w:cstheme="minorHAnsi"/>
        </w:rPr>
        <w:cr/>
        <w:t xml:space="preserve">6.7 Powierzenie wykonania części zamówienia </w:t>
      </w:r>
      <w:r w:rsidR="00800AFC" w:rsidRPr="00210CCE">
        <w:rPr>
          <w:rFonts w:asciiTheme="majorHAnsi" w:hAnsiTheme="majorHAnsi" w:cstheme="minorHAnsi"/>
        </w:rPr>
        <w:t>podwykonawcom</w:t>
      </w:r>
      <w:r w:rsidRPr="00210CCE">
        <w:rPr>
          <w:rFonts w:asciiTheme="majorHAnsi" w:hAnsiTheme="majorHAnsi" w:cstheme="minorHAnsi"/>
        </w:rPr>
        <w:t xml:space="preserve"> nie zwalnia </w:t>
      </w:r>
      <w:r w:rsidR="005F0030" w:rsidRPr="00210CCE">
        <w:rPr>
          <w:rFonts w:asciiTheme="majorHAnsi" w:hAnsiTheme="majorHAnsi" w:cstheme="minorHAnsi"/>
        </w:rPr>
        <w:t>Wykonawcy</w:t>
      </w:r>
      <w:r w:rsidRPr="00210CCE">
        <w:rPr>
          <w:rFonts w:asciiTheme="majorHAnsi" w:hAnsiTheme="majorHAnsi" w:cstheme="minorHAnsi"/>
        </w:rPr>
        <w:t xml:space="preserve"> z odpowiedzialności za należyte wykonanie zamówienia.</w:t>
      </w:r>
      <w:r w:rsidRPr="00210CCE">
        <w:rPr>
          <w:rFonts w:asciiTheme="majorHAnsi" w:hAnsiTheme="majorHAnsi" w:cstheme="minorHAnsi"/>
        </w:rPr>
        <w:cr/>
      </w:r>
      <w:r w:rsidRPr="00210CCE">
        <w:rPr>
          <w:rFonts w:asciiTheme="majorHAnsi" w:hAnsiTheme="majorHAnsi" w:cstheme="minorHAnsi"/>
        </w:rPr>
        <w:cr/>
        <w:t xml:space="preserve">7. Wymagania stawiane </w:t>
      </w:r>
      <w:r w:rsidR="005F0030" w:rsidRPr="00210CCE">
        <w:rPr>
          <w:rFonts w:asciiTheme="majorHAnsi" w:hAnsiTheme="majorHAnsi" w:cstheme="minorHAnsi"/>
        </w:rPr>
        <w:t>Wykonawcy</w:t>
      </w:r>
      <w:r w:rsidRPr="00210CCE">
        <w:rPr>
          <w:rFonts w:asciiTheme="majorHAnsi" w:hAnsiTheme="majorHAnsi" w:cstheme="minorHAnsi"/>
        </w:rPr>
        <w:t>:</w:t>
      </w:r>
      <w:r w:rsidRPr="00210CCE">
        <w:rPr>
          <w:rFonts w:asciiTheme="majorHAnsi" w:hAnsiTheme="majorHAnsi" w:cstheme="minorHAnsi"/>
        </w:rPr>
        <w:cr/>
        <w:t xml:space="preserve">7.1 </w:t>
      </w:r>
      <w:r w:rsidR="005F0030" w:rsidRPr="00210CCE">
        <w:rPr>
          <w:rFonts w:asciiTheme="majorHAnsi" w:hAnsiTheme="majorHAnsi" w:cstheme="minorHAnsi"/>
        </w:rPr>
        <w:t>Wykonawca</w:t>
      </w:r>
      <w:r w:rsidRPr="00210CCE">
        <w:rPr>
          <w:rFonts w:asciiTheme="majorHAnsi" w:hAnsiTheme="majorHAnsi" w:cstheme="minorHAnsi"/>
        </w:rPr>
        <w:t xml:space="preserve"> jest odpowiedzialny za jakość, zgodność z warunkami technicznymi i jakościowymi opisanymi dla przedmiotu zamówienia. </w:t>
      </w:r>
      <w:r w:rsidRPr="00210CCE">
        <w:rPr>
          <w:rFonts w:asciiTheme="majorHAnsi" w:hAnsiTheme="majorHAnsi" w:cstheme="minorHAnsi"/>
        </w:rPr>
        <w:cr/>
        <w:t xml:space="preserve">7.2 Wymagana jest należyta staranność przy realizacji zobowiązań umowy, </w:t>
      </w:r>
      <w:r w:rsidRPr="00210CCE">
        <w:rPr>
          <w:rFonts w:asciiTheme="majorHAnsi" w:hAnsiTheme="majorHAnsi" w:cstheme="minorHAnsi"/>
        </w:rPr>
        <w:cr/>
        <w:t xml:space="preserve">7.3 Ustalenia i decyzje dotyczące wykonywania zamówienia uzgadniane będą przez </w:t>
      </w:r>
      <w:r w:rsidR="005F0030" w:rsidRPr="00210CCE">
        <w:rPr>
          <w:rFonts w:asciiTheme="majorHAnsi" w:hAnsiTheme="majorHAnsi" w:cstheme="minorHAnsi"/>
        </w:rPr>
        <w:t>Zamawiającego</w:t>
      </w:r>
      <w:r w:rsidRPr="00210CCE">
        <w:rPr>
          <w:rFonts w:asciiTheme="majorHAnsi" w:hAnsiTheme="majorHAnsi" w:cstheme="minorHAnsi"/>
        </w:rPr>
        <w:t xml:space="preserve"> z ustanowionym przedstawicielem </w:t>
      </w:r>
      <w:r w:rsidR="005F0030" w:rsidRPr="00210CCE">
        <w:rPr>
          <w:rFonts w:asciiTheme="majorHAnsi" w:hAnsiTheme="majorHAnsi" w:cstheme="minorHAnsi"/>
        </w:rPr>
        <w:t>Wykonawcy</w:t>
      </w:r>
      <w:r w:rsidRPr="00210CCE">
        <w:rPr>
          <w:rFonts w:asciiTheme="majorHAnsi" w:hAnsiTheme="majorHAnsi" w:cstheme="minorHAnsi"/>
        </w:rPr>
        <w:t xml:space="preserve">. </w:t>
      </w:r>
      <w:r w:rsidRPr="00210CCE">
        <w:rPr>
          <w:rFonts w:asciiTheme="majorHAnsi" w:hAnsiTheme="majorHAnsi" w:cstheme="minorHAnsi"/>
        </w:rPr>
        <w:cr/>
        <w:t xml:space="preserve">7.4 Określenie przez </w:t>
      </w:r>
      <w:r w:rsidR="005F0030" w:rsidRPr="00210CCE">
        <w:rPr>
          <w:rFonts w:asciiTheme="majorHAnsi" w:hAnsiTheme="majorHAnsi" w:cstheme="minorHAnsi"/>
        </w:rPr>
        <w:t>Wykonawcę</w:t>
      </w:r>
      <w:r w:rsidRPr="00210CCE">
        <w:rPr>
          <w:rFonts w:asciiTheme="majorHAnsi" w:hAnsiTheme="majorHAnsi" w:cstheme="minorHAnsi"/>
        </w:rPr>
        <w:t xml:space="preserve"> telefonów kontaktowych i numerów fax. oraz innych ustaleń niezbędnych dla sprawnego i </w:t>
      </w:r>
      <w:r w:rsidRPr="003A7039">
        <w:rPr>
          <w:rFonts w:asciiTheme="majorHAnsi" w:hAnsiTheme="majorHAnsi" w:cstheme="minorHAnsi"/>
        </w:rPr>
        <w:t xml:space="preserve">terminowego wykonania zamówienia. </w:t>
      </w:r>
      <w:r w:rsidRPr="003A7039">
        <w:rPr>
          <w:rFonts w:asciiTheme="majorHAnsi" w:hAnsiTheme="majorHAnsi" w:cstheme="minorHAnsi"/>
        </w:rPr>
        <w:cr/>
        <w:t xml:space="preserve">7.5 </w:t>
      </w:r>
      <w:r w:rsidR="005F0030" w:rsidRPr="003A7039">
        <w:rPr>
          <w:rFonts w:asciiTheme="majorHAnsi" w:hAnsiTheme="majorHAnsi" w:cstheme="minorHAnsi"/>
        </w:rPr>
        <w:t>Zamawiający</w:t>
      </w:r>
      <w:r w:rsidRPr="003A7039">
        <w:rPr>
          <w:rFonts w:asciiTheme="majorHAnsi" w:hAnsiTheme="majorHAnsi" w:cstheme="minorHAnsi"/>
        </w:rPr>
        <w:t xml:space="preserve"> nie ponosi odpowie</w:t>
      </w:r>
      <w:r w:rsidRPr="00210CCE">
        <w:rPr>
          <w:rFonts w:asciiTheme="majorHAnsi" w:hAnsiTheme="majorHAnsi" w:cstheme="minorHAnsi"/>
        </w:rPr>
        <w:t xml:space="preserve">dzialności za szkody wyrządzone przez </w:t>
      </w:r>
      <w:r w:rsidR="005F0030" w:rsidRPr="00210CCE">
        <w:rPr>
          <w:rFonts w:asciiTheme="majorHAnsi" w:hAnsiTheme="majorHAnsi" w:cstheme="minorHAnsi"/>
        </w:rPr>
        <w:t>Wykonawcę</w:t>
      </w:r>
      <w:r w:rsidRPr="00210CCE">
        <w:rPr>
          <w:rFonts w:asciiTheme="majorHAnsi" w:hAnsiTheme="majorHAnsi" w:cstheme="minorHAnsi"/>
        </w:rPr>
        <w:t xml:space="preserve"> podczas wykonywania przedmiotu zamówienia. </w:t>
      </w:r>
      <w:r w:rsidRPr="00210CCE">
        <w:rPr>
          <w:rFonts w:asciiTheme="majorHAnsi" w:hAnsiTheme="majorHAnsi" w:cstheme="minorHAnsi"/>
        </w:rPr>
        <w:cr/>
      </w:r>
    </w:p>
    <w:p w14:paraId="7803C312" w14:textId="348B8782" w:rsidR="00E958DE" w:rsidRDefault="00F1494E" w:rsidP="00C26721">
      <w:pPr>
        <w:jc w:val="both"/>
        <w:rPr>
          <w:rFonts w:asciiTheme="majorHAnsi" w:hAnsiTheme="majorHAnsi" w:cstheme="minorHAnsi"/>
        </w:rPr>
      </w:pPr>
      <w:r w:rsidRPr="003A7039">
        <w:rPr>
          <w:rFonts w:asciiTheme="majorHAnsi" w:hAnsiTheme="majorHAnsi" w:cstheme="minorHAnsi"/>
        </w:rPr>
        <w:t>8. Wymagania dot. zatrudnienia osób wykonujących wskazane czynności w zakresie realizacji zamówienia na podstawie umowy o pracę</w:t>
      </w:r>
      <w:r w:rsidRPr="003A7039">
        <w:rPr>
          <w:rFonts w:asciiTheme="majorHAnsi" w:hAnsiTheme="majorHAnsi" w:cstheme="minorHAnsi"/>
        </w:rPr>
        <w:cr/>
      </w:r>
      <w:r w:rsidR="003A7039" w:rsidRPr="003A7039">
        <w:rPr>
          <w:rFonts w:asciiTheme="majorHAnsi" w:hAnsiTheme="majorHAnsi" w:cstheme="minorHAnsi"/>
        </w:rPr>
        <w:t xml:space="preserve">Zamawiający  nie stawia  szczególnych wymagań  w tym zakresie </w:t>
      </w:r>
    </w:p>
    <w:p w14:paraId="34F77F83" w14:textId="77777777" w:rsidR="00F97D1C" w:rsidRPr="00314B12" w:rsidRDefault="00F97D1C" w:rsidP="00C26721">
      <w:pPr>
        <w:jc w:val="both"/>
        <w:rPr>
          <w:rFonts w:asciiTheme="majorHAnsi" w:hAnsiTheme="majorHAnsi" w:cstheme="minorHAnsi"/>
          <w:highlight w:val="yellow"/>
        </w:rPr>
      </w:pPr>
    </w:p>
    <w:p w14:paraId="435F73F0" w14:textId="3E3CEE04" w:rsidR="00E958DE" w:rsidRPr="00210CCE" w:rsidRDefault="00F97D1C" w:rsidP="00C26721">
      <w:pPr>
        <w:jc w:val="both"/>
        <w:rPr>
          <w:rFonts w:asciiTheme="majorHAnsi" w:hAnsiTheme="majorHAnsi" w:cstheme="minorHAnsi"/>
          <w:color w:val="FF0000"/>
        </w:rPr>
      </w:pPr>
      <w:r>
        <w:rPr>
          <w:rFonts w:asciiTheme="majorHAnsi" w:hAnsiTheme="majorHAnsi" w:cstheme="minorHAnsi"/>
        </w:rPr>
        <w:t>9</w:t>
      </w:r>
      <w:r w:rsidR="00F1494E" w:rsidRPr="00210CCE">
        <w:rPr>
          <w:rFonts w:asciiTheme="majorHAnsi" w:hAnsiTheme="majorHAnsi" w:cstheme="minorHAnsi"/>
        </w:rPr>
        <w:t>. Wymagania dot. gwarancji</w:t>
      </w:r>
      <w:r w:rsidR="00F1494E" w:rsidRPr="00210CCE">
        <w:rPr>
          <w:rFonts w:asciiTheme="majorHAnsi" w:hAnsiTheme="majorHAnsi" w:cstheme="minorHAnsi"/>
        </w:rPr>
        <w:cr/>
      </w:r>
      <w:r w:rsidR="00E958DE" w:rsidRPr="00210CCE">
        <w:rPr>
          <w:rFonts w:asciiTheme="majorHAnsi" w:hAnsiTheme="majorHAnsi" w:cstheme="minorHAnsi"/>
        </w:rPr>
        <w:t xml:space="preserve">Zamawiający wymaga udzielenie gwarancji jakości na dokonane dostawy na okres minimum </w:t>
      </w:r>
      <w:r w:rsidR="00ED1896">
        <w:rPr>
          <w:rFonts w:asciiTheme="majorHAnsi" w:hAnsiTheme="majorHAnsi" w:cstheme="minorHAnsi"/>
        </w:rPr>
        <w:t>24</w:t>
      </w:r>
      <w:r w:rsidR="00314B12">
        <w:rPr>
          <w:rFonts w:asciiTheme="majorHAnsi" w:hAnsiTheme="majorHAnsi" w:cstheme="minorHAnsi"/>
        </w:rPr>
        <w:t xml:space="preserve"> </w:t>
      </w:r>
      <w:r w:rsidR="00ED1896">
        <w:rPr>
          <w:rFonts w:asciiTheme="majorHAnsi" w:hAnsiTheme="majorHAnsi" w:cstheme="minorHAnsi"/>
        </w:rPr>
        <w:t>miesięcy</w:t>
      </w:r>
      <w:r w:rsidR="00E958DE" w:rsidRPr="00210CCE">
        <w:rPr>
          <w:rFonts w:asciiTheme="majorHAnsi" w:hAnsiTheme="majorHAnsi" w:cstheme="minorHAnsi"/>
        </w:rPr>
        <w:t xml:space="preserve">. Okres gwarancji jakości stanowi </w:t>
      </w:r>
      <w:r w:rsidR="004F2DB1" w:rsidRPr="00210CCE">
        <w:rPr>
          <w:rFonts w:asciiTheme="majorHAnsi" w:hAnsiTheme="majorHAnsi" w:cstheme="minorHAnsi"/>
        </w:rPr>
        <w:t xml:space="preserve">jedno z kryteriów oceny ofert, o których mowa w pkt </w:t>
      </w:r>
      <w:r w:rsidR="00DE11B5" w:rsidRPr="00210CCE">
        <w:rPr>
          <w:rFonts w:asciiTheme="majorHAnsi" w:hAnsiTheme="majorHAnsi" w:cstheme="minorHAnsi"/>
        </w:rPr>
        <w:t>XIV SIWZ.</w:t>
      </w:r>
    </w:p>
    <w:p w14:paraId="3FEF9554" w14:textId="77777777" w:rsidR="00E958DE" w:rsidRPr="00210CCE" w:rsidRDefault="00E958DE" w:rsidP="00C26721">
      <w:pPr>
        <w:jc w:val="both"/>
        <w:rPr>
          <w:rFonts w:asciiTheme="majorHAnsi" w:hAnsiTheme="majorHAnsi" w:cstheme="minorHAnsi"/>
        </w:rPr>
      </w:pPr>
    </w:p>
    <w:p w14:paraId="65409ADE" w14:textId="4ACCF426" w:rsidR="00DE11B5" w:rsidRPr="00210CCE" w:rsidRDefault="00F1494E" w:rsidP="00C26721">
      <w:pPr>
        <w:jc w:val="both"/>
        <w:rPr>
          <w:rFonts w:asciiTheme="majorHAnsi" w:hAnsiTheme="majorHAnsi" w:cstheme="minorHAnsi"/>
        </w:rPr>
      </w:pPr>
      <w:r w:rsidRPr="00210CCE">
        <w:rPr>
          <w:rFonts w:asciiTheme="majorHAnsi" w:hAnsiTheme="majorHAnsi" w:cstheme="minorHAnsi"/>
          <w:b/>
        </w:rPr>
        <w:lastRenderedPageBreak/>
        <w:t>IV. Termin wykonania zamówienia</w:t>
      </w:r>
      <w:r w:rsidRPr="00210CCE">
        <w:rPr>
          <w:rFonts w:asciiTheme="majorHAnsi" w:hAnsiTheme="majorHAnsi" w:cstheme="minorHAnsi"/>
          <w:b/>
        </w:rPr>
        <w:cr/>
      </w:r>
      <w:r w:rsidRPr="00BD5842">
        <w:rPr>
          <w:rFonts w:asciiTheme="majorHAnsi" w:hAnsiTheme="majorHAnsi" w:cstheme="minorHAnsi"/>
        </w:rPr>
        <w:t xml:space="preserve">Wymagany termin wykonania (realizacji) zamówienia </w:t>
      </w:r>
      <w:r w:rsidR="00ED1896">
        <w:rPr>
          <w:rFonts w:asciiTheme="majorHAnsi" w:hAnsiTheme="majorHAnsi" w:cstheme="minorHAnsi"/>
        </w:rPr>
        <w:t xml:space="preserve">– </w:t>
      </w:r>
      <w:r w:rsidR="007F71F6">
        <w:rPr>
          <w:rFonts w:asciiTheme="majorHAnsi" w:hAnsiTheme="majorHAnsi" w:cstheme="minorHAnsi"/>
        </w:rPr>
        <w:t>60 dni kalendarzowych</w:t>
      </w:r>
      <w:r w:rsidR="00ED1896">
        <w:rPr>
          <w:rFonts w:asciiTheme="majorHAnsi" w:hAnsiTheme="majorHAnsi" w:cstheme="minorHAnsi"/>
        </w:rPr>
        <w:t xml:space="preserve"> od dnia podpisania umowy</w:t>
      </w:r>
      <w:r w:rsidR="007F71F6">
        <w:rPr>
          <w:rFonts w:asciiTheme="majorHAnsi" w:hAnsiTheme="majorHAnsi" w:cstheme="minorHAnsi"/>
        </w:rPr>
        <w:t xml:space="preserve">, przy uwzględnieniu art. 115 Kodeksu cywilnego. </w:t>
      </w:r>
      <w:r w:rsidR="00DE11B5" w:rsidRPr="00210CCE">
        <w:rPr>
          <w:rFonts w:asciiTheme="majorHAnsi" w:hAnsiTheme="majorHAnsi" w:cstheme="minorHAnsi"/>
        </w:rPr>
        <w:t>Termin realizacji zamówienia stanowi jedno z kryteriów oceny ofert, o których mowa w pkt XIV SIWZ.</w:t>
      </w:r>
    </w:p>
    <w:p w14:paraId="7A82314E" w14:textId="77777777" w:rsidR="00DE11B5" w:rsidRPr="00210CCE" w:rsidRDefault="00DE11B5" w:rsidP="00C26721">
      <w:pPr>
        <w:jc w:val="both"/>
        <w:rPr>
          <w:rFonts w:asciiTheme="majorHAnsi" w:hAnsiTheme="majorHAnsi" w:cstheme="minorHAnsi"/>
        </w:rPr>
      </w:pPr>
    </w:p>
    <w:p w14:paraId="6FAA646F" w14:textId="77777777" w:rsidR="00DE11B5" w:rsidRPr="00210CCE" w:rsidRDefault="00F1494E" w:rsidP="00C26721">
      <w:pPr>
        <w:jc w:val="both"/>
        <w:rPr>
          <w:rFonts w:asciiTheme="majorHAnsi" w:hAnsiTheme="majorHAnsi" w:cstheme="minorHAnsi"/>
        </w:rPr>
      </w:pPr>
      <w:r w:rsidRPr="00210CCE">
        <w:rPr>
          <w:rFonts w:asciiTheme="majorHAnsi" w:hAnsiTheme="majorHAnsi" w:cstheme="minorHAnsi"/>
          <w:b/>
        </w:rPr>
        <w:t>V. Warunki udziału w postępowaniu</w:t>
      </w:r>
      <w:r w:rsidRPr="00210CCE">
        <w:rPr>
          <w:rFonts w:asciiTheme="majorHAnsi" w:hAnsiTheme="majorHAnsi" w:cstheme="minorHAnsi"/>
          <w:b/>
        </w:rPr>
        <w:cr/>
      </w:r>
      <w:r w:rsidRPr="00210CCE">
        <w:rPr>
          <w:rFonts w:asciiTheme="majorHAnsi" w:hAnsiTheme="majorHAnsi" w:cstheme="minorHAnsi"/>
        </w:rPr>
        <w:t xml:space="preserve">1. O udzielenie niniejszego zamówienia mogą ubiegać się </w:t>
      </w:r>
      <w:r w:rsidR="005F0030" w:rsidRPr="00210CCE">
        <w:rPr>
          <w:rFonts w:asciiTheme="majorHAnsi" w:hAnsiTheme="majorHAnsi" w:cstheme="minorHAnsi"/>
        </w:rPr>
        <w:t>Wykonawcy</w:t>
      </w:r>
      <w:r w:rsidRPr="00210CCE">
        <w:rPr>
          <w:rFonts w:asciiTheme="majorHAnsi" w:hAnsiTheme="majorHAnsi" w:cstheme="minorHAnsi"/>
        </w:rPr>
        <w:t>, którzy:</w:t>
      </w:r>
      <w:r w:rsidRPr="00210CCE">
        <w:rPr>
          <w:rFonts w:asciiTheme="majorHAnsi" w:hAnsiTheme="majorHAnsi" w:cstheme="minorHAnsi"/>
        </w:rPr>
        <w:cr/>
        <w:t>1)</w:t>
      </w:r>
      <w:r w:rsidRPr="00210CCE">
        <w:rPr>
          <w:rFonts w:asciiTheme="majorHAnsi" w:hAnsiTheme="majorHAnsi" w:cstheme="minorHAnsi"/>
        </w:rPr>
        <w:tab/>
        <w:t xml:space="preserve">nie podlegają wykluczeniu; </w:t>
      </w:r>
      <w:r w:rsidRPr="00210CCE">
        <w:rPr>
          <w:rFonts w:asciiTheme="majorHAnsi" w:hAnsiTheme="majorHAnsi" w:cstheme="minorHAnsi"/>
        </w:rPr>
        <w:cr/>
        <w:t>2)</w:t>
      </w:r>
      <w:r w:rsidRPr="00210CCE">
        <w:rPr>
          <w:rFonts w:asciiTheme="majorHAnsi" w:hAnsiTheme="majorHAnsi" w:cstheme="minorHAnsi"/>
        </w:rPr>
        <w:tab/>
        <w:t>spełniają warunki udziału w postępowaniu, określone w ogłoszeniu o zamówieniu oraz niniejszej specyfikacji istotnych warunków zamówienia.</w:t>
      </w:r>
      <w:r w:rsidRPr="00210CCE">
        <w:rPr>
          <w:rFonts w:asciiTheme="majorHAnsi" w:hAnsiTheme="majorHAnsi" w:cstheme="minorHAnsi"/>
        </w:rPr>
        <w:cr/>
      </w:r>
      <w:bookmarkStart w:id="2" w:name="_Hlk532388072"/>
      <w:r w:rsidRPr="00210CCE">
        <w:rPr>
          <w:rFonts w:asciiTheme="majorHAnsi" w:hAnsiTheme="majorHAnsi" w:cstheme="minorHAnsi"/>
        </w:rPr>
        <w:t>2. Warunki udziału w postępowaniu dotyczą:</w:t>
      </w:r>
      <w:r w:rsidRPr="00210CCE">
        <w:rPr>
          <w:rFonts w:asciiTheme="majorHAnsi" w:hAnsiTheme="majorHAnsi" w:cstheme="minorHAnsi"/>
        </w:rPr>
        <w:cr/>
        <w:t>1)</w:t>
      </w:r>
      <w:r w:rsidRPr="00210CCE">
        <w:rPr>
          <w:rFonts w:asciiTheme="majorHAnsi" w:hAnsiTheme="majorHAnsi" w:cstheme="minorHAnsi"/>
        </w:rPr>
        <w:tab/>
        <w:t>posiadania kompetencji lub uprawnień do prowadzenia określonej działalności zawodowej</w:t>
      </w:r>
      <w:bookmarkEnd w:id="2"/>
      <w:r w:rsidRPr="00210CCE">
        <w:rPr>
          <w:rFonts w:asciiTheme="majorHAnsi" w:hAnsiTheme="majorHAnsi" w:cstheme="minorHAnsi"/>
        </w:rPr>
        <w:t>,</w:t>
      </w:r>
      <w:r w:rsidRPr="00210CCE">
        <w:rPr>
          <w:rFonts w:asciiTheme="majorHAnsi" w:hAnsiTheme="majorHAnsi" w:cstheme="minorHAnsi"/>
        </w:rPr>
        <w:cr/>
      </w:r>
      <w:r w:rsidR="00DE11B5" w:rsidRPr="00210CCE">
        <w:rPr>
          <w:rFonts w:asciiTheme="majorHAnsi" w:hAnsiTheme="majorHAnsi" w:cstheme="minorHAnsi"/>
        </w:rPr>
        <w:t>D</w:t>
      </w:r>
      <w:r w:rsidRPr="00210CCE">
        <w:rPr>
          <w:rFonts w:asciiTheme="majorHAnsi" w:hAnsiTheme="majorHAnsi" w:cstheme="minorHAnsi"/>
        </w:rPr>
        <w:t>ziałalność zawodowa prowadzona na potrzeby wykonania przedmiotu zamówienia nie wymaga posiadania specjalnych kompetencji lub uprawnień</w:t>
      </w:r>
      <w:r w:rsidRPr="00210CCE">
        <w:rPr>
          <w:rFonts w:asciiTheme="majorHAnsi" w:hAnsiTheme="majorHAnsi" w:cstheme="minorHAnsi"/>
        </w:rPr>
        <w:cr/>
        <w:t xml:space="preserve"> 2)</w:t>
      </w:r>
      <w:r w:rsidRPr="00210CCE">
        <w:rPr>
          <w:rFonts w:asciiTheme="majorHAnsi" w:hAnsiTheme="majorHAnsi" w:cstheme="minorHAnsi"/>
        </w:rPr>
        <w:tab/>
        <w:t>sytuacji ekonomicznej lub finansowej,</w:t>
      </w:r>
      <w:r w:rsidRPr="00210CCE">
        <w:rPr>
          <w:rFonts w:asciiTheme="majorHAnsi" w:hAnsiTheme="majorHAnsi" w:cstheme="minorHAnsi"/>
        </w:rPr>
        <w:cr/>
      </w:r>
      <w:r w:rsidR="005F0030" w:rsidRPr="00210CCE">
        <w:rPr>
          <w:rFonts w:asciiTheme="majorHAnsi" w:hAnsiTheme="majorHAnsi" w:cstheme="minorHAnsi"/>
        </w:rPr>
        <w:t>Zamawiający</w:t>
      </w:r>
      <w:r w:rsidRPr="00210CCE">
        <w:rPr>
          <w:rFonts w:asciiTheme="majorHAnsi" w:hAnsiTheme="majorHAnsi" w:cstheme="minorHAnsi"/>
        </w:rPr>
        <w:t xml:space="preserve"> </w:t>
      </w:r>
      <w:r w:rsidR="00DE11B5" w:rsidRPr="00210CCE">
        <w:rPr>
          <w:rFonts w:asciiTheme="majorHAnsi" w:hAnsiTheme="majorHAnsi" w:cstheme="minorHAnsi"/>
        </w:rPr>
        <w:t xml:space="preserve">wymaga, aby Wykonawca przez cały okres realizacji zamówienia posiadał ubezpieczenie od odpowiedzialności cywilnej w zakresie prowadzonej działalności związanej z przedmiotem zamówienia. Suma ubezpieczenia musi wynosić nie mniej niż proponowana cena za realizacją zamówienia, przedstawiona przez Wykonawcę w ofercie. </w:t>
      </w:r>
    </w:p>
    <w:p w14:paraId="76DBF420" w14:textId="4B5C7E8A" w:rsidR="00964A88" w:rsidRPr="00210CCE" w:rsidRDefault="00F1494E" w:rsidP="00C26721">
      <w:pPr>
        <w:jc w:val="both"/>
        <w:rPr>
          <w:rFonts w:asciiTheme="majorHAnsi" w:hAnsiTheme="majorHAnsi" w:cstheme="minorHAnsi"/>
        </w:rPr>
      </w:pPr>
      <w:r w:rsidRPr="00210CCE">
        <w:rPr>
          <w:rFonts w:asciiTheme="majorHAnsi" w:hAnsiTheme="majorHAnsi" w:cstheme="minorHAnsi"/>
        </w:rPr>
        <w:t>3)</w:t>
      </w:r>
      <w:r w:rsidRPr="00210CCE">
        <w:rPr>
          <w:rFonts w:asciiTheme="majorHAnsi" w:hAnsiTheme="majorHAnsi" w:cstheme="minorHAnsi"/>
        </w:rPr>
        <w:tab/>
        <w:t>zdolności technicznej lub zawodowej,</w:t>
      </w:r>
      <w:r w:rsidRPr="00210CCE">
        <w:rPr>
          <w:rFonts w:asciiTheme="majorHAnsi" w:hAnsiTheme="majorHAnsi" w:cstheme="minorHAnsi"/>
        </w:rPr>
        <w:cr/>
      </w:r>
      <w:r w:rsidR="00DE11B5" w:rsidRPr="00210CCE">
        <w:rPr>
          <w:rFonts w:asciiTheme="majorHAnsi" w:hAnsiTheme="majorHAnsi" w:cstheme="minorHAnsi"/>
        </w:rPr>
        <w:t xml:space="preserve">Warunek ten, w zakresie doświadczenia, zostanie uznany za spełniony, jeżeli Wykonawca </w:t>
      </w:r>
      <w:r w:rsidR="00E52C0B" w:rsidRPr="00210CCE">
        <w:rPr>
          <w:rFonts w:asciiTheme="majorHAnsi" w:hAnsiTheme="majorHAnsi" w:cstheme="minorHAnsi"/>
        </w:rPr>
        <w:t xml:space="preserve">wykaże, że w okresie ostatnich 3 lat przed upływem terminu składania ofert (a jeżeli okres prowadzenia działalności jest krótszy – w tym okresie) zrealizował lub realizuje przynajmniej 1 dostawę </w:t>
      </w:r>
      <w:r w:rsidR="00964A88" w:rsidRPr="00210CCE">
        <w:rPr>
          <w:rFonts w:asciiTheme="majorHAnsi" w:hAnsiTheme="majorHAnsi" w:cstheme="minorHAnsi"/>
        </w:rPr>
        <w:t xml:space="preserve">podobnego rodzaju </w:t>
      </w:r>
      <w:r w:rsidR="00E52C0B" w:rsidRPr="00210CCE">
        <w:rPr>
          <w:rFonts w:asciiTheme="majorHAnsi" w:hAnsiTheme="majorHAnsi" w:cstheme="minorHAnsi"/>
        </w:rPr>
        <w:t xml:space="preserve">do przedmiotu zamówienia </w:t>
      </w:r>
      <w:r w:rsidR="00062DF7" w:rsidRPr="00210CCE">
        <w:rPr>
          <w:rFonts w:asciiTheme="majorHAnsi" w:hAnsiTheme="majorHAnsi" w:cstheme="minorHAnsi"/>
        </w:rPr>
        <w:t xml:space="preserve">opisanego w pkt III </w:t>
      </w:r>
      <w:r w:rsidR="00E52C0B" w:rsidRPr="00210CCE">
        <w:rPr>
          <w:rFonts w:asciiTheme="majorHAnsi" w:hAnsiTheme="majorHAnsi" w:cstheme="minorHAnsi"/>
        </w:rPr>
        <w:t>na kwotę nie mniejszą</w:t>
      </w:r>
      <w:r w:rsidR="00964A88" w:rsidRPr="00210CCE">
        <w:rPr>
          <w:rFonts w:asciiTheme="majorHAnsi" w:hAnsiTheme="majorHAnsi" w:cstheme="minorHAnsi"/>
        </w:rPr>
        <w:t xml:space="preserve"> niż </w:t>
      </w:r>
      <w:r w:rsidR="007F71F6">
        <w:rPr>
          <w:rFonts w:asciiTheme="majorHAnsi" w:hAnsiTheme="majorHAnsi" w:cstheme="minorHAnsi"/>
        </w:rPr>
        <w:t xml:space="preserve">70% </w:t>
      </w:r>
      <w:r w:rsidR="00964A88" w:rsidRPr="00210CCE">
        <w:rPr>
          <w:rFonts w:asciiTheme="majorHAnsi" w:hAnsiTheme="majorHAnsi" w:cstheme="minorHAnsi"/>
        </w:rPr>
        <w:t>cen</w:t>
      </w:r>
      <w:r w:rsidR="007F71F6">
        <w:rPr>
          <w:rFonts w:asciiTheme="majorHAnsi" w:hAnsiTheme="majorHAnsi" w:cstheme="minorHAnsi"/>
        </w:rPr>
        <w:t>y</w:t>
      </w:r>
      <w:r w:rsidR="00964A88" w:rsidRPr="00210CCE">
        <w:rPr>
          <w:rFonts w:asciiTheme="majorHAnsi" w:hAnsiTheme="majorHAnsi" w:cstheme="minorHAnsi"/>
        </w:rPr>
        <w:t xml:space="preserve"> za zrealizowanie dostawy zawart</w:t>
      </w:r>
      <w:r w:rsidR="007F71F6">
        <w:rPr>
          <w:rFonts w:asciiTheme="majorHAnsi" w:hAnsiTheme="majorHAnsi" w:cstheme="minorHAnsi"/>
        </w:rPr>
        <w:t>ej</w:t>
      </w:r>
      <w:r w:rsidR="00964A88" w:rsidRPr="00210CCE">
        <w:rPr>
          <w:rFonts w:asciiTheme="majorHAnsi" w:hAnsiTheme="majorHAnsi" w:cstheme="minorHAnsi"/>
        </w:rPr>
        <w:t xml:space="preserve"> w ofercie złożonej przez Wykonawcę.</w:t>
      </w:r>
    </w:p>
    <w:p w14:paraId="6F316EED" w14:textId="77777777" w:rsidR="007A3F4E" w:rsidRPr="00210CCE" w:rsidRDefault="007A3F4E" w:rsidP="00C26721">
      <w:pPr>
        <w:jc w:val="both"/>
        <w:rPr>
          <w:rFonts w:asciiTheme="majorHAnsi" w:hAnsiTheme="majorHAnsi" w:cstheme="minorHAnsi"/>
        </w:rPr>
      </w:pPr>
      <w:r w:rsidRPr="00210CCE">
        <w:rPr>
          <w:rFonts w:asciiTheme="majorHAnsi" w:hAnsiTheme="majorHAnsi" w:cstheme="minorHAnsi"/>
        </w:rPr>
        <w:t>Zamawiający nie stawia dodatkowych warunków w tym zakresie.</w:t>
      </w:r>
    </w:p>
    <w:p w14:paraId="56796B50" w14:textId="366F5B4F" w:rsidR="003A7039" w:rsidRPr="00BD5842" w:rsidRDefault="00F1494E" w:rsidP="00C26721">
      <w:pPr>
        <w:jc w:val="both"/>
        <w:rPr>
          <w:rFonts w:asciiTheme="majorHAnsi" w:hAnsiTheme="majorHAnsi" w:cstheme="minorHAnsi"/>
        </w:rPr>
      </w:pPr>
      <w:r w:rsidRPr="00210CCE">
        <w:rPr>
          <w:rFonts w:asciiTheme="majorHAnsi" w:hAnsiTheme="majorHAnsi" w:cstheme="minorHAnsi"/>
        </w:rPr>
        <w:t>3. Postanowienia dotyczące Podmiotów udostępniających zasoby:</w:t>
      </w:r>
      <w:r w:rsidRPr="00210CCE">
        <w:rPr>
          <w:rFonts w:asciiTheme="majorHAnsi" w:hAnsiTheme="majorHAnsi" w:cstheme="minorHAnsi"/>
        </w:rPr>
        <w:cr/>
        <w:t>1)</w:t>
      </w:r>
      <w:r w:rsidRPr="00210CCE">
        <w:rPr>
          <w:rFonts w:asciiTheme="majorHAnsi" w:hAnsiTheme="majorHAnsi" w:cstheme="minorHAnsi"/>
        </w:rPr>
        <w:tab/>
      </w:r>
      <w:r w:rsidR="005F0030" w:rsidRPr="00210CCE">
        <w:rPr>
          <w:rFonts w:asciiTheme="majorHAnsi" w:hAnsiTheme="majorHAnsi" w:cstheme="minorHAnsi"/>
        </w:rPr>
        <w:t>Wykonawca</w:t>
      </w:r>
      <w:r w:rsidRPr="00210CCE">
        <w:rPr>
          <w:rFonts w:asciiTheme="majorHAnsi" w:hAnsiTheme="majorHAnsi" w:cstheme="minorHAnsi"/>
        </w:rPr>
        <w:t xml:space="preserve"> może w celu potwierdzenia spełniania warunków udziału w postępowaniu w stosownych sytuacjach oraz w odniesieniu do niniejszego zamówienia polegać na zdolnościach technicznych lub zawodowych lub sytuacji finansowej lub ekonomicznej innych podmiotów, niezależnie od charakteru prawnego łączących go z nim stosunków prawnych (Podmioty udostępniające zasoby).</w:t>
      </w:r>
      <w:r w:rsidRPr="00210CCE">
        <w:rPr>
          <w:rFonts w:asciiTheme="majorHAnsi" w:hAnsiTheme="majorHAnsi" w:cstheme="minorHAnsi"/>
        </w:rPr>
        <w:cr/>
        <w:t>2)</w:t>
      </w:r>
      <w:r w:rsidRPr="00210CCE">
        <w:rPr>
          <w:rFonts w:asciiTheme="majorHAnsi" w:hAnsiTheme="majorHAnsi" w:cstheme="minorHAnsi"/>
        </w:rPr>
        <w:tab/>
      </w:r>
      <w:r w:rsidR="005F0030" w:rsidRPr="00210CCE">
        <w:rPr>
          <w:rFonts w:asciiTheme="majorHAnsi" w:hAnsiTheme="majorHAnsi" w:cstheme="minorHAnsi"/>
        </w:rPr>
        <w:t>Wykonawca</w:t>
      </w:r>
      <w:r w:rsidRPr="00210CCE">
        <w:rPr>
          <w:rFonts w:asciiTheme="majorHAnsi" w:hAnsiTheme="majorHAnsi" w:cstheme="minorHAnsi"/>
        </w:rPr>
        <w:t xml:space="preserve">, który polega na zdolnościach lub sytuacji innych podmiotów, musi udowodnić </w:t>
      </w:r>
      <w:r w:rsidR="005F0030" w:rsidRPr="00210CCE">
        <w:rPr>
          <w:rFonts w:asciiTheme="majorHAnsi" w:hAnsiTheme="majorHAnsi" w:cstheme="minorHAnsi"/>
        </w:rPr>
        <w:t>Zamawiającemu</w:t>
      </w:r>
      <w:r w:rsidRPr="00210CCE">
        <w:rPr>
          <w:rFonts w:asciiTheme="majorHAnsi" w:hAnsiTheme="majorHAnsi" w:cstheme="minorHAnsi"/>
        </w:rPr>
        <w:t>, że realizując niniejsze zamówienie będzie dysponował niezbędnymi zasobami tych podmiotów, w szczególności przedstawiając zobowiązanie tych podmiotów do oddania mu do dyspozycji niezbędnych zasobów na potrzeby realizacji zamówienia.</w:t>
      </w:r>
      <w:r w:rsidRPr="00210CCE">
        <w:rPr>
          <w:rFonts w:asciiTheme="majorHAnsi" w:hAnsiTheme="majorHAnsi" w:cstheme="minorHAnsi"/>
        </w:rPr>
        <w:cr/>
        <w:t>3)</w:t>
      </w:r>
      <w:r w:rsidRPr="00210CCE">
        <w:rPr>
          <w:rFonts w:asciiTheme="majorHAnsi" w:hAnsiTheme="majorHAnsi" w:cstheme="minorHAnsi"/>
        </w:rPr>
        <w:tab/>
      </w:r>
      <w:r w:rsidR="005F0030" w:rsidRPr="00210CCE">
        <w:rPr>
          <w:rFonts w:asciiTheme="majorHAnsi" w:hAnsiTheme="majorHAnsi" w:cstheme="minorHAnsi"/>
        </w:rPr>
        <w:t>Zamawiający</w:t>
      </w:r>
      <w:r w:rsidRPr="00210CCE">
        <w:rPr>
          <w:rFonts w:asciiTheme="majorHAnsi" w:hAnsiTheme="majorHAnsi" w:cstheme="minorHAnsi"/>
        </w:rPr>
        <w:t xml:space="preserve"> oceni, czy udostępniane </w:t>
      </w:r>
      <w:r w:rsidR="005F0030" w:rsidRPr="00210CCE">
        <w:rPr>
          <w:rFonts w:asciiTheme="majorHAnsi" w:hAnsiTheme="majorHAnsi" w:cstheme="minorHAnsi"/>
        </w:rPr>
        <w:t>Wykonawcy</w:t>
      </w:r>
      <w:r w:rsidRPr="00210CCE">
        <w:rPr>
          <w:rFonts w:asciiTheme="majorHAnsi" w:hAnsiTheme="majorHAnsi" w:cstheme="minorHAnsi"/>
        </w:rPr>
        <w:t xml:space="preserve"> przez inne podmioty zdolności techniczne lub zawodowe lub ich sytuacja finansowa lub ekonomiczna, pozwalają na wykazanie przez </w:t>
      </w:r>
      <w:r w:rsidR="005F0030" w:rsidRPr="00210CCE">
        <w:rPr>
          <w:rFonts w:asciiTheme="majorHAnsi" w:hAnsiTheme="majorHAnsi" w:cstheme="minorHAnsi"/>
        </w:rPr>
        <w:t>Wykonawcę</w:t>
      </w:r>
      <w:r w:rsidRPr="00210CCE">
        <w:rPr>
          <w:rFonts w:asciiTheme="majorHAnsi" w:hAnsiTheme="majorHAnsi" w:cstheme="minorHAnsi"/>
        </w:rPr>
        <w:t xml:space="preserve"> spełniania warunków udziału w postępowaniu oraz dokona badania, czy nie zachodzą wobec nich podstawy wykluczenia, o których mowa w pkt. VI niniejszej specyfikacji istotnych warunków zamówienia. </w:t>
      </w:r>
      <w:r w:rsidRPr="00210CCE">
        <w:rPr>
          <w:rFonts w:asciiTheme="majorHAnsi" w:hAnsiTheme="majorHAnsi" w:cstheme="minorHAnsi"/>
        </w:rPr>
        <w:cr/>
        <w:t>4)</w:t>
      </w:r>
      <w:r w:rsidRPr="00210CCE">
        <w:rPr>
          <w:rFonts w:asciiTheme="majorHAnsi" w:hAnsiTheme="majorHAnsi" w:cstheme="minorHAnsi"/>
        </w:rPr>
        <w:tab/>
        <w:t xml:space="preserve">Jeżeli zdolności techniczne lub zawodowe lub sytuacja ekonomiczna lub finansowa, Podmiotu udostępniającego zasoby nie potwierdzają spełnienia przez </w:t>
      </w:r>
      <w:r w:rsidR="005F0030" w:rsidRPr="00210CCE">
        <w:rPr>
          <w:rFonts w:asciiTheme="majorHAnsi" w:hAnsiTheme="majorHAnsi" w:cstheme="minorHAnsi"/>
        </w:rPr>
        <w:t>Wykonawcę</w:t>
      </w:r>
      <w:r w:rsidRPr="00210CCE">
        <w:rPr>
          <w:rFonts w:asciiTheme="majorHAnsi" w:hAnsiTheme="majorHAnsi" w:cstheme="minorHAnsi"/>
        </w:rPr>
        <w:t xml:space="preserve"> warunków udziału w postępowaniu lub zachodzą wobec niego podstawy wykluczenia, </w:t>
      </w:r>
      <w:r w:rsidR="005F0030" w:rsidRPr="00210CCE">
        <w:rPr>
          <w:rFonts w:asciiTheme="majorHAnsi" w:hAnsiTheme="majorHAnsi" w:cstheme="minorHAnsi"/>
        </w:rPr>
        <w:t>Zamawiający</w:t>
      </w:r>
      <w:r w:rsidRPr="00210CCE">
        <w:rPr>
          <w:rFonts w:asciiTheme="majorHAnsi" w:hAnsiTheme="majorHAnsi" w:cstheme="minorHAnsi"/>
        </w:rPr>
        <w:t xml:space="preserve"> żądać będzie, aby </w:t>
      </w:r>
      <w:r w:rsidR="005F0030" w:rsidRPr="00210CCE">
        <w:rPr>
          <w:rFonts w:asciiTheme="majorHAnsi" w:hAnsiTheme="majorHAnsi" w:cstheme="minorHAnsi"/>
        </w:rPr>
        <w:t>Wykonawca</w:t>
      </w:r>
      <w:r w:rsidRPr="00210CCE">
        <w:rPr>
          <w:rFonts w:asciiTheme="majorHAnsi" w:hAnsiTheme="majorHAnsi" w:cstheme="minorHAnsi"/>
        </w:rPr>
        <w:t xml:space="preserve"> w określonym terminie:</w:t>
      </w:r>
      <w:r w:rsidRPr="00210CCE">
        <w:rPr>
          <w:rFonts w:asciiTheme="majorHAnsi" w:hAnsiTheme="majorHAnsi" w:cstheme="minorHAnsi"/>
        </w:rPr>
        <w:cr/>
      </w:r>
      <w:r w:rsidRPr="00210CCE">
        <w:rPr>
          <w:rFonts w:asciiTheme="majorHAnsi" w:hAnsiTheme="majorHAnsi" w:cstheme="minorHAnsi"/>
        </w:rPr>
        <w:lastRenderedPageBreak/>
        <w:t xml:space="preserve"> a.</w:t>
      </w:r>
      <w:r w:rsidRPr="00210CCE">
        <w:rPr>
          <w:rFonts w:asciiTheme="majorHAnsi" w:hAnsiTheme="majorHAnsi" w:cstheme="minorHAnsi"/>
        </w:rPr>
        <w:tab/>
        <w:t xml:space="preserve">zastąpił ten podmiot innym podmiotem lub podmiotami lub </w:t>
      </w:r>
      <w:r w:rsidRPr="00210CCE">
        <w:rPr>
          <w:rFonts w:asciiTheme="majorHAnsi" w:hAnsiTheme="majorHAnsi" w:cstheme="minorHAnsi"/>
        </w:rPr>
        <w:cr/>
        <w:t xml:space="preserve"> b.</w:t>
      </w:r>
      <w:r w:rsidRPr="00210CCE">
        <w:rPr>
          <w:rFonts w:asciiTheme="majorHAnsi" w:hAnsiTheme="majorHAnsi" w:cstheme="minorHAnsi"/>
        </w:rPr>
        <w:tab/>
        <w:t>zobowiązał się do osobistego wykonania odpowiedniej część zamówienia, jeżeli wykaże spełnienie wymaganych zdolności technicznych lub zawodowych lub sytuację finansową lub ekonomiczną, zgodnie z pkt. V.2. niniejszej specyfikacji istotnych warunków zamówienia .</w:t>
      </w:r>
      <w:r w:rsidRPr="00210CCE">
        <w:rPr>
          <w:rFonts w:asciiTheme="majorHAnsi" w:hAnsiTheme="majorHAnsi" w:cstheme="minorHAnsi"/>
        </w:rPr>
        <w:cr/>
      </w:r>
      <w:r w:rsidR="005435DD" w:rsidRPr="00210CCE">
        <w:rPr>
          <w:rFonts w:asciiTheme="majorHAnsi" w:hAnsiTheme="majorHAnsi" w:cstheme="minorHAnsi"/>
        </w:rPr>
        <w:t>5</w:t>
      </w:r>
      <w:r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który polega na sytuacji ekonomicznej lub finansowej innych podmiotów, odpowiada solidarnie z podmiotem, który zobowiązał się do udostępnienia zasobów, za szkodę poniesioną przez </w:t>
      </w:r>
      <w:r w:rsidR="005F0030" w:rsidRPr="00210CCE">
        <w:rPr>
          <w:rFonts w:asciiTheme="majorHAnsi" w:hAnsiTheme="majorHAnsi" w:cstheme="minorHAnsi"/>
        </w:rPr>
        <w:t>Zamawiającego</w:t>
      </w:r>
      <w:r w:rsidRPr="00210CCE">
        <w:rPr>
          <w:rFonts w:asciiTheme="majorHAnsi" w:hAnsiTheme="majorHAnsi" w:cstheme="minorHAnsi"/>
        </w:rPr>
        <w:t xml:space="preserve"> powstałą wskutek nieudostępnienia tych zasobów, chyba że za nieudostępnienie zasobów nie ponosi winy.</w:t>
      </w:r>
      <w:r w:rsidRPr="00210CCE">
        <w:rPr>
          <w:rFonts w:asciiTheme="majorHAnsi" w:hAnsiTheme="majorHAnsi" w:cstheme="minorHAnsi"/>
        </w:rPr>
        <w:cr/>
        <w:t>4</w:t>
      </w:r>
      <w:r w:rsidR="00123A26" w:rsidRPr="00210CCE">
        <w:rPr>
          <w:rFonts w:asciiTheme="majorHAnsi" w:hAnsiTheme="majorHAnsi" w:cstheme="minorHAnsi"/>
        </w:rPr>
        <w:t>.</w:t>
      </w:r>
      <w:r w:rsidRPr="00210CCE">
        <w:rPr>
          <w:rFonts w:asciiTheme="majorHAnsi" w:hAnsiTheme="majorHAnsi" w:cstheme="minorHAnsi"/>
        </w:rPr>
        <w:t xml:space="preserve"> Postanowienia dotyczące społecznej i zawodowej integracji osób będących członkami grup społecznie marginalizowanych:</w:t>
      </w:r>
      <w:r w:rsidRPr="00210CCE">
        <w:rPr>
          <w:rFonts w:asciiTheme="majorHAnsi" w:hAnsiTheme="majorHAnsi" w:cstheme="minorHAnsi"/>
        </w:rPr>
        <w:cr/>
      </w:r>
      <w:r w:rsidR="007F71F6" w:rsidRPr="00BD5842">
        <w:rPr>
          <w:rFonts w:asciiTheme="majorHAnsi" w:hAnsiTheme="majorHAnsi" w:cstheme="minorHAnsi"/>
        </w:rPr>
        <w:t>Z</w:t>
      </w:r>
      <w:r w:rsidR="003A7039" w:rsidRPr="00BD5842">
        <w:rPr>
          <w:rFonts w:asciiTheme="majorHAnsi" w:hAnsiTheme="majorHAnsi" w:cstheme="minorHAnsi"/>
        </w:rPr>
        <w:t>amawiający nie stawia warunków w tym zakresie</w:t>
      </w:r>
    </w:p>
    <w:p w14:paraId="0B16C797" w14:textId="77777777" w:rsidR="00F35240" w:rsidRPr="00210CCE" w:rsidRDefault="00F1494E" w:rsidP="00C26721">
      <w:pPr>
        <w:jc w:val="both"/>
        <w:rPr>
          <w:rFonts w:asciiTheme="majorHAnsi" w:hAnsiTheme="majorHAnsi" w:cstheme="minorHAnsi"/>
          <w:b/>
        </w:rPr>
      </w:pPr>
      <w:r w:rsidRPr="00210CCE">
        <w:rPr>
          <w:rFonts w:asciiTheme="majorHAnsi" w:hAnsiTheme="majorHAnsi" w:cstheme="minorHAnsi"/>
        </w:rPr>
        <w:t xml:space="preserve">5. W niniejszym postępowaniu </w:t>
      </w:r>
      <w:r w:rsidR="005F0030" w:rsidRPr="00210CCE">
        <w:rPr>
          <w:rFonts w:asciiTheme="majorHAnsi" w:hAnsiTheme="majorHAnsi" w:cstheme="minorHAnsi"/>
        </w:rPr>
        <w:t>Zamawiający</w:t>
      </w:r>
      <w:r w:rsidRPr="00210CCE">
        <w:rPr>
          <w:rFonts w:asciiTheme="majorHAnsi" w:hAnsiTheme="majorHAnsi" w:cstheme="minorHAnsi"/>
        </w:rPr>
        <w:t xml:space="preserve"> dokona oceny ofert, a następnie zbada, czy </w:t>
      </w:r>
      <w:r w:rsidR="005F0030" w:rsidRPr="00210CCE">
        <w:rPr>
          <w:rFonts w:asciiTheme="majorHAnsi" w:hAnsiTheme="majorHAnsi" w:cstheme="minorHAnsi"/>
        </w:rPr>
        <w:t>Wykonawca</w:t>
      </w:r>
      <w:r w:rsidRPr="00210CCE">
        <w:rPr>
          <w:rFonts w:asciiTheme="majorHAnsi" w:hAnsiTheme="majorHAnsi" w:cstheme="minorHAnsi"/>
        </w:rPr>
        <w:t xml:space="preserve">, którego oferta została oceniona jako najkorzystniejsza nie podlega wykluczeniu oraz spełnia warunki udziału w postępowaniu. Jeżeli </w:t>
      </w:r>
      <w:r w:rsidR="005F0030" w:rsidRPr="00210CCE">
        <w:rPr>
          <w:rFonts w:asciiTheme="majorHAnsi" w:hAnsiTheme="majorHAnsi" w:cstheme="minorHAnsi"/>
        </w:rPr>
        <w:t>Wykonawca</w:t>
      </w:r>
      <w:r w:rsidRPr="00210CCE">
        <w:rPr>
          <w:rFonts w:asciiTheme="majorHAnsi" w:hAnsiTheme="majorHAnsi" w:cstheme="minorHAnsi"/>
        </w:rPr>
        <w:t xml:space="preserve"> ten będzie się uchylał od zawarcia umowy  lub nie wniesie wymaganego zabezpieczenia należytego wykonania umowy </w:t>
      </w:r>
      <w:r w:rsidR="005F0030" w:rsidRPr="00210CCE">
        <w:rPr>
          <w:rFonts w:asciiTheme="majorHAnsi" w:hAnsiTheme="majorHAnsi" w:cstheme="minorHAnsi"/>
        </w:rPr>
        <w:t>Zamawiający</w:t>
      </w:r>
      <w:r w:rsidRPr="00210CCE">
        <w:rPr>
          <w:rFonts w:asciiTheme="majorHAnsi" w:hAnsiTheme="majorHAnsi" w:cstheme="minorHAnsi"/>
        </w:rPr>
        <w:t xml:space="preserve"> zbada, czy </w:t>
      </w:r>
      <w:r w:rsidR="005F0030" w:rsidRPr="00210CCE">
        <w:rPr>
          <w:rFonts w:asciiTheme="majorHAnsi" w:hAnsiTheme="majorHAnsi" w:cstheme="minorHAnsi"/>
        </w:rPr>
        <w:t>Wykonawca</w:t>
      </w:r>
      <w:r w:rsidRPr="00210CCE">
        <w:rPr>
          <w:rFonts w:asciiTheme="majorHAnsi" w:hAnsiTheme="majorHAnsi" w:cstheme="minorHAnsi"/>
        </w:rPr>
        <w:t>, który złożył ofertę najwyżej ocenioną spośród pozostałych ofert nie podlega wykluczeniu oraz spełnia warunki udziału w postępowaniu.</w:t>
      </w:r>
      <w:r w:rsidRPr="00210CCE">
        <w:rPr>
          <w:rFonts w:asciiTheme="majorHAnsi" w:hAnsiTheme="majorHAnsi" w:cstheme="minorHAnsi"/>
        </w:rPr>
        <w:cr/>
        <w:t xml:space="preserve">6. Określone przez </w:t>
      </w:r>
      <w:r w:rsidR="005F0030" w:rsidRPr="00210CCE">
        <w:rPr>
          <w:rFonts w:asciiTheme="majorHAnsi" w:hAnsiTheme="majorHAnsi" w:cstheme="minorHAnsi"/>
        </w:rPr>
        <w:t>Zamawiającego</w:t>
      </w:r>
      <w:r w:rsidRPr="00210CCE">
        <w:rPr>
          <w:rFonts w:asciiTheme="majorHAnsi" w:hAnsiTheme="majorHAnsi" w:cstheme="minorHAnsi"/>
        </w:rPr>
        <w:t xml:space="preserve"> warunki udziału w postępowaniu oraz wymagane środki dowodowe mają na celu ocenę zdolności </w:t>
      </w:r>
      <w:r w:rsidR="005F0030" w:rsidRPr="00210CCE">
        <w:rPr>
          <w:rFonts w:asciiTheme="majorHAnsi" w:hAnsiTheme="majorHAnsi" w:cstheme="minorHAnsi"/>
        </w:rPr>
        <w:t>Wykonawcy</w:t>
      </w:r>
      <w:r w:rsidRPr="00210CCE">
        <w:rPr>
          <w:rFonts w:asciiTheme="majorHAnsi" w:hAnsiTheme="majorHAnsi" w:cstheme="minorHAnsi"/>
        </w:rPr>
        <w:t xml:space="preserve"> do należytego wykonania niniejszego zamówienia. </w:t>
      </w:r>
      <w:r w:rsidR="005F0030" w:rsidRPr="00210CCE">
        <w:rPr>
          <w:rFonts w:asciiTheme="majorHAnsi" w:hAnsiTheme="majorHAnsi" w:cstheme="minorHAnsi"/>
        </w:rPr>
        <w:t>Wykonawcy</w:t>
      </w:r>
      <w:r w:rsidRPr="00210CCE">
        <w:rPr>
          <w:rFonts w:asciiTheme="majorHAnsi" w:hAnsiTheme="majorHAnsi" w:cstheme="minorHAnsi"/>
        </w:rPr>
        <w:t xml:space="preserve">, którzy nie wykażą spełnienia warunków udziału w postępowaniu podlegać będą wykluczeniu z udziału w postępowaniu. </w:t>
      </w:r>
      <w:r w:rsidRPr="00210CCE">
        <w:rPr>
          <w:rFonts w:asciiTheme="majorHAnsi" w:hAnsiTheme="majorHAnsi" w:cstheme="minorHAnsi"/>
        </w:rPr>
        <w:cr/>
        <w:t>7</w:t>
      </w:r>
      <w:r w:rsidR="005435DD" w:rsidRPr="00210CCE">
        <w:rPr>
          <w:rFonts w:asciiTheme="majorHAnsi" w:hAnsiTheme="majorHAnsi" w:cstheme="minorHAnsi"/>
        </w:rPr>
        <w:t>.</w:t>
      </w:r>
      <w:r w:rsidRPr="00210CCE">
        <w:rPr>
          <w:rFonts w:asciiTheme="majorHAnsi" w:hAnsiTheme="majorHAnsi" w:cstheme="minorHAnsi"/>
        </w:rPr>
        <w:t xml:space="preserve"> W przypadku </w:t>
      </w:r>
      <w:r w:rsidR="005F0030" w:rsidRPr="00210CCE">
        <w:rPr>
          <w:rFonts w:asciiTheme="majorHAnsi" w:hAnsiTheme="majorHAnsi" w:cstheme="minorHAnsi"/>
        </w:rPr>
        <w:t>Wykonawców</w:t>
      </w:r>
      <w:r w:rsidRPr="00210CCE">
        <w:rPr>
          <w:rFonts w:asciiTheme="majorHAnsi" w:hAnsiTheme="majorHAnsi" w:cstheme="minorHAnsi"/>
        </w:rPr>
        <w:t xml:space="preserve"> wspólnie ubiegających się o udzielenie zamówienia, zobowiązani są oni wykazać spełnienie warunków udziału w postępowaniu wspólnie.</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VI. Podstawy wykluczenia z udziału w postępowaniu</w:t>
      </w:r>
      <w:r w:rsidRPr="00210CCE">
        <w:rPr>
          <w:rFonts w:asciiTheme="majorHAnsi" w:hAnsiTheme="majorHAnsi" w:cstheme="minorHAnsi"/>
          <w:b/>
        </w:rPr>
        <w:cr/>
      </w:r>
      <w:r w:rsidRPr="00210CCE">
        <w:rPr>
          <w:rFonts w:asciiTheme="majorHAnsi" w:hAnsiTheme="majorHAnsi" w:cstheme="minorHAnsi"/>
        </w:rPr>
        <w:t xml:space="preserve">1. Z udziału w niniejszym postępowaniu wyklucza się </w:t>
      </w:r>
      <w:r w:rsidR="005F0030" w:rsidRPr="00210CCE">
        <w:rPr>
          <w:rFonts w:asciiTheme="majorHAnsi" w:hAnsiTheme="majorHAnsi" w:cstheme="minorHAnsi"/>
        </w:rPr>
        <w:t>Wykonawców</w:t>
      </w:r>
      <w:r w:rsidRPr="00210CCE">
        <w:rPr>
          <w:rFonts w:asciiTheme="majorHAnsi" w:hAnsiTheme="majorHAnsi" w:cstheme="minorHAnsi"/>
        </w:rPr>
        <w:t xml:space="preserve">, którzy podlegają wykluczeniu na podstawie art. 24 ust. 1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t xml:space="preserve">2. Z postępowania o udzielenie zamówienia wyklucza się również </w:t>
      </w:r>
      <w:r w:rsidR="005F0030" w:rsidRPr="00210CCE">
        <w:rPr>
          <w:rFonts w:asciiTheme="majorHAnsi" w:hAnsiTheme="majorHAnsi" w:cstheme="minorHAnsi"/>
        </w:rPr>
        <w:t>Wykonawcę</w:t>
      </w:r>
      <w:r w:rsidRPr="00210CCE">
        <w:rPr>
          <w:rFonts w:asciiTheme="majorHAnsi" w:hAnsiTheme="majorHAnsi" w:cstheme="minorHAnsi"/>
        </w:rPr>
        <w:t xml:space="preserve">: </w:t>
      </w:r>
      <w:r w:rsidRPr="00210CCE">
        <w:rPr>
          <w:rFonts w:asciiTheme="majorHAnsi" w:hAnsiTheme="majorHAnsi" w:cstheme="minorHAnsi"/>
        </w:rPr>
        <w:cr/>
        <w:t xml:space="preserve">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t>
      </w:r>
      <w:r w:rsidR="005F0030" w:rsidRPr="00210CCE">
        <w:rPr>
          <w:rFonts w:asciiTheme="majorHAnsi" w:hAnsiTheme="majorHAnsi" w:cstheme="minorHAnsi"/>
        </w:rPr>
        <w:t>Wykonawcy</w:t>
      </w:r>
      <w:r w:rsidRPr="00210CCE">
        <w:rPr>
          <w:rFonts w:asciiTheme="majorHAnsi" w:hAnsiTheme="majorHAnsi" w:cstheme="minorHAnsi"/>
        </w:rPr>
        <w:t>,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r w:rsidRPr="00210CCE">
        <w:rPr>
          <w:rFonts w:asciiTheme="majorHAnsi" w:hAnsiTheme="majorHAnsi" w:cstheme="minorHAnsi"/>
        </w:rPr>
        <w:cr/>
        <w:t xml:space="preserve">2) który w sposób zawiniony poważnie naruszył obowiązki zawodowe, co podważa jego uczciwość, w szczególności gdy </w:t>
      </w:r>
      <w:r w:rsidR="005F0030" w:rsidRPr="00210CCE">
        <w:rPr>
          <w:rFonts w:asciiTheme="majorHAnsi" w:hAnsiTheme="majorHAnsi" w:cstheme="minorHAnsi"/>
        </w:rPr>
        <w:t>Wykonawca</w:t>
      </w:r>
      <w:r w:rsidRPr="00210CCE">
        <w:rPr>
          <w:rFonts w:asciiTheme="majorHAnsi" w:hAnsiTheme="majorHAnsi" w:cstheme="minorHAnsi"/>
        </w:rPr>
        <w:t xml:space="preserve"> w wyniku zamierzonego działania lub rażącego niedbalstwa nie wykonał lub nienależycie wykonał zamówienie, co </w:t>
      </w:r>
      <w:r w:rsidR="005F0030" w:rsidRPr="00210CCE">
        <w:rPr>
          <w:rFonts w:asciiTheme="majorHAnsi" w:hAnsiTheme="majorHAnsi" w:cstheme="minorHAnsi"/>
        </w:rPr>
        <w:t>Zamawiający</w:t>
      </w:r>
      <w:r w:rsidRPr="00210CCE">
        <w:rPr>
          <w:rFonts w:asciiTheme="majorHAnsi" w:hAnsiTheme="majorHAnsi" w:cstheme="minorHAnsi"/>
        </w:rPr>
        <w:t xml:space="preserve"> jest w stanie wykazać za pomocą stosownych środków dowodowych,</w:t>
      </w:r>
      <w:r w:rsidRPr="00210CCE">
        <w:rPr>
          <w:rFonts w:asciiTheme="majorHAnsi" w:hAnsiTheme="majorHAnsi" w:cstheme="minorHAnsi"/>
        </w:rPr>
        <w:cr/>
        <w:t xml:space="preserve">3)  jeżeli </w:t>
      </w:r>
      <w:r w:rsidR="005F0030" w:rsidRPr="00210CCE">
        <w:rPr>
          <w:rFonts w:asciiTheme="majorHAnsi" w:hAnsiTheme="majorHAnsi" w:cstheme="minorHAnsi"/>
        </w:rPr>
        <w:t>Wykonawca</w:t>
      </w:r>
      <w:r w:rsidRPr="00210CCE">
        <w:rPr>
          <w:rFonts w:asciiTheme="majorHAnsi" w:hAnsiTheme="majorHAnsi" w:cstheme="minorHAnsi"/>
        </w:rPr>
        <w:t xml:space="preserve"> lub osoby, o których mowa w art. 24 ust. 1 pkt 14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(urzędujący członek jego organu zarządzającego lub nadzorczego, wspólnik spółki w spółce jawnej lub partnerskiej albo komplementariusz w spółce komandytowej lub komandytowo-akcyjnej lub prokurent), uprawnione do reprezentowania </w:t>
      </w:r>
      <w:r w:rsidR="005F0030" w:rsidRPr="00210CCE">
        <w:rPr>
          <w:rFonts w:asciiTheme="majorHAnsi" w:hAnsiTheme="majorHAnsi" w:cstheme="minorHAnsi"/>
        </w:rPr>
        <w:t>Wykonawcy</w:t>
      </w:r>
      <w:r w:rsidRPr="00210CCE">
        <w:rPr>
          <w:rFonts w:asciiTheme="majorHAnsi" w:hAnsiTheme="majorHAnsi" w:cstheme="minorHAnsi"/>
        </w:rPr>
        <w:t xml:space="preserve"> pozostają w relacjach określonych w art. 17 ust. 1 pkt 2-4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z: </w:t>
      </w:r>
      <w:r w:rsidRPr="00210CCE">
        <w:rPr>
          <w:rFonts w:asciiTheme="majorHAnsi" w:hAnsiTheme="majorHAnsi" w:cstheme="minorHAnsi"/>
        </w:rPr>
        <w:cr/>
        <w:t xml:space="preserve">a) </w:t>
      </w:r>
      <w:r w:rsidR="005F0030" w:rsidRPr="00210CCE">
        <w:rPr>
          <w:rFonts w:asciiTheme="majorHAnsi" w:hAnsiTheme="majorHAnsi" w:cstheme="minorHAnsi"/>
        </w:rPr>
        <w:t>Zamawiający</w:t>
      </w:r>
      <w:r w:rsidRPr="00210CCE">
        <w:rPr>
          <w:rFonts w:asciiTheme="majorHAnsi" w:hAnsiTheme="majorHAnsi" w:cstheme="minorHAnsi"/>
        </w:rPr>
        <w:t xml:space="preserve">m, </w:t>
      </w:r>
      <w:r w:rsidRPr="00210CCE">
        <w:rPr>
          <w:rFonts w:asciiTheme="majorHAnsi" w:hAnsiTheme="majorHAnsi" w:cstheme="minorHAnsi"/>
        </w:rPr>
        <w:cr/>
      </w:r>
      <w:r w:rsidRPr="00210CCE">
        <w:rPr>
          <w:rFonts w:asciiTheme="majorHAnsi" w:hAnsiTheme="majorHAnsi" w:cstheme="minorHAnsi"/>
        </w:rPr>
        <w:lastRenderedPageBreak/>
        <w:t xml:space="preserve">b) osobami uprawnionymi do reprezentowania </w:t>
      </w:r>
      <w:r w:rsidR="005F0030" w:rsidRPr="00210CCE">
        <w:rPr>
          <w:rFonts w:asciiTheme="majorHAnsi" w:hAnsiTheme="majorHAnsi" w:cstheme="minorHAnsi"/>
        </w:rPr>
        <w:t>Zamawiającego</w:t>
      </w:r>
      <w:r w:rsidRPr="00210CCE">
        <w:rPr>
          <w:rFonts w:asciiTheme="majorHAnsi" w:hAnsiTheme="majorHAnsi" w:cstheme="minorHAnsi"/>
        </w:rPr>
        <w:t xml:space="preserve">, </w:t>
      </w:r>
      <w:r w:rsidRPr="00210CCE">
        <w:rPr>
          <w:rFonts w:asciiTheme="majorHAnsi" w:hAnsiTheme="majorHAnsi" w:cstheme="minorHAnsi"/>
        </w:rPr>
        <w:cr/>
        <w:t xml:space="preserve">c) członkami komisji przetargowej, </w:t>
      </w:r>
      <w:r w:rsidRPr="00210CCE">
        <w:rPr>
          <w:rFonts w:asciiTheme="majorHAnsi" w:hAnsiTheme="majorHAnsi" w:cstheme="minorHAnsi"/>
        </w:rPr>
        <w:cr/>
        <w:t xml:space="preserve">d) osobami, które złożyły oświadczenie, o którym mowa w art. 17 ust. 2a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 chyba że jest możliwe zapewnienie bezstronności po stronie </w:t>
      </w:r>
      <w:r w:rsidR="005F0030" w:rsidRPr="00210CCE">
        <w:rPr>
          <w:rFonts w:asciiTheme="majorHAnsi" w:hAnsiTheme="majorHAnsi" w:cstheme="minorHAnsi"/>
        </w:rPr>
        <w:t>Zamawiającego</w:t>
      </w:r>
      <w:r w:rsidRPr="00210CCE">
        <w:rPr>
          <w:rFonts w:asciiTheme="majorHAnsi" w:hAnsiTheme="majorHAnsi" w:cstheme="minorHAnsi"/>
        </w:rPr>
        <w:t xml:space="preserve"> w inny sposób niż przez wykluczenie </w:t>
      </w:r>
      <w:r w:rsidR="005F0030" w:rsidRPr="00210CCE">
        <w:rPr>
          <w:rFonts w:asciiTheme="majorHAnsi" w:hAnsiTheme="majorHAnsi" w:cstheme="minorHAnsi"/>
        </w:rPr>
        <w:t>Wykonawcy</w:t>
      </w:r>
      <w:r w:rsidRPr="00210CCE">
        <w:rPr>
          <w:rFonts w:asciiTheme="majorHAnsi" w:hAnsiTheme="majorHAnsi" w:cstheme="minorHAnsi"/>
        </w:rPr>
        <w:t xml:space="preserve"> z udziału w postępowaniu</w:t>
      </w:r>
      <w:r w:rsidRPr="00210CCE">
        <w:rPr>
          <w:rFonts w:asciiTheme="majorHAnsi" w:hAnsiTheme="majorHAnsi" w:cstheme="minorHAnsi"/>
        </w:rPr>
        <w:cr/>
        <w:t xml:space="preserve">4)  który, z przyczyn leżących po jego stronie, nie wykonał albo nienależycie wykonał w istotnym stopniu wcześniejszą umowę w sprawie zamówienia publicznego lub umowę koncesji, zawartą z </w:t>
      </w:r>
      <w:r w:rsidR="005F0030" w:rsidRPr="00210CCE">
        <w:rPr>
          <w:rFonts w:asciiTheme="majorHAnsi" w:hAnsiTheme="majorHAnsi" w:cstheme="minorHAnsi"/>
        </w:rPr>
        <w:t>Zamawiający</w:t>
      </w:r>
      <w:r w:rsidRPr="00210CCE">
        <w:rPr>
          <w:rFonts w:asciiTheme="majorHAnsi" w:hAnsiTheme="majorHAnsi" w:cstheme="minorHAnsi"/>
        </w:rPr>
        <w:t xml:space="preserve">m, o którym mowa w art. 3 ust. 1 pkt 1-4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co doprowadziło do rozwiązania umowy lub zasądzenia odszkodowania</w:t>
      </w:r>
      <w:r w:rsidRPr="00210CCE">
        <w:rPr>
          <w:rFonts w:asciiTheme="majorHAnsi" w:hAnsiTheme="majorHAnsi" w:cstheme="minorHAnsi"/>
        </w:rPr>
        <w:cr/>
        <w:t>5)  będącego osobą fizyczną, którego prawomocnie skazano za wykroczenie przeciwko prawom pracownika lub wykroczenie przeciwko środowisku, jeżeli za jego popełnienie wymierzono karę aresztu, ograniczenia wolności lub karę grzywny nie niższą niż 3000 złotych</w:t>
      </w:r>
      <w:r w:rsidRPr="00210CCE">
        <w:rPr>
          <w:rFonts w:asciiTheme="majorHAnsi" w:hAnsiTheme="majorHAnsi" w:cstheme="minorHAnsi"/>
        </w:rPr>
        <w:cr/>
        <w:t>6)  jeżeli urzędującego członka jego organu zarządzającego lub nadzorczego, wspólnika spółki w spółce jawnej lub partnerskiej albo komplementariusza w spółce komandytowej lub komandytowo-akcyjnej lub prokurenta prawomocnie skazano za wykroczenie przeciwko prawom pracownika lub wykroczenie przeciwko środowisku</w:t>
      </w:r>
      <w:r w:rsidRPr="00210CCE">
        <w:rPr>
          <w:rFonts w:asciiTheme="majorHAnsi" w:hAnsiTheme="majorHAnsi" w:cstheme="minorHAnsi"/>
        </w:rPr>
        <w:cr/>
        <w:t>7)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Pr="00210CCE">
        <w:rPr>
          <w:rFonts w:asciiTheme="majorHAnsi" w:hAnsiTheme="majorHAnsi" w:cstheme="minorHAnsi"/>
        </w:rPr>
        <w:cr/>
        <w:t xml:space="preserve">8)  który naruszył obowiązki dotyczące płatności podatków, opłat lub składek na ubezpieczenia społeczne lub zdrowotne, co </w:t>
      </w:r>
      <w:r w:rsidR="005F0030" w:rsidRPr="00210CCE">
        <w:rPr>
          <w:rFonts w:asciiTheme="majorHAnsi" w:hAnsiTheme="majorHAnsi" w:cstheme="minorHAnsi"/>
        </w:rPr>
        <w:t>Zamawiający</w:t>
      </w:r>
      <w:r w:rsidRPr="00210CCE">
        <w:rPr>
          <w:rFonts w:asciiTheme="majorHAnsi" w:hAnsiTheme="majorHAnsi" w:cstheme="minorHAnsi"/>
        </w:rPr>
        <w:t xml:space="preserve"> jest w stanie wykazać za pomocą stosownych środków dowodowych, z wyjątkiem przypadku, o którym mowa w art. 24 ust. 1 pkt 15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chyba że </w:t>
      </w:r>
      <w:r w:rsidR="005F0030" w:rsidRPr="00210CCE">
        <w:rPr>
          <w:rFonts w:asciiTheme="majorHAnsi" w:hAnsiTheme="majorHAnsi" w:cstheme="minorHAnsi"/>
        </w:rPr>
        <w:t>Wykonawca</w:t>
      </w:r>
      <w:r w:rsidRPr="00210CCE">
        <w:rPr>
          <w:rFonts w:asciiTheme="majorHAnsi" w:hAnsiTheme="majorHAnsi" w:cstheme="minorHAnsi"/>
        </w:rPr>
        <w:t xml:space="preserve"> dokonał płatności należnych podatków, opłat lub składek na ubezpieczenia społeczne lub zdrowotne wraz z odsetkami lub grzywnami lub zawarł wiążące porozumienie w sprawie spłaty tych należności.</w:t>
      </w:r>
      <w:r w:rsidRPr="00210CCE">
        <w:rPr>
          <w:rFonts w:asciiTheme="majorHAnsi" w:hAnsiTheme="majorHAnsi" w:cstheme="minorHAnsi"/>
        </w:rPr>
        <w:cr/>
        <w:t xml:space="preserve">3. Wykluczenie </w:t>
      </w:r>
      <w:r w:rsidR="005F0030" w:rsidRPr="00210CCE">
        <w:rPr>
          <w:rFonts w:asciiTheme="majorHAnsi" w:hAnsiTheme="majorHAnsi" w:cstheme="minorHAnsi"/>
        </w:rPr>
        <w:t>Wykonawcy</w:t>
      </w:r>
      <w:r w:rsidRPr="00210CCE">
        <w:rPr>
          <w:rFonts w:asciiTheme="majorHAnsi" w:hAnsiTheme="majorHAnsi" w:cstheme="minorHAnsi"/>
        </w:rPr>
        <w:t xml:space="preserve"> następuje jeżeli nie upłynął okres określony zgodnie z art. 24 ust. 7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t xml:space="preserve">4. </w:t>
      </w:r>
      <w:r w:rsidR="005F0030" w:rsidRPr="00210CCE">
        <w:rPr>
          <w:rFonts w:asciiTheme="majorHAnsi" w:hAnsiTheme="majorHAnsi" w:cstheme="minorHAnsi"/>
        </w:rPr>
        <w:t>Wykonawca</w:t>
      </w:r>
      <w:r w:rsidRPr="00210CCE">
        <w:rPr>
          <w:rFonts w:asciiTheme="majorHAnsi" w:hAnsiTheme="majorHAnsi" w:cstheme="minorHAnsi"/>
        </w:rPr>
        <w:t xml:space="preserve"> podlegający wykluczeniu na podstawie art. 24 ust. 1 pkt. 13 i 14 oraz pkt. 16-20 lub na podstawie pkt. VI. 2 niniejszej specyfikacji istotnych warunków zamówienia może zgodnie z art. 24 ust. 8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t>
      </w:r>
      <w:r w:rsidR="005F0030" w:rsidRPr="00210CCE">
        <w:rPr>
          <w:rFonts w:asciiTheme="majorHAnsi" w:hAnsiTheme="majorHAnsi" w:cstheme="minorHAnsi"/>
        </w:rPr>
        <w:t>Wykonawcy</w:t>
      </w:r>
      <w:r w:rsidRPr="00210CCE">
        <w:rPr>
          <w:rFonts w:asciiTheme="majorHAnsi" w:hAnsiTheme="majorHAnsi" w:cstheme="minorHAnsi"/>
        </w:rPr>
        <w:t xml:space="preserve">. Przedstawione przez </w:t>
      </w:r>
      <w:r w:rsidR="005F0030" w:rsidRPr="00210CCE">
        <w:rPr>
          <w:rFonts w:asciiTheme="majorHAnsi" w:hAnsiTheme="majorHAnsi" w:cstheme="minorHAnsi"/>
        </w:rPr>
        <w:t>Wykonawcę</w:t>
      </w:r>
      <w:r w:rsidRPr="00210CCE">
        <w:rPr>
          <w:rFonts w:asciiTheme="majorHAnsi" w:hAnsiTheme="majorHAnsi" w:cstheme="minorHAnsi"/>
        </w:rPr>
        <w:t xml:space="preserve"> dowody podlegać będą ocenie </w:t>
      </w:r>
      <w:r w:rsidR="005F0030" w:rsidRPr="00210CCE">
        <w:rPr>
          <w:rFonts w:asciiTheme="majorHAnsi" w:hAnsiTheme="majorHAnsi" w:cstheme="minorHAnsi"/>
        </w:rPr>
        <w:t>Zamawiającego</w:t>
      </w:r>
      <w:r w:rsidRPr="00210CCE">
        <w:rPr>
          <w:rFonts w:asciiTheme="majorHAnsi" w:hAnsiTheme="majorHAnsi" w:cstheme="minorHAnsi"/>
        </w:rPr>
        <w:t xml:space="preserve"> pod względem wagi i szczególnych okoliczności czynu </w:t>
      </w:r>
      <w:r w:rsidR="005F0030" w:rsidRPr="00210CCE">
        <w:rPr>
          <w:rFonts w:asciiTheme="majorHAnsi" w:hAnsiTheme="majorHAnsi" w:cstheme="minorHAnsi"/>
        </w:rPr>
        <w:t>Wykonawcy</w:t>
      </w:r>
      <w:r w:rsidRPr="00210CCE">
        <w:rPr>
          <w:rFonts w:asciiTheme="majorHAnsi" w:hAnsiTheme="majorHAnsi" w:cstheme="minorHAnsi"/>
        </w:rPr>
        <w:t>.</w:t>
      </w:r>
      <w:r w:rsidRPr="00210CCE">
        <w:rPr>
          <w:rFonts w:asciiTheme="majorHAnsi" w:hAnsiTheme="majorHAnsi" w:cstheme="minorHAnsi"/>
        </w:rPr>
        <w:cr/>
        <w:t xml:space="preserve">5. Możliwość przedstawienia dowodów na to, że podjęte przez </w:t>
      </w:r>
      <w:r w:rsidR="005F0030" w:rsidRPr="00210CCE">
        <w:rPr>
          <w:rFonts w:asciiTheme="majorHAnsi" w:hAnsiTheme="majorHAnsi" w:cstheme="minorHAnsi"/>
        </w:rPr>
        <w:t>Wykonawcę</w:t>
      </w:r>
      <w:r w:rsidRPr="00210CCE">
        <w:rPr>
          <w:rFonts w:asciiTheme="majorHAnsi" w:hAnsiTheme="majorHAnsi" w:cstheme="minorHAnsi"/>
        </w:rPr>
        <w:t xml:space="preserve"> środki są wystarczające do wykazania jego rzetelności, o której mowa w pkt. 4 powyżej, nie dotyczy </w:t>
      </w:r>
      <w:r w:rsidR="005F0030" w:rsidRPr="00210CCE">
        <w:rPr>
          <w:rFonts w:asciiTheme="majorHAnsi" w:hAnsiTheme="majorHAnsi" w:cstheme="minorHAnsi"/>
        </w:rPr>
        <w:t>Wykonawcy</w:t>
      </w:r>
      <w:r w:rsidRPr="00210CCE">
        <w:rPr>
          <w:rFonts w:asciiTheme="majorHAnsi" w:hAnsiTheme="majorHAnsi" w:cstheme="minorHAnsi"/>
        </w:rPr>
        <w:t>, będącego podmiotem zbiorowym, wobec którego orzeczono prawomocnym wyrokiem sądu zakaz ubiegania się o udzielenie zamówienia oraz nie upłynął określony w tym wyroku okres obowiązywania tego zakazu.</w:t>
      </w:r>
      <w:r w:rsidRPr="00210CCE">
        <w:rPr>
          <w:rFonts w:asciiTheme="majorHAnsi" w:hAnsiTheme="majorHAnsi" w:cstheme="minorHAnsi"/>
        </w:rPr>
        <w:cr/>
        <w:t xml:space="preserve">6. Ofertę </w:t>
      </w:r>
      <w:r w:rsidR="005F0030" w:rsidRPr="00210CCE">
        <w:rPr>
          <w:rFonts w:asciiTheme="majorHAnsi" w:hAnsiTheme="majorHAnsi" w:cstheme="minorHAnsi"/>
        </w:rPr>
        <w:t>Wykonawcy</w:t>
      </w:r>
      <w:r w:rsidRPr="00210CCE">
        <w:rPr>
          <w:rFonts w:asciiTheme="majorHAnsi" w:hAnsiTheme="majorHAnsi" w:cstheme="minorHAnsi"/>
        </w:rPr>
        <w:t xml:space="preserve"> wykluczonego uznaje się za odrzuconą. </w:t>
      </w:r>
      <w:r w:rsidR="005F0030" w:rsidRPr="00210CCE">
        <w:rPr>
          <w:rFonts w:asciiTheme="majorHAnsi" w:hAnsiTheme="majorHAnsi" w:cstheme="minorHAnsi"/>
        </w:rPr>
        <w:t>Zamawiający</w:t>
      </w:r>
      <w:r w:rsidRPr="00210CCE">
        <w:rPr>
          <w:rFonts w:asciiTheme="majorHAnsi" w:hAnsiTheme="majorHAnsi" w:cstheme="minorHAnsi"/>
        </w:rPr>
        <w:t xml:space="preserve"> może wykluczyć </w:t>
      </w:r>
      <w:r w:rsidR="005F0030" w:rsidRPr="00210CCE">
        <w:rPr>
          <w:rFonts w:asciiTheme="majorHAnsi" w:hAnsiTheme="majorHAnsi" w:cstheme="minorHAnsi"/>
        </w:rPr>
        <w:t>Wykonawcę</w:t>
      </w:r>
      <w:r w:rsidRPr="00210CCE">
        <w:rPr>
          <w:rFonts w:asciiTheme="majorHAnsi" w:hAnsiTheme="majorHAnsi" w:cstheme="minorHAnsi"/>
        </w:rPr>
        <w:t xml:space="preserve"> na każdym etapie postępowania o udzielenie zamówienia.</w:t>
      </w:r>
      <w:r w:rsidRPr="00210CCE">
        <w:rPr>
          <w:rFonts w:asciiTheme="majorHAnsi" w:hAnsiTheme="majorHAnsi" w:cstheme="minorHAnsi"/>
        </w:rPr>
        <w:cr/>
        <w:t xml:space="preserve">7. W terminie 3 dni od przekazania Informacji o treści złożonych ofert, </w:t>
      </w:r>
      <w:r w:rsidR="005F0030" w:rsidRPr="00210CCE">
        <w:rPr>
          <w:rFonts w:asciiTheme="majorHAnsi" w:hAnsiTheme="majorHAnsi" w:cstheme="minorHAnsi"/>
        </w:rPr>
        <w:t>Wykonawca</w:t>
      </w:r>
      <w:r w:rsidRPr="00210CCE">
        <w:rPr>
          <w:rFonts w:asciiTheme="majorHAnsi" w:hAnsiTheme="majorHAnsi" w:cstheme="minorHAnsi"/>
        </w:rPr>
        <w:t xml:space="preserve"> przekazuje </w:t>
      </w:r>
      <w:r w:rsidR="005F0030" w:rsidRPr="00210CCE">
        <w:rPr>
          <w:rFonts w:asciiTheme="majorHAnsi" w:hAnsiTheme="majorHAnsi" w:cstheme="minorHAnsi"/>
        </w:rPr>
        <w:lastRenderedPageBreak/>
        <w:t>Zamawiającemu</w:t>
      </w:r>
      <w:r w:rsidRPr="00210CCE">
        <w:rPr>
          <w:rFonts w:asciiTheme="majorHAnsi" w:hAnsiTheme="majorHAnsi" w:cstheme="minorHAnsi"/>
        </w:rPr>
        <w:t xml:space="preserve"> oświadczenie o przynależności lub braku przynależności do tej samej grupy kapitałowej. Wraz ze złożeniem oświadczenia, </w:t>
      </w:r>
      <w:r w:rsidR="005F0030" w:rsidRPr="00210CCE">
        <w:rPr>
          <w:rFonts w:asciiTheme="majorHAnsi" w:hAnsiTheme="majorHAnsi" w:cstheme="minorHAnsi"/>
        </w:rPr>
        <w:t>Wykonawca</w:t>
      </w:r>
      <w:r w:rsidRPr="00210CCE">
        <w:rPr>
          <w:rFonts w:asciiTheme="majorHAnsi" w:hAnsiTheme="majorHAnsi" w:cstheme="minorHAnsi"/>
        </w:rPr>
        <w:t xml:space="preserve"> może przedstawić dowody, że powiązania z innym </w:t>
      </w:r>
      <w:r w:rsidR="005F0030" w:rsidRPr="00210CCE">
        <w:rPr>
          <w:rFonts w:asciiTheme="majorHAnsi" w:hAnsiTheme="majorHAnsi" w:cstheme="minorHAnsi"/>
        </w:rPr>
        <w:t>Wykonawcą</w:t>
      </w:r>
      <w:r w:rsidRPr="00210CCE">
        <w:rPr>
          <w:rFonts w:asciiTheme="majorHAnsi" w:hAnsiTheme="majorHAnsi" w:cstheme="minorHAnsi"/>
        </w:rPr>
        <w:t xml:space="preserve"> nie prowadzą do zakłócenia konkurencji w niniejszym postępowaniu.</w:t>
      </w:r>
      <w:r w:rsidRPr="00210CCE">
        <w:rPr>
          <w:rFonts w:asciiTheme="majorHAnsi" w:hAnsiTheme="majorHAnsi" w:cstheme="minorHAnsi"/>
        </w:rPr>
        <w:cr/>
        <w:t xml:space="preserve">8. </w:t>
      </w:r>
      <w:r w:rsidR="005F0030" w:rsidRPr="00210CCE">
        <w:rPr>
          <w:rFonts w:asciiTheme="majorHAnsi" w:hAnsiTheme="majorHAnsi" w:cstheme="minorHAnsi"/>
        </w:rPr>
        <w:t>Zamawiający</w:t>
      </w:r>
      <w:r w:rsidRPr="00210CCE">
        <w:rPr>
          <w:rFonts w:asciiTheme="majorHAnsi" w:hAnsiTheme="majorHAnsi" w:cstheme="minorHAnsi"/>
        </w:rPr>
        <w:t xml:space="preserve"> odrzuca ofertę, jeżeli:</w:t>
      </w:r>
      <w:r w:rsidRPr="00210CCE">
        <w:rPr>
          <w:rFonts w:asciiTheme="majorHAnsi" w:hAnsiTheme="majorHAnsi" w:cstheme="minorHAnsi"/>
        </w:rPr>
        <w:cr/>
        <w:t>1) jest niezgodną z ustawą.</w:t>
      </w:r>
      <w:r w:rsidRPr="00210CCE">
        <w:rPr>
          <w:rFonts w:asciiTheme="majorHAnsi" w:hAnsiTheme="majorHAnsi" w:cstheme="minorHAnsi"/>
        </w:rPr>
        <w:cr/>
        <w:t xml:space="preserve">2) jej treść nie odpowiada treści specyfikacji istotnych warunków zamówienia, z zastrzeżeniem art. 87 ust. 2 pkt. 3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t>3) jej złożenie stanowi czyn nieuczciwej konkurencji w rozumieniu przepisów o zwalczaniu nieuczciwej konkurencji.</w:t>
      </w:r>
      <w:r w:rsidRPr="00210CCE">
        <w:rPr>
          <w:rFonts w:asciiTheme="majorHAnsi" w:hAnsiTheme="majorHAnsi" w:cstheme="minorHAnsi"/>
        </w:rPr>
        <w:cr/>
        <w:t>4) jest ofertą, która zawiera rażąco niską cenę lub koszt w stosunku do przedmiotu zamówienia.</w:t>
      </w:r>
      <w:r w:rsidRPr="00210CCE">
        <w:rPr>
          <w:rFonts w:asciiTheme="majorHAnsi" w:hAnsiTheme="majorHAnsi" w:cstheme="minorHAnsi"/>
        </w:rPr>
        <w:cr/>
        <w:t xml:space="preserve">5) została złożona przez </w:t>
      </w:r>
      <w:r w:rsidR="005F0030" w:rsidRPr="00210CCE">
        <w:rPr>
          <w:rFonts w:asciiTheme="majorHAnsi" w:hAnsiTheme="majorHAnsi" w:cstheme="minorHAnsi"/>
        </w:rPr>
        <w:t>Wykonawcę</w:t>
      </w:r>
      <w:r w:rsidRPr="00210CCE">
        <w:rPr>
          <w:rFonts w:asciiTheme="majorHAnsi" w:hAnsiTheme="majorHAnsi" w:cstheme="minorHAnsi"/>
        </w:rPr>
        <w:t xml:space="preserve"> wykluczonego z udziału w postępowaniu o udzielenie zamówienia.</w:t>
      </w:r>
      <w:r w:rsidRPr="00210CCE">
        <w:rPr>
          <w:rFonts w:asciiTheme="majorHAnsi" w:hAnsiTheme="majorHAnsi" w:cstheme="minorHAnsi"/>
        </w:rPr>
        <w:cr/>
        <w:t>6) zawiera błędy w obliczeniu ceny lub kosztu.</w:t>
      </w:r>
      <w:r w:rsidRPr="00210CCE">
        <w:rPr>
          <w:rFonts w:asciiTheme="majorHAnsi" w:hAnsiTheme="majorHAnsi" w:cstheme="minorHAnsi"/>
        </w:rPr>
        <w:cr/>
        <w:t xml:space="preserve">7) </w:t>
      </w:r>
      <w:r w:rsidR="005F0030" w:rsidRPr="00210CCE">
        <w:rPr>
          <w:rFonts w:asciiTheme="majorHAnsi" w:hAnsiTheme="majorHAnsi" w:cstheme="minorHAnsi"/>
        </w:rPr>
        <w:t>Wykonawca</w:t>
      </w:r>
      <w:r w:rsidRPr="00210CCE">
        <w:rPr>
          <w:rFonts w:asciiTheme="majorHAnsi" w:hAnsiTheme="majorHAnsi" w:cstheme="minorHAnsi"/>
        </w:rPr>
        <w:t xml:space="preserve"> w terminie 3 dni od dnia doręczenia zawiadomienia nie zgodził się na poprawienie omyłki, o której mowa w art. 87 ust. 2 pkt. 3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t>8) jest nieważna na podstawie odrębnych przepisów,</w:t>
      </w:r>
      <w:r w:rsidRPr="00210CCE">
        <w:rPr>
          <w:rFonts w:asciiTheme="majorHAnsi" w:hAnsiTheme="majorHAnsi" w:cstheme="minorHAnsi"/>
        </w:rPr>
        <w:cr/>
      </w:r>
      <w:r w:rsidR="00F35240" w:rsidRPr="00210CCE">
        <w:rPr>
          <w:rFonts w:asciiTheme="majorHAnsi" w:hAnsiTheme="majorHAnsi" w:cstheme="minorHAnsi"/>
        </w:rPr>
        <w:t>9</w:t>
      </w:r>
      <w:r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nie wyraził zgody, o której mowa w art. 85 ust. 2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na przedłużenie terminu związania ofertą;</w:t>
      </w:r>
      <w:r w:rsidRPr="00210CCE">
        <w:rPr>
          <w:rFonts w:asciiTheme="majorHAnsi" w:hAnsiTheme="majorHAnsi" w:cstheme="minorHAnsi"/>
        </w:rPr>
        <w:cr/>
        <w:t>1</w:t>
      </w:r>
      <w:r w:rsidR="00F35240" w:rsidRPr="00210CCE">
        <w:rPr>
          <w:rFonts w:asciiTheme="majorHAnsi" w:hAnsiTheme="majorHAnsi" w:cstheme="minorHAnsi"/>
        </w:rPr>
        <w:t>0</w:t>
      </w:r>
      <w:r w:rsidRPr="00210CCE">
        <w:rPr>
          <w:rFonts w:asciiTheme="majorHAnsi" w:hAnsiTheme="majorHAnsi" w:cstheme="minorHAnsi"/>
        </w:rPr>
        <w:t xml:space="preserve">) jej przyjęcie naruszałoby bezpieczeństwo publiczne lub istotny interes bezpieczeństwa państwa, a tego bezpieczeństwa lub interesu nie można zagwarantować w inny sposób. </w:t>
      </w:r>
      <w:r w:rsidRPr="00210CCE">
        <w:rPr>
          <w:rFonts w:asciiTheme="majorHAnsi" w:hAnsiTheme="majorHAnsi" w:cstheme="minorHAnsi"/>
        </w:rPr>
        <w:cr/>
        <w:t>1</w:t>
      </w:r>
      <w:r w:rsidR="00F35240" w:rsidRPr="00210CCE">
        <w:rPr>
          <w:rFonts w:asciiTheme="majorHAnsi" w:hAnsiTheme="majorHAnsi" w:cstheme="minorHAnsi"/>
        </w:rPr>
        <w:t>1</w:t>
      </w:r>
      <w:r w:rsidRPr="00210CCE">
        <w:rPr>
          <w:rFonts w:asciiTheme="majorHAnsi" w:hAnsiTheme="majorHAnsi" w:cstheme="minorHAnsi"/>
        </w:rPr>
        <w:t xml:space="preserve">) wadium nie zostało wniesione lub zostało wniesione w sposób nieprawidłowy, jeżeli </w:t>
      </w:r>
      <w:r w:rsidR="005F0030" w:rsidRPr="00210CCE">
        <w:rPr>
          <w:rFonts w:asciiTheme="majorHAnsi" w:hAnsiTheme="majorHAnsi" w:cstheme="minorHAnsi"/>
        </w:rPr>
        <w:t>Zamawiający</w:t>
      </w:r>
      <w:r w:rsidRPr="00210CCE">
        <w:rPr>
          <w:rFonts w:asciiTheme="majorHAnsi" w:hAnsiTheme="majorHAnsi" w:cstheme="minorHAnsi"/>
        </w:rPr>
        <w:t xml:space="preserve"> żądał wniesienia wadiu</w:t>
      </w:r>
      <w:r w:rsidR="00F35240" w:rsidRPr="00210CCE">
        <w:rPr>
          <w:rFonts w:asciiTheme="majorHAnsi" w:hAnsiTheme="majorHAnsi" w:cstheme="minorHAnsi"/>
        </w:rPr>
        <w:t>m.</w:t>
      </w:r>
      <w:r w:rsidRPr="00210CCE">
        <w:rPr>
          <w:rFonts w:asciiTheme="majorHAnsi" w:hAnsiTheme="majorHAnsi" w:cstheme="minorHAnsi"/>
        </w:rPr>
        <w:t xml:space="preserve"> </w:t>
      </w:r>
      <w:r w:rsidRPr="00210CCE">
        <w:rPr>
          <w:rFonts w:asciiTheme="majorHAnsi" w:hAnsiTheme="majorHAnsi" w:cstheme="minorHAnsi"/>
        </w:rPr>
        <w:cr/>
        <w:t xml:space="preserve">9. Ocena spełnienia warunków udziału w postępowaniu oraz niepodleganie wykluczeniu dokonywana będzie w oparciu o złożone przez </w:t>
      </w:r>
      <w:r w:rsidR="005F0030" w:rsidRPr="00210CCE">
        <w:rPr>
          <w:rFonts w:asciiTheme="majorHAnsi" w:hAnsiTheme="majorHAnsi" w:cstheme="minorHAnsi"/>
        </w:rPr>
        <w:t>Wykonawcę</w:t>
      </w:r>
      <w:r w:rsidRPr="00210CCE">
        <w:rPr>
          <w:rFonts w:asciiTheme="majorHAnsi" w:hAnsiTheme="majorHAnsi" w:cstheme="minorHAnsi"/>
        </w:rPr>
        <w:t xml:space="preserve"> w niniejszym postępowaniu oświadczenia oraz dokumenty.</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 xml:space="preserve">VII. Wykaz oświadczeń lub dokumentów, potwierdzających spełnianie warunków udziału w postępowaniu oraz brak podstaw wykluczenia </w:t>
      </w:r>
    </w:p>
    <w:p w14:paraId="03F39213" w14:textId="5444ADF5" w:rsidR="00F47B52" w:rsidRDefault="00F1494E" w:rsidP="00C26721">
      <w:pPr>
        <w:jc w:val="both"/>
        <w:rPr>
          <w:rFonts w:asciiTheme="majorHAnsi" w:hAnsiTheme="majorHAnsi" w:cstheme="minorHAnsi"/>
        </w:rPr>
      </w:pPr>
      <w:r w:rsidRPr="00210CCE">
        <w:rPr>
          <w:rFonts w:asciiTheme="majorHAnsi" w:hAnsiTheme="majorHAnsi" w:cstheme="minorHAnsi"/>
        </w:rPr>
        <w:t>1. Na ofertę składają się następujące dokumenty i załączniki:</w:t>
      </w:r>
      <w:r w:rsidRPr="00210CCE">
        <w:rPr>
          <w:rFonts w:asciiTheme="majorHAnsi" w:hAnsiTheme="majorHAnsi" w:cstheme="minorHAnsi"/>
        </w:rPr>
        <w:cr/>
        <w:t xml:space="preserve">1) Formularz ofertowy - wypełniony i podpisany przez </w:t>
      </w:r>
      <w:r w:rsidR="005F0030" w:rsidRPr="00210CCE">
        <w:rPr>
          <w:rFonts w:asciiTheme="majorHAnsi" w:hAnsiTheme="majorHAnsi" w:cstheme="minorHAnsi"/>
        </w:rPr>
        <w:t>Wykonawcę</w:t>
      </w:r>
      <w:r w:rsidRPr="00210CCE">
        <w:rPr>
          <w:rFonts w:asciiTheme="majorHAnsi" w:hAnsiTheme="majorHAnsi" w:cstheme="minorHAnsi"/>
        </w:rPr>
        <w:t>.</w:t>
      </w:r>
      <w:r w:rsidRPr="00210CCE">
        <w:rPr>
          <w:rFonts w:asciiTheme="majorHAnsi" w:hAnsiTheme="majorHAnsi" w:cstheme="minorHAnsi"/>
        </w:rPr>
        <w:cr/>
        <w:t xml:space="preserve">2) Oświadczenie </w:t>
      </w:r>
      <w:r w:rsidR="005F0030" w:rsidRPr="00210CCE">
        <w:rPr>
          <w:rFonts w:asciiTheme="majorHAnsi" w:hAnsiTheme="majorHAnsi" w:cstheme="minorHAnsi"/>
        </w:rPr>
        <w:t>Wykonawcy</w:t>
      </w:r>
      <w:r w:rsidRPr="00210CCE">
        <w:rPr>
          <w:rFonts w:asciiTheme="majorHAnsi" w:hAnsiTheme="majorHAnsi" w:cstheme="minorHAnsi"/>
        </w:rPr>
        <w:t xml:space="preserve"> o spełnieniu warunków udziału w postępowaniu oraz o nie podleganiu wykluczeniu - wypełnione i podpisane przez </w:t>
      </w:r>
      <w:r w:rsidR="005F0030" w:rsidRPr="00210CCE">
        <w:rPr>
          <w:rFonts w:asciiTheme="majorHAnsi" w:hAnsiTheme="majorHAnsi" w:cstheme="minorHAnsi"/>
        </w:rPr>
        <w:t>Wykonawcę</w:t>
      </w:r>
      <w:r w:rsidRPr="00210CCE">
        <w:rPr>
          <w:rFonts w:asciiTheme="majorHAnsi" w:hAnsiTheme="majorHAnsi" w:cstheme="minorHAnsi"/>
        </w:rPr>
        <w:t>, które stanowić będzie wstępne potwierdzenie spełnienia warunków udziału w postępowaniu oraz brak podstaw wykluczenia.</w:t>
      </w:r>
      <w:r w:rsidRPr="00210CCE">
        <w:rPr>
          <w:rFonts w:asciiTheme="majorHAnsi" w:hAnsiTheme="majorHAnsi" w:cstheme="minorHAnsi"/>
        </w:rPr>
        <w:cr/>
        <w:t xml:space="preserve">Oświadczenie </w:t>
      </w:r>
      <w:r w:rsidR="005F0030" w:rsidRPr="00210CCE">
        <w:rPr>
          <w:rFonts w:asciiTheme="majorHAnsi" w:hAnsiTheme="majorHAnsi" w:cstheme="minorHAnsi"/>
        </w:rPr>
        <w:t>Wykonawcy</w:t>
      </w:r>
      <w:r w:rsidRPr="00210CCE">
        <w:rPr>
          <w:rFonts w:asciiTheme="majorHAnsi" w:hAnsiTheme="majorHAnsi" w:cstheme="minorHAnsi"/>
        </w:rPr>
        <w:t xml:space="preserve"> składają na formularzu jednolitego europejskiego dokumentu zamówienia (JEDZ), sporządzonego zgodnie z wzorem standardowego formularza określonego w rozporządzeniu wykonawczym Komisji Europejskiej wydanym na podstawie art. 59 ust. 2 dyrektywy 2014/24/UE oraz art. 80 ust. 3 dyrektywy 2014/25/UE.</w:t>
      </w:r>
      <w:r w:rsidRPr="00210CCE">
        <w:rPr>
          <w:rFonts w:asciiTheme="majorHAnsi" w:hAnsiTheme="majorHAnsi" w:cstheme="minorHAnsi"/>
        </w:rPr>
        <w:cr/>
        <w:t xml:space="preserve">3) Dokument, o którym mowa w pkt. V.3.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2) jeżeli </w:t>
      </w:r>
      <w:r w:rsidR="005F0030" w:rsidRPr="00210CCE">
        <w:rPr>
          <w:rFonts w:asciiTheme="majorHAnsi" w:hAnsiTheme="majorHAnsi" w:cstheme="minorHAnsi"/>
        </w:rPr>
        <w:t>Wykonawca</w:t>
      </w:r>
      <w:r w:rsidRPr="00210CCE">
        <w:rPr>
          <w:rFonts w:asciiTheme="majorHAnsi" w:hAnsiTheme="majorHAnsi" w:cstheme="minorHAnsi"/>
        </w:rPr>
        <w:t xml:space="preserve"> w celu potwierdzenia spełniania warunków udziału w postępowaniu polega na zdolnościach technicznych lub zawodowych lub sytuacji finansowej lub ekonomicznej innych podmiotów.</w:t>
      </w:r>
      <w:r w:rsidRPr="00210CCE">
        <w:rPr>
          <w:rFonts w:asciiTheme="majorHAnsi" w:hAnsiTheme="majorHAnsi" w:cstheme="minorHAnsi"/>
        </w:rPr>
        <w:cr/>
        <w:t xml:space="preserve">4) Oświadczenie, o którym mowa w pkt. VII.11.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jeżeli </w:t>
      </w:r>
      <w:r w:rsidR="005F0030" w:rsidRPr="00210CCE">
        <w:rPr>
          <w:rFonts w:asciiTheme="majorHAnsi" w:hAnsiTheme="majorHAnsi" w:cstheme="minorHAnsi"/>
        </w:rPr>
        <w:t>Wykonawca</w:t>
      </w:r>
      <w:r w:rsidRPr="00210CCE">
        <w:rPr>
          <w:rFonts w:asciiTheme="majorHAnsi" w:hAnsiTheme="majorHAnsi" w:cstheme="minorHAnsi"/>
        </w:rPr>
        <w:t xml:space="preserve"> w celu wykazania braku istnienia podstaw wykluczenia oraz spełniania warunków udziału w postępowaniu, polega na zdolnościach innych podmiotów (oświadczenie JEDZ dotyczące Podmiotów udostępniających zasoby).</w:t>
      </w:r>
      <w:r w:rsidRPr="00210CCE">
        <w:rPr>
          <w:rFonts w:asciiTheme="majorHAnsi" w:hAnsiTheme="majorHAnsi" w:cstheme="minorHAnsi"/>
        </w:rPr>
        <w:cr/>
        <w:t xml:space="preserve">5) Formularz cenowy - wypełniony i podpisany przez </w:t>
      </w:r>
      <w:r w:rsidR="005F0030" w:rsidRPr="00210CCE">
        <w:rPr>
          <w:rFonts w:asciiTheme="majorHAnsi" w:hAnsiTheme="majorHAnsi" w:cstheme="minorHAnsi"/>
        </w:rPr>
        <w:t>Wykonawcę</w:t>
      </w:r>
      <w:r w:rsidRPr="00210CCE">
        <w:rPr>
          <w:rFonts w:asciiTheme="majorHAnsi" w:hAnsiTheme="majorHAnsi" w:cstheme="minorHAnsi"/>
        </w:rPr>
        <w:t>.</w:t>
      </w:r>
      <w:r w:rsidRPr="00210CCE">
        <w:rPr>
          <w:rFonts w:asciiTheme="majorHAnsi" w:hAnsiTheme="majorHAnsi" w:cstheme="minorHAnsi"/>
        </w:rPr>
        <w:cr/>
      </w:r>
      <w:r w:rsidRPr="00210CCE">
        <w:rPr>
          <w:rFonts w:asciiTheme="majorHAnsi" w:hAnsiTheme="majorHAnsi" w:cstheme="minorHAnsi"/>
        </w:rPr>
        <w:lastRenderedPageBreak/>
        <w:t xml:space="preserve">6) Wykaz osób do kontaktów z </w:t>
      </w:r>
      <w:r w:rsidR="005F0030" w:rsidRPr="00210CCE">
        <w:rPr>
          <w:rFonts w:asciiTheme="majorHAnsi" w:hAnsiTheme="majorHAnsi" w:cstheme="minorHAnsi"/>
        </w:rPr>
        <w:t>Zamawiający</w:t>
      </w:r>
      <w:r w:rsidRPr="00210CCE">
        <w:rPr>
          <w:rFonts w:asciiTheme="majorHAnsi" w:hAnsiTheme="majorHAnsi" w:cstheme="minorHAnsi"/>
        </w:rPr>
        <w:t>m</w:t>
      </w:r>
      <w:r w:rsidRPr="00210CCE">
        <w:rPr>
          <w:rFonts w:asciiTheme="majorHAnsi" w:hAnsiTheme="majorHAnsi" w:cstheme="minorHAnsi"/>
        </w:rPr>
        <w:cr/>
      </w:r>
      <w:r w:rsidR="00845311" w:rsidRPr="00210CCE">
        <w:rPr>
          <w:rFonts w:asciiTheme="majorHAnsi" w:hAnsiTheme="majorHAnsi" w:cstheme="minorHAnsi"/>
        </w:rPr>
        <w:t xml:space="preserve">7) </w:t>
      </w:r>
      <w:r w:rsidRPr="00210CCE">
        <w:rPr>
          <w:rFonts w:asciiTheme="majorHAnsi" w:hAnsiTheme="majorHAnsi" w:cstheme="minorHAnsi"/>
        </w:rPr>
        <w:t xml:space="preserve">Postanowienia umowy - parafowany przez </w:t>
      </w:r>
      <w:r w:rsidR="005F0030" w:rsidRPr="00210CCE">
        <w:rPr>
          <w:rFonts w:asciiTheme="majorHAnsi" w:hAnsiTheme="majorHAnsi" w:cstheme="minorHAnsi"/>
        </w:rPr>
        <w:t>Wykonawcę</w:t>
      </w:r>
      <w:r w:rsidRPr="00210CCE">
        <w:rPr>
          <w:rFonts w:asciiTheme="majorHAnsi" w:hAnsiTheme="majorHAnsi" w:cstheme="minorHAnsi"/>
        </w:rPr>
        <w:cr/>
        <w:t xml:space="preserve">2. W celu wykazania braku podstaw wykluczenia z postępowania o udzielenie zamówienia na podstawie okoliczności, o których mowa w art. 24 ust 1  i 5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należy na wezwanie </w:t>
      </w:r>
      <w:r w:rsidR="005F0030" w:rsidRPr="00210CCE">
        <w:rPr>
          <w:rFonts w:asciiTheme="majorHAnsi" w:hAnsiTheme="majorHAnsi" w:cstheme="minorHAnsi"/>
        </w:rPr>
        <w:t>Zamawiającego</w:t>
      </w:r>
      <w:r w:rsidRPr="00210CCE">
        <w:rPr>
          <w:rFonts w:asciiTheme="majorHAnsi" w:hAnsiTheme="majorHAnsi" w:cstheme="minorHAnsi"/>
        </w:rPr>
        <w:t xml:space="preserve">, pod rygorem wykluczenia z postępowania, złożyć w wyznaczonym przez </w:t>
      </w:r>
      <w:r w:rsidR="005F0030" w:rsidRPr="00210CCE">
        <w:rPr>
          <w:rFonts w:asciiTheme="majorHAnsi" w:hAnsiTheme="majorHAnsi" w:cstheme="minorHAnsi"/>
        </w:rPr>
        <w:t>Zamawiającego</w:t>
      </w:r>
      <w:r w:rsidRPr="00210CCE">
        <w:rPr>
          <w:rFonts w:asciiTheme="majorHAnsi" w:hAnsiTheme="majorHAnsi" w:cstheme="minorHAnsi"/>
        </w:rPr>
        <w:t xml:space="preserve"> terminie następujące oświadczenia i dokumenty:</w:t>
      </w:r>
      <w:r w:rsidRPr="00210CCE">
        <w:rPr>
          <w:rFonts w:asciiTheme="majorHAnsi" w:hAnsiTheme="majorHAnsi" w:cstheme="minorHAnsi"/>
        </w:rPr>
        <w:cr/>
        <w:t xml:space="preserve">1) informacja z Krajowego Rejestru Karnego w zakresie określonym w art. 24 ust. 1 pkt 13, 14 i 21 ustawy oraz, odnośnie skazania za wykroczenie na karę aresztu, w zakresie określonym przez </w:t>
      </w:r>
      <w:r w:rsidR="005F0030" w:rsidRPr="00210CCE">
        <w:rPr>
          <w:rFonts w:asciiTheme="majorHAnsi" w:hAnsiTheme="majorHAnsi" w:cstheme="minorHAnsi"/>
        </w:rPr>
        <w:t>Zamawiającego</w:t>
      </w:r>
      <w:r w:rsidRPr="00210CCE">
        <w:rPr>
          <w:rFonts w:asciiTheme="majorHAnsi" w:hAnsiTheme="majorHAnsi" w:cstheme="minorHAnsi"/>
        </w:rPr>
        <w:t xml:space="preserve"> na podstawie art. 24 ust. 5 pkt 5 i 6 ustawy, wystawionej nie wcześniej niż 6 miesięcy przed upływem terminu składania ofert,</w:t>
      </w:r>
      <w:r w:rsidRPr="00210CCE">
        <w:rPr>
          <w:rFonts w:asciiTheme="majorHAnsi" w:hAnsiTheme="majorHAnsi" w:cstheme="minorHAnsi"/>
        </w:rPr>
        <w:cr/>
        <w:t xml:space="preserve">2) zaświadczenie właściwego naczelnika urzędu skarbowego potwierdzającego, że </w:t>
      </w:r>
      <w:r w:rsidR="005F0030" w:rsidRPr="00210CCE">
        <w:rPr>
          <w:rFonts w:asciiTheme="majorHAnsi" w:hAnsiTheme="majorHAnsi" w:cstheme="minorHAnsi"/>
        </w:rPr>
        <w:t>Wykonawca</w:t>
      </w:r>
      <w:r w:rsidRPr="00210CCE">
        <w:rPr>
          <w:rFonts w:asciiTheme="majorHAnsi" w:hAnsiTheme="majorHAnsi" w:cstheme="minorHAnsi"/>
        </w:rPr>
        <w:t xml:space="preserve"> nie zalega z opłacaniem podatków, wystawionego nie wcześniej niż 3 miesiące przed upływem terminu składania ofert, lub innego dokumentu potwierdzającego, że </w:t>
      </w:r>
      <w:r w:rsidR="005F0030" w:rsidRPr="00210CCE">
        <w:rPr>
          <w:rFonts w:asciiTheme="majorHAnsi" w:hAnsiTheme="majorHAnsi" w:cstheme="minorHAnsi"/>
        </w:rPr>
        <w:t>Wykonawca</w:t>
      </w:r>
      <w:r w:rsidRPr="00210CCE">
        <w:rPr>
          <w:rFonts w:asciiTheme="majorHAnsi" w:hAnsiTheme="majorHAnsi" w:cstheme="minorHAnsi"/>
        </w:rPr>
        <w:t xml:space="preserve">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210CCE">
        <w:rPr>
          <w:rFonts w:asciiTheme="majorHAnsi" w:hAnsiTheme="majorHAnsi" w:cstheme="minorHAnsi"/>
        </w:rPr>
        <w:cr/>
        <w:t xml:space="preserve">3) zaświadczenie właściwej terenowej jednostki organizacyjnej Zakładu Ubezpieczeń Społecznych lub Kasy Rolniczego Ubezpieczenia Społecznego albo innego dokumentu potwierdzającego, że </w:t>
      </w:r>
      <w:r w:rsidR="005F0030" w:rsidRPr="00210CCE">
        <w:rPr>
          <w:rFonts w:asciiTheme="majorHAnsi" w:hAnsiTheme="majorHAnsi" w:cstheme="minorHAnsi"/>
        </w:rPr>
        <w:t>Wykonawca</w:t>
      </w:r>
      <w:r w:rsidRPr="00210CCE">
        <w:rPr>
          <w:rFonts w:asciiTheme="majorHAnsi" w:hAnsiTheme="majorHAnsi" w:cstheme="minorHAnsi"/>
        </w:rPr>
        <w:t xml:space="preserve"> nie zalega z opłacaniem składek na ubezpieczenia społeczne lub zdrowotne, wystawionego nie wcześniej niż 3 miesiące przed upływem terminu składania ofert, lub innego dokumentu potwierdzającego, że </w:t>
      </w:r>
      <w:r w:rsidR="005F0030" w:rsidRPr="00210CCE">
        <w:rPr>
          <w:rFonts w:asciiTheme="majorHAnsi" w:hAnsiTheme="majorHAnsi" w:cstheme="minorHAnsi"/>
        </w:rPr>
        <w:t>Wykonawca</w:t>
      </w:r>
      <w:r w:rsidRPr="00210CCE">
        <w:rPr>
          <w:rFonts w:asciiTheme="majorHAnsi" w:hAnsiTheme="majorHAnsi" w:cstheme="minorHAnsi"/>
        </w:rPr>
        <w:t xml:space="preserv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210CCE">
        <w:rPr>
          <w:rFonts w:asciiTheme="majorHAnsi" w:hAnsiTheme="majorHAnsi" w:cstheme="minorHAnsi"/>
        </w:rPr>
        <w:cr/>
        <w:t>4) odpis z właściwego rejestru lub z centralnej ewidencji i informacji o działalności gospodarczej, jeżeli odrębne przepisy wymagają wpisu do rejestru lub ewidencji, w celu potwierdzenia braku podstaw wykluczenia na podstawie art. 24 ust. 5 pkt 1 ustawy,</w:t>
      </w:r>
      <w:r w:rsidRPr="00210CCE">
        <w:rPr>
          <w:rFonts w:asciiTheme="majorHAnsi" w:hAnsiTheme="majorHAnsi" w:cstheme="minorHAnsi"/>
        </w:rPr>
        <w:cr/>
        <w:t xml:space="preserve">5) oświadczenie </w:t>
      </w:r>
      <w:r w:rsidR="005F0030" w:rsidRPr="00210CCE">
        <w:rPr>
          <w:rFonts w:asciiTheme="majorHAnsi" w:hAnsiTheme="majorHAnsi" w:cstheme="minorHAnsi"/>
        </w:rPr>
        <w:t>Wykonawcy</w:t>
      </w:r>
      <w:r w:rsidRPr="00210CCE">
        <w:rPr>
          <w:rFonts w:asciiTheme="majorHAnsi" w:hAnsiTheme="majorHAnsi" w:cstheme="minorHAnsi"/>
        </w:rPr>
        <w:t xml:space="preserve">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r w:rsidRPr="00210CCE">
        <w:rPr>
          <w:rFonts w:asciiTheme="majorHAnsi" w:hAnsiTheme="majorHAnsi" w:cstheme="minorHAnsi"/>
        </w:rPr>
        <w:cr/>
        <w:t xml:space="preserve">6) oświadczenie </w:t>
      </w:r>
      <w:r w:rsidR="005F0030" w:rsidRPr="00210CCE">
        <w:rPr>
          <w:rFonts w:asciiTheme="majorHAnsi" w:hAnsiTheme="majorHAnsi" w:cstheme="minorHAnsi"/>
        </w:rPr>
        <w:t>Wykonawcy</w:t>
      </w:r>
      <w:r w:rsidRPr="00210CCE">
        <w:rPr>
          <w:rFonts w:asciiTheme="majorHAnsi" w:hAnsiTheme="majorHAnsi" w:cstheme="minorHAnsi"/>
        </w:rPr>
        <w:t xml:space="preserve"> o braku orzeczenia wobec niego tytułem środka zapobiegawczego zakazu ubiegania się o zamówienia publiczne,</w:t>
      </w:r>
      <w:r w:rsidRPr="00210CCE">
        <w:rPr>
          <w:rFonts w:asciiTheme="majorHAnsi" w:hAnsiTheme="majorHAnsi" w:cstheme="minorHAnsi"/>
        </w:rPr>
        <w:cr/>
        <w:t xml:space="preserve">7) oświadczenie </w:t>
      </w:r>
      <w:r w:rsidR="005F0030" w:rsidRPr="00210CCE">
        <w:rPr>
          <w:rFonts w:asciiTheme="majorHAnsi" w:hAnsiTheme="majorHAnsi" w:cstheme="minorHAnsi"/>
        </w:rPr>
        <w:t>Wykonawcy</w:t>
      </w:r>
      <w:r w:rsidRPr="00210CCE">
        <w:rPr>
          <w:rFonts w:asciiTheme="majorHAnsi" w:hAnsiTheme="majorHAnsi" w:cstheme="minorHAnsi"/>
        </w:rPr>
        <w:t xml:space="preserve"> o braku wydania prawomocnego wyroku sądu skazującego za wykroczenie na karę ograniczenia wolności lub grzywny w zakresie określonym przez </w:t>
      </w:r>
      <w:r w:rsidR="005F0030" w:rsidRPr="00210CCE">
        <w:rPr>
          <w:rFonts w:asciiTheme="majorHAnsi" w:hAnsiTheme="majorHAnsi" w:cstheme="minorHAnsi"/>
        </w:rPr>
        <w:t>Zamawiającego</w:t>
      </w:r>
      <w:r w:rsidRPr="00210CCE">
        <w:rPr>
          <w:rFonts w:asciiTheme="majorHAnsi" w:hAnsiTheme="majorHAnsi" w:cstheme="minorHAnsi"/>
        </w:rPr>
        <w:t xml:space="preserve"> na podstawie art. 24 ust. 5 pkt 5 i 6 ustawy,</w:t>
      </w:r>
      <w:r w:rsidRPr="00210CCE">
        <w:rPr>
          <w:rFonts w:asciiTheme="majorHAnsi" w:hAnsiTheme="majorHAnsi" w:cstheme="minorHAnsi"/>
        </w:rPr>
        <w:cr/>
        <w:t xml:space="preserve">8) oświadczenie </w:t>
      </w:r>
      <w:r w:rsidR="005F0030" w:rsidRPr="00210CCE">
        <w:rPr>
          <w:rFonts w:asciiTheme="majorHAnsi" w:hAnsiTheme="majorHAnsi" w:cstheme="minorHAnsi"/>
        </w:rPr>
        <w:t>Wykonawcy</w:t>
      </w:r>
      <w:r w:rsidRPr="00210CCE">
        <w:rPr>
          <w:rFonts w:asciiTheme="majorHAnsi" w:hAnsiTheme="majorHAnsi" w:cstheme="minorHAnsi"/>
        </w:rPr>
        <w:t xml:space="preserve"> o braku wydania wobec niego ostatecznej decyzji administracyjnej o naruszeniu obowiązków wynikających z przepisów prawa pracy, prawa ochrony środowiska lub przepisów o zabezpieczeniu społecznym w zakresie określonym przez </w:t>
      </w:r>
      <w:r w:rsidR="005F0030" w:rsidRPr="00210CCE">
        <w:rPr>
          <w:rFonts w:asciiTheme="majorHAnsi" w:hAnsiTheme="majorHAnsi" w:cstheme="minorHAnsi"/>
        </w:rPr>
        <w:t>Zamawiającego</w:t>
      </w:r>
      <w:r w:rsidRPr="00210CCE">
        <w:rPr>
          <w:rFonts w:asciiTheme="majorHAnsi" w:hAnsiTheme="majorHAnsi" w:cstheme="minorHAnsi"/>
        </w:rPr>
        <w:t xml:space="preserve"> na podstawie art. 24 ust. 5 pkt 7 ustawy,</w:t>
      </w:r>
      <w:r w:rsidRPr="00210CCE">
        <w:rPr>
          <w:rFonts w:asciiTheme="majorHAnsi" w:hAnsiTheme="majorHAnsi" w:cstheme="minorHAnsi"/>
        </w:rPr>
        <w:cr/>
        <w:t xml:space="preserve">9) oświadczenie </w:t>
      </w:r>
      <w:r w:rsidR="005F0030" w:rsidRPr="00210CCE">
        <w:rPr>
          <w:rFonts w:asciiTheme="majorHAnsi" w:hAnsiTheme="majorHAnsi" w:cstheme="minorHAnsi"/>
        </w:rPr>
        <w:t>Wykonawcy</w:t>
      </w:r>
      <w:r w:rsidRPr="00210CCE">
        <w:rPr>
          <w:rFonts w:asciiTheme="majorHAnsi" w:hAnsiTheme="majorHAnsi" w:cstheme="minorHAnsi"/>
        </w:rPr>
        <w:t xml:space="preserve"> o niezaleganiu z opłacaniem podatków i opłat lokalnych, o których mowa w ustawie z dnia 12 stycznia 1991 r. o podatkach i opłatach lokalnych (Dz. U. z 2016 r. poz. 716),</w:t>
      </w:r>
      <w:r w:rsidRPr="00210CCE">
        <w:rPr>
          <w:rFonts w:asciiTheme="majorHAnsi" w:hAnsiTheme="majorHAnsi" w:cstheme="minorHAnsi"/>
        </w:rPr>
        <w:cr/>
      </w:r>
      <w:r w:rsidRPr="00210CCE">
        <w:rPr>
          <w:rFonts w:asciiTheme="majorHAnsi" w:hAnsiTheme="majorHAnsi" w:cstheme="minorHAnsi"/>
        </w:rPr>
        <w:lastRenderedPageBreak/>
        <w:t xml:space="preserve">10) oświadczenie </w:t>
      </w:r>
      <w:r w:rsidR="005F0030" w:rsidRPr="00210CCE">
        <w:rPr>
          <w:rFonts w:asciiTheme="majorHAnsi" w:hAnsiTheme="majorHAnsi" w:cstheme="minorHAnsi"/>
        </w:rPr>
        <w:t>Wykonawcy</w:t>
      </w:r>
      <w:r w:rsidRPr="00210CCE">
        <w:rPr>
          <w:rFonts w:asciiTheme="majorHAnsi" w:hAnsiTheme="majorHAnsi" w:cstheme="minorHAnsi"/>
        </w:rPr>
        <w:t xml:space="preserve"> o przynależności albo braku przynależności do tej samej grupy kapitałowej </w:t>
      </w:r>
      <w:r w:rsidRPr="00210CCE">
        <w:rPr>
          <w:rFonts w:asciiTheme="majorHAnsi" w:hAnsiTheme="majorHAnsi" w:cstheme="minorHAnsi"/>
        </w:rPr>
        <w:cr/>
        <w:t xml:space="preserve">3. W celu oceny spełnienia przez </w:t>
      </w:r>
      <w:r w:rsidR="005F0030" w:rsidRPr="00210CCE">
        <w:rPr>
          <w:rFonts w:asciiTheme="majorHAnsi" w:hAnsiTheme="majorHAnsi" w:cstheme="minorHAnsi"/>
        </w:rPr>
        <w:t>Wykonawcę</w:t>
      </w:r>
      <w:r w:rsidRPr="00210CCE">
        <w:rPr>
          <w:rFonts w:asciiTheme="majorHAnsi" w:hAnsiTheme="majorHAnsi" w:cstheme="minorHAnsi"/>
        </w:rPr>
        <w:t xml:space="preserve"> warunków, o których mowa w art. 22 ust</w:t>
      </w:r>
      <w:bookmarkStart w:id="3" w:name="_Hlk532388132"/>
      <w:r w:rsidRPr="00210CCE">
        <w:rPr>
          <w:rFonts w:asciiTheme="majorHAnsi" w:hAnsiTheme="majorHAnsi" w:cstheme="minorHAnsi"/>
        </w:rPr>
        <w:t xml:space="preserve">. 1b pkt. 1) </w:t>
      </w:r>
      <w:bookmarkEnd w:id="3"/>
      <w:r w:rsidRPr="00210CCE">
        <w:rPr>
          <w:rFonts w:asciiTheme="majorHAnsi" w:hAnsiTheme="majorHAnsi" w:cstheme="minorHAnsi"/>
        </w:rPr>
        <w:t xml:space="preserve">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należy na wezwanie </w:t>
      </w:r>
      <w:r w:rsidR="005F0030" w:rsidRPr="00210CCE">
        <w:rPr>
          <w:rFonts w:asciiTheme="majorHAnsi" w:hAnsiTheme="majorHAnsi" w:cstheme="minorHAnsi"/>
        </w:rPr>
        <w:t>Zamawiającego</w:t>
      </w:r>
      <w:r w:rsidRPr="00210CCE">
        <w:rPr>
          <w:rFonts w:asciiTheme="majorHAnsi" w:hAnsiTheme="majorHAnsi" w:cstheme="minorHAnsi"/>
        </w:rPr>
        <w:t xml:space="preserve">, pod rygorem wykluczenia z postępowania, złożyć w wyznaczonym przez </w:t>
      </w:r>
      <w:r w:rsidR="005F0030" w:rsidRPr="00210CCE">
        <w:rPr>
          <w:rFonts w:asciiTheme="majorHAnsi" w:hAnsiTheme="majorHAnsi" w:cstheme="minorHAnsi"/>
        </w:rPr>
        <w:t>Zamawiającego</w:t>
      </w:r>
      <w:r w:rsidRPr="00210CCE">
        <w:rPr>
          <w:rFonts w:asciiTheme="majorHAnsi" w:hAnsiTheme="majorHAnsi" w:cstheme="minorHAnsi"/>
        </w:rPr>
        <w:t xml:space="preserve"> terminie następujące oświadczenia i dokumenty:</w:t>
      </w:r>
      <w:r w:rsidRPr="00210CCE">
        <w:rPr>
          <w:rFonts w:asciiTheme="majorHAnsi" w:hAnsiTheme="majorHAnsi" w:cstheme="minorHAnsi"/>
        </w:rPr>
        <w:cr/>
      </w:r>
      <w:r w:rsidR="00F47B52">
        <w:rPr>
          <w:rFonts w:asciiTheme="majorHAnsi" w:hAnsiTheme="majorHAnsi" w:cstheme="minorHAnsi"/>
        </w:rPr>
        <w:t>Zamawiający nie stawia warunków w tym zakresie</w:t>
      </w:r>
      <w:r w:rsidR="009242C9">
        <w:rPr>
          <w:rFonts w:asciiTheme="majorHAnsi" w:hAnsiTheme="majorHAnsi" w:cstheme="minorHAnsi"/>
        </w:rPr>
        <w:t>.</w:t>
      </w:r>
    </w:p>
    <w:p w14:paraId="32378871" w14:textId="690EC41B" w:rsidR="00532565" w:rsidRPr="00210CCE" w:rsidRDefault="00F1494E" w:rsidP="00C26721">
      <w:pPr>
        <w:jc w:val="both"/>
        <w:rPr>
          <w:rFonts w:asciiTheme="majorHAnsi" w:hAnsiTheme="majorHAnsi" w:cstheme="minorHAnsi"/>
        </w:rPr>
      </w:pPr>
      <w:r w:rsidRPr="00210CCE">
        <w:rPr>
          <w:rFonts w:asciiTheme="majorHAnsi" w:hAnsiTheme="majorHAnsi" w:cstheme="minorHAnsi"/>
        </w:rPr>
        <w:t>4</w:t>
      </w:r>
      <w:r w:rsidR="00F35240" w:rsidRPr="00210CCE">
        <w:rPr>
          <w:rFonts w:asciiTheme="majorHAnsi" w:hAnsiTheme="majorHAnsi" w:cstheme="minorHAnsi"/>
        </w:rPr>
        <w:t>.</w:t>
      </w:r>
      <w:r w:rsidRPr="00210CCE">
        <w:rPr>
          <w:rFonts w:asciiTheme="majorHAnsi" w:hAnsiTheme="majorHAnsi" w:cstheme="minorHAnsi"/>
        </w:rPr>
        <w:t xml:space="preserve"> W celu oceny spełnienia przez </w:t>
      </w:r>
      <w:r w:rsidR="005F0030" w:rsidRPr="00210CCE">
        <w:rPr>
          <w:rFonts w:asciiTheme="majorHAnsi" w:hAnsiTheme="majorHAnsi" w:cstheme="minorHAnsi"/>
        </w:rPr>
        <w:t>Wykonawcę</w:t>
      </w:r>
      <w:r w:rsidRPr="00210CCE">
        <w:rPr>
          <w:rFonts w:asciiTheme="majorHAnsi" w:hAnsiTheme="majorHAnsi" w:cstheme="minorHAnsi"/>
        </w:rPr>
        <w:t xml:space="preserve"> warunków, o których mowa w art. 22 ust. 1b pkt. </w:t>
      </w:r>
      <w:r w:rsidR="009242C9">
        <w:rPr>
          <w:rFonts w:asciiTheme="majorHAnsi" w:hAnsiTheme="majorHAnsi" w:cstheme="minorHAnsi"/>
        </w:rPr>
        <w:t>2</w:t>
      </w:r>
      <w:r w:rsidRPr="00210CCE">
        <w:rPr>
          <w:rFonts w:asciiTheme="majorHAnsi" w:hAnsiTheme="majorHAnsi" w:cstheme="minorHAnsi"/>
        </w:rPr>
        <w:t xml:space="preserve">)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należy na wezwanie </w:t>
      </w:r>
      <w:r w:rsidR="005F0030" w:rsidRPr="00210CCE">
        <w:rPr>
          <w:rFonts w:asciiTheme="majorHAnsi" w:hAnsiTheme="majorHAnsi" w:cstheme="minorHAnsi"/>
        </w:rPr>
        <w:t>Zamawiającego</w:t>
      </w:r>
      <w:r w:rsidRPr="00210CCE">
        <w:rPr>
          <w:rFonts w:asciiTheme="majorHAnsi" w:hAnsiTheme="majorHAnsi" w:cstheme="minorHAnsi"/>
        </w:rPr>
        <w:t xml:space="preserve">, pod rygorem wykluczenia z postępowania, złożyć w wyznaczonym przez </w:t>
      </w:r>
      <w:r w:rsidR="005F0030" w:rsidRPr="00210CCE">
        <w:rPr>
          <w:rFonts w:asciiTheme="majorHAnsi" w:hAnsiTheme="majorHAnsi" w:cstheme="minorHAnsi"/>
        </w:rPr>
        <w:t>Zamawiającego</w:t>
      </w:r>
      <w:r w:rsidRPr="00210CCE">
        <w:rPr>
          <w:rFonts w:asciiTheme="majorHAnsi" w:hAnsiTheme="majorHAnsi" w:cstheme="minorHAnsi"/>
        </w:rPr>
        <w:t xml:space="preserve"> terminie następujące oświadczenia i dokumenty:</w:t>
      </w:r>
      <w:r w:rsidRPr="00210CCE">
        <w:rPr>
          <w:rFonts w:asciiTheme="majorHAnsi" w:hAnsiTheme="majorHAnsi" w:cstheme="minorHAnsi"/>
        </w:rPr>
        <w:cr/>
      </w:r>
      <w:r w:rsidR="00F47B52">
        <w:rPr>
          <w:rFonts w:asciiTheme="majorHAnsi" w:hAnsiTheme="majorHAnsi" w:cstheme="minorHAnsi"/>
        </w:rPr>
        <w:t>-</w:t>
      </w:r>
      <w:r w:rsidRPr="00210CCE">
        <w:rPr>
          <w:rFonts w:asciiTheme="majorHAnsi" w:hAnsiTheme="majorHAnsi" w:cstheme="minorHAnsi"/>
        </w:rPr>
        <w:t xml:space="preserve"> dokumenty potwierdzające, że </w:t>
      </w:r>
      <w:r w:rsidR="005F0030" w:rsidRPr="00210CCE">
        <w:rPr>
          <w:rFonts w:asciiTheme="majorHAnsi" w:hAnsiTheme="majorHAnsi" w:cstheme="minorHAnsi"/>
        </w:rPr>
        <w:t>Wykonawca</w:t>
      </w:r>
      <w:r w:rsidRPr="00210CCE">
        <w:rPr>
          <w:rFonts w:asciiTheme="majorHAnsi" w:hAnsiTheme="majorHAnsi" w:cstheme="minorHAnsi"/>
        </w:rPr>
        <w:t xml:space="preserve"> jest ubezpieczony od odpowiedzialności cywilnej w zakresie prowadzonej działalności związanej z przedmiotem zamówienia na sumę gwarancyjną </w:t>
      </w:r>
      <w:r w:rsidR="00F35240" w:rsidRPr="00210CCE">
        <w:rPr>
          <w:rFonts w:asciiTheme="majorHAnsi" w:hAnsiTheme="majorHAnsi" w:cstheme="minorHAnsi"/>
        </w:rPr>
        <w:t>nie mniejszą niż cena za realizację zamówienia zaproponowana przez Wykonawcę w ofercie.</w:t>
      </w:r>
    </w:p>
    <w:p w14:paraId="177A30F8" w14:textId="1D9B59DD" w:rsidR="004130E4" w:rsidRPr="00210CCE" w:rsidRDefault="00F1494E" w:rsidP="00C26721">
      <w:pPr>
        <w:jc w:val="both"/>
        <w:rPr>
          <w:rFonts w:asciiTheme="majorHAnsi" w:hAnsiTheme="majorHAnsi" w:cstheme="minorHAnsi"/>
        </w:rPr>
      </w:pPr>
      <w:r w:rsidRPr="00210CCE">
        <w:rPr>
          <w:rFonts w:asciiTheme="majorHAnsi" w:hAnsiTheme="majorHAnsi" w:cstheme="minorHAnsi"/>
        </w:rPr>
        <w:t xml:space="preserve">5. W celu oceny spełnienia przez </w:t>
      </w:r>
      <w:r w:rsidR="005F0030" w:rsidRPr="00210CCE">
        <w:rPr>
          <w:rFonts w:asciiTheme="majorHAnsi" w:hAnsiTheme="majorHAnsi" w:cstheme="minorHAnsi"/>
        </w:rPr>
        <w:t>Wykonawcę</w:t>
      </w:r>
      <w:r w:rsidRPr="00210CCE">
        <w:rPr>
          <w:rFonts w:asciiTheme="majorHAnsi" w:hAnsiTheme="majorHAnsi" w:cstheme="minorHAnsi"/>
        </w:rPr>
        <w:t xml:space="preserve"> warunków, o których mowa w art. 22 ust. 1b pkt. </w:t>
      </w:r>
      <w:r w:rsidR="009242C9">
        <w:rPr>
          <w:rFonts w:asciiTheme="majorHAnsi" w:hAnsiTheme="majorHAnsi" w:cstheme="minorHAnsi"/>
        </w:rPr>
        <w:t>3</w:t>
      </w:r>
      <w:r w:rsidRPr="00210CCE">
        <w:rPr>
          <w:rFonts w:asciiTheme="majorHAnsi" w:hAnsiTheme="majorHAnsi" w:cstheme="minorHAnsi"/>
        </w:rPr>
        <w:t xml:space="preserve">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należy na wezwanie </w:t>
      </w:r>
      <w:r w:rsidR="005F0030" w:rsidRPr="00210CCE">
        <w:rPr>
          <w:rFonts w:asciiTheme="majorHAnsi" w:hAnsiTheme="majorHAnsi" w:cstheme="minorHAnsi"/>
        </w:rPr>
        <w:t>Zamawiającego</w:t>
      </w:r>
      <w:r w:rsidRPr="00210CCE">
        <w:rPr>
          <w:rFonts w:asciiTheme="majorHAnsi" w:hAnsiTheme="majorHAnsi" w:cstheme="minorHAnsi"/>
        </w:rPr>
        <w:t xml:space="preserve">, pod rygorem wykluczenia z postępowania, złożyć w wyznaczonym przez </w:t>
      </w:r>
      <w:r w:rsidR="005F0030" w:rsidRPr="00210CCE">
        <w:rPr>
          <w:rFonts w:asciiTheme="majorHAnsi" w:hAnsiTheme="majorHAnsi" w:cstheme="minorHAnsi"/>
        </w:rPr>
        <w:t>Zamawiającego</w:t>
      </w:r>
      <w:r w:rsidRPr="00210CCE">
        <w:rPr>
          <w:rFonts w:asciiTheme="majorHAnsi" w:hAnsiTheme="majorHAnsi" w:cstheme="minorHAnsi"/>
        </w:rPr>
        <w:t xml:space="preserve"> terminie następujące oświadczenia i dokumenty:</w:t>
      </w:r>
      <w:r w:rsidR="00532565" w:rsidRPr="00210CCE">
        <w:rPr>
          <w:rFonts w:asciiTheme="majorHAnsi" w:hAnsiTheme="majorHAnsi" w:cstheme="minorHAnsi"/>
        </w:rPr>
        <w:t xml:space="preserve"> </w:t>
      </w:r>
      <w:r w:rsidRPr="00210CCE">
        <w:rPr>
          <w:rFonts w:asciiTheme="majorHAnsi" w:hAnsiTheme="majorHAnsi" w:cstheme="minorHAnsi"/>
        </w:rPr>
        <w:cr/>
      </w:r>
      <w:r w:rsidR="00D52C86" w:rsidRPr="00D52C86">
        <w:rPr>
          <w:rFonts w:asciiTheme="majorHAnsi" w:hAnsiTheme="majorHAnsi" w:cstheme="minorHAnsi"/>
        </w:rPr>
        <w:t>-</w:t>
      </w:r>
      <w:r w:rsidRPr="00D52C86">
        <w:rPr>
          <w:rFonts w:asciiTheme="majorHAnsi" w:hAnsiTheme="majorHAnsi" w:cstheme="minorHAnsi"/>
        </w:rPr>
        <w:t xml:space="preserve">  wykaz dostaw lub usług wykonanych lub wykonywanych w okresie ostatnich 3 lat przed</w:t>
      </w:r>
      <w:r w:rsidRPr="00210CCE">
        <w:rPr>
          <w:rFonts w:asciiTheme="majorHAnsi" w:hAnsiTheme="majorHAnsi" w:cstheme="minorHAnsi"/>
        </w:rPr>
        <w:t xml:space="preserve">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lub są wykonywane, a jeżeli z uzasadnionej przyczyny o obiektywnym charakterze </w:t>
      </w:r>
      <w:r w:rsidR="005F0030" w:rsidRPr="00210CCE">
        <w:rPr>
          <w:rFonts w:asciiTheme="majorHAnsi" w:hAnsiTheme="majorHAnsi" w:cstheme="minorHAnsi"/>
        </w:rPr>
        <w:t>Wykonawca</w:t>
      </w:r>
      <w:r w:rsidRPr="00210CCE">
        <w:rPr>
          <w:rFonts w:asciiTheme="majorHAnsi" w:hAnsiTheme="majorHAnsi" w:cstheme="minorHAnsi"/>
        </w:rPr>
        <w:t xml:space="preserve"> nie jest w stanie uzyskać tych dokumentów - oświadczenie </w:t>
      </w:r>
      <w:r w:rsidR="005F0030" w:rsidRPr="00210CCE">
        <w:rPr>
          <w:rFonts w:asciiTheme="majorHAnsi" w:hAnsiTheme="majorHAnsi" w:cstheme="minorHAnsi"/>
        </w:rPr>
        <w:t>Wykonawcy</w:t>
      </w:r>
      <w:r w:rsidRPr="00210CCE">
        <w:rPr>
          <w:rFonts w:asciiTheme="majorHAnsi" w:hAnsiTheme="majorHAnsi" w:cstheme="minorHAnsi"/>
        </w:rPr>
        <w:t xml:space="preserve">. </w:t>
      </w:r>
      <w:r w:rsidRPr="00210CCE">
        <w:rPr>
          <w:rFonts w:asciiTheme="majorHAnsi" w:hAnsiTheme="majorHAnsi" w:cstheme="minorHAnsi"/>
        </w:rPr>
        <w:cr/>
        <w:t>W przypadku świadczeń okresowych lub ciągłych nadal wykonywanych referencje bądź inne dokumenty potwierdzające ich należyte wykonywanie powinny być wydane nie wcześniej niż 3 miesiące przed upływem terminu składania ofert</w:t>
      </w:r>
      <w:r w:rsidR="00F35240" w:rsidRPr="00210CCE">
        <w:rPr>
          <w:rFonts w:asciiTheme="majorHAnsi" w:hAnsiTheme="majorHAnsi" w:cstheme="minorHAnsi"/>
        </w:rPr>
        <w:t xml:space="preserve">. </w:t>
      </w:r>
      <w:r w:rsidRPr="00210CCE">
        <w:rPr>
          <w:rFonts w:asciiTheme="majorHAnsi" w:hAnsiTheme="majorHAnsi" w:cstheme="minorHAnsi"/>
        </w:rPr>
        <w:cr/>
        <w:t>6</w:t>
      </w:r>
      <w:r w:rsidR="00F35240" w:rsidRPr="00210CCE">
        <w:rPr>
          <w:rFonts w:asciiTheme="majorHAnsi" w:hAnsiTheme="majorHAnsi" w:cstheme="minorHAnsi"/>
        </w:rPr>
        <w:t>.</w:t>
      </w:r>
      <w:r w:rsidR="00763CDA" w:rsidRPr="00210CCE">
        <w:rPr>
          <w:rFonts w:asciiTheme="majorHAnsi" w:hAnsiTheme="majorHAnsi" w:cstheme="minorHAnsi"/>
        </w:rPr>
        <w:t xml:space="preserve"> </w:t>
      </w:r>
      <w:r w:rsidRPr="00210CCE">
        <w:rPr>
          <w:rFonts w:asciiTheme="majorHAnsi" w:hAnsiTheme="majorHAnsi" w:cstheme="minorHAnsi"/>
        </w:rPr>
        <w:t>Dokumenty i oświadczenia wymienione w pkt. VII.2., VII.3., VII.4, VII.5. nie są dołączane do oferty.</w:t>
      </w:r>
      <w:r w:rsidRPr="00210CCE">
        <w:rPr>
          <w:rFonts w:asciiTheme="majorHAnsi" w:hAnsiTheme="majorHAnsi" w:cstheme="minorHAnsi"/>
        </w:rPr>
        <w:cr/>
        <w:t>7</w:t>
      </w:r>
      <w:r w:rsidR="004130E4" w:rsidRPr="00210CCE">
        <w:rPr>
          <w:rFonts w:asciiTheme="majorHAnsi" w:hAnsiTheme="majorHAnsi" w:cstheme="minorHAnsi"/>
        </w:rPr>
        <w:t>.</w:t>
      </w:r>
      <w:r w:rsidRPr="00210CCE">
        <w:rPr>
          <w:rFonts w:asciiTheme="majorHAnsi" w:hAnsiTheme="majorHAnsi" w:cstheme="minorHAnsi"/>
        </w:rPr>
        <w:t xml:space="preserve"> Postanowienia dotyczące składania dokumentów przez </w:t>
      </w:r>
      <w:r w:rsidR="005F0030" w:rsidRPr="00210CCE">
        <w:rPr>
          <w:rFonts w:asciiTheme="majorHAnsi" w:hAnsiTheme="majorHAnsi" w:cstheme="minorHAnsi"/>
        </w:rPr>
        <w:t>Wykonawców</w:t>
      </w:r>
      <w:r w:rsidRPr="00210CCE">
        <w:rPr>
          <w:rFonts w:asciiTheme="majorHAnsi" w:hAnsiTheme="majorHAnsi" w:cstheme="minorHAnsi"/>
        </w:rPr>
        <w:t xml:space="preserve"> mających siedzibę lub miejsce zamieszkania poza terytorium Rzeczypospolitej Polskiej</w:t>
      </w:r>
      <w:r w:rsidRPr="00210CCE">
        <w:rPr>
          <w:rFonts w:asciiTheme="majorHAnsi" w:hAnsiTheme="majorHAnsi" w:cstheme="minorHAnsi"/>
        </w:rPr>
        <w:cr/>
        <w:t xml:space="preserve">1) </w:t>
      </w:r>
      <w:r w:rsidR="005F0030" w:rsidRPr="00210CCE">
        <w:rPr>
          <w:rFonts w:asciiTheme="majorHAnsi" w:hAnsiTheme="majorHAnsi" w:cstheme="minorHAnsi"/>
        </w:rPr>
        <w:t>Wykonawca</w:t>
      </w:r>
      <w:r w:rsidRPr="00210CCE">
        <w:rPr>
          <w:rFonts w:asciiTheme="majorHAnsi" w:hAnsiTheme="majorHAnsi" w:cstheme="minorHAnsi"/>
        </w:rPr>
        <w:t>, który ma siedzibę lub miejsce zamieszkania poza terytorium Rzeczpospolitej Polskiej, zamiast dokumentu, o którym mowa w:</w:t>
      </w:r>
      <w:r w:rsidRPr="00210CCE">
        <w:rPr>
          <w:rFonts w:asciiTheme="majorHAnsi" w:hAnsiTheme="majorHAnsi" w:cstheme="minorHAnsi"/>
        </w:rPr>
        <w:cr/>
        <w:t xml:space="preserve">a) punkcie VII.2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składa wyciąg z innego odpowiedniego rejestru lub, w przypadku braku takiego rejestru w państwie, w którym </w:t>
      </w:r>
      <w:r w:rsidR="005F0030" w:rsidRPr="00210CCE">
        <w:rPr>
          <w:rFonts w:asciiTheme="majorHAnsi" w:hAnsiTheme="majorHAnsi" w:cstheme="minorHAnsi"/>
        </w:rPr>
        <w:t>Wykonawca</w:t>
      </w:r>
      <w:r w:rsidRPr="00210CCE">
        <w:rPr>
          <w:rFonts w:asciiTheme="majorHAnsi" w:hAnsiTheme="majorHAnsi" w:cstheme="minorHAnsi"/>
        </w:rPr>
        <w:t xml:space="preserve"> ma siedzibę lub miejsce zamieszkania, innego równoważnego dokumentu wydanego przez właściwy organ sądowy lub administracyjny państwa, w którym </w:t>
      </w:r>
      <w:r w:rsidR="005F0030" w:rsidRPr="00210CCE">
        <w:rPr>
          <w:rFonts w:asciiTheme="majorHAnsi" w:hAnsiTheme="majorHAnsi" w:cstheme="minorHAnsi"/>
        </w:rPr>
        <w:t>Wykonawca</w:t>
      </w:r>
      <w:r w:rsidRPr="00210CCE">
        <w:rPr>
          <w:rFonts w:asciiTheme="majorHAnsi" w:hAnsiTheme="majorHAnsi" w:cstheme="minorHAnsi"/>
        </w:rPr>
        <w:t xml:space="preserve"> ma siedzibę lub miejsce zamieszkania, w zakresie określonym w art. 24 ust. 1 pkt 13, 14 i 21 oraz ust. 5 pkt 5 i 6 ustawy - wystawione nie wcześniej niż 6 miesięcy przed terminem składania ofert,</w:t>
      </w:r>
      <w:r w:rsidRPr="00210CCE">
        <w:rPr>
          <w:rFonts w:asciiTheme="majorHAnsi" w:hAnsiTheme="majorHAnsi" w:cstheme="minorHAnsi"/>
        </w:rPr>
        <w:cr/>
        <w:t xml:space="preserve">b) punkcie VII.2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2) i 3) składa dokument lub dokumenty, wystawione w kraju, w którym ma siedzibę lub miejsce zamieszkania, potwierdzające odpowiednio,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wystawione nie wcześniej niż 3 miesiące przed upływem terminu składania ofert, </w:t>
      </w:r>
      <w:r w:rsidRPr="00210CCE">
        <w:rPr>
          <w:rFonts w:asciiTheme="majorHAnsi" w:hAnsiTheme="majorHAnsi" w:cstheme="minorHAnsi"/>
        </w:rPr>
        <w:cr/>
      </w:r>
      <w:r w:rsidRPr="00210CCE">
        <w:rPr>
          <w:rFonts w:asciiTheme="majorHAnsi" w:hAnsiTheme="majorHAnsi" w:cstheme="minorHAnsi"/>
        </w:rPr>
        <w:lastRenderedPageBreak/>
        <w:t xml:space="preserve">c) punkcie VII.2 </w:t>
      </w:r>
      <w:proofErr w:type="spellStart"/>
      <w:r w:rsidRPr="00210CCE">
        <w:rPr>
          <w:rFonts w:asciiTheme="majorHAnsi" w:hAnsiTheme="majorHAnsi" w:cstheme="minorHAnsi"/>
        </w:rPr>
        <w:t>ppkt</w:t>
      </w:r>
      <w:proofErr w:type="spellEnd"/>
      <w:r w:rsidRPr="00210CCE">
        <w:rPr>
          <w:rFonts w:asciiTheme="majorHAnsi" w:hAnsiTheme="majorHAnsi" w:cstheme="minorHAnsi"/>
        </w:rPr>
        <w:t>. 4) składa dokument lub dokumenty, wystawione w kraju, w którym ma siedzibę lub miejsce zamieszkania, potwierdzające odpowiednio, że nie otwarto jego likwidacji ani nie ogłoszono upadłości - wystawione nie wcześniej niż 6 miesięcy przed terminem składania ofert,</w:t>
      </w:r>
      <w:r w:rsidRPr="00210CCE">
        <w:rPr>
          <w:rFonts w:asciiTheme="majorHAnsi" w:hAnsiTheme="majorHAnsi" w:cstheme="minorHAnsi"/>
        </w:rPr>
        <w:cr/>
        <w:t xml:space="preserve">2) Jeżeli w kraju, w którym </w:t>
      </w:r>
      <w:r w:rsidR="005F0030" w:rsidRPr="00210CCE">
        <w:rPr>
          <w:rFonts w:asciiTheme="majorHAnsi" w:hAnsiTheme="majorHAnsi" w:cstheme="minorHAnsi"/>
        </w:rPr>
        <w:t>Wykonawca</w:t>
      </w:r>
      <w:r w:rsidRPr="00210CCE">
        <w:rPr>
          <w:rFonts w:asciiTheme="majorHAnsi" w:hAnsiTheme="majorHAnsi" w:cstheme="minorHAnsi"/>
        </w:rPr>
        <w:t xml:space="preserve"> ma siedzibę lub miejsce zamieszkania lub w kraju, w którym miejsce zamieszkania mają osoby, których dotyczą dokumenty, wskazane w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a) nie wydaje się dokumentów, o których mowa w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zastępuje się je dokumentem zawierającym oświadczenie, odpowiednio </w:t>
      </w:r>
      <w:r w:rsidR="005F0030" w:rsidRPr="00210CCE">
        <w:rPr>
          <w:rFonts w:asciiTheme="majorHAnsi" w:hAnsiTheme="majorHAnsi" w:cstheme="minorHAnsi"/>
        </w:rPr>
        <w:t>Wykonawcy</w:t>
      </w:r>
      <w:r w:rsidRPr="00210CCE">
        <w:rPr>
          <w:rFonts w:asciiTheme="majorHAnsi" w:hAnsiTheme="majorHAnsi" w:cstheme="minorHAnsi"/>
        </w:rPr>
        <w:t xml:space="preserve">, ze wskazaniem osób uprawnionych do jego reprezentacji, lub oświadczeniem tych osób, złożonym przed notariuszem lub przed właściwym - ze względu na siedzibę lub miejsce zamieszkania </w:t>
      </w:r>
      <w:r w:rsidR="005F0030" w:rsidRPr="00210CCE">
        <w:rPr>
          <w:rFonts w:asciiTheme="majorHAnsi" w:hAnsiTheme="majorHAnsi" w:cstheme="minorHAnsi"/>
        </w:rPr>
        <w:t>Wykonawcy</w:t>
      </w:r>
      <w:r w:rsidRPr="00210CCE">
        <w:rPr>
          <w:rFonts w:asciiTheme="majorHAnsi" w:hAnsiTheme="majorHAnsi" w:cstheme="minorHAnsi"/>
        </w:rPr>
        <w:t xml:space="preserve"> lub miejsce zamieszkania tych osób - organem sądowym, administracyjnym albo organem samorządu zawodowego lub gospodarczego. Dokument ten winien być wystawiony nie wcześniej niż 6 miesięcy przed terminem składania ofert.</w:t>
      </w:r>
      <w:r w:rsidRPr="00210CCE">
        <w:rPr>
          <w:rFonts w:asciiTheme="majorHAnsi" w:hAnsiTheme="majorHAnsi" w:cstheme="minorHAnsi"/>
        </w:rPr>
        <w:cr/>
        <w:t xml:space="preserve">3) </w:t>
      </w:r>
      <w:r w:rsidR="005F0030" w:rsidRPr="00210CCE">
        <w:rPr>
          <w:rFonts w:asciiTheme="majorHAnsi" w:hAnsiTheme="majorHAnsi" w:cstheme="minorHAnsi"/>
        </w:rPr>
        <w:t>Wykonawca</w:t>
      </w:r>
      <w:r w:rsidRPr="00210CCE">
        <w:rPr>
          <w:rFonts w:asciiTheme="majorHAnsi" w:hAnsiTheme="majorHAnsi" w:cstheme="minorHAnsi"/>
        </w:rPr>
        <w:t xml:space="preserve"> mający siedzibę na terytorium Rzeczypospolitej Polskiej, w odniesieniu do osób, które mają miejsce zamieszkania poza terytorium Rzeczypospolitej Polskiej, których dotyczą dokumenty wskazane w VII.2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składa  dokumenty, o których mowa w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a) w zakresie określonym w art. 24 ust. 1 pkt 14 i 21 oraz ust. 5 pkt 6 ustawy. </w:t>
      </w:r>
      <w:r w:rsidRPr="00210CCE">
        <w:rPr>
          <w:rFonts w:asciiTheme="majorHAnsi" w:hAnsiTheme="majorHAnsi" w:cstheme="minorHAnsi"/>
        </w:rPr>
        <w:cr/>
        <w:t>W przypadku, gdy w państwie, w którym mają miejsce zamieszkania wskazane w zdaniu pierwszym osoby, nie wydaje się takich zaświadczeń - zastępuje się je dokumentem zawierającym oświadczenie tych osób złożonym przed notariuszem lub przed właściwym ze względu na miejsce zamieszkania tych osób organem sądowym, administracyjnym albo organem samorządu zawodowego lub gospodarczego. Dokument ten winien być wystawiony nie wcześniej niż 6 miesięcy przed terminem składania ofert.</w:t>
      </w:r>
      <w:r w:rsidRPr="00210CCE">
        <w:rPr>
          <w:rFonts w:asciiTheme="majorHAnsi" w:hAnsiTheme="majorHAnsi" w:cstheme="minorHAnsi"/>
        </w:rPr>
        <w:cr/>
        <w:t>4)</w:t>
      </w:r>
      <w:r w:rsidR="00F35240" w:rsidRPr="00210CCE">
        <w:rPr>
          <w:rFonts w:asciiTheme="majorHAnsi" w:hAnsiTheme="majorHAnsi" w:cstheme="minorHAnsi"/>
        </w:rPr>
        <w:t xml:space="preserve"> </w:t>
      </w:r>
      <w:r w:rsidRPr="00210CCE">
        <w:rPr>
          <w:rFonts w:asciiTheme="majorHAnsi" w:hAnsiTheme="majorHAnsi" w:cstheme="minorHAnsi"/>
        </w:rPr>
        <w:t xml:space="preserve">W przypadku wątpliwości co do treści dokumentu złożonego przez </w:t>
      </w:r>
      <w:r w:rsidR="005F0030" w:rsidRPr="00210CCE">
        <w:rPr>
          <w:rFonts w:asciiTheme="majorHAnsi" w:hAnsiTheme="majorHAnsi" w:cstheme="minorHAnsi"/>
        </w:rPr>
        <w:t>Wykonawcę</w:t>
      </w:r>
      <w:r w:rsidRPr="00210CCE">
        <w:rPr>
          <w:rFonts w:asciiTheme="majorHAnsi" w:hAnsiTheme="majorHAnsi" w:cstheme="minorHAnsi"/>
        </w:rPr>
        <w:t xml:space="preserve"> mającego siedzibę lub miejsce zamieszkania poza terytorium Rzeczypospolitej Polskiej, </w:t>
      </w:r>
      <w:r w:rsidR="005F0030" w:rsidRPr="00210CCE">
        <w:rPr>
          <w:rFonts w:asciiTheme="majorHAnsi" w:hAnsiTheme="majorHAnsi" w:cstheme="minorHAnsi"/>
        </w:rPr>
        <w:t>Zamawiający</w:t>
      </w:r>
      <w:r w:rsidRPr="00210CCE">
        <w:rPr>
          <w:rFonts w:asciiTheme="majorHAnsi" w:hAnsiTheme="majorHAnsi" w:cstheme="minorHAnsi"/>
        </w:rPr>
        <w:t xml:space="preserve"> może zwrócić się do właściwych organów odpowiednio kraju miejsca zamieszkania osoby lub kraju, w którym </w:t>
      </w:r>
      <w:r w:rsidR="005F0030" w:rsidRPr="00210CCE">
        <w:rPr>
          <w:rFonts w:asciiTheme="majorHAnsi" w:hAnsiTheme="majorHAnsi" w:cstheme="minorHAnsi"/>
        </w:rPr>
        <w:t>Wykonawca</w:t>
      </w:r>
      <w:r w:rsidRPr="00210CCE">
        <w:rPr>
          <w:rFonts w:asciiTheme="majorHAnsi" w:hAnsiTheme="majorHAnsi" w:cstheme="minorHAnsi"/>
        </w:rPr>
        <w:t xml:space="preserve"> ma siedzibę lub miejsce zamieszkania, z wnioskiem o udzielenie niezbędnych informacji dotyczących przedłożonego dokumentu.</w:t>
      </w:r>
      <w:r w:rsidRPr="00210CCE">
        <w:rPr>
          <w:rFonts w:asciiTheme="majorHAnsi" w:hAnsiTheme="majorHAnsi" w:cstheme="minorHAnsi"/>
        </w:rPr>
        <w:cr/>
        <w:t>8</w:t>
      </w:r>
      <w:r w:rsidR="004130E4" w:rsidRPr="00210CCE">
        <w:rPr>
          <w:rFonts w:asciiTheme="majorHAnsi" w:hAnsiTheme="majorHAnsi" w:cstheme="minorHAnsi"/>
        </w:rPr>
        <w:t>.</w:t>
      </w:r>
      <w:r w:rsidRPr="00210CCE">
        <w:rPr>
          <w:rFonts w:asciiTheme="majorHAnsi" w:hAnsiTheme="majorHAnsi" w:cstheme="minorHAnsi"/>
        </w:rPr>
        <w:t xml:space="preserve"> W przypadku, kiedy ofertę składają </w:t>
      </w:r>
      <w:r w:rsidR="005F0030" w:rsidRPr="00210CCE">
        <w:rPr>
          <w:rFonts w:asciiTheme="majorHAnsi" w:hAnsiTheme="majorHAnsi" w:cstheme="minorHAnsi"/>
        </w:rPr>
        <w:t>Wykonawcy</w:t>
      </w:r>
      <w:r w:rsidRPr="00210CCE">
        <w:rPr>
          <w:rFonts w:asciiTheme="majorHAnsi" w:hAnsiTheme="majorHAnsi" w:cstheme="minorHAnsi"/>
        </w:rPr>
        <w:t xml:space="preserve"> wspólnie ubiegający się o udzielenie zamówienia (konsorcjum/spółka cywilna), musi ona spełniać następujące warunki:</w:t>
      </w:r>
      <w:r w:rsidRPr="00210CCE">
        <w:rPr>
          <w:rFonts w:asciiTheme="majorHAnsi" w:hAnsiTheme="majorHAnsi" w:cstheme="minorHAnsi"/>
        </w:rPr>
        <w:cr/>
        <w:t>1) Oferta winna być podpisana przez ustanowionego pełnomocnika do reprezentowania w postępowaniu lub do reprezentowania w postępowaniu i zawarcia umowy.</w:t>
      </w:r>
      <w:r w:rsidRPr="00210CCE">
        <w:rPr>
          <w:rFonts w:asciiTheme="majorHAnsi" w:hAnsiTheme="majorHAnsi" w:cstheme="minorHAnsi"/>
        </w:rPr>
        <w:cr/>
        <w:t xml:space="preserve">2) Stosowne pełnomocnictwo/upoważnienie wymaga podpisu prawnie upoważnionych przedstawicieli każdego z </w:t>
      </w:r>
      <w:r w:rsidR="005F0030" w:rsidRPr="00210CCE">
        <w:rPr>
          <w:rFonts w:asciiTheme="majorHAnsi" w:hAnsiTheme="majorHAnsi" w:cstheme="minorHAnsi"/>
        </w:rPr>
        <w:t>Wykonawców</w:t>
      </w:r>
      <w:r w:rsidRPr="00210CCE">
        <w:rPr>
          <w:rFonts w:asciiTheme="majorHAnsi" w:hAnsiTheme="majorHAnsi" w:cstheme="minorHAnsi"/>
        </w:rPr>
        <w:t xml:space="preserve"> występujących wspólnie - należy załączyć do oferty.</w:t>
      </w:r>
      <w:r w:rsidRPr="00210CCE">
        <w:rPr>
          <w:rFonts w:asciiTheme="majorHAnsi" w:hAnsiTheme="majorHAnsi" w:cstheme="minorHAnsi"/>
        </w:rPr>
        <w:cr/>
        <w:t xml:space="preserve">3) Oferta winna zawierać oświadczenie o którym mowa w pkt. VII.1.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2) dla każdego </w:t>
      </w:r>
      <w:r w:rsidR="005F0030" w:rsidRPr="00210CCE">
        <w:rPr>
          <w:rFonts w:asciiTheme="majorHAnsi" w:hAnsiTheme="majorHAnsi" w:cstheme="minorHAnsi"/>
        </w:rPr>
        <w:t>Wykonawcy</w:t>
      </w:r>
      <w:r w:rsidRPr="00210CCE">
        <w:rPr>
          <w:rFonts w:asciiTheme="majorHAnsi" w:hAnsiTheme="majorHAnsi" w:cstheme="minorHAnsi"/>
        </w:rPr>
        <w:t xml:space="preserve"> z osobna, pozostałe dokumenty wymienione w pkt VII.1 składane są wspólnie.</w:t>
      </w:r>
      <w:r w:rsidRPr="00210CCE">
        <w:rPr>
          <w:rFonts w:asciiTheme="majorHAnsi" w:hAnsiTheme="majorHAnsi" w:cstheme="minorHAnsi"/>
        </w:rPr>
        <w:cr/>
        <w:t xml:space="preserve">4) Dokumenty i oświadczenia składane na wezwanie </w:t>
      </w:r>
      <w:r w:rsidR="005F0030" w:rsidRPr="00210CCE">
        <w:rPr>
          <w:rFonts w:asciiTheme="majorHAnsi" w:hAnsiTheme="majorHAnsi" w:cstheme="minorHAnsi"/>
        </w:rPr>
        <w:t>Zamawiającego</w:t>
      </w:r>
      <w:r w:rsidRPr="00210CCE">
        <w:rPr>
          <w:rFonts w:asciiTheme="majorHAnsi" w:hAnsiTheme="majorHAnsi" w:cstheme="minorHAnsi"/>
        </w:rPr>
        <w:t xml:space="preserve">, o których mowa w pkt. VII.2 dotyczą każdego z </w:t>
      </w:r>
      <w:r w:rsidR="005F0030" w:rsidRPr="00210CCE">
        <w:rPr>
          <w:rFonts w:asciiTheme="majorHAnsi" w:hAnsiTheme="majorHAnsi" w:cstheme="minorHAnsi"/>
        </w:rPr>
        <w:t>Wykonawców</w:t>
      </w:r>
      <w:r w:rsidRPr="00210CCE">
        <w:rPr>
          <w:rFonts w:asciiTheme="majorHAnsi" w:hAnsiTheme="majorHAnsi" w:cstheme="minorHAnsi"/>
        </w:rPr>
        <w:t xml:space="preserve"> osobno. Natomiast dokumenty i oświadczenia, o których mowa w pkt. VII.3., VII.4, VII.5 składane są przez tego z </w:t>
      </w:r>
      <w:r w:rsidR="005F0030" w:rsidRPr="00210CCE">
        <w:rPr>
          <w:rFonts w:asciiTheme="majorHAnsi" w:hAnsiTheme="majorHAnsi" w:cstheme="minorHAnsi"/>
        </w:rPr>
        <w:t>Wykonawców</w:t>
      </w:r>
      <w:r w:rsidRPr="00210CCE">
        <w:rPr>
          <w:rFonts w:asciiTheme="majorHAnsi" w:hAnsiTheme="majorHAnsi" w:cstheme="minorHAnsi"/>
        </w:rPr>
        <w:t xml:space="preserve"> wspólnie ubiegających się o udzielenie zamówienia, który wykazuje spełnienie warunków udziału w postępowaniu.</w:t>
      </w:r>
      <w:r w:rsidRPr="00210CCE">
        <w:rPr>
          <w:rFonts w:asciiTheme="majorHAnsi" w:hAnsiTheme="majorHAnsi" w:cstheme="minorHAnsi"/>
        </w:rPr>
        <w:cr/>
      </w:r>
      <w:r w:rsidR="00D4299D">
        <w:rPr>
          <w:rFonts w:asciiTheme="majorHAnsi" w:hAnsiTheme="majorHAnsi" w:cstheme="minorHAnsi"/>
        </w:rPr>
        <w:t>9</w:t>
      </w:r>
      <w:r w:rsidR="00F35240" w:rsidRPr="00210CCE">
        <w:rPr>
          <w:rFonts w:asciiTheme="majorHAnsi" w:hAnsiTheme="majorHAnsi" w:cstheme="minorHAnsi"/>
        </w:rPr>
        <w:t>.</w:t>
      </w:r>
      <w:r w:rsidRPr="00210CCE">
        <w:rPr>
          <w:rFonts w:asciiTheme="majorHAnsi" w:hAnsiTheme="majorHAnsi" w:cstheme="minorHAnsi"/>
        </w:rPr>
        <w:t xml:space="preserve"> Postanowienia dotyczące składanych w niniejszym postępowaniu dokumentów i oświadczeń:</w:t>
      </w:r>
      <w:r w:rsidRPr="00210CCE">
        <w:rPr>
          <w:rFonts w:asciiTheme="majorHAnsi" w:hAnsiTheme="majorHAnsi" w:cstheme="minorHAnsi"/>
        </w:rPr>
        <w:cr/>
        <w:t xml:space="preserve">1) Oświadczenia </w:t>
      </w:r>
      <w:r w:rsidR="005F0030" w:rsidRPr="00210CCE">
        <w:rPr>
          <w:rFonts w:asciiTheme="majorHAnsi" w:hAnsiTheme="majorHAnsi" w:cstheme="minorHAnsi"/>
        </w:rPr>
        <w:t>Wykonawcy</w:t>
      </w:r>
      <w:r w:rsidRPr="00210CCE">
        <w:rPr>
          <w:rFonts w:asciiTheme="majorHAnsi" w:hAnsiTheme="majorHAnsi" w:cstheme="minorHAnsi"/>
        </w:rPr>
        <w:t xml:space="preserve">, Podmiotów udostępniających zasoby, </w:t>
      </w:r>
      <w:r w:rsidR="00F35240" w:rsidRPr="00210CCE">
        <w:rPr>
          <w:rFonts w:asciiTheme="majorHAnsi" w:hAnsiTheme="majorHAnsi" w:cstheme="minorHAnsi"/>
        </w:rPr>
        <w:t>p</w:t>
      </w:r>
      <w:r w:rsidRPr="00210CCE">
        <w:rPr>
          <w:rFonts w:asciiTheme="majorHAnsi" w:hAnsiTheme="majorHAnsi" w:cstheme="minorHAnsi"/>
        </w:rPr>
        <w:t>od</w:t>
      </w:r>
      <w:r w:rsidR="00F35240" w:rsidRPr="00210CCE">
        <w:rPr>
          <w:rFonts w:asciiTheme="majorHAnsi" w:hAnsiTheme="majorHAnsi" w:cstheme="minorHAnsi"/>
        </w:rPr>
        <w:t>w</w:t>
      </w:r>
      <w:r w:rsidR="005F0030" w:rsidRPr="00210CCE">
        <w:rPr>
          <w:rFonts w:asciiTheme="majorHAnsi" w:hAnsiTheme="majorHAnsi" w:cstheme="minorHAnsi"/>
        </w:rPr>
        <w:t>ykonawców</w:t>
      </w:r>
      <w:r w:rsidRPr="00210CCE">
        <w:rPr>
          <w:rFonts w:asciiTheme="majorHAnsi" w:hAnsiTheme="majorHAnsi" w:cstheme="minorHAnsi"/>
        </w:rPr>
        <w:t xml:space="preserve"> składane są w oryginale w postaci dokumentu elektronicznego, podpisane za pomocą kwalifikowanego podpisu elektronicznego przez osoby uprawnione do reprezentowania ww. podmiotów.</w:t>
      </w:r>
      <w:r w:rsidRPr="00210CCE">
        <w:rPr>
          <w:rFonts w:asciiTheme="majorHAnsi" w:hAnsiTheme="majorHAnsi" w:cstheme="minorHAnsi"/>
        </w:rPr>
        <w:cr/>
        <w:t>2) Dokumenty, inne niż oświadczenia, składane są w oryginale w postaci dokumentu elektronicznego lub elektronicznej kopii dokumentu poświadczonej elektronicznie za zgodność z oryginałem, przez osoby uprawnione do reprezentowania.</w:t>
      </w:r>
      <w:r w:rsidRPr="00210CCE">
        <w:rPr>
          <w:rFonts w:asciiTheme="majorHAnsi" w:hAnsiTheme="majorHAnsi" w:cstheme="minorHAnsi"/>
        </w:rPr>
        <w:cr/>
      </w:r>
      <w:r w:rsidRPr="00210CCE">
        <w:rPr>
          <w:rFonts w:asciiTheme="majorHAnsi" w:hAnsiTheme="majorHAnsi" w:cstheme="minorHAnsi"/>
        </w:rPr>
        <w:lastRenderedPageBreak/>
        <w:t xml:space="preserve">3) W przypadku przekazywania przez </w:t>
      </w:r>
      <w:r w:rsidR="005F0030" w:rsidRPr="00210CCE">
        <w:rPr>
          <w:rFonts w:asciiTheme="majorHAnsi" w:hAnsiTheme="majorHAnsi" w:cstheme="minorHAnsi"/>
        </w:rPr>
        <w:t>Wykonawcę</w:t>
      </w:r>
      <w:r w:rsidRPr="00210CCE">
        <w:rPr>
          <w:rFonts w:asciiTheme="majorHAnsi" w:hAnsiTheme="majorHAnsi" w:cstheme="minorHAnsi"/>
        </w:rPr>
        <w:t xml:space="preserve"> elektronicznej kopii dokumentu lub oświadczenia, opatrzenie jej kwalifikowanym podpisem elektronicznym przez odpowiedni podmiot (</w:t>
      </w:r>
      <w:r w:rsidR="005F0030" w:rsidRPr="00210CCE">
        <w:rPr>
          <w:rFonts w:asciiTheme="majorHAnsi" w:hAnsiTheme="majorHAnsi" w:cstheme="minorHAnsi"/>
        </w:rPr>
        <w:t>Wykonawca</w:t>
      </w:r>
      <w:r w:rsidRPr="00210CCE">
        <w:rPr>
          <w:rFonts w:asciiTheme="majorHAnsi" w:hAnsiTheme="majorHAnsi" w:cstheme="minorHAnsi"/>
        </w:rPr>
        <w:t xml:space="preserve">, Podmiot udostępniający zasoby albo </w:t>
      </w:r>
      <w:r w:rsidR="005F0030" w:rsidRPr="00210CCE">
        <w:rPr>
          <w:rFonts w:asciiTheme="majorHAnsi" w:hAnsiTheme="majorHAnsi" w:cstheme="minorHAnsi"/>
        </w:rPr>
        <w:t>Wykonawca</w:t>
      </w:r>
      <w:r w:rsidRPr="00210CCE">
        <w:rPr>
          <w:rFonts w:asciiTheme="majorHAnsi" w:hAnsiTheme="majorHAnsi" w:cstheme="minorHAnsi"/>
        </w:rPr>
        <w:t xml:space="preserve"> wspólnie ubiegający się o udzielenie zamówienia publicznego, albo </w:t>
      </w:r>
      <w:r w:rsidR="00F35240" w:rsidRPr="00210CCE">
        <w:rPr>
          <w:rFonts w:asciiTheme="majorHAnsi" w:hAnsiTheme="majorHAnsi" w:cstheme="minorHAnsi"/>
        </w:rPr>
        <w:t>p</w:t>
      </w:r>
      <w:r w:rsidRPr="00210CCE">
        <w:rPr>
          <w:rFonts w:asciiTheme="majorHAnsi" w:hAnsiTheme="majorHAnsi" w:cstheme="minorHAnsi"/>
        </w:rPr>
        <w:t>od</w:t>
      </w:r>
      <w:r w:rsidR="00F35240" w:rsidRPr="00210CCE">
        <w:rPr>
          <w:rFonts w:asciiTheme="majorHAnsi" w:hAnsiTheme="majorHAnsi" w:cstheme="minorHAnsi"/>
        </w:rPr>
        <w:t>w</w:t>
      </w:r>
      <w:r w:rsidR="005F0030" w:rsidRPr="00210CCE">
        <w:rPr>
          <w:rFonts w:asciiTheme="majorHAnsi" w:hAnsiTheme="majorHAnsi" w:cstheme="minorHAnsi"/>
        </w:rPr>
        <w:t>ykonawca</w:t>
      </w:r>
      <w:r w:rsidRPr="00210CCE">
        <w:rPr>
          <w:rFonts w:asciiTheme="majorHAnsi" w:hAnsiTheme="majorHAnsi" w:cstheme="minorHAnsi"/>
        </w:rPr>
        <w:t xml:space="preserve"> - w zakresie dokumentów, które każdego z nich dotyczą), jest równoznaczne z poświadczeniem elektronicznej kopii dokumentu lub oświadczenia za zgodność z oryginałem.</w:t>
      </w:r>
      <w:r w:rsidRPr="00210CCE">
        <w:rPr>
          <w:rFonts w:asciiTheme="majorHAnsi" w:hAnsiTheme="majorHAnsi" w:cstheme="minorHAnsi"/>
        </w:rPr>
        <w:cr/>
        <w:t xml:space="preserve">4) </w:t>
      </w:r>
      <w:r w:rsidR="005F0030" w:rsidRPr="00210CCE">
        <w:rPr>
          <w:rFonts w:asciiTheme="majorHAnsi" w:hAnsiTheme="majorHAnsi" w:cstheme="minorHAnsi"/>
        </w:rPr>
        <w:t>Wykonawca</w:t>
      </w:r>
      <w:r w:rsidRPr="00210CCE">
        <w:rPr>
          <w:rFonts w:asciiTheme="majorHAnsi" w:hAnsiTheme="majorHAnsi" w:cstheme="minorHAnsi"/>
        </w:rPr>
        <w:t xml:space="preserve"> może przekazać dokumenty lub oświadczenia w formie pliku zawierającego skompresowane dane. W takim przypadku opatrzenie kwalifikowanym podpisem elektronicznym tego pliku jest równoznaczne z poświadczeniem przez </w:t>
      </w:r>
      <w:r w:rsidR="005F0030" w:rsidRPr="00210CCE">
        <w:rPr>
          <w:rFonts w:asciiTheme="majorHAnsi" w:hAnsiTheme="majorHAnsi" w:cstheme="minorHAnsi"/>
        </w:rPr>
        <w:t>Wykonawcę</w:t>
      </w:r>
      <w:r w:rsidRPr="00210CCE">
        <w:rPr>
          <w:rFonts w:asciiTheme="majorHAnsi" w:hAnsiTheme="majorHAnsi" w:cstheme="minorHAnsi"/>
        </w:rPr>
        <w:t xml:space="preserve"> za zgodność z oryginałem wszystkich elektronicznych kopii dokumentów zawartych w tym pliku. Nie dotyczy to kopii poświadczonych przez inny odpowiedni podmiot, którego dotyczą przekazywane oświadczenia lub dokumenty.</w:t>
      </w:r>
      <w:r w:rsidRPr="00210CCE">
        <w:rPr>
          <w:rFonts w:asciiTheme="majorHAnsi" w:hAnsiTheme="majorHAnsi" w:cstheme="minorHAnsi"/>
        </w:rPr>
        <w:cr/>
        <w:t xml:space="preserve">5) Oferta, wszystkie wymagane załączniki, składane dokumenty oraz oświadczenia podpisane przez upoważnionego przedstawiciela </w:t>
      </w:r>
      <w:r w:rsidR="005F0030" w:rsidRPr="00210CCE">
        <w:rPr>
          <w:rFonts w:asciiTheme="majorHAnsi" w:hAnsiTheme="majorHAnsi" w:cstheme="minorHAnsi"/>
        </w:rPr>
        <w:t>Wykonawcy</w:t>
      </w:r>
      <w:r w:rsidRPr="00210CCE">
        <w:rPr>
          <w:rFonts w:asciiTheme="majorHAnsi" w:hAnsiTheme="majorHAnsi" w:cstheme="minorHAnsi"/>
        </w:rPr>
        <w:t xml:space="preserve"> wymagają załączenia właściwego pełnomocnictwa lub umocowania prawnego. Pełnomocnictwo należy złożyć w formie oryginału w postaci dokumentu elektronicznego. Wymóg ten dotyczy również notarialnie poświadczonej kopii pełnomocnictwa.</w:t>
      </w:r>
      <w:r w:rsidRPr="00210CCE">
        <w:rPr>
          <w:rFonts w:asciiTheme="majorHAnsi" w:hAnsiTheme="majorHAnsi" w:cstheme="minorHAnsi"/>
        </w:rPr>
        <w:cr/>
        <w:t>6) Dokumenty sporządzone w języku obcym są składane wraz z tłumaczeniem na język polski.</w:t>
      </w:r>
      <w:r w:rsidRPr="00210CCE">
        <w:rPr>
          <w:rFonts w:asciiTheme="majorHAnsi" w:hAnsiTheme="majorHAnsi" w:cstheme="minorHAnsi"/>
        </w:rPr>
        <w:cr/>
        <w:t xml:space="preserve">7) </w:t>
      </w:r>
      <w:r w:rsidR="005F0030" w:rsidRPr="00210CCE">
        <w:rPr>
          <w:rFonts w:asciiTheme="majorHAnsi" w:hAnsiTheme="majorHAnsi" w:cstheme="minorHAnsi"/>
        </w:rPr>
        <w:t>Zamawiający</w:t>
      </w:r>
      <w:r w:rsidRPr="00210CCE">
        <w:rPr>
          <w:rFonts w:asciiTheme="majorHAnsi" w:hAnsiTheme="majorHAnsi" w:cstheme="minorHAnsi"/>
        </w:rPr>
        <w:t xml:space="preserve"> może żądać przedstawienia oryginału lub notarialnie poświadczonej kopii dokumentu, innego niż oświadczenie, wyłącznie wtedy, gdy złożona przez </w:t>
      </w:r>
      <w:r w:rsidR="005F0030" w:rsidRPr="00210CCE">
        <w:rPr>
          <w:rFonts w:asciiTheme="majorHAnsi" w:hAnsiTheme="majorHAnsi" w:cstheme="minorHAnsi"/>
        </w:rPr>
        <w:t>Wykonawcę</w:t>
      </w:r>
      <w:r w:rsidRPr="00210CCE">
        <w:rPr>
          <w:rFonts w:asciiTheme="majorHAnsi" w:hAnsiTheme="majorHAnsi" w:cstheme="minorHAnsi"/>
        </w:rPr>
        <w:t xml:space="preserve"> kopia dokumentu jest nieczytelna lub budzi wątpliwości co do jej prawdziwości.</w:t>
      </w:r>
      <w:r w:rsidRPr="00210CCE">
        <w:rPr>
          <w:rFonts w:asciiTheme="majorHAnsi" w:hAnsiTheme="majorHAnsi" w:cstheme="minorHAnsi"/>
        </w:rPr>
        <w:cr/>
        <w:t>1</w:t>
      </w:r>
      <w:r w:rsidR="00D4299D">
        <w:rPr>
          <w:rFonts w:asciiTheme="majorHAnsi" w:hAnsiTheme="majorHAnsi" w:cstheme="minorHAnsi"/>
        </w:rPr>
        <w:t>1</w:t>
      </w:r>
      <w:r w:rsidR="004130E4" w:rsidRPr="00210CCE">
        <w:rPr>
          <w:rFonts w:asciiTheme="majorHAnsi" w:hAnsiTheme="majorHAnsi" w:cstheme="minorHAnsi"/>
        </w:rPr>
        <w:t>.</w:t>
      </w:r>
      <w:r w:rsidRPr="00210CCE">
        <w:rPr>
          <w:rFonts w:asciiTheme="majorHAnsi" w:hAnsiTheme="majorHAnsi" w:cstheme="minorHAnsi"/>
        </w:rPr>
        <w:t xml:space="preserve"> Postanowienia dotyczące dokumentów dot. </w:t>
      </w:r>
      <w:r w:rsidR="00F35240" w:rsidRPr="00210CCE">
        <w:rPr>
          <w:rFonts w:asciiTheme="majorHAnsi" w:hAnsiTheme="majorHAnsi" w:cstheme="minorHAnsi"/>
        </w:rPr>
        <w:t>p</w:t>
      </w:r>
      <w:r w:rsidRPr="00210CCE">
        <w:rPr>
          <w:rFonts w:asciiTheme="majorHAnsi" w:hAnsiTheme="majorHAnsi" w:cstheme="minorHAnsi"/>
        </w:rPr>
        <w:t>odmiotów udostępniających zasoby:</w:t>
      </w:r>
      <w:r w:rsidRPr="00210CCE">
        <w:rPr>
          <w:rFonts w:asciiTheme="majorHAnsi" w:hAnsiTheme="majorHAnsi" w:cstheme="minorHAnsi"/>
        </w:rPr>
        <w:cr/>
        <w:t xml:space="preserve">1) </w:t>
      </w:r>
      <w:r w:rsidR="005F0030" w:rsidRPr="00210CCE">
        <w:rPr>
          <w:rFonts w:asciiTheme="majorHAnsi" w:hAnsiTheme="majorHAnsi" w:cstheme="minorHAnsi"/>
        </w:rPr>
        <w:t>Wykonawca</w:t>
      </w:r>
      <w:r w:rsidRPr="00210CCE">
        <w:rPr>
          <w:rFonts w:asciiTheme="majorHAnsi" w:hAnsiTheme="majorHAnsi" w:cstheme="minorHAnsi"/>
        </w:rPr>
        <w:t xml:space="preserve">, który powołuje się na zasoby innych podmiotów, w celu wykazania braku istnienia wobec nich podstaw wykluczenia oraz spełniania, w zakresie, w jakim powołuje się na ich zasoby, warunków udziału składa także oświadczenie, o którym mowa w pkt. VII.1. </w:t>
      </w:r>
      <w:proofErr w:type="spellStart"/>
      <w:r w:rsidRPr="00210CCE">
        <w:rPr>
          <w:rFonts w:asciiTheme="majorHAnsi" w:hAnsiTheme="majorHAnsi" w:cstheme="minorHAnsi"/>
        </w:rPr>
        <w:t>ppkt</w:t>
      </w:r>
      <w:proofErr w:type="spellEnd"/>
      <w:r w:rsidRPr="00210CCE">
        <w:rPr>
          <w:rFonts w:asciiTheme="majorHAnsi" w:hAnsiTheme="majorHAnsi" w:cstheme="minorHAnsi"/>
        </w:rPr>
        <w:t>. 2) dotyczące także tych podmiotów.</w:t>
      </w:r>
      <w:r w:rsidRPr="00210CCE">
        <w:rPr>
          <w:rFonts w:asciiTheme="majorHAnsi" w:hAnsiTheme="majorHAnsi" w:cstheme="minorHAnsi"/>
        </w:rPr>
        <w:cr/>
        <w:t xml:space="preserve">2) Jeżeli </w:t>
      </w:r>
      <w:r w:rsidR="005F0030" w:rsidRPr="00210CCE">
        <w:rPr>
          <w:rFonts w:asciiTheme="majorHAnsi" w:hAnsiTheme="majorHAnsi" w:cstheme="minorHAnsi"/>
        </w:rPr>
        <w:t>Wykonawca</w:t>
      </w:r>
      <w:r w:rsidRPr="00210CCE">
        <w:rPr>
          <w:rFonts w:asciiTheme="majorHAnsi" w:hAnsiTheme="majorHAnsi" w:cstheme="minorHAnsi"/>
        </w:rPr>
        <w:t xml:space="preserve"> wykazując spełnienie warunków, udziału w postępowaniu polega na zdolnościach lub sytuacji innych podmiotów, w celu oceny, czy </w:t>
      </w:r>
      <w:r w:rsidR="005F0030" w:rsidRPr="00210CCE">
        <w:rPr>
          <w:rFonts w:asciiTheme="majorHAnsi" w:hAnsiTheme="majorHAnsi" w:cstheme="minorHAnsi"/>
        </w:rPr>
        <w:t>Wykonawca</w:t>
      </w:r>
      <w:r w:rsidRPr="00210CCE">
        <w:rPr>
          <w:rFonts w:asciiTheme="majorHAnsi" w:hAnsiTheme="majorHAnsi" w:cstheme="minorHAnsi"/>
        </w:rPr>
        <w:t xml:space="preserve"> będzie dysponował tymi zasobami w stopniu niezbędnym dla należytego wykonania niniejszego zamówienia oraz oceny, czy stosunek łączący </w:t>
      </w:r>
      <w:r w:rsidR="005F0030" w:rsidRPr="00210CCE">
        <w:rPr>
          <w:rFonts w:asciiTheme="majorHAnsi" w:hAnsiTheme="majorHAnsi" w:cstheme="minorHAnsi"/>
        </w:rPr>
        <w:t>Wykonawcę</w:t>
      </w:r>
      <w:r w:rsidRPr="00210CCE">
        <w:rPr>
          <w:rFonts w:asciiTheme="majorHAnsi" w:hAnsiTheme="majorHAnsi" w:cstheme="minorHAnsi"/>
        </w:rPr>
        <w:t xml:space="preserve"> z tymi podmiotami gwarantuje rzeczywisty dostęp do ich zasobów do oferty należy dołączyć dokumenty dotyczące:</w:t>
      </w:r>
      <w:r w:rsidRPr="00210CCE">
        <w:rPr>
          <w:rFonts w:asciiTheme="majorHAnsi" w:hAnsiTheme="majorHAnsi" w:cstheme="minorHAnsi"/>
        </w:rPr>
        <w:cr/>
        <w:t xml:space="preserve">a) zakresu dostępnych </w:t>
      </w:r>
      <w:r w:rsidR="005F0030" w:rsidRPr="00210CCE">
        <w:rPr>
          <w:rFonts w:asciiTheme="majorHAnsi" w:hAnsiTheme="majorHAnsi" w:cstheme="minorHAnsi"/>
        </w:rPr>
        <w:t>Wykonawcy</w:t>
      </w:r>
      <w:r w:rsidRPr="00210CCE">
        <w:rPr>
          <w:rFonts w:asciiTheme="majorHAnsi" w:hAnsiTheme="majorHAnsi" w:cstheme="minorHAnsi"/>
        </w:rPr>
        <w:t xml:space="preserve"> zasobów innego podmiotu,</w:t>
      </w:r>
      <w:r w:rsidRPr="00210CCE">
        <w:rPr>
          <w:rFonts w:asciiTheme="majorHAnsi" w:hAnsiTheme="majorHAnsi" w:cstheme="minorHAnsi"/>
        </w:rPr>
        <w:cr/>
        <w:t>b)</w:t>
      </w:r>
      <w:r w:rsidR="00497079" w:rsidRPr="00210CCE">
        <w:rPr>
          <w:rFonts w:asciiTheme="majorHAnsi" w:hAnsiTheme="majorHAnsi" w:cstheme="minorHAnsi"/>
        </w:rPr>
        <w:t xml:space="preserve"> </w:t>
      </w:r>
      <w:r w:rsidRPr="00210CCE">
        <w:rPr>
          <w:rFonts w:asciiTheme="majorHAnsi" w:hAnsiTheme="majorHAnsi" w:cstheme="minorHAnsi"/>
        </w:rPr>
        <w:t xml:space="preserve">sposobu wykorzystania zasobów innego podmiotu, przez </w:t>
      </w:r>
      <w:r w:rsidR="005F0030" w:rsidRPr="00210CCE">
        <w:rPr>
          <w:rFonts w:asciiTheme="majorHAnsi" w:hAnsiTheme="majorHAnsi" w:cstheme="minorHAnsi"/>
        </w:rPr>
        <w:t>Wykonawcę</w:t>
      </w:r>
      <w:r w:rsidRPr="00210CCE">
        <w:rPr>
          <w:rFonts w:asciiTheme="majorHAnsi" w:hAnsiTheme="majorHAnsi" w:cstheme="minorHAnsi"/>
        </w:rPr>
        <w:t>, przy wykonywaniu niniejszego zamówienia,</w:t>
      </w:r>
      <w:r w:rsidRPr="00210CCE">
        <w:rPr>
          <w:rFonts w:asciiTheme="majorHAnsi" w:hAnsiTheme="majorHAnsi" w:cstheme="minorHAnsi"/>
        </w:rPr>
        <w:cr/>
        <w:t>c) zakres i okres udziału innego podmiotu przy wykonywaniu zamówienia publicznego,</w:t>
      </w:r>
      <w:r w:rsidRPr="00210CCE">
        <w:rPr>
          <w:rFonts w:asciiTheme="majorHAnsi" w:hAnsiTheme="majorHAnsi" w:cstheme="minorHAnsi"/>
        </w:rPr>
        <w:cr/>
        <w:t xml:space="preserve">d) czy podmiot, na zdolnościach, którego </w:t>
      </w:r>
      <w:r w:rsidR="005F0030" w:rsidRPr="00210CCE">
        <w:rPr>
          <w:rFonts w:asciiTheme="majorHAnsi" w:hAnsiTheme="majorHAnsi" w:cstheme="minorHAnsi"/>
        </w:rPr>
        <w:t>Wykonawca</w:t>
      </w:r>
      <w:r w:rsidRPr="00210CCE">
        <w:rPr>
          <w:rFonts w:asciiTheme="majorHAnsi" w:hAnsiTheme="majorHAnsi" w:cstheme="minorHAnsi"/>
        </w:rPr>
        <w:t xml:space="preserve"> polega w odniesieniu do warunków udziału w postępowaniu dotyczących wykształcenia, kwalifikacji zawodowych lub doświadczenia, zrealizuje roboty budowlane lub usługi, których wskazane zdolności dotyczą </w:t>
      </w:r>
      <w:r w:rsidRPr="00210CCE">
        <w:rPr>
          <w:rFonts w:asciiTheme="majorHAnsi" w:hAnsiTheme="majorHAnsi" w:cstheme="minorHAnsi"/>
        </w:rPr>
        <w:cr/>
        <w:t xml:space="preserve">3) </w:t>
      </w:r>
      <w:r w:rsidR="005F0030" w:rsidRPr="00210CCE">
        <w:rPr>
          <w:rFonts w:asciiTheme="majorHAnsi" w:hAnsiTheme="majorHAnsi" w:cstheme="minorHAnsi"/>
        </w:rPr>
        <w:t>Wykonawca</w:t>
      </w:r>
      <w:r w:rsidRPr="00210CCE">
        <w:rPr>
          <w:rFonts w:asciiTheme="majorHAnsi" w:hAnsiTheme="majorHAnsi" w:cstheme="minorHAnsi"/>
        </w:rPr>
        <w:t xml:space="preserve"> zobowiązany będzie przedstawić na wezwanie </w:t>
      </w:r>
      <w:r w:rsidR="005F0030" w:rsidRPr="00210CCE">
        <w:rPr>
          <w:rFonts w:asciiTheme="majorHAnsi" w:hAnsiTheme="majorHAnsi" w:cstheme="minorHAnsi"/>
        </w:rPr>
        <w:t>Zamawiającego</w:t>
      </w:r>
      <w:r w:rsidRPr="00210CCE">
        <w:rPr>
          <w:rFonts w:asciiTheme="majorHAnsi" w:hAnsiTheme="majorHAnsi" w:cstheme="minorHAnsi"/>
        </w:rPr>
        <w:t xml:space="preserve"> dokumenty, o których mowa w pkt. VII.2. </w:t>
      </w:r>
      <w:proofErr w:type="spellStart"/>
      <w:r w:rsidRPr="00210CCE">
        <w:rPr>
          <w:rFonts w:asciiTheme="majorHAnsi" w:hAnsiTheme="majorHAnsi" w:cstheme="minorHAnsi"/>
        </w:rPr>
        <w:t>ppkt</w:t>
      </w:r>
      <w:proofErr w:type="spellEnd"/>
      <w:r w:rsidRPr="00210CCE">
        <w:rPr>
          <w:rFonts w:asciiTheme="majorHAnsi" w:hAnsiTheme="majorHAnsi" w:cstheme="minorHAnsi"/>
        </w:rPr>
        <w:t xml:space="preserve">. 1 - 9 w odniesieniu do podmiotów na zdolnościach lub sytuacji których polega na zasadach określonych w art. 22a ustawy </w:t>
      </w:r>
      <w:proofErr w:type="spellStart"/>
      <w:r w:rsidRPr="00210CCE">
        <w:rPr>
          <w:rFonts w:asciiTheme="majorHAnsi" w:hAnsiTheme="majorHAnsi" w:cstheme="minorHAnsi"/>
        </w:rPr>
        <w:t>Pzp</w:t>
      </w:r>
      <w:proofErr w:type="spellEnd"/>
      <w:r w:rsidRPr="00210CCE">
        <w:rPr>
          <w:rFonts w:asciiTheme="majorHAnsi" w:hAnsiTheme="majorHAnsi" w:cstheme="minorHAnsi"/>
        </w:rPr>
        <w:cr/>
      </w:r>
    </w:p>
    <w:p w14:paraId="45B54C5F" w14:textId="77777777" w:rsidR="004130E4" w:rsidRPr="00210CCE" w:rsidRDefault="004130E4" w:rsidP="00C26721">
      <w:pPr>
        <w:jc w:val="both"/>
        <w:rPr>
          <w:rFonts w:asciiTheme="majorHAnsi" w:hAnsiTheme="majorHAnsi" w:cstheme="minorHAnsi"/>
          <w:b/>
        </w:rPr>
      </w:pPr>
      <w:r w:rsidRPr="00210CCE">
        <w:rPr>
          <w:rFonts w:asciiTheme="majorHAnsi" w:hAnsiTheme="majorHAnsi" w:cstheme="minorHAnsi"/>
          <w:b/>
        </w:rPr>
        <w:t xml:space="preserve">VIII. Komunikacja pomiędzy </w:t>
      </w:r>
      <w:r w:rsidR="005F0030" w:rsidRPr="00210CCE">
        <w:rPr>
          <w:rFonts w:asciiTheme="majorHAnsi" w:hAnsiTheme="majorHAnsi" w:cstheme="minorHAnsi"/>
          <w:b/>
        </w:rPr>
        <w:t>Zamawiający</w:t>
      </w:r>
      <w:r w:rsidRPr="00210CCE">
        <w:rPr>
          <w:rFonts w:asciiTheme="majorHAnsi" w:hAnsiTheme="majorHAnsi" w:cstheme="minorHAnsi"/>
          <w:b/>
        </w:rPr>
        <w:t xml:space="preserve">m a </w:t>
      </w:r>
      <w:r w:rsidR="005F0030" w:rsidRPr="00210CCE">
        <w:rPr>
          <w:rFonts w:asciiTheme="majorHAnsi" w:hAnsiTheme="majorHAnsi" w:cstheme="minorHAnsi"/>
          <w:b/>
        </w:rPr>
        <w:t>Wykonawca</w:t>
      </w:r>
      <w:r w:rsidRPr="00210CCE">
        <w:rPr>
          <w:rFonts w:asciiTheme="majorHAnsi" w:hAnsiTheme="majorHAnsi" w:cstheme="minorHAnsi"/>
          <w:b/>
        </w:rPr>
        <w:t xml:space="preserve">mi </w:t>
      </w:r>
    </w:p>
    <w:p w14:paraId="573FADC7" w14:textId="06D6A337" w:rsidR="009E2E0D" w:rsidRDefault="00F1494E" w:rsidP="00C26721">
      <w:pPr>
        <w:jc w:val="both"/>
        <w:rPr>
          <w:rFonts w:asciiTheme="majorHAnsi" w:hAnsiTheme="majorHAnsi" w:cstheme="minorHAnsi"/>
          <w:b/>
        </w:rPr>
      </w:pPr>
      <w:r w:rsidRPr="00210CCE">
        <w:rPr>
          <w:rFonts w:asciiTheme="majorHAnsi" w:hAnsiTheme="majorHAnsi" w:cstheme="minorHAnsi"/>
        </w:rPr>
        <w:t xml:space="preserve">1. Komunikacja pomiędzy </w:t>
      </w:r>
      <w:r w:rsidR="005F0030" w:rsidRPr="00210CCE">
        <w:rPr>
          <w:rFonts w:asciiTheme="majorHAnsi" w:hAnsiTheme="majorHAnsi" w:cstheme="minorHAnsi"/>
        </w:rPr>
        <w:t>Zamawiający</w:t>
      </w:r>
      <w:r w:rsidRPr="00210CCE">
        <w:rPr>
          <w:rFonts w:asciiTheme="majorHAnsi" w:hAnsiTheme="majorHAnsi" w:cstheme="minorHAnsi"/>
        </w:rPr>
        <w:t xml:space="preserve">m a </w:t>
      </w:r>
      <w:r w:rsidR="005F0030" w:rsidRPr="00210CCE">
        <w:rPr>
          <w:rFonts w:asciiTheme="majorHAnsi" w:hAnsiTheme="majorHAnsi" w:cstheme="minorHAnsi"/>
        </w:rPr>
        <w:t>Wykonawca</w:t>
      </w:r>
      <w:r w:rsidRPr="00210CCE">
        <w:rPr>
          <w:rFonts w:asciiTheme="majorHAnsi" w:hAnsiTheme="majorHAnsi" w:cstheme="minorHAnsi"/>
        </w:rPr>
        <w:t>mi:</w:t>
      </w:r>
      <w:r w:rsidRPr="00210CCE">
        <w:rPr>
          <w:rFonts w:asciiTheme="majorHAnsi" w:hAnsiTheme="majorHAnsi" w:cstheme="minorHAnsi"/>
        </w:rPr>
        <w:cr/>
        <w:t>1)</w:t>
      </w:r>
      <w:r w:rsidR="00497079" w:rsidRPr="00210CCE">
        <w:rPr>
          <w:rFonts w:asciiTheme="majorHAnsi" w:hAnsiTheme="majorHAnsi" w:cstheme="minorHAnsi"/>
        </w:rPr>
        <w:t xml:space="preserve"> </w:t>
      </w:r>
      <w:r w:rsidRPr="00210CCE">
        <w:rPr>
          <w:rFonts w:asciiTheme="majorHAnsi" w:hAnsiTheme="majorHAnsi" w:cstheme="minorHAnsi"/>
        </w:rPr>
        <w:t xml:space="preserve">Komunikacja pomiędzy </w:t>
      </w:r>
      <w:r w:rsidR="005F0030" w:rsidRPr="00210CCE">
        <w:rPr>
          <w:rFonts w:asciiTheme="majorHAnsi" w:hAnsiTheme="majorHAnsi" w:cstheme="minorHAnsi"/>
        </w:rPr>
        <w:t>Zamawiający</w:t>
      </w:r>
      <w:r w:rsidRPr="00210CCE">
        <w:rPr>
          <w:rFonts w:asciiTheme="majorHAnsi" w:hAnsiTheme="majorHAnsi" w:cstheme="minorHAnsi"/>
        </w:rPr>
        <w:t xml:space="preserve">m a </w:t>
      </w:r>
      <w:r w:rsidR="005F0030" w:rsidRPr="00210CCE">
        <w:rPr>
          <w:rFonts w:asciiTheme="majorHAnsi" w:hAnsiTheme="majorHAnsi" w:cstheme="minorHAnsi"/>
        </w:rPr>
        <w:t>Wykonawca</w:t>
      </w:r>
      <w:r w:rsidRPr="00210CCE">
        <w:rPr>
          <w:rFonts w:asciiTheme="majorHAnsi" w:hAnsiTheme="majorHAnsi" w:cstheme="minorHAnsi"/>
        </w:rPr>
        <w:t>mi (składanie oświadczeń, dokumentów, zawiadomień oraz przekazywanie informacji</w:t>
      </w:r>
      <w:r w:rsidR="00D4299D">
        <w:rPr>
          <w:rFonts w:asciiTheme="majorHAnsi" w:hAnsiTheme="majorHAnsi" w:cstheme="minorHAnsi"/>
        </w:rPr>
        <w:t>)</w:t>
      </w:r>
      <w:r w:rsidRPr="00210CCE">
        <w:rPr>
          <w:rFonts w:asciiTheme="majorHAnsi" w:hAnsiTheme="majorHAnsi" w:cstheme="minorHAnsi"/>
        </w:rPr>
        <w:t xml:space="preserve"> odbywa się elektronicznie za pośrednictwem </w:t>
      </w:r>
      <w:r w:rsidR="00BB4122" w:rsidRPr="009E2E0D">
        <w:rPr>
          <w:rFonts w:asciiTheme="majorHAnsi" w:hAnsiTheme="majorHAnsi" w:cstheme="minorHAnsi"/>
          <w:b/>
        </w:rPr>
        <w:t>https://platformazakupowa.pl</w:t>
      </w:r>
      <w:r w:rsidRPr="009E2E0D">
        <w:rPr>
          <w:rFonts w:asciiTheme="majorHAnsi" w:hAnsiTheme="majorHAnsi" w:cstheme="minorHAnsi"/>
        </w:rPr>
        <w:t xml:space="preserve"> </w:t>
      </w:r>
      <w:r w:rsidR="00BB4122" w:rsidRPr="009E2E0D">
        <w:rPr>
          <w:rFonts w:asciiTheme="majorHAnsi" w:hAnsiTheme="majorHAnsi" w:cstheme="minorHAnsi"/>
        </w:rPr>
        <w:t xml:space="preserve"> </w:t>
      </w:r>
      <w:r w:rsidR="00BB4122">
        <w:rPr>
          <w:rFonts w:asciiTheme="majorHAnsi" w:hAnsiTheme="majorHAnsi" w:cstheme="minorHAnsi"/>
        </w:rPr>
        <w:t xml:space="preserve">oraz poczty elektronicznej z zastrzeżeniem, ze </w:t>
      </w:r>
      <w:r w:rsidR="00BB4122">
        <w:rPr>
          <w:rFonts w:asciiTheme="majorHAnsi" w:hAnsiTheme="majorHAnsi" w:cstheme="minorHAnsi"/>
        </w:rPr>
        <w:lastRenderedPageBreak/>
        <w:t>złożenie oferty następuje wyłącznie przy użyciu</w:t>
      </w:r>
      <w:r w:rsidRPr="00210CCE">
        <w:rPr>
          <w:rFonts w:asciiTheme="majorHAnsi" w:hAnsiTheme="majorHAnsi" w:cstheme="minorHAnsi"/>
        </w:rPr>
        <w:cr/>
      </w:r>
      <w:r w:rsidR="00BB4122" w:rsidRPr="009E2E0D">
        <w:rPr>
          <w:rFonts w:asciiTheme="majorHAnsi" w:hAnsiTheme="majorHAnsi" w:cstheme="minorHAnsi"/>
          <w:b/>
        </w:rPr>
        <w:t>https://</w:t>
      </w:r>
      <w:r w:rsidR="009E2E0D" w:rsidRPr="009E2E0D">
        <w:rPr>
          <w:rFonts w:asciiTheme="majorHAnsi" w:hAnsiTheme="majorHAnsi" w:cstheme="minorHAnsi"/>
          <w:b/>
        </w:rPr>
        <w:t>platformazakupowa.pl/pn/lasy_bielsk</w:t>
      </w:r>
    </w:p>
    <w:p w14:paraId="7EA20A94" w14:textId="63644025" w:rsidR="00D4299D" w:rsidRDefault="00F1494E" w:rsidP="00C26721">
      <w:pPr>
        <w:jc w:val="both"/>
        <w:rPr>
          <w:rFonts w:asciiTheme="majorHAnsi" w:hAnsiTheme="majorHAnsi" w:cstheme="minorHAnsi"/>
          <w:b/>
        </w:rPr>
      </w:pPr>
      <w:r w:rsidRPr="00210CCE">
        <w:rPr>
          <w:rFonts w:asciiTheme="majorHAnsi" w:hAnsiTheme="majorHAnsi" w:cstheme="minorHAnsi"/>
        </w:rPr>
        <w:t>2)</w:t>
      </w:r>
      <w:r w:rsidR="00497079" w:rsidRPr="00210CCE">
        <w:rPr>
          <w:rFonts w:asciiTheme="majorHAnsi" w:hAnsiTheme="majorHAnsi" w:cstheme="minorHAnsi"/>
        </w:rPr>
        <w:t xml:space="preserve"> </w:t>
      </w:r>
      <w:r w:rsidR="006C02C1">
        <w:rPr>
          <w:rFonts w:asciiTheme="majorHAnsi" w:hAnsiTheme="majorHAnsi" w:cstheme="minorHAnsi"/>
        </w:rPr>
        <w:t xml:space="preserve"> Wymagania techniczne i organizacyjne wysyłania i odbierania dokumentów elektronicznych, kopii dokumentów i oświadczeń oraz informacji przekazywanych przy ich użyciu opisane zostały w Regulaminie korzystania </w:t>
      </w:r>
      <w:r w:rsidR="009A332C">
        <w:rPr>
          <w:rFonts w:asciiTheme="majorHAnsi" w:hAnsiTheme="majorHAnsi" w:cstheme="minorHAnsi"/>
        </w:rPr>
        <w:t>oraz Instrukcji dla Wykonawców</w:t>
      </w:r>
      <w:r w:rsidR="006C02C1" w:rsidRPr="006C02C1">
        <w:rPr>
          <w:rFonts w:asciiTheme="majorHAnsi" w:hAnsiTheme="majorHAnsi" w:cstheme="minorHAnsi"/>
          <w:b/>
        </w:rPr>
        <w:t xml:space="preserve"> </w:t>
      </w:r>
      <w:r w:rsidR="006C02C1" w:rsidRPr="009E2E0D">
        <w:rPr>
          <w:rFonts w:asciiTheme="majorHAnsi" w:hAnsiTheme="majorHAnsi" w:cstheme="minorHAnsi"/>
          <w:b/>
        </w:rPr>
        <w:t>https://platformazakupowa.pl</w:t>
      </w:r>
      <w:r w:rsidR="006C02C1" w:rsidRPr="009E2E0D">
        <w:rPr>
          <w:rFonts w:asciiTheme="majorHAnsi" w:hAnsiTheme="majorHAnsi" w:cstheme="minorHAnsi"/>
        </w:rPr>
        <w:t xml:space="preserve"> </w:t>
      </w:r>
      <w:r w:rsidR="006C02C1">
        <w:rPr>
          <w:rFonts w:asciiTheme="majorHAnsi" w:hAnsiTheme="majorHAnsi" w:cstheme="minorHAnsi"/>
        </w:rPr>
        <w:t xml:space="preserve"> i </w:t>
      </w:r>
      <w:r w:rsidR="009A332C">
        <w:rPr>
          <w:rFonts w:asciiTheme="majorHAnsi" w:hAnsiTheme="majorHAnsi" w:cstheme="minorHAnsi"/>
        </w:rPr>
        <w:t>są</w:t>
      </w:r>
      <w:r w:rsidR="006C02C1">
        <w:rPr>
          <w:rFonts w:asciiTheme="majorHAnsi" w:hAnsiTheme="majorHAnsi" w:cstheme="minorHAnsi"/>
        </w:rPr>
        <w:t xml:space="preserve"> dostępne przy każdym postepowaniu na platformie</w:t>
      </w:r>
      <w:r w:rsidR="006C02C1" w:rsidRPr="006C02C1">
        <w:rPr>
          <w:rFonts w:asciiTheme="majorHAnsi" w:hAnsiTheme="majorHAnsi" w:cstheme="minorHAnsi"/>
          <w:b/>
        </w:rPr>
        <w:t xml:space="preserve"> </w:t>
      </w:r>
      <w:hyperlink r:id="rId11" w:history="1">
        <w:r w:rsidR="006C02C1" w:rsidRPr="00C77AA7">
          <w:rPr>
            <w:rStyle w:val="Hipercze"/>
            <w:rFonts w:asciiTheme="majorHAnsi" w:hAnsiTheme="majorHAnsi" w:cstheme="minorHAnsi"/>
            <w:b/>
          </w:rPr>
          <w:t>https://platformazakupowa.pl/</w:t>
        </w:r>
      </w:hyperlink>
      <w:r w:rsidR="006C02C1">
        <w:rPr>
          <w:rFonts w:asciiTheme="majorHAnsi" w:hAnsiTheme="majorHAnsi" w:cstheme="minorHAnsi"/>
          <w:b/>
        </w:rPr>
        <w:t xml:space="preserve">  </w:t>
      </w:r>
    </w:p>
    <w:p w14:paraId="40FAA042" w14:textId="4539C038" w:rsidR="00187F91" w:rsidRPr="00210CCE" w:rsidRDefault="00F1494E" w:rsidP="00C26721">
      <w:pPr>
        <w:jc w:val="both"/>
        <w:rPr>
          <w:rFonts w:asciiTheme="majorHAnsi" w:hAnsiTheme="majorHAnsi" w:cstheme="minorHAnsi"/>
        </w:rPr>
      </w:pPr>
      <w:r w:rsidRPr="00210CCE">
        <w:rPr>
          <w:rFonts w:asciiTheme="majorHAnsi" w:hAnsiTheme="majorHAnsi" w:cstheme="minorHAnsi"/>
        </w:rPr>
        <w:t>3)</w:t>
      </w:r>
      <w:r w:rsidR="00497079" w:rsidRPr="00210CCE">
        <w:rPr>
          <w:rFonts w:asciiTheme="majorHAnsi" w:hAnsiTheme="majorHAnsi" w:cstheme="minorHAnsi"/>
        </w:rPr>
        <w:t xml:space="preserve"> </w:t>
      </w:r>
      <w:r w:rsidRPr="00210CCE">
        <w:rPr>
          <w:rFonts w:asciiTheme="majorHAnsi" w:hAnsiTheme="majorHAnsi" w:cstheme="minorHAnsi"/>
        </w:rPr>
        <w:t xml:space="preserve">Dokumenty elektroniczne, oświadczenia lub elektroniczne kopie dokumentów lub oświadczeń  składane są przez </w:t>
      </w:r>
      <w:r w:rsidR="005F0030" w:rsidRPr="00210CCE">
        <w:rPr>
          <w:rFonts w:asciiTheme="majorHAnsi" w:hAnsiTheme="majorHAnsi" w:cstheme="minorHAnsi"/>
        </w:rPr>
        <w:t>Wykonawcę</w:t>
      </w:r>
      <w:r w:rsidRPr="00210CCE">
        <w:rPr>
          <w:rFonts w:asciiTheme="majorHAnsi" w:hAnsiTheme="majorHAnsi" w:cstheme="minorHAnsi"/>
        </w:rPr>
        <w:t xml:space="preserve"> za  pośrednictwem Formularza do komunikacji jako załączniki. </w:t>
      </w:r>
      <w:r w:rsidRPr="00210CCE">
        <w:rPr>
          <w:rFonts w:asciiTheme="majorHAnsi" w:hAnsiTheme="majorHAnsi" w:cstheme="minorHAnsi"/>
        </w:rPr>
        <w:cr/>
        <w:t>4)</w:t>
      </w:r>
      <w:r w:rsidR="00497079" w:rsidRPr="00210CCE">
        <w:rPr>
          <w:rFonts w:asciiTheme="majorHAnsi" w:hAnsiTheme="majorHAnsi" w:cstheme="minorHAnsi"/>
        </w:rPr>
        <w:t xml:space="preserve"> </w:t>
      </w:r>
      <w:r w:rsidRPr="00210CCE">
        <w:rPr>
          <w:rFonts w:asciiTheme="majorHAnsi" w:hAnsiTheme="majorHAnsi" w:cstheme="minorHAnsi"/>
        </w:rP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w:t>
      </w:r>
      <w:r w:rsidR="005F0030" w:rsidRPr="00210CCE">
        <w:rPr>
          <w:rFonts w:asciiTheme="majorHAnsi" w:hAnsiTheme="majorHAnsi" w:cstheme="minorHAnsi"/>
        </w:rPr>
        <w:t>Zamawiający</w:t>
      </w:r>
      <w:r w:rsidRPr="00210CCE">
        <w:rPr>
          <w:rFonts w:asciiTheme="majorHAnsi" w:hAnsiTheme="majorHAnsi" w:cstheme="minorHAnsi"/>
        </w:rPr>
        <w:t xml:space="preserve"> od </w:t>
      </w:r>
      <w:r w:rsidR="005F0030" w:rsidRPr="00210CCE">
        <w:rPr>
          <w:rFonts w:asciiTheme="majorHAnsi" w:hAnsiTheme="majorHAnsi" w:cstheme="minorHAnsi"/>
        </w:rPr>
        <w:t>Wykonawcy</w:t>
      </w:r>
      <w:r w:rsidRPr="00210CCE">
        <w:rPr>
          <w:rFonts w:asciiTheme="majorHAnsi" w:hAnsiTheme="majorHAnsi" w:cstheme="minorHAnsi"/>
        </w:rPr>
        <w:t xml:space="preserve"> w postępowaniu o udzielenie zamówienia.</w:t>
      </w:r>
      <w:r w:rsidRPr="00210CCE">
        <w:rPr>
          <w:rFonts w:asciiTheme="majorHAnsi" w:hAnsiTheme="majorHAnsi" w:cstheme="minorHAnsi"/>
        </w:rPr>
        <w:cr/>
        <w:t>5)</w:t>
      </w:r>
      <w:r w:rsidR="00497079" w:rsidRPr="00210CCE">
        <w:rPr>
          <w:rFonts w:asciiTheme="majorHAnsi" w:hAnsiTheme="majorHAnsi" w:cstheme="minorHAnsi"/>
        </w:rPr>
        <w:t xml:space="preserve"> </w:t>
      </w:r>
      <w:r w:rsidRPr="00210CCE">
        <w:rPr>
          <w:rFonts w:asciiTheme="majorHAnsi" w:hAnsiTheme="majorHAnsi" w:cstheme="minorHAnsi"/>
        </w:rPr>
        <w:t>Forma złożenia oferty oraz oświadczenia JEDZ - zgodnie z pkt. XI.1 niniejszej SIWZ.</w:t>
      </w:r>
      <w:r w:rsidRPr="00210CCE">
        <w:rPr>
          <w:rFonts w:asciiTheme="majorHAnsi" w:hAnsiTheme="majorHAnsi" w:cstheme="minorHAnsi"/>
        </w:rPr>
        <w:cr/>
        <w:t>6)</w:t>
      </w:r>
      <w:r w:rsidR="00497079"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dopuszcza również możliwość komunikacji z </w:t>
      </w:r>
      <w:r w:rsidR="005F0030" w:rsidRPr="00210CCE">
        <w:rPr>
          <w:rFonts w:asciiTheme="majorHAnsi" w:hAnsiTheme="majorHAnsi" w:cstheme="minorHAnsi"/>
        </w:rPr>
        <w:t>Wykonawca</w:t>
      </w:r>
      <w:r w:rsidRPr="00210CCE">
        <w:rPr>
          <w:rFonts w:asciiTheme="majorHAnsi" w:hAnsiTheme="majorHAnsi" w:cstheme="minorHAnsi"/>
        </w:rPr>
        <w:t xml:space="preserve">mi za pomocą poczty elektronicznej, (adres </w:t>
      </w:r>
      <w:r w:rsidR="005F0030" w:rsidRPr="00210CCE">
        <w:rPr>
          <w:rFonts w:asciiTheme="majorHAnsi" w:hAnsiTheme="majorHAnsi" w:cstheme="minorHAnsi"/>
        </w:rPr>
        <w:t>Zamawiającego</w:t>
      </w:r>
      <w:r w:rsidRPr="00210CCE">
        <w:rPr>
          <w:rFonts w:asciiTheme="majorHAnsi" w:hAnsiTheme="majorHAnsi" w:cstheme="minorHAnsi"/>
        </w:rPr>
        <w:t xml:space="preserve"> podany w pkt. I niniejszej Specyfikacji), w tym również możliwość składania dokumentów elektronicznych, oświadczeń lub elektronicznych kopii dokumentów lub oświadczeń  za pomocą poczty elektronicznej.</w:t>
      </w:r>
      <w:r w:rsidRPr="00210CCE">
        <w:rPr>
          <w:rFonts w:asciiTheme="majorHAnsi" w:hAnsiTheme="majorHAnsi" w:cstheme="minorHAnsi"/>
        </w:rPr>
        <w:cr/>
        <w:t xml:space="preserve"> 2. Osoby uprawnione do porozumiewania się z </w:t>
      </w:r>
      <w:r w:rsidR="005F0030" w:rsidRPr="00210CCE">
        <w:rPr>
          <w:rFonts w:asciiTheme="majorHAnsi" w:hAnsiTheme="majorHAnsi" w:cstheme="minorHAnsi"/>
        </w:rPr>
        <w:t>Wykonawca</w:t>
      </w:r>
      <w:r w:rsidRPr="00210CCE">
        <w:rPr>
          <w:rFonts w:asciiTheme="majorHAnsi" w:hAnsiTheme="majorHAnsi" w:cstheme="minorHAnsi"/>
        </w:rPr>
        <w:t>mi</w:t>
      </w:r>
      <w:r w:rsidRPr="00210CCE">
        <w:rPr>
          <w:rFonts w:asciiTheme="majorHAnsi" w:hAnsiTheme="majorHAnsi" w:cstheme="minorHAnsi"/>
        </w:rPr>
        <w:cr/>
        <w:t xml:space="preserve">1) Osobą ze strony </w:t>
      </w:r>
      <w:r w:rsidR="005F0030" w:rsidRPr="00210CCE">
        <w:rPr>
          <w:rFonts w:asciiTheme="majorHAnsi" w:hAnsiTheme="majorHAnsi" w:cstheme="minorHAnsi"/>
        </w:rPr>
        <w:t>Zamawiającego</w:t>
      </w:r>
      <w:r w:rsidRPr="00210CCE">
        <w:rPr>
          <w:rFonts w:asciiTheme="majorHAnsi" w:hAnsiTheme="majorHAnsi" w:cstheme="minorHAnsi"/>
        </w:rPr>
        <w:t xml:space="preserve"> upoważnioną do kontaktowania się z </w:t>
      </w:r>
      <w:r w:rsidR="005F0030" w:rsidRPr="00210CCE">
        <w:rPr>
          <w:rFonts w:asciiTheme="majorHAnsi" w:hAnsiTheme="majorHAnsi" w:cstheme="minorHAnsi"/>
        </w:rPr>
        <w:t>Wykonawca</w:t>
      </w:r>
      <w:r w:rsidRPr="00210CCE">
        <w:rPr>
          <w:rFonts w:asciiTheme="majorHAnsi" w:hAnsiTheme="majorHAnsi" w:cstheme="minorHAnsi"/>
        </w:rPr>
        <w:t>mi jest:</w:t>
      </w:r>
      <w:r w:rsidRPr="00210CCE">
        <w:rPr>
          <w:rFonts w:asciiTheme="majorHAnsi" w:hAnsiTheme="majorHAnsi" w:cstheme="minorHAnsi"/>
        </w:rPr>
        <w:cr/>
        <w:t>stanowisko</w:t>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Sekretarz</w:t>
      </w:r>
    </w:p>
    <w:p w14:paraId="69E2CC35" w14:textId="77777777" w:rsidR="00187F91" w:rsidRPr="00210CCE" w:rsidRDefault="00F1494E" w:rsidP="00C26721">
      <w:pPr>
        <w:jc w:val="both"/>
        <w:rPr>
          <w:rFonts w:asciiTheme="majorHAnsi" w:hAnsiTheme="majorHAnsi" w:cstheme="minorHAnsi"/>
        </w:rPr>
      </w:pPr>
      <w:r w:rsidRPr="00210CCE">
        <w:rPr>
          <w:rFonts w:asciiTheme="majorHAnsi" w:hAnsiTheme="majorHAnsi" w:cstheme="minorHAnsi"/>
        </w:rPr>
        <w:t>imię i nazwisko</w:t>
      </w:r>
      <w:r w:rsidRPr="00210CCE">
        <w:rPr>
          <w:rFonts w:asciiTheme="majorHAnsi" w:hAnsiTheme="majorHAnsi" w:cstheme="minorHAnsi"/>
        </w:rPr>
        <w:tab/>
      </w:r>
      <w:r w:rsidR="00187F91" w:rsidRPr="00210CCE">
        <w:rPr>
          <w:rFonts w:asciiTheme="majorHAnsi" w:hAnsiTheme="majorHAnsi" w:cstheme="minorHAnsi"/>
        </w:rPr>
        <w:t>Wiesław Olszewski</w:t>
      </w:r>
    </w:p>
    <w:p w14:paraId="0DBD9DFD" w14:textId="6947FE58" w:rsidR="00435FAD" w:rsidRDefault="00F1494E" w:rsidP="00C26721">
      <w:pPr>
        <w:jc w:val="both"/>
        <w:rPr>
          <w:rFonts w:asciiTheme="majorHAnsi" w:hAnsiTheme="majorHAnsi" w:cstheme="minorHAnsi"/>
        </w:rPr>
      </w:pPr>
      <w:r w:rsidRPr="00210CCE">
        <w:rPr>
          <w:rFonts w:asciiTheme="majorHAnsi" w:hAnsiTheme="majorHAnsi" w:cstheme="minorHAnsi"/>
        </w:rPr>
        <w:t>tel.</w:t>
      </w:r>
      <w:r w:rsidRPr="00210CCE">
        <w:rPr>
          <w:rFonts w:asciiTheme="majorHAnsi" w:hAnsiTheme="majorHAnsi" w:cstheme="minorHAnsi"/>
        </w:rPr>
        <w:tab/>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696 429319</w:t>
      </w:r>
      <w:r w:rsidRPr="00210CCE">
        <w:rPr>
          <w:rFonts w:asciiTheme="majorHAnsi" w:hAnsiTheme="majorHAnsi" w:cstheme="minorHAnsi"/>
        </w:rPr>
        <w:tab/>
      </w:r>
      <w:r w:rsidRPr="00210CCE">
        <w:rPr>
          <w:rFonts w:asciiTheme="majorHAnsi" w:hAnsiTheme="majorHAnsi" w:cstheme="minorHAnsi"/>
        </w:rPr>
        <w:cr/>
        <w:t xml:space="preserve">fax. </w:t>
      </w:r>
      <w:r w:rsidRPr="00210CCE">
        <w:rPr>
          <w:rFonts w:asciiTheme="majorHAnsi" w:hAnsiTheme="majorHAnsi" w:cstheme="minorHAnsi"/>
        </w:rPr>
        <w:tab/>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85  730 26 17</w:t>
      </w:r>
      <w:r w:rsidRPr="00210CCE">
        <w:rPr>
          <w:rFonts w:asciiTheme="majorHAnsi" w:hAnsiTheme="majorHAnsi" w:cstheme="minorHAnsi"/>
        </w:rPr>
        <w:tab/>
      </w:r>
      <w:r w:rsidRPr="00210CCE">
        <w:rPr>
          <w:rFonts w:asciiTheme="majorHAnsi" w:hAnsiTheme="majorHAnsi" w:cstheme="minorHAnsi"/>
        </w:rPr>
        <w:cr/>
        <w:t xml:space="preserve">w terminach </w:t>
      </w:r>
      <w:r w:rsidRPr="00210CCE">
        <w:rPr>
          <w:rFonts w:asciiTheme="majorHAnsi" w:hAnsiTheme="majorHAnsi" w:cstheme="minorHAnsi"/>
        </w:rPr>
        <w:tab/>
      </w:r>
      <w:r w:rsidR="00435FAD">
        <w:rPr>
          <w:rFonts w:asciiTheme="majorHAnsi" w:hAnsiTheme="majorHAnsi" w:cstheme="minorHAnsi"/>
        </w:rPr>
        <w:tab/>
      </w:r>
      <w:r w:rsidR="00497079" w:rsidRPr="00210CCE">
        <w:rPr>
          <w:rFonts w:asciiTheme="majorHAnsi" w:hAnsiTheme="majorHAnsi" w:cstheme="minorHAnsi"/>
        </w:rPr>
        <w:t xml:space="preserve">pon.-pt. w </w:t>
      </w:r>
      <w:r w:rsidRPr="00210CCE">
        <w:rPr>
          <w:rFonts w:asciiTheme="majorHAnsi" w:hAnsiTheme="majorHAnsi" w:cstheme="minorHAnsi"/>
        </w:rPr>
        <w:t>godz. pomiędzy 9.30 a 11.30</w:t>
      </w:r>
      <w:r w:rsidRPr="00210CCE">
        <w:rPr>
          <w:rFonts w:asciiTheme="majorHAnsi" w:hAnsiTheme="majorHAnsi" w:cstheme="minorHAnsi"/>
        </w:rPr>
        <w:cr/>
      </w:r>
      <w:r w:rsidR="00435FAD" w:rsidRPr="00210CCE">
        <w:rPr>
          <w:rFonts w:asciiTheme="majorHAnsi" w:hAnsiTheme="majorHAnsi" w:cstheme="minorHAnsi"/>
        </w:rPr>
        <w:t>Osobą ze strony Zamawiającego upoważnioną do kontaktowania się z Wykonawcami</w:t>
      </w:r>
      <w:r w:rsidR="00435FAD">
        <w:rPr>
          <w:rFonts w:asciiTheme="majorHAnsi" w:hAnsiTheme="majorHAnsi" w:cstheme="minorHAnsi"/>
        </w:rPr>
        <w:t xml:space="preserve"> w sprawach technicznych jest:</w:t>
      </w:r>
    </w:p>
    <w:p w14:paraId="1CAA32EF" w14:textId="09F55D39" w:rsidR="00435FAD" w:rsidRPr="00210CCE" w:rsidRDefault="00435FAD" w:rsidP="00435FAD">
      <w:pPr>
        <w:jc w:val="both"/>
        <w:rPr>
          <w:rFonts w:asciiTheme="majorHAnsi" w:hAnsiTheme="majorHAnsi" w:cstheme="minorHAnsi"/>
        </w:rPr>
      </w:pPr>
      <w:r w:rsidRPr="00210CCE">
        <w:rPr>
          <w:rFonts w:asciiTheme="majorHAnsi" w:hAnsiTheme="majorHAnsi" w:cstheme="minorHAnsi"/>
        </w:rPr>
        <w:t>stanowisko</w:t>
      </w:r>
      <w:r w:rsidRPr="00210CCE">
        <w:rPr>
          <w:rFonts w:asciiTheme="majorHAnsi" w:hAnsiTheme="majorHAnsi" w:cstheme="minorHAnsi"/>
        </w:rPr>
        <w:tab/>
      </w:r>
      <w:r>
        <w:rPr>
          <w:rFonts w:asciiTheme="majorHAnsi" w:hAnsiTheme="majorHAnsi" w:cstheme="minorHAnsi"/>
        </w:rPr>
        <w:tab/>
        <w:t>specjalista</w:t>
      </w:r>
    </w:p>
    <w:p w14:paraId="4870CC92" w14:textId="5E216ED4" w:rsidR="00435FAD" w:rsidRPr="00210CCE" w:rsidRDefault="00435FAD" w:rsidP="00435FAD">
      <w:pPr>
        <w:jc w:val="both"/>
        <w:rPr>
          <w:rFonts w:asciiTheme="majorHAnsi" w:hAnsiTheme="majorHAnsi" w:cstheme="minorHAnsi"/>
        </w:rPr>
      </w:pPr>
      <w:r w:rsidRPr="00210CCE">
        <w:rPr>
          <w:rFonts w:asciiTheme="majorHAnsi" w:hAnsiTheme="majorHAnsi" w:cstheme="minorHAnsi"/>
        </w:rPr>
        <w:t>imię i nazwisko</w:t>
      </w:r>
      <w:r>
        <w:rPr>
          <w:rFonts w:asciiTheme="majorHAnsi" w:hAnsiTheme="majorHAnsi" w:cstheme="minorHAnsi"/>
        </w:rPr>
        <w:tab/>
        <w:t>Marcin Romańczuk</w:t>
      </w:r>
      <w:r>
        <w:rPr>
          <w:rFonts w:asciiTheme="majorHAnsi" w:hAnsiTheme="majorHAnsi" w:cstheme="minorHAnsi"/>
        </w:rPr>
        <w:tab/>
      </w:r>
    </w:p>
    <w:p w14:paraId="5373B20B" w14:textId="5F3C943C" w:rsidR="00435FAD" w:rsidRDefault="00435FAD" w:rsidP="00435FAD">
      <w:pPr>
        <w:jc w:val="both"/>
        <w:rPr>
          <w:rFonts w:asciiTheme="majorHAnsi" w:hAnsiTheme="majorHAnsi" w:cstheme="minorHAnsi"/>
        </w:rPr>
      </w:pPr>
      <w:r w:rsidRPr="00210CCE">
        <w:rPr>
          <w:rFonts w:asciiTheme="majorHAnsi" w:hAnsiTheme="majorHAnsi" w:cstheme="minorHAnsi"/>
        </w:rPr>
        <w:t>tel.</w:t>
      </w:r>
      <w:r w:rsidRPr="00210CCE">
        <w:rPr>
          <w:rFonts w:asciiTheme="majorHAnsi" w:hAnsiTheme="majorHAnsi" w:cstheme="minorHAnsi"/>
        </w:rPr>
        <w:tab/>
      </w:r>
      <w:r w:rsidRPr="00210CCE">
        <w:rPr>
          <w:rFonts w:asciiTheme="majorHAnsi" w:hAnsiTheme="majorHAnsi" w:cstheme="minorHAnsi"/>
        </w:rPr>
        <w:tab/>
      </w:r>
      <w:r>
        <w:rPr>
          <w:rFonts w:asciiTheme="majorHAnsi" w:hAnsiTheme="majorHAnsi" w:cstheme="minorHAnsi"/>
        </w:rPr>
        <w:tab/>
      </w:r>
      <w:r w:rsidRPr="00210CCE">
        <w:rPr>
          <w:rFonts w:asciiTheme="majorHAnsi" w:hAnsiTheme="majorHAnsi" w:cstheme="minorHAnsi"/>
        </w:rPr>
        <w:t>696</w:t>
      </w:r>
      <w:r>
        <w:rPr>
          <w:rFonts w:asciiTheme="majorHAnsi" w:hAnsiTheme="majorHAnsi" w:cstheme="minorHAnsi"/>
        </w:rPr>
        <w:t> </w:t>
      </w:r>
      <w:r w:rsidRPr="00210CCE">
        <w:rPr>
          <w:rFonts w:asciiTheme="majorHAnsi" w:hAnsiTheme="majorHAnsi" w:cstheme="minorHAnsi"/>
        </w:rPr>
        <w:t>429</w:t>
      </w:r>
      <w:r>
        <w:rPr>
          <w:rFonts w:asciiTheme="majorHAnsi" w:hAnsiTheme="majorHAnsi" w:cstheme="minorHAnsi"/>
        </w:rPr>
        <w:t xml:space="preserve"> 298</w:t>
      </w:r>
      <w:r w:rsidRPr="00210CCE">
        <w:rPr>
          <w:rFonts w:asciiTheme="majorHAnsi" w:hAnsiTheme="majorHAnsi" w:cstheme="minorHAnsi"/>
        </w:rPr>
        <w:tab/>
      </w:r>
      <w:r w:rsidRPr="00210CCE">
        <w:rPr>
          <w:rFonts w:asciiTheme="majorHAnsi" w:hAnsiTheme="majorHAnsi" w:cstheme="minorHAnsi"/>
        </w:rPr>
        <w:cr/>
        <w:t xml:space="preserve">fax. </w:t>
      </w:r>
      <w:r w:rsidRPr="00210CCE">
        <w:rPr>
          <w:rFonts w:asciiTheme="majorHAnsi" w:hAnsiTheme="majorHAnsi" w:cstheme="minorHAnsi"/>
        </w:rPr>
        <w:tab/>
      </w:r>
      <w:r w:rsidRPr="00210CCE">
        <w:rPr>
          <w:rFonts w:asciiTheme="majorHAnsi" w:hAnsiTheme="majorHAnsi" w:cstheme="minorHAnsi"/>
        </w:rPr>
        <w:tab/>
      </w:r>
      <w:r>
        <w:rPr>
          <w:rFonts w:asciiTheme="majorHAnsi" w:hAnsiTheme="majorHAnsi" w:cstheme="minorHAnsi"/>
        </w:rPr>
        <w:tab/>
      </w:r>
      <w:r w:rsidRPr="00210CCE">
        <w:rPr>
          <w:rFonts w:asciiTheme="majorHAnsi" w:hAnsiTheme="majorHAnsi" w:cstheme="minorHAnsi"/>
        </w:rPr>
        <w:t>85  730 26 17</w:t>
      </w:r>
      <w:r w:rsidRPr="00210CCE">
        <w:rPr>
          <w:rFonts w:asciiTheme="majorHAnsi" w:hAnsiTheme="majorHAnsi" w:cstheme="minorHAnsi"/>
        </w:rPr>
        <w:tab/>
      </w:r>
      <w:r w:rsidRPr="00210CCE">
        <w:rPr>
          <w:rFonts w:asciiTheme="majorHAnsi" w:hAnsiTheme="majorHAnsi" w:cstheme="minorHAnsi"/>
        </w:rPr>
        <w:cr/>
        <w:t xml:space="preserve">w terminach </w:t>
      </w:r>
      <w:r w:rsidRPr="00210CCE">
        <w:rPr>
          <w:rFonts w:asciiTheme="majorHAnsi" w:hAnsiTheme="majorHAnsi" w:cstheme="minorHAnsi"/>
        </w:rPr>
        <w:tab/>
      </w:r>
      <w:r>
        <w:rPr>
          <w:rFonts w:asciiTheme="majorHAnsi" w:hAnsiTheme="majorHAnsi" w:cstheme="minorHAnsi"/>
        </w:rPr>
        <w:tab/>
      </w:r>
      <w:r w:rsidRPr="00210CCE">
        <w:rPr>
          <w:rFonts w:asciiTheme="majorHAnsi" w:hAnsiTheme="majorHAnsi" w:cstheme="minorHAnsi"/>
        </w:rPr>
        <w:t>pon.-pt. w godz. pomiędzy 9.30 a 11.30</w:t>
      </w:r>
    </w:p>
    <w:p w14:paraId="3CC0EAFD" w14:textId="320FBD0E" w:rsidR="00187F91" w:rsidRPr="00210CCE" w:rsidRDefault="00F1494E" w:rsidP="00C26721">
      <w:pPr>
        <w:jc w:val="both"/>
        <w:rPr>
          <w:rFonts w:asciiTheme="majorHAnsi" w:hAnsiTheme="majorHAnsi" w:cstheme="minorHAnsi"/>
        </w:rPr>
      </w:pPr>
      <w:r w:rsidRPr="00210CCE">
        <w:rPr>
          <w:rFonts w:asciiTheme="majorHAnsi" w:hAnsiTheme="majorHAnsi" w:cstheme="minorHAnsi"/>
        </w:rPr>
        <w:t xml:space="preserve">2) Osobą ze strony </w:t>
      </w:r>
      <w:r w:rsidR="005F0030" w:rsidRPr="00210CCE">
        <w:rPr>
          <w:rFonts w:asciiTheme="majorHAnsi" w:hAnsiTheme="majorHAnsi" w:cstheme="minorHAnsi"/>
        </w:rPr>
        <w:t>Zamawiającego</w:t>
      </w:r>
      <w:r w:rsidRPr="00210CCE">
        <w:rPr>
          <w:rFonts w:asciiTheme="majorHAnsi" w:hAnsiTheme="majorHAnsi" w:cstheme="minorHAnsi"/>
        </w:rPr>
        <w:t xml:space="preserve"> upoważnioną do potwierdzenia wpływu oświadczeń, wniosków, zawiadomień oraz innych informacji jest:</w:t>
      </w:r>
      <w:r w:rsidRPr="00210CCE">
        <w:rPr>
          <w:rFonts w:asciiTheme="majorHAnsi" w:hAnsiTheme="majorHAnsi" w:cstheme="minorHAnsi"/>
        </w:rPr>
        <w:cr/>
        <w:t>stanowisko</w:t>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 xml:space="preserve">specjalista </w:t>
      </w:r>
    </w:p>
    <w:p w14:paraId="5003CEAA" w14:textId="20D49436" w:rsidR="00187F91" w:rsidRPr="00210CCE" w:rsidRDefault="00F1494E" w:rsidP="00C26721">
      <w:pPr>
        <w:jc w:val="both"/>
        <w:rPr>
          <w:rFonts w:asciiTheme="majorHAnsi" w:hAnsiTheme="majorHAnsi" w:cstheme="minorHAnsi"/>
        </w:rPr>
      </w:pPr>
      <w:r w:rsidRPr="00210CCE">
        <w:rPr>
          <w:rFonts w:asciiTheme="majorHAnsi" w:hAnsiTheme="majorHAnsi" w:cstheme="minorHAnsi"/>
        </w:rPr>
        <w:t>imię i nazwisko</w:t>
      </w:r>
      <w:r w:rsidR="00187F91" w:rsidRPr="00210CCE">
        <w:rPr>
          <w:rFonts w:asciiTheme="majorHAnsi" w:hAnsiTheme="majorHAnsi" w:cstheme="minorHAnsi"/>
        </w:rPr>
        <w:t xml:space="preserve"> </w:t>
      </w:r>
      <w:r w:rsidRPr="00210CCE">
        <w:rPr>
          <w:rFonts w:asciiTheme="majorHAnsi" w:hAnsiTheme="majorHAnsi" w:cstheme="minorHAnsi"/>
        </w:rPr>
        <w:tab/>
      </w:r>
      <w:r w:rsidR="00187F91" w:rsidRPr="00210CCE">
        <w:rPr>
          <w:rFonts w:asciiTheme="majorHAnsi" w:hAnsiTheme="majorHAnsi" w:cstheme="minorHAnsi"/>
        </w:rPr>
        <w:t>Maria Łuszcz</w:t>
      </w:r>
      <w:r w:rsidRPr="00210CCE">
        <w:rPr>
          <w:rFonts w:asciiTheme="majorHAnsi" w:hAnsiTheme="majorHAnsi" w:cstheme="minorHAnsi"/>
        </w:rPr>
        <w:cr/>
        <w:t>tel.</w:t>
      </w:r>
      <w:r w:rsidRPr="00210CCE">
        <w:rPr>
          <w:rFonts w:asciiTheme="majorHAnsi" w:hAnsiTheme="majorHAnsi" w:cstheme="minorHAnsi"/>
        </w:rPr>
        <w:tab/>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85  730-26-52</w:t>
      </w:r>
    </w:p>
    <w:p w14:paraId="3D1C3908" w14:textId="780E828E" w:rsidR="00497079" w:rsidRDefault="00F1494E" w:rsidP="00497079">
      <w:pPr>
        <w:jc w:val="both"/>
        <w:rPr>
          <w:rFonts w:asciiTheme="majorHAnsi" w:hAnsiTheme="majorHAnsi" w:cstheme="minorHAnsi"/>
        </w:rPr>
      </w:pPr>
      <w:r w:rsidRPr="00210CCE">
        <w:rPr>
          <w:rFonts w:asciiTheme="majorHAnsi" w:hAnsiTheme="majorHAnsi" w:cstheme="minorHAnsi"/>
        </w:rPr>
        <w:t xml:space="preserve">fax. </w:t>
      </w:r>
      <w:r w:rsidRPr="00210CCE">
        <w:rPr>
          <w:rFonts w:asciiTheme="majorHAnsi" w:hAnsiTheme="majorHAnsi" w:cstheme="minorHAnsi"/>
        </w:rPr>
        <w:tab/>
      </w:r>
      <w:r w:rsidRPr="00210CCE">
        <w:rPr>
          <w:rFonts w:asciiTheme="majorHAnsi" w:hAnsiTheme="majorHAnsi" w:cstheme="minorHAnsi"/>
        </w:rPr>
        <w:tab/>
      </w:r>
      <w:r w:rsidR="00435FAD">
        <w:rPr>
          <w:rFonts w:asciiTheme="majorHAnsi" w:hAnsiTheme="majorHAnsi" w:cstheme="minorHAnsi"/>
        </w:rPr>
        <w:tab/>
      </w:r>
      <w:r w:rsidR="00187F91" w:rsidRPr="00210CCE">
        <w:rPr>
          <w:rFonts w:asciiTheme="majorHAnsi" w:hAnsiTheme="majorHAnsi" w:cstheme="minorHAnsi"/>
        </w:rPr>
        <w:t>85  730</w:t>
      </w:r>
      <w:r w:rsidR="00943DCC" w:rsidRPr="00210CCE">
        <w:rPr>
          <w:rFonts w:asciiTheme="majorHAnsi" w:hAnsiTheme="majorHAnsi" w:cstheme="minorHAnsi"/>
        </w:rPr>
        <w:t>-</w:t>
      </w:r>
      <w:r w:rsidR="00187F91" w:rsidRPr="00210CCE">
        <w:rPr>
          <w:rFonts w:asciiTheme="majorHAnsi" w:hAnsiTheme="majorHAnsi" w:cstheme="minorHAnsi"/>
        </w:rPr>
        <w:t>26</w:t>
      </w:r>
      <w:r w:rsidR="00943DCC" w:rsidRPr="00210CCE">
        <w:rPr>
          <w:rFonts w:asciiTheme="majorHAnsi" w:hAnsiTheme="majorHAnsi" w:cstheme="minorHAnsi"/>
        </w:rPr>
        <w:t>-</w:t>
      </w:r>
      <w:r w:rsidR="00187F91" w:rsidRPr="00210CCE">
        <w:rPr>
          <w:rFonts w:asciiTheme="majorHAnsi" w:hAnsiTheme="majorHAnsi" w:cstheme="minorHAnsi"/>
        </w:rPr>
        <w:t>17</w:t>
      </w:r>
      <w:r w:rsidRPr="00210CCE">
        <w:rPr>
          <w:rFonts w:asciiTheme="majorHAnsi" w:hAnsiTheme="majorHAnsi" w:cstheme="minorHAnsi"/>
        </w:rPr>
        <w:t xml:space="preserve"> </w:t>
      </w:r>
      <w:r w:rsidRPr="00210CCE">
        <w:rPr>
          <w:rFonts w:asciiTheme="majorHAnsi" w:hAnsiTheme="majorHAnsi" w:cstheme="minorHAnsi"/>
        </w:rPr>
        <w:tab/>
      </w:r>
      <w:r w:rsidRPr="00210CCE">
        <w:rPr>
          <w:rFonts w:asciiTheme="majorHAnsi" w:hAnsiTheme="majorHAnsi" w:cstheme="minorHAnsi"/>
        </w:rPr>
        <w:cr/>
        <w:t xml:space="preserve">w terminach </w:t>
      </w:r>
      <w:r w:rsidRPr="00210CCE">
        <w:rPr>
          <w:rFonts w:asciiTheme="majorHAnsi" w:hAnsiTheme="majorHAnsi" w:cstheme="minorHAnsi"/>
        </w:rPr>
        <w:tab/>
      </w:r>
      <w:r w:rsidR="00435FAD">
        <w:rPr>
          <w:rFonts w:asciiTheme="majorHAnsi" w:hAnsiTheme="majorHAnsi" w:cstheme="minorHAnsi"/>
        </w:rPr>
        <w:tab/>
      </w:r>
      <w:r w:rsidR="00497079" w:rsidRPr="00210CCE">
        <w:rPr>
          <w:rFonts w:asciiTheme="majorHAnsi" w:hAnsiTheme="majorHAnsi" w:cstheme="minorHAnsi"/>
        </w:rPr>
        <w:t xml:space="preserve">pon.-pt. w </w:t>
      </w:r>
      <w:r w:rsidRPr="00210CCE">
        <w:rPr>
          <w:rFonts w:asciiTheme="majorHAnsi" w:hAnsiTheme="majorHAnsi" w:cstheme="minorHAnsi"/>
        </w:rPr>
        <w:t>godz. pomiędzy 9.30 a 11.30</w:t>
      </w:r>
      <w:r w:rsidRPr="00210CCE">
        <w:rPr>
          <w:rFonts w:asciiTheme="majorHAnsi" w:hAnsiTheme="majorHAnsi" w:cstheme="minorHAnsi"/>
        </w:rPr>
        <w:cr/>
        <w:t>3. Wyjaśnienie treści specyfikacji istotnych warunków zamówienia</w:t>
      </w:r>
      <w:r w:rsidRPr="00210CCE">
        <w:rPr>
          <w:rFonts w:asciiTheme="majorHAnsi" w:hAnsiTheme="majorHAnsi" w:cstheme="minorHAnsi"/>
        </w:rPr>
        <w:cr/>
        <w:t>1)</w:t>
      </w:r>
      <w:r w:rsidR="00497079"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może zwrócić się do </w:t>
      </w:r>
      <w:r w:rsidR="005F0030" w:rsidRPr="00210CCE">
        <w:rPr>
          <w:rFonts w:asciiTheme="majorHAnsi" w:hAnsiTheme="majorHAnsi" w:cstheme="minorHAnsi"/>
        </w:rPr>
        <w:t>Zamawiającego</w:t>
      </w:r>
      <w:r w:rsidRPr="00210CCE">
        <w:rPr>
          <w:rFonts w:asciiTheme="majorHAnsi" w:hAnsiTheme="majorHAnsi" w:cstheme="minorHAnsi"/>
        </w:rPr>
        <w:t xml:space="preserve"> o wyjaśnienie treści niniejszej specyfikacji istotnych warunków zamówienia. </w:t>
      </w:r>
      <w:r w:rsidR="005F0030" w:rsidRPr="00210CCE">
        <w:rPr>
          <w:rFonts w:asciiTheme="majorHAnsi" w:hAnsiTheme="majorHAnsi" w:cstheme="minorHAnsi"/>
        </w:rPr>
        <w:t>Zamawiający</w:t>
      </w:r>
      <w:r w:rsidRPr="00210CCE">
        <w:rPr>
          <w:rFonts w:asciiTheme="majorHAnsi" w:hAnsiTheme="majorHAnsi" w:cstheme="minorHAnsi"/>
        </w:rPr>
        <w:t xml:space="preserve"> udzieli wyjaśnień niezwłocznie wszystkim </w:t>
      </w:r>
      <w:r w:rsidR="005F0030" w:rsidRPr="00210CCE">
        <w:rPr>
          <w:rFonts w:asciiTheme="majorHAnsi" w:hAnsiTheme="majorHAnsi" w:cstheme="minorHAnsi"/>
        </w:rPr>
        <w:t>Wykonawco</w:t>
      </w:r>
      <w:r w:rsidRPr="00210CCE">
        <w:rPr>
          <w:rFonts w:asciiTheme="majorHAnsi" w:hAnsiTheme="majorHAnsi" w:cstheme="minorHAnsi"/>
        </w:rPr>
        <w:t xml:space="preserve">m, którym przekazał specyfikację istotnych warunków zamówienia nie później niż </w:t>
      </w:r>
      <w:r w:rsidRPr="00210CCE">
        <w:rPr>
          <w:rFonts w:asciiTheme="majorHAnsi" w:hAnsiTheme="majorHAnsi" w:cstheme="minorHAnsi"/>
        </w:rPr>
        <w:lastRenderedPageBreak/>
        <w:t>na 6 dni przed upływem terminu składania ofert, z zastrzeżeniem pkt.2).</w:t>
      </w:r>
      <w:r w:rsidRPr="00210CCE">
        <w:rPr>
          <w:rFonts w:asciiTheme="majorHAnsi" w:hAnsiTheme="majorHAnsi" w:cstheme="minorHAnsi"/>
        </w:rPr>
        <w:cr/>
        <w:t>2)</w:t>
      </w:r>
      <w:r w:rsidR="00497079" w:rsidRPr="00210CCE">
        <w:rPr>
          <w:rFonts w:asciiTheme="majorHAnsi" w:hAnsiTheme="majorHAnsi" w:cstheme="minorHAnsi"/>
        </w:rPr>
        <w:t xml:space="preserve"> </w:t>
      </w:r>
      <w:r w:rsidRPr="00210CCE">
        <w:rPr>
          <w:rFonts w:asciiTheme="majorHAnsi" w:hAnsiTheme="majorHAnsi" w:cstheme="minorHAnsi"/>
        </w:rPr>
        <w:t xml:space="preserve">Jeżeli wniosek o wyjaśnienie treści specyfikacji wpłynie do </w:t>
      </w:r>
      <w:r w:rsidR="005F0030" w:rsidRPr="00210CCE">
        <w:rPr>
          <w:rFonts w:asciiTheme="majorHAnsi" w:hAnsiTheme="majorHAnsi" w:cstheme="minorHAnsi"/>
        </w:rPr>
        <w:t>Zamawiającego</w:t>
      </w:r>
      <w:r w:rsidRPr="00210CCE">
        <w:rPr>
          <w:rFonts w:asciiTheme="majorHAnsi" w:hAnsiTheme="majorHAnsi" w:cstheme="minorHAnsi"/>
        </w:rPr>
        <w:t xml:space="preserve"> później niż do końca dnia, w którym upływa połowa wyznaczonego (pkt. XII niniejszej specyfikacji) terminu składania ofert lub dotyczy udzielonych wyjaśnień, </w:t>
      </w:r>
      <w:r w:rsidR="005F0030" w:rsidRPr="00210CCE">
        <w:rPr>
          <w:rFonts w:asciiTheme="majorHAnsi" w:hAnsiTheme="majorHAnsi" w:cstheme="minorHAnsi"/>
        </w:rPr>
        <w:t>Zamawiający</w:t>
      </w:r>
      <w:r w:rsidRPr="00210CCE">
        <w:rPr>
          <w:rFonts w:asciiTheme="majorHAnsi" w:hAnsiTheme="majorHAnsi" w:cstheme="minorHAnsi"/>
        </w:rPr>
        <w:t xml:space="preserve"> może udzielić wyjaśnień lub pozostawić wniosek bez rozpoznania.</w:t>
      </w:r>
      <w:r w:rsidRPr="00210CCE">
        <w:rPr>
          <w:rFonts w:asciiTheme="majorHAnsi" w:hAnsiTheme="majorHAnsi" w:cstheme="minorHAnsi"/>
        </w:rPr>
        <w:cr/>
        <w:t>3)</w:t>
      </w:r>
      <w:r w:rsidR="00497079" w:rsidRPr="00210CCE">
        <w:rPr>
          <w:rFonts w:asciiTheme="majorHAnsi" w:hAnsiTheme="majorHAnsi" w:cstheme="minorHAnsi"/>
        </w:rPr>
        <w:t xml:space="preserve"> </w:t>
      </w:r>
      <w:r w:rsidRPr="00210CCE">
        <w:rPr>
          <w:rFonts w:asciiTheme="majorHAnsi" w:hAnsiTheme="majorHAnsi" w:cstheme="minorHAnsi"/>
        </w:rPr>
        <w:t xml:space="preserve">Ewentualna zmiana terminu składania ofert nie powoduje przesunięcia terminu, o którym mowa w pkt. 2), po upłynięciu, którego </w:t>
      </w:r>
      <w:r w:rsidR="005F0030" w:rsidRPr="00210CCE">
        <w:rPr>
          <w:rFonts w:asciiTheme="majorHAnsi" w:hAnsiTheme="majorHAnsi" w:cstheme="minorHAnsi"/>
        </w:rPr>
        <w:t>Zamawiający</w:t>
      </w:r>
      <w:r w:rsidRPr="00210CCE">
        <w:rPr>
          <w:rFonts w:asciiTheme="majorHAnsi" w:hAnsiTheme="majorHAnsi" w:cstheme="minorHAnsi"/>
        </w:rPr>
        <w:t xml:space="preserve"> może pozostawić wniosek o wyjaśnienie treści specyfikacji bez rozpoznania.</w:t>
      </w:r>
      <w:r w:rsidRPr="00210CCE">
        <w:rPr>
          <w:rFonts w:asciiTheme="majorHAnsi" w:hAnsiTheme="majorHAnsi" w:cstheme="minorHAnsi"/>
        </w:rPr>
        <w:cr/>
        <w:t>4)</w:t>
      </w:r>
      <w:r w:rsidR="00497079" w:rsidRPr="00210CCE">
        <w:rPr>
          <w:rFonts w:asciiTheme="majorHAnsi" w:hAnsiTheme="majorHAnsi" w:cstheme="minorHAnsi"/>
        </w:rPr>
        <w:t xml:space="preserve"> </w:t>
      </w:r>
      <w:r w:rsidRPr="00210CCE">
        <w:rPr>
          <w:rFonts w:asciiTheme="majorHAnsi" w:hAnsiTheme="majorHAnsi" w:cstheme="minorHAnsi"/>
        </w:rPr>
        <w:t xml:space="preserve">Treść zapytań oraz udzielone wyjaśnienia zostaną jednocześnie przekazane wszystkim </w:t>
      </w:r>
      <w:r w:rsidR="005F0030" w:rsidRPr="00210CCE">
        <w:rPr>
          <w:rFonts w:asciiTheme="majorHAnsi" w:hAnsiTheme="majorHAnsi" w:cstheme="minorHAnsi"/>
        </w:rPr>
        <w:t>Wykonawco</w:t>
      </w:r>
      <w:r w:rsidRPr="00210CCE">
        <w:rPr>
          <w:rFonts w:asciiTheme="majorHAnsi" w:hAnsiTheme="majorHAnsi" w:cstheme="minorHAnsi"/>
        </w:rPr>
        <w:t>m, którym przekazano specyfikację istotnych warunków zamówienia, bez ujawniania źródła zapytania oraz zamieszczone na stronie internetowej</w:t>
      </w:r>
      <w:r w:rsidR="00497079" w:rsidRPr="00210CCE">
        <w:rPr>
          <w:rFonts w:asciiTheme="majorHAnsi" w:hAnsiTheme="majorHAnsi" w:cstheme="minorHAnsi"/>
        </w:rPr>
        <w:t xml:space="preserve"> </w:t>
      </w:r>
      <w:r w:rsidRPr="00210CCE">
        <w:rPr>
          <w:rFonts w:asciiTheme="majorHAnsi" w:hAnsiTheme="majorHAnsi" w:cstheme="minorHAnsi"/>
        </w:rPr>
        <w:cr/>
      </w:r>
      <w:hyperlink r:id="rId12" w:history="1">
        <w:r w:rsidR="00497079" w:rsidRPr="00210CCE">
          <w:rPr>
            <w:rStyle w:val="Hipercze"/>
            <w:rFonts w:asciiTheme="majorHAnsi" w:hAnsiTheme="majorHAnsi" w:cstheme="minorHAnsi"/>
          </w:rPr>
          <w:t>http://bip.lasy.gov.pl/pl/bip/dg/rdlp_bialystok/nadl_bielsk/zamowienia_publiczne</w:t>
        </w:r>
      </w:hyperlink>
      <w:r w:rsidR="00497079" w:rsidRPr="00210CCE">
        <w:rPr>
          <w:rFonts w:asciiTheme="majorHAnsi" w:hAnsiTheme="majorHAnsi" w:cstheme="minorHAnsi"/>
        </w:rPr>
        <w:t xml:space="preserve"> </w:t>
      </w:r>
    </w:p>
    <w:p w14:paraId="341AF0A7" w14:textId="2D5F5DE2" w:rsidR="00D4299D" w:rsidRPr="00210CCE" w:rsidRDefault="00D4299D" w:rsidP="00497079">
      <w:pPr>
        <w:jc w:val="both"/>
        <w:rPr>
          <w:rFonts w:asciiTheme="majorHAnsi" w:hAnsiTheme="majorHAnsi" w:cstheme="minorHAnsi"/>
        </w:rPr>
      </w:pPr>
      <w:r>
        <w:rPr>
          <w:rFonts w:asciiTheme="majorHAnsi" w:hAnsiTheme="majorHAnsi" w:cstheme="minorHAnsi"/>
        </w:rPr>
        <w:t xml:space="preserve">jak również na stronie </w:t>
      </w:r>
      <w:r w:rsidRPr="009E2E0D">
        <w:rPr>
          <w:rFonts w:asciiTheme="majorHAnsi" w:hAnsiTheme="majorHAnsi" w:cstheme="minorHAnsi"/>
          <w:b/>
        </w:rPr>
        <w:t>https://platformazakupowa.pl</w:t>
      </w:r>
      <w:r>
        <w:rPr>
          <w:rFonts w:asciiTheme="majorHAnsi" w:hAnsiTheme="majorHAnsi" w:cstheme="minorHAnsi"/>
        </w:rPr>
        <w:t>.</w:t>
      </w:r>
    </w:p>
    <w:p w14:paraId="7EC4C99C" w14:textId="538FFA23" w:rsidR="00D52C86" w:rsidRPr="00210CCE" w:rsidRDefault="00F1494E" w:rsidP="00D52C86">
      <w:pPr>
        <w:jc w:val="both"/>
        <w:rPr>
          <w:rFonts w:asciiTheme="majorHAnsi" w:hAnsiTheme="majorHAnsi" w:cstheme="minorHAnsi"/>
        </w:rPr>
      </w:pPr>
      <w:r w:rsidRPr="00210CCE">
        <w:rPr>
          <w:rFonts w:asciiTheme="majorHAnsi" w:hAnsiTheme="majorHAnsi" w:cstheme="minorHAnsi"/>
        </w:rPr>
        <w:t>5)</w:t>
      </w:r>
      <w:r w:rsidR="00497079" w:rsidRPr="00210CCE">
        <w:rPr>
          <w:rFonts w:asciiTheme="majorHAnsi" w:hAnsiTheme="majorHAnsi" w:cstheme="minorHAnsi"/>
        </w:rPr>
        <w:t xml:space="preserve"> </w:t>
      </w:r>
      <w:r w:rsidRPr="00210CCE">
        <w:rPr>
          <w:rFonts w:asciiTheme="majorHAnsi" w:hAnsiTheme="majorHAnsi" w:cstheme="minorHAnsi"/>
        </w:rPr>
        <w:t xml:space="preserve">Nie udziela się żadnych ustnych i telefonicznych informacji, wyjaśnień czy odpowiedzi na kierowane do </w:t>
      </w:r>
      <w:r w:rsidR="005F0030" w:rsidRPr="00210CCE">
        <w:rPr>
          <w:rFonts w:asciiTheme="majorHAnsi" w:hAnsiTheme="majorHAnsi" w:cstheme="minorHAnsi"/>
        </w:rPr>
        <w:t>Zamawiającego</w:t>
      </w:r>
      <w:r w:rsidRPr="00210CCE">
        <w:rPr>
          <w:rFonts w:asciiTheme="majorHAnsi" w:hAnsiTheme="majorHAnsi" w:cstheme="minorHAnsi"/>
        </w:rPr>
        <w:t xml:space="preserve"> zapytania w sprawach wymagających zachowania pisemności postępowania.</w:t>
      </w:r>
      <w:r w:rsidRPr="00210CCE">
        <w:rPr>
          <w:rFonts w:asciiTheme="majorHAnsi" w:hAnsiTheme="majorHAnsi" w:cstheme="minorHAnsi"/>
        </w:rPr>
        <w:cr/>
        <w:t>6)</w:t>
      </w:r>
      <w:r w:rsidR="00497079"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nie przewiduje zorganizowania zebrania wszystkich </w:t>
      </w:r>
      <w:r w:rsidR="005F0030" w:rsidRPr="00210CCE">
        <w:rPr>
          <w:rFonts w:asciiTheme="majorHAnsi" w:hAnsiTheme="majorHAnsi" w:cstheme="minorHAnsi"/>
        </w:rPr>
        <w:t>Wykonawców</w:t>
      </w:r>
      <w:r w:rsidRPr="00210CCE">
        <w:rPr>
          <w:rFonts w:asciiTheme="majorHAnsi" w:hAnsiTheme="majorHAnsi" w:cstheme="minorHAnsi"/>
        </w:rPr>
        <w:cr/>
        <w:t>4. Modyfikacja treści specyfikacji istotnych warunków zamówienia:</w:t>
      </w:r>
      <w:r w:rsidRPr="00210CCE">
        <w:rPr>
          <w:rFonts w:asciiTheme="majorHAnsi" w:hAnsiTheme="majorHAnsi" w:cstheme="minorHAnsi"/>
        </w:rPr>
        <w:cr/>
        <w:t>1)</w:t>
      </w:r>
      <w:r w:rsidR="00497079" w:rsidRPr="00210CCE">
        <w:rPr>
          <w:rFonts w:asciiTheme="majorHAnsi" w:hAnsiTheme="majorHAnsi" w:cstheme="minorHAnsi"/>
        </w:rPr>
        <w:t xml:space="preserve"> </w:t>
      </w:r>
      <w:r w:rsidRPr="00210CCE">
        <w:rPr>
          <w:rFonts w:asciiTheme="majorHAnsi" w:hAnsiTheme="majorHAnsi" w:cstheme="minorHAnsi"/>
        </w:rPr>
        <w:t xml:space="preserve">W uzasadnionych przypadkach </w:t>
      </w:r>
      <w:r w:rsidR="005F0030" w:rsidRPr="00210CCE">
        <w:rPr>
          <w:rFonts w:asciiTheme="majorHAnsi" w:hAnsiTheme="majorHAnsi" w:cstheme="minorHAnsi"/>
        </w:rPr>
        <w:t>Zamawiający</w:t>
      </w:r>
      <w:r w:rsidRPr="00210CCE">
        <w:rPr>
          <w:rFonts w:asciiTheme="majorHAnsi" w:hAnsiTheme="majorHAnsi" w:cstheme="minorHAnsi"/>
        </w:rPr>
        <w:t xml:space="preserve"> może przed upływem terminu składania ofert zmodyfikować treść specyfikacji istotnych warunków zamówienia.</w:t>
      </w:r>
      <w:r w:rsidRPr="00210CCE">
        <w:rPr>
          <w:rFonts w:asciiTheme="majorHAnsi" w:hAnsiTheme="majorHAnsi" w:cstheme="minorHAnsi"/>
        </w:rPr>
        <w:cr/>
        <w:t>2)</w:t>
      </w:r>
      <w:r w:rsidR="00497079" w:rsidRPr="00210CCE">
        <w:rPr>
          <w:rFonts w:asciiTheme="majorHAnsi" w:hAnsiTheme="majorHAnsi" w:cstheme="minorHAnsi"/>
        </w:rPr>
        <w:t xml:space="preserve"> </w:t>
      </w:r>
      <w:r w:rsidRPr="00210CCE">
        <w:rPr>
          <w:rFonts w:asciiTheme="majorHAnsi" w:hAnsiTheme="majorHAnsi" w:cstheme="minorHAnsi"/>
        </w:rPr>
        <w:t xml:space="preserve">Wprowadzone w ten sposób modyfikacje, uzupełnienia i ustalenia lub zmiany, w tym zmiany terminów zamieszczone zostaną na stronie internetowej: </w:t>
      </w:r>
      <w:hyperlink r:id="rId13" w:history="1">
        <w:r w:rsidR="00D4299D" w:rsidRPr="00C845FE">
          <w:rPr>
            <w:rStyle w:val="Hipercze"/>
            <w:rFonts w:asciiTheme="majorHAnsi" w:hAnsiTheme="majorHAnsi" w:cstheme="minorHAnsi"/>
          </w:rPr>
          <w:t>http://bip.lasy.gov.pl/pl/bip/dg/rdlp_bialystok/nadl_bielsk/zamowienia_publiczne</w:t>
        </w:r>
      </w:hyperlink>
      <w:r w:rsidR="00D52C86" w:rsidRPr="00210CCE">
        <w:rPr>
          <w:rFonts w:asciiTheme="majorHAnsi" w:hAnsiTheme="majorHAnsi" w:cstheme="minorHAnsi"/>
        </w:rPr>
        <w:t xml:space="preserve"> </w:t>
      </w:r>
      <w:r w:rsidR="00D4299D">
        <w:rPr>
          <w:rFonts w:asciiTheme="majorHAnsi" w:hAnsiTheme="majorHAnsi" w:cstheme="minorHAnsi"/>
        </w:rPr>
        <w:t xml:space="preserve">oraz </w:t>
      </w:r>
      <w:r w:rsidR="00D4299D" w:rsidRPr="009E2E0D">
        <w:rPr>
          <w:rFonts w:asciiTheme="majorHAnsi" w:hAnsiTheme="majorHAnsi" w:cstheme="minorHAnsi"/>
          <w:b/>
        </w:rPr>
        <w:t>https://platformazakupowa.pl</w:t>
      </w:r>
      <w:r w:rsidR="00D4299D">
        <w:rPr>
          <w:rFonts w:asciiTheme="majorHAnsi" w:hAnsiTheme="majorHAnsi" w:cstheme="minorHAnsi"/>
        </w:rPr>
        <w:t>.</w:t>
      </w:r>
    </w:p>
    <w:p w14:paraId="5E77607A" w14:textId="77777777" w:rsidR="00497079" w:rsidRPr="00210CCE" w:rsidRDefault="00F1494E" w:rsidP="00497079">
      <w:pPr>
        <w:jc w:val="both"/>
        <w:rPr>
          <w:rFonts w:asciiTheme="majorHAnsi" w:hAnsiTheme="majorHAnsi" w:cstheme="minorHAnsi"/>
        </w:rPr>
      </w:pPr>
      <w:r w:rsidRPr="00210CCE">
        <w:rPr>
          <w:rFonts w:asciiTheme="majorHAnsi" w:hAnsiTheme="majorHAnsi" w:cstheme="minorHAnsi"/>
        </w:rPr>
        <w:t>3)</w:t>
      </w:r>
      <w:r w:rsidR="00497079" w:rsidRPr="00210CCE">
        <w:rPr>
          <w:rFonts w:asciiTheme="majorHAnsi" w:hAnsiTheme="majorHAnsi" w:cstheme="minorHAnsi"/>
        </w:rPr>
        <w:t xml:space="preserve"> </w:t>
      </w:r>
      <w:r w:rsidRPr="00210CCE">
        <w:rPr>
          <w:rFonts w:asciiTheme="majorHAnsi" w:hAnsiTheme="majorHAnsi" w:cstheme="minorHAnsi"/>
        </w:rPr>
        <w:t xml:space="preserve">Wszelkie modyfikacje, uzupełnienia i ustalenia oraz zmiany, w tym zmiany terminów, jak również pytania </w:t>
      </w:r>
      <w:r w:rsidR="005F0030" w:rsidRPr="00210CCE">
        <w:rPr>
          <w:rFonts w:asciiTheme="majorHAnsi" w:hAnsiTheme="majorHAnsi" w:cstheme="minorHAnsi"/>
        </w:rPr>
        <w:t>Wykonawców</w:t>
      </w:r>
      <w:r w:rsidRPr="00210CCE">
        <w:rPr>
          <w:rFonts w:asciiTheme="majorHAnsi" w:hAnsiTheme="majorHAnsi" w:cstheme="minorHAnsi"/>
        </w:rPr>
        <w:t xml:space="preserve"> wraz z wyjaśnieniami stają się integralną częścią specyfikacji istotnych warunków zamówienia i będą wiążące przy składaniu ofert. Wszelkie prawa i zobowiązania </w:t>
      </w:r>
      <w:r w:rsidR="005F0030" w:rsidRPr="00210CCE">
        <w:rPr>
          <w:rFonts w:asciiTheme="majorHAnsi" w:hAnsiTheme="majorHAnsi" w:cstheme="minorHAnsi"/>
        </w:rPr>
        <w:t>Wykonawcy</w:t>
      </w:r>
      <w:r w:rsidRPr="00210CCE">
        <w:rPr>
          <w:rFonts w:asciiTheme="majorHAnsi" w:hAnsiTheme="majorHAnsi" w:cstheme="minorHAnsi"/>
        </w:rPr>
        <w:t xml:space="preserve"> odnośnie wcześniej ustalonych terminów będą podlegały nowemu terminowi.</w:t>
      </w:r>
      <w:r w:rsidRPr="00210CCE">
        <w:rPr>
          <w:rFonts w:asciiTheme="majorHAnsi" w:hAnsiTheme="majorHAnsi" w:cstheme="minorHAnsi"/>
        </w:rPr>
        <w:cr/>
        <w:t>4)</w:t>
      </w:r>
      <w:r w:rsidR="00497079" w:rsidRPr="00210CCE">
        <w:rPr>
          <w:rFonts w:asciiTheme="majorHAnsi" w:hAnsiTheme="majorHAnsi" w:cstheme="minorHAnsi"/>
        </w:rPr>
        <w:t xml:space="preserve"> </w:t>
      </w:r>
      <w:r w:rsidRPr="00210CCE">
        <w:rPr>
          <w:rFonts w:asciiTheme="majorHAnsi" w:hAnsiTheme="majorHAnsi" w:cstheme="minorHAnsi"/>
        </w:rPr>
        <w:t xml:space="preserve">Jeżeli wprowadzona modyfikacja treści specyfikacji nie prowadzi do zmiany treści ogłoszenia </w:t>
      </w:r>
      <w:r w:rsidR="005F0030" w:rsidRPr="00210CCE">
        <w:rPr>
          <w:rFonts w:asciiTheme="majorHAnsi" w:hAnsiTheme="majorHAnsi" w:cstheme="minorHAnsi"/>
        </w:rPr>
        <w:t>Zamawiający</w:t>
      </w:r>
      <w:r w:rsidRPr="00210CCE">
        <w:rPr>
          <w:rFonts w:asciiTheme="majorHAnsi" w:hAnsiTheme="majorHAnsi" w:cstheme="minorHAnsi"/>
        </w:rPr>
        <w:t xml:space="preserve"> może przedłużyć termin składania ofert o czas niezbędny na wprowadzenie zmian w ofertach, jeżeli będzie to niezbędne.</w:t>
      </w:r>
      <w:r w:rsidRPr="00210CCE">
        <w:rPr>
          <w:rFonts w:asciiTheme="majorHAnsi" w:hAnsiTheme="majorHAnsi" w:cstheme="minorHAnsi"/>
        </w:rPr>
        <w:cr/>
        <w:t>5)</w:t>
      </w:r>
      <w:r w:rsidR="00497079" w:rsidRPr="00210CCE">
        <w:rPr>
          <w:rFonts w:asciiTheme="majorHAnsi" w:hAnsiTheme="majorHAnsi" w:cstheme="minorHAnsi"/>
        </w:rPr>
        <w:t xml:space="preserve"> </w:t>
      </w:r>
      <w:r w:rsidRPr="00210CCE">
        <w:rPr>
          <w:rFonts w:asciiTheme="majorHAnsi" w:hAnsiTheme="majorHAnsi" w:cstheme="minorHAnsi"/>
        </w:rPr>
        <w:t xml:space="preserve">Jeżeli wprowadzona modyfikacja treści specyfikacji istotnych warunków zamówienia prowadzi do zmiany treści ogłoszenia </w:t>
      </w:r>
      <w:r w:rsidR="005F0030" w:rsidRPr="00210CCE">
        <w:rPr>
          <w:rFonts w:asciiTheme="majorHAnsi" w:hAnsiTheme="majorHAnsi" w:cstheme="minorHAnsi"/>
        </w:rPr>
        <w:t>Zamawiający</w:t>
      </w:r>
      <w:r w:rsidRPr="00210CCE">
        <w:rPr>
          <w:rFonts w:asciiTheme="majorHAnsi" w:hAnsiTheme="majorHAnsi" w:cstheme="minorHAnsi"/>
        </w:rPr>
        <w:t xml:space="preserve"> przekaże Urzędowi Oficjalnych Publikacji Wspólnot Europejskich "ogłoszenie dodatkowych informacji, informacji o niekompletnej procedurze lub sprostowanie", przedłużając jednocześnie termin składania ofert o czas niezbędny na wprowadzenie zmian w ofertach, jeżeli spełnione zostaną przesłanki określone w art. 12a ust. 1 lub 2 Prawa zamówień publicznych.</w:t>
      </w:r>
      <w:r w:rsidRPr="00210CCE">
        <w:rPr>
          <w:rFonts w:asciiTheme="majorHAnsi" w:hAnsiTheme="majorHAnsi" w:cstheme="minorHAnsi"/>
        </w:rPr>
        <w:cr/>
        <w:t>6)</w:t>
      </w:r>
      <w:r w:rsidR="00497079" w:rsidRPr="00210CCE">
        <w:rPr>
          <w:rFonts w:asciiTheme="majorHAnsi" w:hAnsiTheme="majorHAnsi" w:cstheme="minorHAnsi"/>
        </w:rPr>
        <w:t xml:space="preserve"> </w:t>
      </w:r>
      <w:r w:rsidRPr="00210CCE">
        <w:rPr>
          <w:rFonts w:asciiTheme="majorHAnsi" w:hAnsiTheme="majorHAnsi" w:cstheme="minorHAnsi"/>
        </w:rPr>
        <w:t xml:space="preserve">Niezwłocznie po przekazaniu Urzędowi Oficjalnych Publikacji Wspólnot Europejskich "ogłoszenia dodatkowych informacji, informacji o niekompletnej procedurze lub sprostowanie" </w:t>
      </w:r>
      <w:r w:rsidR="005F0030" w:rsidRPr="00210CCE">
        <w:rPr>
          <w:rFonts w:asciiTheme="majorHAnsi" w:hAnsiTheme="majorHAnsi" w:cstheme="minorHAnsi"/>
        </w:rPr>
        <w:t>Zamawiający</w:t>
      </w:r>
      <w:r w:rsidRPr="00210CCE">
        <w:rPr>
          <w:rFonts w:asciiTheme="majorHAnsi" w:hAnsiTheme="majorHAnsi" w:cstheme="minorHAnsi"/>
        </w:rPr>
        <w:t xml:space="preserve"> zamieści informację o zmianach na stronie internetowej: </w:t>
      </w:r>
    </w:p>
    <w:p w14:paraId="24BD1D6F" w14:textId="52EC285D" w:rsidR="00497079" w:rsidRPr="00210CCE" w:rsidRDefault="00CA49BA" w:rsidP="00497079">
      <w:pPr>
        <w:jc w:val="both"/>
        <w:rPr>
          <w:rFonts w:asciiTheme="majorHAnsi" w:hAnsiTheme="majorHAnsi" w:cstheme="minorHAnsi"/>
        </w:rPr>
      </w:pPr>
      <w:hyperlink r:id="rId14" w:history="1">
        <w:r w:rsidR="00497079" w:rsidRPr="00210CCE">
          <w:rPr>
            <w:rStyle w:val="Hipercze"/>
            <w:rFonts w:asciiTheme="majorHAnsi" w:hAnsiTheme="majorHAnsi" w:cstheme="minorHAnsi"/>
          </w:rPr>
          <w:t>http://bip.lasy.gov.pl/pl/bip/dg/rdlp_bialystok/nadl_bielsk/zamowienia_publiczne</w:t>
        </w:r>
      </w:hyperlink>
      <w:r w:rsidR="00497079" w:rsidRPr="00210CCE">
        <w:rPr>
          <w:rFonts w:asciiTheme="majorHAnsi" w:hAnsiTheme="majorHAnsi" w:cstheme="minorHAnsi"/>
        </w:rPr>
        <w:t xml:space="preserve"> </w:t>
      </w:r>
      <w:r w:rsidR="00D4299D">
        <w:rPr>
          <w:rFonts w:asciiTheme="majorHAnsi" w:hAnsiTheme="majorHAnsi" w:cstheme="minorHAnsi"/>
        </w:rPr>
        <w:t xml:space="preserve">oraz na stronie </w:t>
      </w:r>
      <w:r w:rsidR="00D4299D" w:rsidRPr="009E2E0D">
        <w:rPr>
          <w:rFonts w:asciiTheme="majorHAnsi" w:hAnsiTheme="majorHAnsi" w:cstheme="minorHAnsi"/>
          <w:b/>
        </w:rPr>
        <w:t>https://platformazakupowa.pl</w:t>
      </w:r>
      <w:r w:rsidR="00D4299D" w:rsidRPr="009E2E0D">
        <w:rPr>
          <w:rFonts w:asciiTheme="majorHAnsi" w:hAnsiTheme="majorHAnsi" w:cstheme="minorHAnsi"/>
        </w:rPr>
        <w:t xml:space="preserve">  </w:t>
      </w:r>
    </w:p>
    <w:p w14:paraId="061F017F" w14:textId="4F03254E" w:rsidR="00F61A3A" w:rsidRPr="00210CCE" w:rsidRDefault="00F1494E" w:rsidP="00C26721">
      <w:pPr>
        <w:jc w:val="both"/>
        <w:rPr>
          <w:rFonts w:asciiTheme="majorHAnsi" w:hAnsiTheme="majorHAnsi" w:cstheme="minorHAnsi"/>
        </w:rPr>
      </w:pPr>
      <w:r w:rsidRPr="00210CCE">
        <w:rPr>
          <w:rFonts w:asciiTheme="majorHAnsi" w:hAnsiTheme="majorHAnsi" w:cstheme="minorHAnsi"/>
        </w:rPr>
        <w:cr/>
      </w:r>
      <w:r w:rsidRPr="00210CCE">
        <w:rPr>
          <w:rFonts w:asciiTheme="majorHAnsi" w:hAnsiTheme="majorHAnsi" w:cstheme="minorHAnsi"/>
          <w:b/>
        </w:rPr>
        <w:t>IX. Wymagania dotyczące wadium</w:t>
      </w:r>
      <w:r w:rsidRPr="00210CCE">
        <w:rPr>
          <w:rFonts w:asciiTheme="majorHAnsi" w:hAnsiTheme="majorHAnsi" w:cstheme="minorHAnsi"/>
          <w:b/>
        </w:rPr>
        <w:cr/>
      </w:r>
      <w:r w:rsidRPr="00210CCE">
        <w:rPr>
          <w:rFonts w:asciiTheme="majorHAnsi" w:hAnsiTheme="majorHAnsi" w:cstheme="minorHAnsi"/>
        </w:rPr>
        <w:t xml:space="preserve">1. </w:t>
      </w:r>
      <w:r w:rsidR="005F0030" w:rsidRPr="00210CCE">
        <w:rPr>
          <w:rFonts w:asciiTheme="majorHAnsi" w:hAnsiTheme="majorHAnsi" w:cstheme="minorHAnsi"/>
        </w:rPr>
        <w:t>Zamawiający</w:t>
      </w:r>
      <w:r w:rsidRPr="00210CCE">
        <w:rPr>
          <w:rFonts w:asciiTheme="majorHAnsi" w:hAnsiTheme="majorHAnsi" w:cstheme="minorHAnsi"/>
        </w:rPr>
        <w:t xml:space="preserve"> wymaga wniesienia wadium</w:t>
      </w:r>
      <w:r w:rsidR="00497079" w:rsidRPr="00210CCE">
        <w:rPr>
          <w:rFonts w:asciiTheme="majorHAnsi" w:hAnsiTheme="majorHAnsi" w:cstheme="minorHAnsi"/>
        </w:rPr>
        <w:t>.</w:t>
      </w:r>
      <w:r w:rsidRPr="00210CCE">
        <w:rPr>
          <w:rFonts w:asciiTheme="majorHAnsi" w:hAnsiTheme="majorHAnsi" w:cstheme="minorHAnsi"/>
        </w:rPr>
        <w:t xml:space="preserve"> </w:t>
      </w:r>
      <w:r w:rsidRPr="00210CCE">
        <w:rPr>
          <w:rFonts w:asciiTheme="majorHAnsi" w:hAnsiTheme="majorHAnsi" w:cstheme="minorHAnsi"/>
        </w:rPr>
        <w:cr/>
        <w:t xml:space="preserve">2. Ustala się wadium dla całości przedmiotu zamówienia w wysokości: </w:t>
      </w:r>
      <w:r w:rsidR="00187F91" w:rsidRPr="00210CCE">
        <w:rPr>
          <w:rFonts w:asciiTheme="majorHAnsi" w:hAnsiTheme="majorHAnsi" w:cstheme="minorHAnsi"/>
        </w:rPr>
        <w:t>4</w:t>
      </w:r>
      <w:r w:rsidR="00497079" w:rsidRPr="00210CCE">
        <w:rPr>
          <w:rFonts w:asciiTheme="majorHAnsi" w:hAnsiTheme="majorHAnsi" w:cstheme="minorHAnsi"/>
        </w:rPr>
        <w:t>.</w:t>
      </w:r>
      <w:r w:rsidR="00187F91" w:rsidRPr="00210CCE">
        <w:rPr>
          <w:rFonts w:asciiTheme="majorHAnsi" w:hAnsiTheme="majorHAnsi" w:cstheme="minorHAnsi"/>
        </w:rPr>
        <w:t>000,00zł</w:t>
      </w:r>
      <w:r w:rsidRPr="00210CCE">
        <w:rPr>
          <w:rFonts w:asciiTheme="majorHAnsi" w:hAnsiTheme="majorHAnsi" w:cstheme="minorHAnsi"/>
        </w:rPr>
        <w:t>, słownie</w:t>
      </w:r>
      <w:r w:rsidR="00187F91" w:rsidRPr="00210CCE">
        <w:rPr>
          <w:rFonts w:asciiTheme="majorHAnsi" w:hAnsiTheme="majorHAnsi" w:cstheme="minorHAnsi"/>
        </w:rPr>
        <w:t xml:space="preserve">: </w:t>
      </w:r>
      <w:r w:rsidR="00187F91" w:rsidRPr="00210CCE">
        <w:rPr>
          <w:rFonts w:asciiTheme="majorHAnsi" w:hAnsiTheme="majorHAnsi" w:cstheme="minorHAnsi"/>
        </w:rPr>
        <w:lastRenderedPageBreak/>
        <w:t>cztery tysiące złotych</w:t>
      </w:r>
      <w:r w:rsidRPr="00210CCE">
        <w:rPr>
          <w:rFonts w:asciiTheme="majorHAnsi" w:hAnsiTheme="majorHAnsi" w:cstheme="minorHAnsi"/>
        </w:rPr>
        <w:cr/>
      </w:r>
      <w:r w:rsidR="005F0030" w:rsidRPr="00210CCE">
        <w:rPr>
          <w:rFonts w:asciiTheme="majorHAnsi" w:hAnsiTheme="majorHAnsi" w:cstheme="minorHAnsi"/>
        </w:rPr>
        <w:t>Wykonawca</w:t>
      </w:r>
      <w:r w:rsidRPr="00210CCE">
        <w:rPr>
          <w:rFonts w:asciiTheme="majorHAnsi" w:hAnsiTheme="majorHAnsi" w:cstheme="minorHAnsi"/>
        </w:rPr>
        <w:t xml:space="preserve"> wnosi wadium </w:t>
      </w:r>
      <w:r w:rsidR="004130E4" w:rsidRPr="00210CCE">
        <w:rPr>
          <w:rFonts w:asciiTheme="majorHAnsi" w:hAnsiTheme="majorHAnsi" w:cstheme="minorHAnsi"/>
        </w:rPr>
        <w:t>w terminie do 201</w:t>
      </w:r>
      <w:r w:rsidR="00D52C86">
        <w:rPr>
          <w:rFonts w:asciiTheme="majorHAnsi" w:hAnsiTheme="majorHAnsi" w:cstheme="minorHAnsi"/>
        </w:rPr>
        <w:t>9</w:t>
      </w:r>
      <w:r w:rsidR="004130E4" w:rsidRPr="00210CCE">
        <w:rPr>
          <w:rFonts w:asciiTheme="majorHAnsi" w:hAnsiTheme="majorHAnsi" w:cstheme="minorHAnsi"/>
        </w:rPr>
        <w:t>-</w:t>
      </w:r>
      <w:r w:rsidR="00D52C86">
        <w:rPr>
          <w:rFonts w:asciiTheme="majorHAnsi" w:hAnsiTheme="majorHAnsi" w:cstheme="minorHAnsi"/>
        </w:rPr>
        <w:t>02</w:t>
      </w:r>
      <w:r w:rsidR="004130E4" w:rsidRPr="00210CCE">
        <w:rPr>
          <w:rFonts w:asciiTheme="majorHAnsi" w:hAnsiTheme="majorHAnsi" w:cstheme="minorHAnsi"/>
        </w:rPr>
        <w:t>-</w:t>
      </w:r>
      <w:r w:rsidR="00D52C86">
        <w:rPr>
          <w:rFonts w:asciiTheme="majorHAnsi" w:hAnsiTheme="majorHAnsi" w:cstheme="minorHAnsi"/>
        </w:rPr>
        <w:t>28</w:t>
      </w:r>
      <w:r w:rsidR="004130E4" w:rsidRPr="00210CCE">
        <w:rPr>
          <w:rFonts w:asciiTheme="majorHAnsi" w:hAnsiTheme="majorHAnsi" w:cstheme="minorHAnsi"/>
        </w:rPr>
        <w:t xml:space="preserve">, </w:t>
      </w:r>
      <w:r w:rsidRPr="00210CCE">
        <w:rPr>
          <w:rFonts w:asciiTheme="majorHAnsi" w:hAnsiTheme="majorHAnsi" w:cstheme="minorHAnsi"/>
        </w:rPr>
        <w:t>w wybranej przez siebie, wymienionej poniżej, formie:</w:t>
      </w:r>
      <w:r w:rsidRPr="00210CCE">
        <w:rPr>
          <w:rFonts w:asciiTheme="majorHAnsi" w:hAnsiTheme="majorHAnsi" w:cstheme="minorHAnsi"/>
        </w:rPr>
        <w:cr/>
        <w:t>1)</w:t>
      </w:r>
      <w:r w:rsidR="00497079" w:rsidRPr="00210CCE">
        <w:rPr>
          <w:rFonts w:asciiTheme="majorHAnsi" w:hAnsiTheme="majorHAnsi" w:cstheme="minorHAnsi"/>
        </w:rPr>
        <w:t xml:space="preserve"> </w:t>
      </w:r>
      <w:r w:rsidRPr="00210CCE">
        <w:rPr>
          <w:rFonts w:asciiTheme="majorHAnsi" w:hAnsiTheme="majorHAnsi" w:cstheme="minorHAnsi"/>
        </w:rPr>
        <w:t>w pieniądzu, przelewem na rachunek bankowy</w:t>
      </w:r>
      <w:r w:rsidR="00F61A3A" w:rsidRPr="00210CCE">
        <w:rPr>
          <w:rFonts w:asciiTheme="majorHAnsi" w:hAnsiTheme="majorHAnsi" w:cstheme="minorHAnsi"/>
        </w:rPr>
        <w:t xml:space="preserve"> </w:t>
      </w:r>
      <w:r w:rsidR="005F0030" w:rsidRPr="00210CCE">
        <w:rPr>
          <w:rFonts w:asciiTheme="majorHAnsi" w:hAnsiTheme="majorHAnsi" w:cstheme="minorHAnsi"/>
        </w:rPr>
        <w:t>Zamawiającego</w:t>
      </w:r>
      <w:r w:rsidR="00F61A3A" w:rsidRPr="00210CCE">
        <w:rPr>
          <w:rFonts w:asciiTheme="majorHAnsi" w:hAnsiTheme="majorHAnsi" w:cstheme="minorHAnsi"/>
        </w:rPr>
        <w:t xml:space="preserve"> w banku BGŻ BNP </w:t>
      </w:r>
      <w:proofErr w:type="spellStart"/>
      <w:r w:rsidR="00F61A3A" w:rsidRPr="00210CCE">
        <w:rPr>
          <w:rFonts w:asciiTheme="majorHAnsi" w:hAnsiTheme="majorHAnsi" w:cstheme="minorHAnsi"/>
        </w:rPr>
        <w:t>Paribas</w:t>
      </w:r>
      <w:proofErr w:type="spellEnd"/>
      <w:r w:rsidR="00F61A3A" w:rsidRPr="00210CCE">
        <w:rPr>
          <w:rFonts w:asciiTheme="majorHAnsi" w:hAnsiTheme="majorHAnsi" w:cstheme="minorHAnsi"/>
        </w:rPr>
        <w:t xml:space="preserve"> S.A Oddział  Bielsk </w:t>
      </w:r>
      <w:r w:rsidR="00497079" w:rsidRPr="00210CCE">
        <w:rPr>
          <w:rFonts w:asciiTheme="majorHAnsi" w:hAnsiTheme="majorHAnsi" w:cstheme="minorHAnsi"/>
        </w:rPr>
        <w:t>P</w:t>
      </w:r>
      <w:r w:rsidR="00F61A3A" w:rsidRPr="00210CCE">
        <w:rPr>
          <w:rFonts w:asciiTheme="majorHAnsi" w:hAnsiTheme="majorHAnsi" w:cstheme="minorHAnsi"/>
        </w:rPr>
        <w:t xml:space="preserve">odlaski nr rachunku: 52 2030 0045 1110 0000 0072 2110 z dopiskiem: </w:t>
      </w:r>
      <w:r w:rsidRPr="00210CCE">
        <w:rPr>
          <w:rFonts w:asciiTheme="majorHAnsi" w:hAnsiTheme="majorHAnsi" w:cstheme="minorHAnsi"/>
        </w:rPr>
        <w:t xml:space="preserve">wadium - </w:t>
      </w:r>
      <w:r w:rsidR="00F61A3A" w:rsidRPr="00210CCE">
        <w:rPr>
          <w:rFonts w:asciiTheme="majorHAnsi" w:hAnsiTheme="majorHAnsi" w:cstheme="minorHAnsi"/>
        </w:rPr>
        <w:t xml:space="preserve"> „</w:t>
      </w:r>
      <w:r w:rsidR="00D52C86">
        <w:rPr>
          <w:rFonts w:asciiTheme="majorHAnsi" w:hAnsiTheme="majorHAnsi" w:cstheme="minorHAnsi"/>
        </w:rPr>
        <w:t>Dostaw</w:t>
      </w:r>
      <w:r w:rsidR="00A439A7">
        <w:rPr>
          <w:rFonts w:asciiTheme="majorHAnsi" w:hAnsiTheme="majorHAnsi" w:cstheme="minorHAnsi"/>
        </w:rPr>
        <w:t xml:space="preserve">a </w:t>
      </w:r>
      <w:r w:rsidR="00D52C86">
        <w:rPr>
          <w:rFonts w:asciiTheme="majorHAnsi" w:hAnsiTheme="majorHAnsi" w:cstheme="minorHAnsi"/>
        </w:rPr>
        <w:t xml:space="preserve"> i instalacja wyposażenia dostrzegalni Jelonka</w:t>
      </w:r>
      <w:r w:rsidR="00F61A3A" w:rsidRPr="00210CCE">
        <w:rPr>
          <w:rFonts w:asciiTheme="majorHAnsi" w:hAnsiTheme="majorHAnsi" w:cstheme="minorHAnsi"/>
        </w:rPr>
        <w:t>”</w:t>
      </w:r>
      <w:r w:rsidRPr="00210CCE">
        <w:rPr>
          <w:rFonts w:asciiTheme="majorHAnsi" w:hAnsiTheme="majorHAnsi" w:cstheme="minorHAnsi"/>
        </w:rPr>
        <w:t xml:space="preserve"> </w:t>
      </w:r>
      <w:r w:rsidRPr="00210CCE">
        <w:rPr>
          <w:rFonts w:asciiTheme="majorHAnsi" w:hAnsiTheme="majorHAnsi" w:cstheme="minorHAnsi"/>
        </w:rPr>
        <w:cr/>
        <w:t>2)</w:t>
      </w:r>
      <w:r w:rsidR="00497079" w:rsidRPr="00210CCE">
        <w:rPr>
          <w:rFonts w:asciiTheme="majorHAnsi" w:hAnsiTheme="majorHAnsi" w:cstheme="minorHAnsi"/>
        </w:rPr>
        <w:t xml:space="preserve"> </w:t>
      </w:r>
      <w:r w:rsidRPr="00210CCE">
        <w:rPr>
          <w:rFonts w:asciiTheme="majorHAnsi" w:hAnsiTheme="majorHAnsi" w:cstheme="minorHAnsi"/>
        </w:rPr>
        <w:t>w poręczeniach bankowych lub poręczeniach spółdzielczej kasy oszczędnościowo - kredytowej, z tym, że zobowiązanie kasy jest zobowiązaniem pieniężnym,</w:t>
      </w:r>
      <w:r w:rsidRPr="00210CCE">
        <w:rPr>
          <w:rFonts w:asciiTheme="majorHAnsi" w:hAnsiTheme="majorHAnsi" w:cstheme="minorHAnsi"/>
        </w:rPr>
        <w:cr/>
        <w:t>3)</w:t>
      </w:r>
      <w:r w:rsidR="00497079" w:rsidRPr="00210CCE">
        <w:rPr>
          <w:rFonts w:asciiTheme="majorHAnsi" w:hAnsiTheme="majorHAnsi" w:cstheme="minorHAnsi"/>
        </w:rPr>
        <w:t xml:space="preserve"> </w:t>
      </w:r>
      <w:r w:rsidRPr="00210CCE">
        <w:rPr>
          <w:rFonts w:asciiTheme="majorHAnsi" w:hAnsiTheme="majorHAnsi" w:cstheme="minorHAnsi"/>
        </w:rPr>
        <w:t xml:space="preserve">w gwarancjach bankowych, </w:t>
      </w:r>
      <w:r w:rsidRPr="00210CCE">
        <w:rPr>
          <w:rFonts w:asciiTheme="majorHAnsi" w:hAnsiTheme="majorHAnsi" w:cstheme="minorHAnsi"/>
        </w:rPr>
        <w:cr/>
        <w:t>4)</w:t>
      </w:r>
      <w:r w:rsidR="00497079" w:rsidRPr="00210CCE">
        <w:rPr>
          <w:rFonts w:asciiTheme="majorHAnsi" w:hAnsiTheme="majorHAnsi" w:cstheme="minorHAnsi"/>
        </w:rPr>
        <w:t xml:space="preserve"> </w:t>
      </w:r>
      <w:r w:rsidRPr="00210CCE">
        <w:rPr>
          <w:rFonts w:asciiTheme="majorHAnsi" w:hAnsiTheme="majorHAnsi" w:cstheme="minorHAnsi"/>
        </w:rPr>
        <w:t xml:space="preserve">w gwarancjach ubezpieczeniowych </w:t>
      </w:r>
      <w:r w:rsidRPr="00210CCE">
        <w:rPr>
          <w:rFonts w:asciiTheme="majorHAnsi" w:hAnsiTheme="majorHAnsi" w:cstheme="minorHAnsi"/>
        </w:rPr>
        <w:cr/>
        <w:t>5)</w:t>
      </w:r>
      <w:r w:rsidR="00497079" w:rsidRPr="00210CCE">
        <w:rPr>
          <w:rFonts w:asciiTheme="majorHAnsi" w:hAnsiTheme="majorHAnsi" w:cstheme="minorHAnsi"/>
        </w:rPr>
        <w:t xml:space="preserve"> </w:t>
      </w:r>
      <w:r w:rsidRPr="00210CCE">
        <w:rPr>
          <w:rFonts w:asciiTheme="majorHAnsi" w:hAnsiTheme="majorHAnsi" w:cstheme="minorHAnsi"/>
        </w:rPr>
        <w:t xml:space="preserve">w poręczeniach udzielanych przez podmioty, o których mowa w art. 6b ust. 5 pkt 2 ustawy z dnia 9 listopada 2000 r. o utworzeniu Polskiej Agencji Rozwoju Przedsiębiorczości (Dz. U. z 2014 r. poz. 1804 oraz z 2015 r. poz. 978 i 1240) </w:t>
      </w:r>
    </w:p>
    <w:p w14:paraId="6E891444" w14:textId="77777777" w:rsidR="00497079" w:rsidRPr="00210CCE" w:rsidRDefault="00497079" w:rsidP="00C26721">
      <w:pPr>
        <w:jc w:val="both"/>
        <w:rPr>
          <w:rFonts w:asciiTheme="majorHAnsi" w:hAnsiTheme="majorHAnsi" w:cstheme="minorHAnsi"/>
        </w:rPr>
      </w:pPr>
      <w:r w:rsidRPr="00210CCE">
        <w:rPr>
          <w:rFonts w:asciiTheme="majorHAnsi" w:hAnsiTheme="majorHAnsi" w:cstheme="minorHAnsi"/>
        </w:rPr>
        <w:t>4</w:t>
      </w:r>
      <w:r w:rsidR="00F1494E" w:rsidRPr="00210CCE">
        <w:rPr>
          <w:rFonts w:asciiTheme="majorHAnsi" w:hAnsiTheme="majorHAnsi" w:cstheme="minorHAnsi"/>
        </w:rPr>
        <w:t xml:space="preserve">. Wadium wniesione w pieniądzu </w:t>
      </w:r>
      <w:r w:rsidR="005F0030" w:rsidRPr="00210CCE">
        <w:rPr>
          <w:rFonts w:asciiTheme="majorHAnsi" w:hAnsiTheme="majorHAnsi" w:cstheme="minorHAnsi"/>
        </w:rPr>
        <w:t>Zamawiający</w:t>
      </w:r>
      <w:r w:rsidR="00F1494E" w:rsidRPr="00210CCE">
        <w:rPr>
          <w:rFonts w:asciiTheme="majorHAnsi" w:hAnsiTheme="majorHAnsi" w:cstheme="minorHAnsi"/>
        </w:rPr>
        <w:t xml:space="preserve"> przechowuje na rachunku bankowym.</w:t>
      </w:r>
      <w:r w:rsidR="00F1494E" w:rsidRPr="00210CCE">
        <w:rPr>
          <w:rFonts w:asciiTheme="majorHAnsi" w:hAnsiTheme="majorHAnsi" w:cstheme="minorHAnsi"/>
        </w:rPr>
        <w:cr/>
      </w:r>
      <w:r w:rsidRPr="00210CCE">
        <w:rPr>
          <w:rFonts w:asciiTheme="majorHAnsi" w:hAnsiTheme="majorHAnsi" w:cstheme="minorHAnsi"/>
        </w:rPr>
        <w:t>5</w:t>
      </w:r>
      <w:r w:rsidR="00F1494E" w:rsidRPr="00210CCE">
        <w:rPr>
          <w:rFonts w:asciiTheme="majorHAnsi" w:hAnsiTheme="majorHAnsi" w:cstheme="minorHAnsi"/>
        </w:rPr>
        <w:t xml:space="preserve">. Wadium wniesione w pieniądzu należy złożyć z odpowiednim wyprzedzeniem, tak aby wpłynęło ono na rachunek bankowy </w:t>
      </w:r>
      <w:r w:rsidR="005F0030" w:rsidRPr="00210CCE">
        <w:rPr>
          <w:rFonts w:asciiTheme="majorHAnsi" w:hAnsiTheme="majorHAnsi" w:cstheme="minorHAnsi"/>
        </w:rPr>
        <w:t>Zamawiającego</w:t>
      </w:r>
      <w:r w:rsidR="00F1494E" w:rsidRPr="00210CCE">
        <w:rPr>
          <w:rFonts w:asciiTheme="majorHAnsi" w:hAnsiTheme="majorHAnsi" w:cstheme="minorHAnsi"/>
        </w:rPr>
        <w:t xml:space="preserve"> przed upływem terminu składania ofert. Powyższe zalecenie wynika z czasu trwania rozliczeń międzybankowych. Za termin wniesienia wadium w formie pieniężnej przyjmuje się termin uznania na rachunku bankowym </w:t>
      </w:r>
      <w:r w:rsidR="005F0030" w:rsidRPr="00210CCE">
        <w:rPr>
          <w:rFonts w:asciiTheme="majorHAnsi" w:hAnsiTheme="majorHAnsi" w:cstheme="minorHAnsi"/>
        </w:rPr>
        <w:t>Zamawiającego</w:t>
      </w:r>
      <w:r w:rsidR="00F1494E" w:rsidRPr="00210CCE">
        <w:rPr>
          <w:rFonts w:asciiTheme="majorHAnsi" w:hAnsiTheme="majorHAnsi" w:cstheme="minorHAnsi"/>
        </w:rPr>
        <w:t>.</w:t>
      </w:r>
      <w:r w:rsidR="00F1494E" w:rsidRPr="00210CCE">
        <w:rPr>
          <w:rFonts w:asciiTheme="majorHAnsi" w:hAnsiTheme="majorHAnsi" w:cstheme="minorHAnsi"/>
        </w:rPr>
        <w:cr/>
      </w:r>
      <w:r w:rsidRPr="00210CCE">
        <w:rPr>
          <w:rFonts w:asciiTheme="majorHAnsi" w:hAnsiTheme="majorHAnsi" w:cstheme="minorHAnsi"/>
        </w:rPr>
        <w:t>6</w:t>
      </w:r>
      <w:r w:rsidR="00F1494E" w:rsidRPr="00210CCE">
        <w:rPr>
          <w:rFonts w:asciiTheme="majorHAnsi" w:hAnsiTheme="majorHAnsi" w:cstheme="minorHAnsi"/>
        </w:rPr>
        <w:t xml:space="preserve">. Wadium wniesione w pieniądzu, zostanie zwrócone wraz z odsetkami wynikającymi z umowy rachunku bankowego, na którym było ono przechowywane, pomniejszone o koszty prowadzenia rachunku bankowego oraz prowizji bankowej za przelew pieniędzy na rachunek bankowy wskazany przez </w:t>
      </w:r>
      <w:r w:rsidR="005F0030" w:rsidRPr="00210CCE">
        <w:rPr>
          <w:rFonts w:asciiTheme="majorHAnsi" w:hAnsiTheme="majorHAnsi" w:cstheme="minorHAnsi"/>
        </w:rPr>
        <w:t>Wykonawcę</w:t>
      </w:r>
      <w:r w:rsidR="00F1494E" w:rsidRPr="00210CCE">
        <w:rPr>
          <w:rFonts w:asciiTheme="majorHAnsi" w:hAnsiTheme="majorHAnsi" w:cstheme="minorHAnsi"/>
        </w:rPr>
        <w:t>.</w:t>
      </w:r>
      <w:r w:rsidR="00F1494E" w:rsidRPr="00210CCE">
        <w:rPr>
          <w:rFonts w:asciiTheme="majorHAnsi" w:hAnsiTheme="majorHAnsi" w:cstheme="minorHAnsi"/>
        </w:rPr>
        <w:cr/>
      </w:r>
      <w:r w:rsidRPr="00210CCE">
        <w:rPr>
          <w:rFonts w:asciiTheme="majorHAnsi" w:hAnsiTheme="majorHAnsi" w:cstheme="minorHAnsi"/>
        </w:rPr>
        <w:t>7</w:t>
      </w:r>
      <w:r w:rsidR="00F1494E" w:rsidRPr="00210CCE">
        <w:rPr>
          <w:rFonts w:asciiTheme="majorHAnsi" w:hAnsiTheme="majorHAnsi" w:cstheme="minorHAnsi"/>
        </w:rPr>
        <w:t>. Wadium wniesione w formie innej niż pieniądz należy złożyć w oryginale w formie dokumentu elektronicznego, podpisanego kwalifikowanym podpisem elektronicznym, zgodnie z postanowieniami dotyczącymi złożenia oferty. Wadium w formie dokumentu elektronicznego nie może zawierać postanowień uzależniających jego dalsze obowiązywanie od zwrotu oryginału dokumentu gwarancyjnego do Gwaranta.</w:t>
      </w:r>
      <w:r w:rsidR="00F1494E" w:rsidRPr="00210CCE">
        <w:rPr>
          <w:rFonts w:asciiTheme="majorHAnsi" w:hAnsiTheme="majorHAnsi" w:cstheme="minorHAnsi"/>
        </w:rPr>
        <w:cr/>
      </w:r>
      <w:r w:rsidRPr="00210CCE">
        <w:rPr>
          <w:rFonts w:asciiTheme="majorHAnsi" w:hAnsiTheme="majorHAnsi" w:cstheme="minorHAnsi"/>
        </w:rPr>
        <w:t>8</w:t>
      </w:r>
      <w:r w:rsidR="00F1494E" w:rsidRPr="00210CCE">
        <w:rPr>
          <w:rFonts w:asciiTheme="majorHAnsi" w:hAnsiTheme="majorHAnsi" w:cstheme="minorHAnsi"/>
        </w:rPr>
        <w:t xml:space="preserve">. Polisa, poręczenie, gwarancja lub inny dokument stanowiący formę wadium winno zawierać w swojej treści nieodwołalne i bezwarunkowe zobowiązanie wystawcy dokumentu do zapłaty na rzecz </w:t>
      </w:r>
      <w:r w:rsidR="005F0030" w:rsidRPr="00210CCE">
        <w:rPr>
          <w:rFonts w:asciiTheme="majorHAnsi" w:hAnsiTheme="majorHAnsi" w:cstheme="minorHAnsi"/>
        </w:rPr>
        <w:t>Zamawiającego</w:t>
      </w:r>
      <w:r w:rsidR="00F1494E" w:rsidRPr="00210CCE">
        <w:rPr>
          <w:rFonts w:asciiTheme="majorHAnsi" w:hAnsiTheme="majorHAnsi" w:cstheme="minorHAnsi"/>
        </w:rPr>
        <w:t xml:space="preserve"> kwoty wadium na pierwsze pisemne żądanie </w:t>
      </w:r>
      <w:r w:rsidR="005F0030" w:rsidRPr="00210CCE">
        <w:rPr>
          <w:rFonts w:asciiTheme="majorHAnsi" w:hAnsiTheme="majorHAnsi" w:cstheme="minorHAnsi"/>
        </w:rPr>
        <w:t>Zamawiającego</w:t>
      </w:r>
      <w:r w:rsidR="00F1494E" w:rsidRPr="00210CCE">
        <w:rPr>
          <w:rFonts w:asciiTheme="majorHAnsi" w:hAnsiTheme="majorHAnsi" w:cstheme="minorHAnsi"/>
        </w:rPr>
        <w:t xml:space="preserve">. Dokument ten winien obejmować odpowiedzialność za wszystkie przypadki powodujące utratę wadium, określone w art. 46 ust. 4a i 5 ustawy </w:t>
      </w:r>
      <w:proofErr w:type="spellStart"/>
      <w:r w:rsidR="00F1494E" w:rsidRPr="00210CCE">
        <w:rPr>
          <w:rFonts w:asciiTheme="majorHAnsi" w:hAnsiTheme="majorHAnsi" w:cstheme="minorHAnsi"/>
        </w:rPr>
        <w:t>Pzp</w:t>
      </w:r>
      <w:proofErr w:type="spellEnd"/>
      <w:r w:rsidR="00F1494E" w:rsidRPr="00210CCE">
        <w:rPr>
          <w:rFonts w:asciiTheme="majorHAnsi" w:hAnsiTheme="majorHAnsi" w:cstheme="minorHAnsi"/>
        </w:rPr>
        <w:t>.</w:t>
      </w:r>
    </w:p>
    <w:p w14:paraId="1BDB5836" w14:textId="77777777" w:rsidR="00497079" w:rsidRPr="00210CCE" w:rsidRDefault="00497079" w:rsidP="00C26721">
      <w:pPr>
        <w:jc w:val="both"/>
        <w:rPr>
          <w:rFonts w:asciiTheme="majorHAnsi" w:hAnsiTheme="majorHAnsi" w:cstheme="minorHAnsi"/>
        </w:rPr>
      </w:pPr>
      <w:r w:rsidRPr="00210CCE">
        <w:rPr>
          <w:rFonts w:asciiTheme="majorHAnsi" w:hAnsiTheme="majorHAnsi" w:cstheme="minorHAnsi"/>
        </w:rPr>
        <w:t>9</w:t>
      </w:r>
      <w:r w:rsidR="00F1494E" w:rsidRPr="00210CCE">
        <w:rPr>
          <w:rFonts w:asciiTheme="majorHAnsi" w:hAnsiTheme="majorHAnsi" w:cstheme="minorHAnsi"/>
        </w:rPr>
        <w:t xml:space="preserve">. W przypadku niezabezpieczenia oferty jedną z określonych w niniejszej specyfikacji form wadium (niewniesienie wadium lub wniesienie w sposób nieprawidłowy) oferta </w:t>
      </w:r>
      <w:r w:rsidR="005F0030" w:rsidRPr="00210CCE">
        <w:rPr>
          <w:rFonts w:asciiTheme="majorHAnsi" w:hAnsiTheme="majorHAnsi" w:cstheme="minorHAnsi"/>
        </w:rPr>
        <w:t>Wykonawcy</w:t>
      </w:r>
      <w:r w:rsidR="00F1494E" w:rsidRPr="00210CCE">
        <w:rPr>
          <w:rFonts w:asciiTheme="majorHAnsi" w:hAnsiTheme="majorHAnsi" w:cstheme="minorHAnsi"/>
        </w:rPr>
        <w:t xml:space="preserve"> podlegać będzie odrzuceniu.</w:t>
      </w:r>
      <w:r w:rsidR="00F1494E" w:rsidRPr="00210CCE">
        <w:rPr>
          <w:rFonts w:asciiTheme="majorHAnsi" w:hAnsiTheme="majorHAnsi" w:cstheme="minorHAnsi"/>
        </w:rPr>
        <w:cr/>
      </w:r>
      <w:r w:rsidRPr="00210CCE">
        <w:rPr>
          <w:rFonts w:asciiTheme="majorHAnsi" w:hAnsiTheme="majorHAnsi" w:cstheme="minorHAnsi"/>
        </w:rPr>
        <w:t>10</w:t>
      </w:r>
      <w:r w:rsidR="00F1494E" w:rsidRPr="00210CCE">
        <w:rPr>
          <w:rFonts w:asciiTheme="majorHAnsi" w:hAnsiTheme="majorHAnsi" w:cstheme="minorHAnsi"/>
        </w:rPr>
        <w:t xml:space="preserve">. </w:t>
      </w:r>
      <w:r w:rsidR="005F0030" w:rsidRPr="00210CCE">
        <w:rPr>
          <w:rFonts w:asciiTheme="majorHAnsi" w:hAnsiTheme="majorHAnsi" w:cstheme="minorHAnsi"/>
        </w:rPr>
        <w:t>Zamawiający</w:t>
      </w:r>
      <w:r w:rsidR="00F1494E" w:rsidRPr="00210CCE">
        <w:rPr>
          <w:rFonts w:asciiTheme="majorHAnsi" w:hAnsiTheme="majorHAnsi" w:cstheme="minorHAnsi"/>
        </w:rPr>
        <w:t xml:space="preserve"> zwróci niezwłocznie wadium wszystkim </w:t>
      </w:r>
      <w:r w:rsidR="005F0030" w:rsidRPr="00210CCE">
        <w:rPr>
          <w:rFonts w:asciiTheme="majorHAnsi" w:hAnsiTheme="majorHAnsi" w:cstheme="minorHAnsi"/>
        </w:rPr>
        <w:t>Wykonawco</w:t>
      </w:r>
      <w:r w:rsidR="00F1494E" w:rsidRPr="00210CCE">
        <w:rPr>
          <w:rFonts w:asciiTheme="majorHAnsi" w:hAnsiTheme="majorHAnsi" w:cstheme="minorHAnsi"/>
        </w:rPr>
        <w:t xml:space="preserve">m po wyborze najkorzystniejszej oferty lub unieważnieniu postępowania, z wyjątkiem </w:t>
      </w:r>
      <w:r w:rsidR="005F0030" w:rsidRPr="00210CCE">
        <w:rPr>
          <w:rFonts w:asciiTheme="majorHAnsi" w:hAnsiTheme="majorHAnsi" w:cstheme="minorHAnsi"/>
        </w:rPr>
        <w:t>Wykonawcy</w:t>
      </w:r>
      <w:r w:rsidR="00F1494E" w:rsidRPr="00210CCE">
        <w:rPr>
          <w:rFonts w:asciiTheme="majorHAnsi" w:hAnsiTheme="majorHAnsi" w:cstheme="minorHAnsi"/>
        </w:rPr>
        <w:t>, którego oferta zostanie wybrana jako najkorzystniejsza.</w:t>
      </w:r>
      <w:r w:rsidR="00F1494E" w:rsidRPr="00210CCE">
        <w:rPr>
          <w:rFonts w:asciiTheme="majorHAnsi" w:hAnsiTheme="majorHAnsi" w:cstheme="minorHAnsi"/>
        </w:rPr>
        <w:cr/>
        <w:t>1</w:t>
      </w:r>
      <w:r w:rsidRPr="00210CCE">
        <w:rPr>
          <w:rFonts w:asciiTheme="majorHAnsi" w:hAnsiTheme="majorHAnsi" w:cstheme="minorHAnsi"/>
        </w:rPr>
        <w:t>1</w:t>
      </w:r>
      <w:r w:rsidR="00F1494E" w:rsidRPr="00210CCE">
        <w:rPr>
          <w:rFonts w:asciiTheme="majorHAnsi" w:hAnsiTheme="majorHAnsi" w:cstheme="minorHAnsi"/>
        </w:rPr>
        <w:t xml:space="preserve">. </w:t>
      </w:r>
      <w:r w:rsidR="005F0030" w:rsidRPr="00210CCE">
        <w:rPr>
          <w:rFonts w:asciiTheme="majorHAnsi" w:hAnsiTheme="majorHAnsi" w:cstheme="minorHAnsi"/>
        </w:rPr>
        <w:t>Wykonawcy</w:t>
      </w:r>
      <w:r w:rsidR="00F1494E" w:rsidRPr="00210CCE">
        <w:rPr>
          <w:rFonts w:asciiTheme="majorHAnsi" w:hAnsiTheme="majorHAnsi" w:cstheme="minorHAnsi"/>
        </w:rPr>
        <w:t xml:space="preserve">, którego oferta zostanie wybrana jako najkorzystniejsza, </w:t>
      </w:r>
      <w:r w:rsidR="005F0030" w:rsidRPr="00210CCE">
        <w:rPr>
          <w:rFonts w:asciiTheme="majorHAnsi" w:hAnsiTheme="majorHAnsi" w:cstheme="minorHAnsi"/>
        </w:rPr>
        <w:t>Zamawiający</w:t>
      </w:r>
      <w:r w:rsidR="00F1494E" w:rsidRPr="00210CCE">
        <w:rPr>
          <w:rFonts w:asciiTheme="majorHAnsi" w:hAnsiTheme="majorHAnsi" w:cstheme="minorHAnsi"/>
        </w:rPr>
        <w:t xml:space="preserve"> zwróci wadium niezwłocznie po zawarciu umowy.</w:t>
      </w:r>
      <w:r w:rsidR="00F1494E" w:rsidRPr="00210CCE">
        <w:rPr>
          <w:rFonts w:asciiTheme="majorHAnsi" w:hAnsiTheme="majorHAnsi" w:cstheme="minorHAnsi"/>
        </w:rPr>
        <w:cr/>
        <w:t>1</w:t>
      </w:r>
      <w:r w:rsidRPr="00210CCE">
        <w:rPr>
          <w:rFonts w:asciiTheme="majorHAnsi" w:hAnsiTheme="majorHAnsi" w:cstheme="minorHAnsi"/>
        </w:rPr>
        <w:t>2</w:t>
      </w:r>
      <w:r w:rsidR="00F1494E" w:rsidRPr="00210CCE">
        <w:rPr>
          <w:rFonts w:asciiTheme="majorHAnsi" w:hAnsiTheme="majorHAnsi" w:cstheme="minorHAnsi"/>
        </w:rPr>
        <w:t xml:space="preserve">. </w:t>
      </w:r>
      <w:r w:rsidR="005F0030" w:rsidRPr="00210CCE">
        <w:rPr>
          <w:rFonts w:asciiTheme="majorHAnsi" w:hAnsiTheme="majorHAnsi" w:cstheme="minorHAnsi"/>
        </w:rPr>
        <w:t>Zamawiający</w:t>
      </w:r>
      <w:r w:rsidR="00F1494E" w:rsidRPr="00210CCE">
        <w:rPr>
          <w:rFonts w:asciiTheme="majorHAnsi" w:hAnsiTheme="majorHAnsi" w:cstheme="minorHAnsi"/>
        </w:rPr>
        <w:t xml:space="preserve"> zwróci niezwłocznie wadium na wniosek </w:t>
      </w:r>
      <w:r w:rsidR="005F0030" w:rsidRPr="00210CCE">
        <w:rPr>
          <w:rFonts w:asciiTheme="majorHAnsi" w:hAnsiTheme="majorHAnsi" w:cstheme="minorHAnsi"/>
        </w:rPr>
        <w:t>Wykonawcy</w:t>
      </w:r>
      <w:r w:rsidR="00F1494E" w:rsidRPr="00210CCE">
        <w:rPr>
          <w:rFonts w:asciiTheme="majorHAnsi" w:hAnsiTheme="majorHAnsi" w:cstheme="minorHAnsi"/>
        </w:rPr>
        <w:t>, który wycofał ofertę przed upływem terminu składania ofert.</w:t>
      </w:r>
      <w:r w:rsidR="00F1494E" w:rsidRPr="00210CCE">
        <w:rPr>
          <w:rFonts w:asciiTheme="majorHAnsi" w:hAnsiTheme="majorHAnsi" w:cstheme="minorHAnsi"/>
        </w:rPr>
        <w:cr/>
        <w:t>1</w:t>
      </w:r>
      <w:r w:rsidRPr="00210CCE">
        <w:rPr>
          <w:rFonts w:asciiTheme="majorHAnsi" w:hAnsiTheme="majorHAnsi" w:cstheme="minorHAnsi"/>
        </w:rPr>
        <w:t>3</w:t>
      </w:r>
      <w:r w:rsidR="00F1494E" w:rsidRPr="00210CCE">
        <w:rPr>
          <w:rFonts w:asciiTheme="majorHAnsi" w:hAnsiTheme="majorHAnsi" w:cstheme="minorHAnsi"/>
        </w:rPr>
        <w:t xml:space="preserve">. </w:t>
      </w:r>
      <w:r w:rsidR="005F0030" w:rsidRPr="00210CCE">
        <w:rPr>
          <w:rFonts w:asciiTheme="majorHAnsi" w:hAnsiTheme="majorHAnsi" w:cstheme="minorHAnsi"/>
        </w:rPr>
        <w:t>Zamawiający</w:t>
      </w:r>
      <w:r w:rsidR="00F1494E" w:rsidRPr="00210CCE">
        <w:rPr>
          <w:rFonts w:asciiTheme="majorHAnsi" w:hAnsiTheme="majorHAnsi" w:cstheme="minorHAnsi"/>
        </w:rPr>
        <w:t xml:space="preserve"> zatrzymuje wadium wraz z odsetkami, w przypadku wystąpienia przesłanek określonych w art. 46 ust. 4a i 5 ustawy </w:t>
      </w:r>
      <w:proofErr w:type="spellStart"/>
      <w:r w:rsidR="00F1494E" w:rsidRPr="00210CCE">
        <w:rPr>
          <w:rFonts w:asciiTheme="majorHAnsi" w:hAnsiTheme="majorHAnsi" w:cstheme="minorHAnsi"/>
        </w:rPr>
        <w:t>Pzp</w:t>
      </w:r>
      <w:proofErr w:type="spellEnd"/>
      <w:r w:rsidR="00F1494E" w:rsidRPr="00210CCE">
        <w:rPr>
          <w:rFonts w:asciiTheme="majorHAnsi" w:hAnsiTheme="majorHAnsi" w:cstheme="minorHAnsi"/>
        </w:rPr>
        <w:t>.</w:t>
      </w:r>
      <w:r w:rsidR="00F1494E" w:rsidRPr="00210CCE">
        <w:rPr>
          <w:rFonts w:asciiTheme="majorHAnsi" w:hAnsiTheme="majorHAnsi" w:cstheme="minorHAnsi"/>
        </w:rPr>
        <w:cr/>
        <w:t>1</w:t>
      </w:r>
      <w:r w:rsidRPr="00210CCE">
        <w:rPr>
          <w:rFonts w:asciiTheme="majorHAnsi" w:hAnsiTheme="majorHAnsi" w:cstheme="minorHAnsi"/>
        </w:rPr>
        <w:t>4</w:t>
      </w:r>
      <w:r w:rsidR="00F1494E" w:rsidRPr="00210CCE">
        <w:rPr>
          <w:rFonts w:asciiTheme="majorHAnsi" w:hAnsiTheme="majorHAnsi" w:cstheme="minorHAnsi"/>
        </w:rPr>
        <w:t>. W zakresie wadium obowiązują uregulowania Prawa zamówień publicznych zawarte w art. 45 i 46 Prawa zamówień publicznych.</w:t>
      </w:r>
      <w:r w:rsidR="00F1494E" w:rsidRPr="00210CCE">
        <w:rPr>
          <w:rFonts w:asciiTheme="majorHAnsi" w:hAnsiTheme="majorHAnsi" w:cstheme="minorHAnsi"/>
        </w:rPr>
        <w:cr/>
      </w:r>
      <w:r w:rsidR="00F1494E" w:rsidRPr="00210CCE">
        <w:rPr>
          <w:rFonts w:asciiTheme="majorHAnsi" w:hAnsiTheme="majorHAnsi" w:cstheme="minorHAnsi"/>
        </w:rPr>
        <w:lastRenderedPageBreak/>
        <w:cr/>
      </w:r>
      <w:r w:rsidR="00F1494E" w:rsidRPr="00210CCE">
        <w:rPr>
          <w:rFonts w:asciiTheme="majorHAnsi" w:hAnsiTheme="majorHAnsi" w:cstheme="minorHAnsi"/>
          <w:b/>
        </w:rPr>
        <w:t>X. Termin związania ofertą</w:t>
      </w:r>
      <w:r w:rsidR="00F1494E" w:rsidRPr="00210CCE">
        <w:rPr>
          <w:rFonts w:asciiTheme="majorHAnsi" w:hAnsiTheme="majorHAnsi" w:cstheme="minorHAnsi"/>
          <w:b/>
        </w:rPr>
        <w:cr/>
      </w:r>
      <w:r w:rsidR="00F1494E" w:rsidRPr="00210CCE">
        <w:rPr>
          <w:rFonts w:asciiTheme="majorHAnsi" w:hAnsiTheme="majorHAnsi" w:cstheme="minorHAnsi"/>
        </w:rPr>
        <w:t>1.</w:t>
      </w:r>
      <w:r w:rsidRPr="00210CCE">
        <w:rPr>
          <w:rFonts w:asciiTheme="majorHAnsi" w:hAnsiTheme="majorHAnsi" w:cstheme="minorHAnsi"/>
        </w:rPr>
        <w:t xml:space="preserve"> </w:t>
      </w:r>
      <w:r w:rsidR="00F1494E" w:rsidRPr="00210CCE">
        <w:rPr>
          <w:rFonts w:asciiTheme="majorHAnsi" w:hAnsiTheme="majorHAnsi" w:cstheme="minorHAnsi"/>
        </w:rPr>
        <w:t>Bieg terminu związania ofertą rozpoczyna się wraz z upływem terminu składania ofert.</w:t>
      </w:r>
      <w:r w:rsidR="00F1494E" w:rsidRPr="00210CCE">
        <w:rPr>
          <w:rFonts w:asciiTheme="majorHAnsi" w:hAnsiTheme="majorHAnsi" w:cstheme="minorHAnsi"/>
        </w:rPr>
        <w:cr/>
        <w:t>2.</w:t>
      </w:r>
      <w:r w:rsidRPr="00210CCE">
        <w:rPr>
          <w:rFonts w:asciiTheme="majorHAnsi" w:hAnsiTheme="majorHAnsi" w:cstheme="minorHAnsi"/>
        </w:rPr>
        <w:t xml:space="preserve"> </w:t>
      </w:r>
      <w:r w:rsidR="005F0030" w:rsidRPr="00210CCE">
        <w:rPr>
          <w:rFonts w:asciiTheme="majorHAnsi" w:hAnsiTheme="majorHAnsi" w:cstheme="minorHAnsi"/>
        </w:rPr>
        <w:t>Wykonawca</w:t>
      </w:r>
      <w:r w:rsidR="00F1494E" w:rsidRPr="00210CCE">
        <w:rPr>
          <w:rFonts w:asciiTheme="majorHAnsi" w:hAnsiTheme="majorHAnsi" w:cstheme="minorHAnsi"/>
        </w:rPr>
        <w:t xml:space="preserve"> pozostaje związany ofertą przez okres  </w:t>
      </w:r>
      <w:r w:rsidR="00C42FE4" w:rsidRPr="00210CCE">
        <w:rPr>
          <w:rFonts w:asciiTheme="majorHAnsi" w:hAnsiTheme="majorHAnsi" w:cstheme="minorHAnsi"/>
        </w:rPr>
        <w:t>6</w:t>
      </w:r>
      <w:r w:rsidR="00F1494E" w:rsidRPr="00210CCE">
        <w:rPr>
          <w:rFonts w:asciiTheme="majorHAnsi" w:hAnsiTheme="majorHAnsi" w:cstheme="minorHAnsi"/>
        </w:rPr>
        <w:t>0 dni od upływu terminu składania ofert</w:t>
      </w:r>
      <w:r w:rsidRPr="00210CCE">
        <w:rPr>
          <w:rFonts w:asciiTheme="majorHAnsi" w:hAnsiTheme="majorHAnsi" w:cstheme="minorHAnsi"/>
        </w:rPr>
        <w:t>.</w:t>
      </w:r>
    </w:p>
    <w:p w14:paraId="48D3CB7C" w14:textId="77777777" w:rsidR="00497079" w:rsidRPr="00210CCE" w:rsidRDefault="00F1494E" w:rsidP="00C26721">
      <w:pPr>
        <w:jc w:val="both"/>
        <w:rPr>
          <w:rFonts w:asciiTheme="majorHAnsi" w:hAnsiTheme="majorHAnsi" w:cstheme="minorHAnsi"/>
        </w:rPr>
      </w:pPr>
      <w:r w:rsidRPr="00210CCE">
        <w:rPr>
          <w:rFonts w:asciiTheme="majorHAnsi" w:hAnsiTheme="majorHAnsi" w:cstheme="minorHAnsi"/>
        </w:rPr>
        <w:t>3.</w:t>
      </w:r>
      <w:r w:rsidR="00497079" w:rsidRPr="00210CCE">
        <w:rPr>
          <w:rFonts w:asciiTheme="majorHAnsi" w:hAnsiTheme="majorHAnsi" w:cstheme="minorHAnsi"/>
        </w:rPr>
        <w:t xml:space="preserve"> </w:t>
      </w:r>
      <w:r w:rsidRPr="00210CCE">
        <w:rPr>
          <w:rFonts w:asciiTheme="majorHAnsi" w:hAnsiTheme="majorHAnsi" w:cstheme="minorHAnsi"/>
        </w:rPr>
        <w:t xml:space="preserve">W uzasadnionych przypadkach, na co najmniej 3 dni przed upływem terminu związania ofertą </w:t>
      </w:r>
      <w:r w:rsidR="005F0030" w:rsidRPr="00210CCE">
        <w:rPr>
          <w:rFonts w:asciiTheme="majorHAnsi" w:hAnsiTheme="majorHAnsi" w:cstheme="minorHAnsi"/>
        </w:rPr>
        <w:t>Zamawiający</w:t>
      </w:r>
      <w:r w:rsidRPr="00210CCE">
        <w:rPr>
          <w:rFonts w:asciiTheme="majorHAnsi" w:hAnsiTheme="majorHAnsi" w:cstheme="minorHAnsi"/>
        </w:rPr>
        <w:t xml:space="preserve"> może tylko raz zwrócić się do </w:t>
      </w:r>
      <w:r w:rsidR="005F0030" w:rsidRPr="00210CCE">
        <w:rPr>
          <w:rFonts w:asciiTheme="majorHAnsi" w:hAnsiTheme="majorHAnsi" w:cstheme="minorHAnsi"/>
        </w:rPr>
        <w:t>Wykonawców</w:t>
      </w:r>
      <w:r w:rsidRPr="00210CCE">
        <w:rPr>
          <w:rFonts w:asciiTheme="majorHAnsi" w:hAnsiTheme="majorHAnsi" w:cstheme="minorHAnsi"/>
        </w:rPr>
        <w:t xml:space="preserve"> o wyrażenie zgody na przedłużenie tego terminu o oznaczony okres, nie dłuższy jednak niż 60 dni.</w:t>
      </w:r>
      <w:r w:rsidRPr="00210CCE">
        <w:rPr>
          <w:rFonts w:asciiTheme="majorHAnsi" w:hAnsiTheme="majorHAnsi" w:cstheme="minorHAnsi"/>
        </w:rPr>
        <w:cr/>
        <w:t>4.</w:t>
      </w:r>
      <w:r w:rsidR="00497079"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może przedłużyć termin związania ofertą samodzielnie, zawiadamiając o tym </w:t>
      </w:r>
      <w:r w:rsidR="005F0030" w:rsidRPr="00210CCE">
        <w:rPr>
          <w:rFonts w:asciiTheme="majorHAnsi" w:hAnsiTheme="majorHAnsi" w:cstheme="minorHAnsi"/>
        </w:rPr>
        <w:t>Zamawiającego</w:t>
      </w:r>
      <w:r w:rsidRPr="00210CCE">
        <w:rPr>
          <w:rFonts w:asciiTheme="majorHAnsi" w:hAnsiTheme="majorHAnsi" w:cstheme="minorHAnsi"/>
        </w:rPr>
        <w:t>.</w:t>
      </w:r>
      <w:r w:rsidRPr="00210CCE">
        <w:rPr>
          <w:rFonts w:asciiTheme="majorHAnsi" w:hAnsiTheme="majorHAnsi" w:cstheme="minorHAnsi"/>
        </w:rPr>
        <w:cr/>
        <w:t>5.</w:t>
      </w:r>
      <w:r w:rsidR="00497079" w:rsidRPr="00210CCE">
        <w:rPr>
          <w:rFonts w:asciiTheme="majorHAnsi" w:hAnsiTheme="majorHAnsi" w:cstheme="minorHAnsi"/>
        </w:rPr>
        <w:t xml:space="preserve"> </w:t>
      </w:r>
      <w:r w:rsidRPr="00210CCE">
        <w:rPr>
          <w:rFonts w:asciiTheme="majorHAnsi" w:hAnsiTheme="majorHAnsi" w:cstheme="minorHAnsi"/>
        </w:rPr>
        <w:t xml:space="preserve">Jeżeli przedłużenie terminu związania ofertą dokonywane jest po wyborze oferty najkorzystniejszej, obowiązek wniesienia nowego wadium lub jego przedłużenia dotyczy jedynie </w:t>
      </w:r>
      <w:r w:rsidR="005F0030" w:rsidRPr="00210CCE">
        <w:rPr>
          <w:rFonts w:asciiTheme="majorHAnsi" w:hAnsiTheme="majorHAnsi" w:cstheme="minorHAnsi"/>
        </w:rPr>
        <w:t>Wykonawcy</w:t>
      </w:r>
      <w:r w:rsidRPr="00210CCE">
        <w:rPr>
          <w:rFonts w:asciiTheme="majorHAnsi" w:hAnsiTheme="majorHAnsi" w:cstheme="minorHAnsi"/>
        </w:rPr>
        <w:t>, którego oferta została wybrana jako najkorzystniejsza.</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XI. Opis sposobu przygotowania oferty</w:t>
      </w:r>
    </w:p>
    <w:p w14:paraId="003232E9" w14:textId="77777777" w:rsidR="00497079" w:rsidRPr="00210CCE" w:rsidRDefault="00F1494E" w:rsidP="00C26721">
      <w:pPr>
        <w:jc w:val="both"/>
        <w:rPr>
          <w:rFonts w:asciiTheme="majorHAnsi" w:hAnsiTheme="majorHAnsi" w:cstheme="minorHAnsi"/>
        </w:rPr>
      </w:pPr>
      <w:r w:rsidRPr="00210CCE">
        <w:rPr>
          <w:rFonts w:asciiTheme="majorHAnsi" w:hAnsiTheme="majorHAnsi" w:cstheme="minorHAnsi"/>
        </w:rPr>
        <w:t>1. Forma oferty oraz oświadczenia JEDZ:</w:t>
      </w:r>
    </w:p>
    <w:p w14:paraId="20D7C679" w14:textId="77777777" w:rsidR="00C42FE4" w:rsidRPr="00210CCE" w:rsidRDefault="00F1494E" w:rsidP="00C26721">
      <w:pPr>
        <w:jc w:val="both"/>
        <w:rPr>
          <w:rFonts w:asciiTheme="majorHAnsi" w:hAnsiTheme="majorHAnsi" w:cstheme="minorHAnsi"/>
        </w:rPr>
      </w:pPr>
      <w:r w:rsidRPr="00210CCE">
        <w:rPr>
          <w:rFonts w:asciiTheme="majorHAnsi" w:hAnsiTheme="majorHAnsi" w:cstheme="minorHAnsi"/>
        </w:rPr>
        <w:t>1)</w:t>
      </w:r>
      <w:r w:rsidR="00497079" w:rsidRPr="00210CCE">
        <w:rPr>
          <w:rFonts w:asciiTheme="majorHAnsi" w:hAnsiTheme="majorHAnsi" w:cstheme="minorHAnsi"/>
        </w:rPr>
        <w:t xml:space="preserve"> </w:t>
      </w:r>
      <w:r w:rsidRPr="00210CCE">
        <w:rPr>
          <w:rFonts w:asciiTheme="majorHAnsi" w:hAnsiTheme="majorHAnsi" w:cstheme="minorHAnsi"/>
        </w:rPr>
        <w:t xml:space="preserve">Ofertę oraz wszystkie załączniki, w tym oświadczenie JEDZ, składa się pod rygorem nieważności przy użyciu środków elektronicznych, w postaci elektronicznej opatrzonej kwalifikowanym podpisem elektronicznym. </w:t>
      </w:r>
      <w:r w:rsidRPr="00210CCE">
        <w:rPr>
          <w:rFonts w:asciiTheme="majorHAnsi" w:hAnsiTheme="majorHAnsi" w:cstheme="minorHAnsi"/>
        </w:rPr>
        <w:cr/>
        <w:t>2)</w:t>
      </w:r>
      <w:r w:rsidR="00497079"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składa ofertę za  pośrednictwem Formularza do złożenia, zmiany, wycofania </w:t>
      </w:r>
      <w:r w:rsidRPr="00BD5842">
        <w:rPr>
          <w:rFonts w:asciiTheme="majorHAnsi" w:hAnsiTheme="majorHAnsi" w:cstheme="minorHAnsi"/>
        </w:rPr>
        <w:t xml:space="preserve">oferty lub wniosku dostępnego na </w:t>
      </w:r>
      <w:hyperlink r:id="rId15" w:history="1">
        <w:r w:rsidR="00F50B93" w:rsidRPr="00BD5842">
          <w:rPr>
            <w:rStyle w:val="Hipercze"/>
            <w:rFonts w:asciiTheme="majorHAnsi" w:hAnsiTheme="majorHAnsi" w:cstheme="minorHAnsi"/>
          </w:rPr>
          <w:t>https://platformazakupowa.pl</w:t>
        </w:r>
      </w:hyperlink>
      <w:r w:rsidR="00F50B93" w:rsidRPr="00BD5842">
        <w:rPr>
          <w:rFonts w:asciiTheme="majorHAnsi" w:hAnsiTheme="majorHAnsi" w:cstheme="minorHAnsi"/>
        </w:rPr>
        <w:t xml:space="preserve"> </w:t>
      </w:r>
      <w:r w:rsidRPr="00BD5842">
        <w:rPr>
          <w:rFonts w:asciiTheme="majorHAnsi" w:hAnsiTheme="majorHAnsi" w:cstheme="minorHAnsi"/>
        </w:rPr>
        <w:t xml:space="preserve"> W formularzu oferty </w:t>
      </w:r>
      <w:r w:rsidR="005F0030" w:rsidRPr="00BD5842">
        <w:rPr>
          <w:rFonts w:asciiTheme="majorHAnsi" w:hAnsiTheme="majorHAnsi" w:cstheme="minorHAnsi"/>
        </w:rPr>
        <w:t>Wykonawca</w:t>
      </w:r>
      <w:r w:rsidRPr="00BD5842">
        <w:rPr>
          <w:rFonts w:asciiTheme="majorHAnsi" w:hAnsiTheme="majorHAnsi" w:cstheme="minorHAnsi"/>
        </w:rPr>
        <w:t xml:space="preserve"> zobowiązany jest podać adres skrzynki </w:t>
      </w:r>
      <w:hyperlink r:id="rId16" w:history="1">
        <w:r w:rsidR="00F50B93" w:rsidRPr="00BD5842">
          <w:rPr>
            <w:rStyle w:val="Hipercze"/>
            <w:rFonts w:asciiTheme="majorHAnsi" w:hAnsiTheme="majorHAnsi" w:cstheme="minorHAnsi"/>
          </w:rPr>
          <w:t>https://platformazakupowa.pl</w:t>
        </w:r>
      </w:hyperlink>
      <w:r w:rsidRPr="00BD5842">
        <w:rPr>
          <w:rFonts w:asciiTheme="majorHAnsi" w:hAnsiTheme="majorHAnsi" w:cstheme="minorHAnsi"/>
        </w:rPr>
        <w:t>, na którym prowadzona będzie korespondencja związana z postępowaniem.</w:t>
      </w:r>
      <w:r w:rsidRPr="00210CCE">
        <w:rPr>
          <w:rFonts w:asciiTheme="majorHAnsi" w:hAnsiTheme="majorHAnsi" w:cstheme="minorHAnsi"/>
        </w:rPr>
        <w:t xml:space="preserve">  </w:t>
      </w:r>
      <w:r w:rsidRPr="00210CCE">
        <w:rPr>
          <w:rFonts w:asciiTheme="majorHAnsi" w:hAnsiTheme="majorHAnsi" w:cstheme="minorHAnsi"/>
        </w:rPr>
        <w:cr/>
        <w:t>3)</w:t>
      </w:r>
      <w:r w:rsidR="0000727F" w:rsidRPr="00210CCE">
        <w:rPr>
          <w:rFonts w:asciiTheme="majorHAnsi" w:hAnsiTheme="majorHAnsi" w:cstheme="minorHAnsi"/>
        </w:rPr>
        <w:t xml:space="preserve"> </w:t>
      </w:r>
      <w:r w:rsidRPr="00210CCE">
        <w:rPr>
          <w:rFonts w:asciiTheme="majorHAnsi" w:hAnsiTheme="majorHAnsi" w:cstheme="minorHAnsi"/>
        </w:rPr>
        <w:t xml:space="preserve">Oferta powinna być sporządzona w języku polskim, z zachowaniem postaci elektronicznej w formacie danych PDF, DOC, DOCX, RTF, XPS, ODT i podpisana kwalifikowanym podpisem elektronicznym.  </w:t>
      </w:r>
    </w:p>
    <w:p w14:paraId="10E5E1C9" w14:textId="7935FF91" w:rsidR="004130E4" w:rsidRPr="00210CCE" w:rsidRDefault="00F1494E" w:rsidP="00C26721">
      <w:pPr>
        <w:jc w:val="both"/>
        <w:rPr>
          <w:rFonts w:asciiTheme="majorHAnsi" w:hAnsiTheme="majorHAnsi" w:cstheme="minorHAnsi"/>
        </w:rPr>
      </w:pPr>
      <w:r w:rsidRPr="00210CCE">
        <w:rPr>
          <w:rFonts w:asciiTheme="majorHAnsi" w:hAnsiTheme="majorHAnsi" w:cstheme="minorHAnsi"/>
        </w:rPr>
        <w:t>Ze względów technicznych rozmiar przesyłanych plików nie może przekraczać</w:t>
      </w:r>
      <w:r w:rsidRPr="00210CCE">
        <w:rPr>
          <w:rFonts w:asciiTheme="majorHAnsi" w:hAnsiTheme="majorHAnsi" w:cstheme="minorHAnsi"/>
          <w:color w:val="FF0000"/>
        </w:rPr>
        <w:t xml:space="preserve"> </w:t>
      </w:r>
      <w:r w:rsidR="006C02C1">
        <w:rPr>
          <w:rFonts w:asciiTheme="majorHAnsi" w:hAnsiTheme="majorHAnsi" w:cstheme="minorHAnsi"/>
        </w:rPr>
        <w:t>1GB</w:t>
      </w:r>
      <w:r w:rsidRPr="00210CCE">
        <w:rPr>
          <w:rFonts w:asciiTheme="majorHAnsi" w:hAnsiTheme="majorHAnsi" w:cstheme="minorHAnsi"/>
        </w:rPr>
        <w:t>.</w:t>
      </w:r>
      <w:r w:rsidRPr="00210CCE">
        <w:rPr>
          <w:rFonts w:asciiTheme="majorHAnsi" w:hAnsiTheme="majorHAnsi" w:cstheme="minorHAnsi"/>
        </w:rPr>
        <w:cr/>
        <w:t>4)</w:t>
      </w:r>
      <w:r w:rsidR="0000727F" w:rsidRPr="00210CCE">
        <w:rPr>
          <w:rFonts w:asciiTheme="majorHAnsi" w:hAnsiTheme="majorHAnsi" w:cstheme="minorHAnsi"/>
        </w:rPr>
        <w:t xml:space="preserve"> </w:t>
      </w:r>
      <w:r w:rsidRPr="00210CCE">
        <w:rPr>
          <w:rFonts w:asciiTheme="majorHAnsi" w:hAnsiTheme="majorHAnsi" w:cstheme="minorHAnsi"/>
        </w:rPr>
        <w:t xml:space="preserve">Sposób złożenia oferty, w tym zaszyfrowania oferty opisany został w </w:t>
      </w:r>
      <w:r w:rsidR="009A332C">
        <w:rPr>
          <w:rFonts w:asciiTheme="majorHAnsi" w:hAnsiTheme="majorHAnsi" w:cstheme="minorHAnsi"/>
        </w:rPr>
        <w:t>Instrukcji dla Wykonawców</w:t>
      </w:r>
      <w:r w:rsidR="00435FAD">
        <w:rPr>
          <w:rFonts w:asciiTheme="majorHAnsi" w:hAnsiTheme="majorHAnsi" w:cstheme="minorHAnsi"/>
        </w:rPr>
        <w:t xml:space="preserve"> </w:t>
      </w:r>
      <w:hyperlink r:id="rId17" w:history="1">
        <w:r w:rsidR="009A332C" w:rsidRPr="00BD5842">
          <w:rPr>
            <w:rStyle w:val="Hipercze"/>
            <w:rFonts w:asciiTheme="majorHAnsi" w:hAnsiTheme="majorHAnsi" w:cstheme="minorHAnsi"/>
          </w:rPr>
          <w:t>https://platformazakupowa.pl</w:t>
        </w:r>
      </w:hyperlink>
      <w:r w:rsidRPr="00435FAD">
        <w:rPr>
          <w:rFonts w:asciiTheme="majorHAnsi" w:hAnsiTheme="majorHAnsi" w:cstheme="minorHAnsi"/>
        </w:rPr>
        <w:t>.</w:t>
      </w:r>
      <w:r w:rsidRPr="00210CCE">
        <w:rPr>
          <w:rFonts w:asciiTheme="majorHAnsi" w:hAnsiTheme="majorHAnsi" w:cstheme="minorHAnsi"/>
        </w:rPr>
        <w:t xml:space="preserve"> Ofertę należy złożyć w oryginale. </w:t>
      </w:r>
      <w:r w:rsidR="005F0030" w:rsidRPr="00210CCE">
        <w:rPr>
          <w:rFonts w:asciiTheme="majorHAnsi" w:hAnsiTheme="majorHAnsi" w:cstheme="minorHAnsi"/>
        </w:rPr>
        <w:t>Zamawiający</w:t>
      </w:r>
      <w:r w:rsidRPr="00210CCE">
        <w:rPr>
          <w:rFonts w:asciiTheme="majorHAnsi" w:hAnsiTheme="majorHAnsi" w:cstheme="minorHAnsi"/>
        </w:rPr>
        <w:t xml:space="preserve"> nie dopuszcza możliwości złożenia skanu oferty opatrzonej kwalifikowanym podpisem elektronicznym.  </w:t>
      </w:r>
      <w:r w:rsidRPr="00210CCE">
        <w:rPr>
          <w:rFonts w:asciiTheme="majorHAnsi" w:hAnsiTheme="majorHAnsi" w:cstheme="minorHAnsi"/>
        </w:rPr>
        <w:cr/>
        <w:t>5)</w:t>
      </w:r>
      <w:r w:rsidR="0000727F" w:rsidRPr="00210CCE">
        <w:rPr>
          <w:rFonts w:asciiTheme="majorHAnsi" w:hAnsiTheme="majorHAnsi" w:cstheme="minorHAnsi"/>
        </w:rPr>
        <w:t xml:space="preserve"> </w:t>
      </w:r>
      <w:r w:rsidRPr="00210CCE">
        <w:rPr>
          <w:rFonts w:asciiTheme="majorHAnsi" w:hAnsiTheme="majorHAnsi" w:cstheme="minorHAnsi"/>
        </w:rPr>
        <w:t xml:space="preserve">Wszelkie informacje stanowiące tajemnicę przedsiębiorstwa należy złożyć w osobnym pliku wraz z jednoczesnym zaznaczeniem polecenia „Załącznik stanowiący tajemnicę przedsiębiorstwa" a następnie wraz z plikami stanowiącymi jawną część skompresowane do jednego pliku archiwum (ZIP). </w:t>
      </w:r>
      <w:r w:rsidRPr="00210CCE">
        <w:rPr>
          <w:rFonts w:asciiTheme="majorHAnsi" w:hAnsiTheme="majorHAnsi" w:cstheme="minorHAnsi"/>
        </w:rPr>
        <w:cr/>
        <w:t>6)</w:t>
      </w:r>
      <w:r w:rsidR="0000727F" w:rsidRPr="00210CCE">
        <w:rPr>
          <w:rFonts w:asciiTheme="majorHAnsi" w:hAnsiTheme="majorHAnsi" w:cstheme="minorHAnsi"/>
        </w:rPr>
        <w:t xml:space="preserve"> </w:t>
      </w:r>
      <w:r w:rsidRPr="00210CCE">
        <w:rPr>
          <w:rFonts w:asciiTheme="majorHAnsi" w:hAnsiTheme="majorHAnsi" w:cstheme="minorHAnsi"/>
        </w:rPr>
        <w:t>Do oferty należy dołączyć JEDZ, w tym również dokumenty JEDZ podmiotów udostępniających zasoby,</w:t>
      </w:r>
      <w:r w:rsidR="0000727F" w:rsidRPr="00210CCE">
        <w:rPr>
          <w:rFonts w:asciiTheme="majorHAnsi" w:hAnsiTheme="majorHAnsi" w:cstheme="minorHAnsi"/>
        </w:rPr>
        <w:t xml:space="preserve"> </w:t>
      </w:r>
      <w:r w:rsidRPr="00210CCE">
        <w:rPr>
          <w:rFonts w:asciiTheme="majorHAnsi" w:hAnsiTheme="majorHAnsi" w:cstheme="minorHAnsi"/>
        </w:rPr>
        <w:t>pod</w:t>
      </w:r>
      <w:r w:rsidR="0000727F" w:rsidRPr="00210CCE">
        <w:rPr>
          <w:rFonts w:asciiTheme="majorHAnsi" w:hAnsiTheme="majorHAnsi" w:cstheme="minorHAnsi"/>
        </w:rPr>
        <w:t>w</w:t>
      </w:r>
      <w:r w:rsidR="005F0030" w:rsidRPr="00210CCE">
        <w:rPr>
          <w:rFonts w:asciiTheme="majorHAnsi" w:hAnsiTheme="majorHAnsi" w:cstheme="minorHAnsi"/>
        </w:rPr>
        <w:t>ykonawców</w:t>
      </w:r>
      <w:r w:rsidRPr="00210CCE">
        <w:rPr>
          <w:rFonts w:asciiTheme="majorHAnsi" w:hAnsiTheme="majorHAnsi" w:cstheme="minorHAnsi"/>
        </w:rPr>
        <w:t xml:space="preserve">, w postaci elektronicznej opatrzonej kwalifikowanym podpisem elektronicznym, a następnie wraz z plikami stanowiącymi ofertę skompresować do jednego pliku archiwum (ZIP). </w:t>
      </w:r>
      <w:r w:rsidRPr="00210CCE">
        <w:rPr>
          <w:rFonts w:asciiTheme="majorHAnsi" w:hAnsiTheme="majorHAnsi" w:cstheme="minorHAnsi"/>
        </w:rPr>
        <w:cr/>
      </w:r>
      <w:r w:rsidRPr="00BD5842">
        <w:rPr>
          <w:rFonts w:asciiTheme="majorHAnsi" w:hAnsiTheme="majorHAnsi" w:cstheme="minorHAnsi"/>
        </w:rPr>
        <w:t>7)</w:t>
      </w:r>
      <w:r w:rsidR="0000727F" w:rsidRPr="00BD5842">
        <w:rPr>
          <w:rFonts w:asciiTheme="majorHAnsi" w:hAnsiTheme="majorHAnsi" w:cstheme="minorHAnsi"/>
        </w:rPr>
        <w:t xml:space="preserve"> </w:t>
      </w:r>
      <w:r w:rsidR="005F0030" w:rsidRPr="00BD5842">
        <w:rPr>
          <w:rFonts w:asciiTheme="majorHAnsi" w:hAnsiTheme="majorHAnsi" w:cstheme="minorHAnsi"/>
        </w:rPr>
        <w:t>Wykonawca</w:t>
      </w:r>
      <w:r w:rsidRPr="00BD5842">
        <w:rPr>
          <w:rFonts w:asciiTheme="majorHAnsi" w:hAnsiTheme="majorHAnsi" w:cstheme="minorHAnsi"/>
        </w:rPr>
        <w:t xml:space="preserve"> może przed upływem terminu do składania ofert zmienić lub wycofać ofertę za  pośrednictwem Formularza do złożenia, zmiany, wycofania oferty lub wniosku dostępnego na  </w:t>
      </w:r>
      <w:hyperlink r:id="rId18" w:history="1">
        <w:r w:rsidR="00BF5CE4" w:rsidRPr="00BD5842">
          <w:rPr>
            <w:rStyle w:val="Hipercze"/>
            <w:rFonts w:asciiTheme="majorHAnsi" w:hAnsiTheme="majorHAnsi" w:cstheme="minorHAnsi"/>
          </w:rPr>
          <w:t>https://platformazakupowa.pl</w:t>
        </w:r>
      </w:hyperlink>
      <w:r w:rsidRPr="00BD5842">
        <w:rPr>
          <w:rFonts w:asciiTheme="majorHAnsi" w:hAnsiTheme="majorHAnsi" w:cstheme="minorHAnsi"/>
        </w:rPr>
        <w:t xml:space="preserve">. Sposób zmiany i wycofania oferty został opisany w Instrukcji użytkownika dostępnej na </w:t>
      </w:r>
      <w:hyperlink r:id="rId19" w:history="1">
        <w:r w:rsidR="00BF5CE4" w:rsidRPr="00BD5842">
          <w:rPr>
            <w:rStyle w:val="Hipercze"/>
            <w:rFonts w:asciiTheme="majorHAnsi" w:hAnsiTheme="majorHAnsi" w:cstheme="minorHAnsi"/>
          </w:rPr>
          <w:t>https://platformazakupowa.pl</w:t>
        </w:r>
      </w:hyperlink>
      <w:r w:rsidRPr="00210CCE">
        <w:rPr>
          <w:rFonts w:asciiTheme="majorHAnsi" w:hAnsiTheme="majorHAnsi" w:cstheme="minorHAnsi"/>
        </w:rPr>
        <w:t xml:space="preserve"> </w:t>
      </w:r>
    </w:p>
    <w:p w14:paraId="5E138501" w14:textId="77777777" w:rsidR="0000727F" w:rsidRPr="00210CCE" w:rsidRDefault="00F1494E" w:rsidP="00C26721">
      <w:pPr>
        <w:jc w:val="both"/>
        <w:rPr>
          <w:rFonts w:asciiTheme="majorHAnsi" w:hAnsiTheme="majorHAnsi" w:cstheme="minorHAnsi"/>
        </w:rPr>
      </w:pPr>
      <w:r w:rsidRPr="00210CCE">
        <w:rPr>
          <w:rFonts w:asciiTheme="majorHAnsi" w:hAnsiTheme="majorHAnsi" w:cstheme="minorHAnsi"/>
        </w:rPr>
        <w:t>8)</w:t>
      </w:r>
      <w:r w:rsidR="0000727F"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po upływie terminu do składania ofert nie może skutecznie dokonać zmiany ani wycofać złożonej oferty</w:t>
      </w:r>
      <w:r w:rsidR="0000727F" w:rsidRPr="00210CCE">
        <w:rPr>
          <w:rFonts w:asciiTheme="majorHAnsi" w:hAnsiTheme="majorHAnsi" w:cstheme="minorHAnsi"/>
        </w:rPr>
        <w:t>.</w:t>
      </w:r>
    </w:p>
    <w:p w14:paraId="2DE25EEA" w14:textId="6BD33FDC" w:rsidR="00395F6B" w:rsidRPr="00210CCE" w:rsidRDefault="00F1494E" w:rsidP="00C26721">
      <w:pPr>
        <w:jc w:val="both"/>
        <w:rPr>
          <w:rFonts w:asciiTheme="majorHAnsi" w:hAnsiTheme="majorHAnsi" w:cstheme="minorHAnsi"/>
        </w:rPr>
      </w:pPr>
      <w:r w:rsidRPr="00210CCE">
        <w:rPr>
          <w:rFonts w:asciiTheme="majorHAnsi" w:hAnsiTheme="majorHAnsi" w:cstheme="minorHAnsi"/>
        </w:rPr>
        <w:t>9)</w:t>
      </w:r>
      <w:r w:rsidR="0000727F"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wypełniając JEDZ może korzystać z narzędzia ESPD lub innych dostępnych narzędzi lub oprogramowania, które umożliwiają wypełnienie JEDZ i utworzenie dokumentu </w:t>
      </w:r>
      <w:r w:rsidRPr="00210CCE">
        <w:rPr>
          <w:rFonts w:asciiTheme="majorHAnsi" w:hAnsiTheme="majorHAnsi" w:cstheme="minorHAnsi"/>
        </w:rPr>
        <w:lastRenderedPageBreak/>
        <w:t xml:space="preserve">elektronicznego. </w:t>
      </w:r>
      <w:r w:rsidRPr="00210CCE">
        <w:rPr>
          <w:rFonts w:asciiTheme="majorHAnsi" w:hAnsiTheme="majorHAnsi" w:cstheme="minorHAnsi"/>
        </w:rPr>
        <w:cr/>
        <w:t>2. Przygotowanie oferty:</w:t>
      </w:r>
      <w:r w:rsidRPr="00210CCE">
        <w:rPr>
          <w:rFonts w:asciiTheme="majorHAnsi" w:hAnsiTheme="majorHAnsi" w:cstheme="minorHAnsi"/>
        </w:rPr>
        <w:cr/>
        <w:t>1)</w:t>
      </w:r>
      <w:r w:rsidR="0000727F" w:rsidRPr="00210CCE">
        <w:rPr>
          <w:rFonts w:asciiTheme="majorHAnsi" w:hAnsiTheme="majorHAnsi" w:cstheme="minorHAnsi"/>
        </w:rPr>
        <w:t xml:space="preserve"> </w:t>
      </w:r>
      <w:r w:rsidRPr="00210CCE">
        <w:rPr>
          <w:rFonts w:asciiTheme="majorHAnsi" w:hAnsiTheme="majorHAnsi" w:cstheme="minorHAnsi"/>
        </w:rPr>
        <w:t>Na ofertę składają się wszystkie oświadczenia i załączniki wymienione w pkt. VII</w:t>
      </w:r>
      <w:r w:rsidR="009A332C">
        <w:rPr>
          <w:rFonts w:asciiTheme="majorHAnsi" w:hAnsiTheme="majorHAnsi" w:cstheme="minorHAnsi"/>
        </w:rPr>
        <w:t>.1</w:t>
      </w:r>
      <w:r w:rsidRPr="00210CCE">
        <w:rPr>
          <w:rFonts w:asciiTheme="majorHAnsi" w:hAnsiTheme="majorHAnsi" w:cstheme="minorHAnsi"/>
        </w:rPr>
        <w:t xml:space="preserve"> niniejszej specyfikacji. </w:t>
      </w:r>
      <w:r w:rsidRPr="00210CCE">
        <w:rPr>
          <w:rFonts w:asciiTheme="majorHAnsi" w:hAnsiTheme="majorHAnsi" w:cstheme="minorHAnsi"/>
        </w:rPr>
        <w:cr/>
        <w:t>2)</w:t>
      </w:r>
      <w:r w:rsidR="0000727F"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może złożyć jedną ofertę.</w:t>
      </w:r>
      <w:r w:rsidRPr="00210CCE">
        <w:rPr>
          <w:rFonts w:asciiTheme="majorHAnsi" w:hAnsiTheme="majorHAnsi" w:cstheme="minorHAnsi"/>
        </w:rPr>
        <w:cr/>
        <w:t>3)</w:t>
      </w:r>
      <w:r w:rsidR="0000727F" w:rsidRPr="00210CCE">
        <w:rPr>
          <w:rFonts w:asciiTheme="majorHAnsi" w:hAnsiTheme="majorHAnsi" w:cstheme="minorHAnsi"/>
        </w:rPr>
        <w:t xml:space="preserve"> </w:t>
      </w:r>
      <w:r w:rsidRPr="00210CCE">
        <w:rPr>
          <w:rFonts w:asciiTheme="majorHAnsi" w:hAnsiTheme="majorHAnsi" w:cstheme="minorHAnsi"/>
        </w:rPr>
        <w:t>Koszty związane z przygotowaniem oferty ponosi składający ofertę.</w:t>
      </w:r>
      <w:r w:rsidRPr="00210CCE">
        <w:rPr>
          <w:rFonts w:asciiTheme="majorHAnsi" w:hAnsiTheme="majorHAnsi" w:cstheme="minorHAnsi"/>
        </w:rPr>
        <w:cr/>
        <w:t>4)</w:t>
      </w:r>
      <w:r w:rsidR="0000727F" w:rsidRPr="00210CCE">
        <w:rPr>
          <w:rFonts w:asciiTheme="majorHAnsi" w:hAnsiTheme="majorHAnsi" w:cstheme="minorHAnsi"/>
        </w:rPr>
        <w:t xml:space="preserve"> </w:t>
      </w:r>
      <w:r w:rsidRPr="00210CCE">
        <w:rPr>
          <w:rFonts w:asciiTheme="majorHAnsi" w:hAnsiTheme="majorHAnsi" w:cstheme="minorHAnsi"/>
        </w:rPr>
        <w:t>Oferta oraz wymagane formularze, zestawienia i wykazy składane wraz z ofertą wymagają podpisu (kwalifikowanym podpisem elektronicznym) osób uprawnionych do reprezentowania firmy w obrocie gospodarczym, zgodnie z aktem rejestracyjnym oraz przepisami prawa.</w:t>
      </w:r>
      <w:r w:rsidRPr="00210CCE">
        <w:rPr>
          <w:rFonts w:asciiTheme="majorHAnsi" w:hAnsiTheme="majorHAnsi" w:cstheme="minorHAnsi"/>
        </w:rPr>
        <w:cr/>
        <w:t>5)</w:t>
      </w:r>
      <w:r w:rsidR="0000727F" w:rsidRPr="00210CCE">
        <w:rPr>
          <w:rFonts w:asciiTheme="majorHAnsi" w:hAnsiTheme="majorHAnsi" w:cstheme="minorHAnsi"/>
        </w:rPr>
        <w:t xml:space="preserve"> </w:t>
      </w:r>
      <w:r w:rsidRPr="00210CCE">
        <w:rPr>
          <w:rFonts w:asciiTheme="majorHAnsi" w:hAnsiTheme="majorHAnsi" w:cstheme="minorHAnsi"/>
        </w:rPr>
        <w:t xml:space="preserve">Oferta podpisana przez upoważnionego przedstawiciela </w:t>
      </w:r>
      <w:r w:rsidR="005F0030" w:rsidRPr="00210CCE">
        <w:rPr>
          <w:rFonts w:asciiTheme="majorHAnsi" w:hAnsiTheme="majorHAnsi" w:cstheme="minorHAnsi"/>
        </w:rPr>
        <w:t>Wykonawcy</w:t>
      </w:r>
      <w:r w:rsidRPr="00210CCE">
        <w:rPr>
          <w:rFonts w:asciiTheme="majorHAnsi" w:hAnsiTheme="majorHAnsi" w:cstheme="minorHAnsi"/>
        </w:rPr>
        <w:t xml:space="preserve"> wymaga załączenia właściwego pełnomocnictwa lub umocowania prawnego.</w:t>
      </w:r>
      <w:r w:rsidRPr="00210CCE">
        <w:rPr>
          <w:rFonts w:asciiTheme="majorHAnsi" w:hAnsiTheme="majorHAnsi" w:cstheme="minorHAnsi"/>
        </w:rPr>
        <w:cr/>
        <w:t>6)</w:t>
      </w:r>
      <w:r w:rsidR="0000727F" w:rsidRPr="00210CCE">
        <w:rPr>
          <w:rFonts w:asciiTheme="majorHAnsi" w:hAnsiTheme="majorHAnsi" w:cstheme="minorHAnsi"/>
        </w:rPr>
        <w:t xml:space="preserve"> </w:t>
      </w:r>
      <w:r w:rsidRPr="00210CCE">
        <w:rPr>
          <w:rFonts w:asciiTheme="majorHAnsi" w:hAnsiTheme="majorHAnsi" w:cstheme="minorHAnsi"/>
        </w:rPr>
        <w:t>Oferta powinna zawierać wszystkie wymagane dokumenty, oświadczenia, załączniki i inne dokumenty, o których mowa w treści niniejszej specyfikacji.</w:t>
      </w:r>
      <w:r w:rsidRPr="00210CCE">
        <w:rPr>
          <w:rFonts w:asciiTheme="majorHAnsi" w:hAnsiTheme="majorHAnsi" w:cstheme="minorHAnsi"/>
        </w:rPr>
        <w:cr/>
        <w:t>7)</w:t>
      </w:r>
      <w:r w:rsidR="0000727F" w:rsidRPr="00210CCE">
        <w:rPr>
          <w:rFonts w:asciiTheme="majorHAnsi" w:hAnsiTheme="majorHAnsi" w:cstheme="minorHAnsi"/>
        </w:rPr>
        <w:t xml:space="preserve"> </w:t>
      </w:r>
      <w:r w:rsidRPr="00210CCE">
        <w:rPr>
          <w:rFonts w:asciiTheme="majorHAnsi" w:hAnsiTheme="majorHAnsi" w:cstheme="minorHAnsi"/>
        </w:rPr>
        <w:t xml:space="preserve">Dokumenty winny być sporządzone zgodnie z zaleceniami oraz przedstawionymi przez </w:t>
      </w:r>
      <w:r w:rsidR="005F0030" w:rsidRPr="00210CCE">
        <w:rPr>
          <w:rFonts w:asciiTheme="majorHAnsi" w:hAnsiTheme="majorHAnsi" w:cstheme="minorHAnsi"/>
        </w:rPr>
        <w:t>Zamawiającego</w:t>
      </w:r>
      <w:r w:rsidRPr="00210CCE">
        <w:rPr>
          <w:rFonts w:asciiTheme="majorHAnsi" w:hAnsiTheme="majorHAnsi" w:cstheme="minorHAnsi"/>
        </w:rPr>
        <w:t xml:space="preserve"> wzorcami (załącznikami), zawierać informacje i dane określone w tych dokumentach.</w:t>
      </w:r>
      <w:r w:rsidRPr="00210CCE">
        <w:rPr>
          <w:rFonts w:asciiTheme="majorHAnsi" w:hAnsiTheme="majorHAnsi" w:cstheme="minorHAnsi"/>
        </w:rPr>
        <w:cr/>
        <w:t>8)</w:t>
      </w:r>
      <w:r w:rsidR="0000727F"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może zastrzec w ofercie informacje stanowiące tajemnice przedsiębiorstwa w rozumieniu przepisów o zwalczaniu nieuczciwej konkurencji. </w:t>
      </w:r>
      <w:r w:rsidR="005F0030" w:rsidRPr="00210CCE">
        <w:rPr>
          <w:rFonts w:asciiTheme="majorHAnsi" w:hAnsiTheme="majorHAnsi" w:cstheme="minorHAnsi"/>
        </w:rPr>
        <w:t>Wykonawca</w:t>
      </w:r>
      <w:r w:rsidRPr="00210CCE">
        <w:rPr>
          <w:rFonts w:asciiTheme="majorHAnsi" w:hAnsiTheme="majorHAnsi" w:cstheme="minorHAnsi"/>
        </w:rPr>
        <w:t xml:space="preserve"> w takim przypadku zobowiązany jest wykazać, załączając stosowne wyjaśnienia, iż zastrzeżone informacje stanowią tajemnicę przedsiębiorstwa, a także wydzielić je w osobnym pliku (zgodnie z pkt. XI.1. SIWZ). Tak wydzielonych informacji </w:t>
      </w:r>
      <w:r w:rsidR="005F0030" w:rsidRPr="00210CCE">
        <w:rPr>
          <w:rFonts w:asciiTheme="majorHAnsi" w:hAnsiTheme="majorHAnsi" w:cstheme="minorHAnsi"/>
        </w:rPr>
        <w:t>Zamawiający</w:t>
      </w:r>
      <w:r w:rsidRPr="00210CCE">
        <w:rPr>
          <w:rFonts w:asciiTheme="majorHAnsi" w:hAnsiTheme="majorHAnsi" w:cstheme="minorHAnsi"/>
        </w:rPr>
        <w:t xml:space="preserve"> nie będzie ujawniał. </w:t>
      </w:r>
      <w:r w:rsidR="005F0030" w:rsidRPr="00210CCE">
        <w:rPr>
          <w:rFonts w:asciiTheme="majorHAnsi" w:hAnsiTheme="majorHAnsi" w:cstheme="minorHAnsi"/>
        </w:rPr>
        <w:t>Wykonawca</w:t>
      </w:r>
      <w:r w:rsidRPr="00210CCE">
        <w:rPr>
          <w:rFonts w:asciiTheme="majorHAnsi" w:hAnsiTheme="majorHAnsi" w:cstheme="minorHAnsi"/>
        </w:rPr>
        <w:t xml:space="preserve"> nie może zastrzec informacji i dokumentów, których jawność wynika z innych aktów prawnych w tym m.in. z zapisu art. 86 ust. 4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r>
      <w:r w:rsidR="00435FAD">
        <w:rPr>
          <w:rFonts w:asciiTheme="majorHAnsi" w:hAnsiTheme="majorHAnsi" w:cstheme="minorHAnsi"/>
        </w:rPr>
        <w:t>9</w:t>
      </w:r>
      <w:r w:rsidRPr="00210CCE">
        <w:rPr>
          <w:rFonts w:asciiTheme="majorHAnsi" w:hAnsiTheme="majorHAnsi" w:cstheme="minorHAnsi"/>
        </w:rPr>
        <w:t>)</w:t>
      </w:r>
      <w:r w:rsidR="0000727F"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składając ofertę, informuje </w:t>
      </w:r>
      <w:r w:rsidR="005F0030" w:rsidRPr="00210CCE">
        <w:rPr>
          <w:rFonts w:asciiTheme="majorHAnsi" w:hAnsiTheme="majorHAnsi" w:cstheme="minorHAnsi"/>
        </w:rPr>
        <w:t>Zamawiającego</w:t>
      </w:r>
      <w:r w:rsidRPr="00210CCE">
        <w:rPr>
          <w:rFonts w:asciiTheme="majorHAnsi" w:hAnsiTheme="majorHAnsi" w:cstheme="minorHAnsi"/>
        </w:rPr>
        <w:t xml:space="preserve">, czy wybór jego oferty będzie prowadzić do powstania u </w:t>
      </w:r>
      <w:r w:rsidR="005F0030" w:rsidRPr="00210CCE">
        <w:rPr>
          <w:rFonts w:asciiTheme="majorHAnsi" w:hAnsiTheme="majorHAnsi" w:cstheme="minorHAnsi"/>
        </w:rPr>
        <w:t>Zamawiającego</w:t>
      </w:r>
      <w:r w:rsidRPr="00210CCE">
        <w:rPr>
          <w:rFonts w:asciiTheme="majorHAnsi" w:hAnsiTheme="majorHAnsi" w:cstheme="minorHAnsi"/>
        </w:rPr>
        <w:t xml:space="preserve"> obowiązku podatkowego, wskazując jednocześnie nazwę (rodzaj) towaru lub usługi, których dostawa lub świadczenie będzie prowadzić do powstania tego</w:t>
      </w:r>
      <w:r w:rsidR="0000727F" w:rsidRPr="00210CCE">
        <w:rPr>
          <w:rFonts w:asciiTheme="majorHAnsi" w:hAnsiTheme="majorHAnsi" w:cstheme="minorHAnsi"/>
        </w:rPr>
        <w:t xml:space="preserve"> </w:t>
      </w:r>
      <w:r w:rsidRPr="00210CCE">
        <w:rPr>
          <w:rFonts w:asciiTheme="majorHAnsi" w:hAnsiTheme="majorHAnsi" w:cstheme="minorHAnsi"/>
        </w:rPr>
        <w:t>obowiązku, oraz wskazując ich wartość bez kwoty podatku.</w:t>
      </w:r>
      <w:r w:rsidRPr="00210CCE">
        <w:rPr>
          <w:rFonts w:asciiTheme="majorHAnsi" w:hAnsiTheme="majorHAnsi" w:cstheme="minorHAnsi"/>
        </w:rPr>
        <w:cr/>
        <w:t>3. Postanowienia dotyczące wnoszenia oferty wspólnej przez dwa lub więcej podmioty gospodarcze (konsorcja/ spółki cywilne):</w:t>
      </w:r>
      <w:r w:rsidRPr="00210CCE">
        <w:rPr>
          <w:rFonts w:asciiTheme="majorHAnsi" w:hAnsiTheme="majorHAnsi" w:cstheme="minorHAnsi"/>
        </w:rPr>
        <w:cr/>
        <w:t>1)</w:t>
      </w:r>
      <w:r w:rsidR="0000727F" w:rsidRPr="00210CCE">
        <w:rPr>
          <w:rFonts w:asciiTheme="majorHAnsi" w:hAnsiTheme="majorHAnsi" w:cstheme="minorHAnsi"/>
        </w:rPr>
        <w:t xml:space="preserve"> </w:t>
      </w:r>
      <w:r w:rsidR="005F0030" w:rsidRPr="00210CCE">
        <w:rPr>
          <w:rFonts w:asciiTheme="majorHAnsi" w:hAnsiTheme="majorHAnsi" w:cstheme="minorHAnsi"/>
        </w:rPr>
        <w:t>Wykonawcy</w:t>
      </w:r>
      <w:r w:rsidRPr="00210CCE">
        <w:rPr>
          <w:rFonts w:asciiTheme="majorHAnsi" w:hAnsiTheme="majorHAnsi" w:cstheme="minorHAnsi"/>
        </w:rPr>
        <w:t xml:space="preserve"> mogą wspólnie ubiegać się o udzielenie zamówienia.</w:t>
      </w:r>
      <w:r w:rsidRPr="00210CCE">
        <w:rPr>
          <w:rFonts w:asciiTheme="majorHAnsi" w:hAnsiTheme="majorHAnsi" w:cstheme="minorHAnsi"/>
        </w:rPr>
        <w:cr/>
        <w:t>2)</w:t>
      </w:r>
      <w:r w:rsidR="0000727F" w:rsidRPr="00210CCE">
        <w:rPr>
          <w:rFonts w:asciiTheme="majorHAnsi" w:hAnsiTheme="majorHAnsi" w:cstheme="minorHAnsi"/>
        </w:rPr>
        <w:t xml:space="preserve"> </w:t>
      </w:r>
      <w:r w:rsidR="005F0030" w:rsidRPr="00210CCE">
        <w:rPr>
          <w:rFonts w:asciiTheme="majorHAnsi" w:hAnsiTheme="majorHAnsi" w:cstheme="minorHAnsi"/>
        </w:rPr>
        <w:t>Wykonawcy</w:t>
      </w:r>
      <w:r w:rsidRPr="00210CCE">
        <w:rPr>
          <w:rFonts w:asciiTheme="majorHAnsi" w:hAnsiTheme="majorHAnsi" w:cstheme="minorHAnsi"/>
        </w:rPr>
        <w:t xml:space="preserve"> ustanawiają pełnomocnika do reprezentowania ich w postępowaniu o udzielenie zamówienia albo do reprezentowania w postępowaniu i zawarcia umowy, a pełnomocnictwo/upoważnienie do pełnienia takiej funkcji wystawione zgodnie z wymogami ustawowymi, podpisane (kwalifikowanym podpisem elektronicznym) przez prawnie upoważnionych przedstawicieli każdego z </w:t>
      </w:r>
      <w:r w:rsidR="005F0030" w:rsidRPr="00210CCE">
        <w:rPr>
          <w:rFonts w:asciiTheme="majorHAnsi" w:hAnsiTheme="majorHAnsi" w:cstheme="minorHAnsi"/>
        </w:rPr>
        <w:t>Wykonawców</w:t>
      </w:r>
      <w:r w:rsidRPr="00210CCE">
        <w:rPr>
          <w:rFonts w:asciiTheme="majorHAnsi" w:hAnsiTheme="majorHAnsi" w:cstheme="minorHAnsi"/>
        </w:rPr>
        <w:t xml:space="preserve"> występujących wspólnie należy załączyć do oferty.</w:t>
      </w:r>
      <w:r w:rsidRPr="00210CCE">
        <w:rPr>
          <w:rFonts w:asciiTheme="majorHAnsi" w:hAnsiTheme="majorHAnsi" w:cstheme="minorHAnsi"/>
        </w:rPr>
        <w:cr/>
        <w:t>3)</w:t>
      </w:r>
      <w:r w:rsidR="0000727F" w:rsidRPr="00210CCE">
        <w:rPr>
          <w:rFonts w:asciiTheme="majorHAnsi" w:hAnsiTheme="majorHAnsi" w:cstheme="minorHAnsi"/>
        </w:rPr>
        <w:t xml:space="preserve"> </w:t>
      </w:r>
      <w:r w:rsidR="005F0030" w:rsidRPr="00210CCE">
        <w:rPr>
          <w:rFonts w:asciiTheme="majorHAnsi" w:hAnsiTheme="majorHAnsi" w:cstheme="minorHAnsi"/>
        </w:rPr>
        <w:t>Wykonawcy</w:t>
      </w:r>
      <w:r w:rsidRPr="00210CCE">
        <w:rPr>
          <w:rFonts w:asciiTheme="majorHAnsi" w:hAnsiTheme="majorHAnsi" w:cstheme="minorHAnsi"/>
        </w:rPr>
        <w:t xml:space="preserve"> wspólnie ubiegający się o udzielenie zamówienia ponoszą solidarną odpowiedzialność za wykonanie umowy.</w:t>
      </w:r>
      <w:r w:rsidRPr="00210CCE">
        <w:rPr>
          <w:rFonts w:asciiTheme="majorHAnsi" w:hAnsiTheme="majorHAnsi" w:cstheme="minorHAnsi"/>
        </w:rPr>
        <w:cr/>
        <w:t>4)</w:t>
      </w:r>
      <w:r w:rsidR="0000727F" w:rsidRPr="00210CCE">
        <w:rPr>
          <w:rFonts w:asciiTheme="majorHAnsi" w:hAnsiTheme="majorHAnsi" w:cstheme="minorHAnsi"/>
        </w:rPr>
        <w:t xml:space="preserve"> </w:t>
      </w:r>
      <w:r w:rsidRPr="00210CCE">
        <w:rPr>
          <w:rFonts w:asciiTheme="majorHAnsi" w:hAnsiTheme="majorHAnsi" w:cstheme="minorHAnsi"/>
        </w:rPr>
        <w:t xml:space="preserve">Jeżeli oferta wspólna złożona przez dwóch lub więcej </w:t>
      </w:r>
      <w:r w:rsidR="005F0030" w:rsidRPr="00210CCE">
        <w:rPr>
          <w:rFonts w:asciiTheme="majorHAnsi" w:hAnsiTheme="majorHAnsi" w:cstheme="minorHAnsi"/>
        </w:rPr>
        <w:t>Wykonawców</w:t>
      </w:r>
      <w:r w:rsidRPr="00210CCE">
        <w:rPr>
          <w:rFonts w:asciiTheme="majorHAnsi" w:hAnsiTheme="majorHAnsi" w:cstheme="minorHAnsi"/>
        </w:rPr>
        <w:t xml:space="preserve"> zostanie wyłoniona w prowadzonym postępowaniu jako najkorzystniejsza przed podpisaniem umowy </w:t>
      </w:r>
      <w:r w:rsidR="005F0030" w:rsidRPr="00210CCE">
        <w:rPr>
          <w:rFonts w:asciiTheme="majorHAnsi" w:hAnsiTheme="majorHAnsi" w:cstheme="minorHAnsi"/>
        </w:rPr>
        <w:t>Zamawiający</w:t>
      </w:r>
      <w:r w:rsidRPr="00210CCE">
        <w:rPr>
          <w:rFonts w:asciiTheme="majorHAnsi" w:hAnsiTheme="majorHAnsi" w:cstheme="minorHAnsi"/>
        </w:rPr>
        <w:t xml:space="preserve"> zażąda w wyznaczonym terminie złożenia umowy regulującej współpracę tych </w:t>
      </w:r>
      <w:r w:rsidR="005F0030" w:rsidRPr="00210CCE">
        <w:rPr>
          <w:rFonts w:asciiTheme="majorHAnsi" w:hAnsiTheme="majorHAnsi" w:cstheme="minorHAnsi"/>
        </w:rPr>
        <w:t>Wykonawców</w:t>
      </w:r>
      <w:r w:rsidRPr="00210CCE">
        <w:rPr>
          <w:rFonts w:asciiTheme="majorHAnsi" w:hAnsiTheme="majorHAnsi" w:cstheme="minorHAnsi"/>
        </w:rPr>
        <w:t xml:space="preserve">, podpisanej przez wszystkich </w:t>
      </w:r>
      <w:r w:rsidR="005F0030" w:rsidRPr="00210CCE">
        <w:rPr>
          <w:rFonts w:asciiTheme="majorHAnsi" w:hAnsiTheme="majorHAnsi" w:cstheme="minorHAnsi"/>
        </w:rPr>
        <w:t>Wykonawców</w:t>
      </w:r>
      <w:r w:rsidRPr="00210CCE">
        <w:rPr>
          <w:rFonts w:asciiTheme="majorHAnsi" w:hAnsiTheme="majorHAnsi" w:cstheme="minorHAnsi"/>
        </w:rPr>
        <w:t>, przy czym termin, na jaki została zawarta nie może być krótszy niż termin realizacji zamówienia.</w:t>
      </w:r>
      <w:r w:rsidRPr="00210CCE">
        <w:rPr>
          <w:rFonts w:asciiTheme="majorHAnsi" w:hAnsiTheme="majorHAnsi" w:cstheme="minorHAnsi"/>
        </w:rPr>
        <w:cr/>
        <w:t>5)</w:t>
      </w:r>
      <w:r w:rsidR="0000727F" w:rsidRPr="00210CCE">
        <w:rPr>
          <w:rFonts w:asciiTheme="majorHAnsi" w:hAnsiTheme="majorHAnsi" w:cstheme="minorHAnsi"/>
        </w:rPr>
        <w:t xml:space="preserve"> </w:t>
      </w:r>
      <w:r w:rsidR="005F0030" w:rsidRPr="00210CCE">
        <w:rPr>
          <w:rFonts w:asciiTheme="majorHAnsi" w:hAnsiTheme="majorHAnsi" w:cstheme="minorHAnsi"/>
        </w:rPr>
        <w:t>Wykonawców</w:t>
      </w:r>
      <w:r w:rsidRPr="00210CCE">
        <w:rPr>
          <w:rFonts w:asciiTheme="majorHAnsi" w:hAnsiTheme="majorHAnsi" w:cstheme="minorHAnsi"/>
        </w:rPr>
        <w:t xml:space="preserve"> obowiązują postanowienia pkt. VII</w:t>
      </w:r>
      <w:r w:rsidR="0000727F" w:rsidRPr="00210CCE">
        <w:rPr>
          <w:rFonts w:asciiTheme="majorHAnsi" w:hAnsiTheme="majorHAnsi" w:cstheme="minorHAnsi"/>
        </w:rPr>
        <w:t>.</w:t>
      </w:r>
      <w:r w:rsidRPr="00210CCE">
        <w:rPr>
          <w:rFonts w:asciiTheme="majorHAnsi" w:hAnsiTheme="majorHAnsi" w:cstheme="minorHAnsi"/>
        </w:rPr>
        <w:t>8 w sprawie dokumentów wymaganych w przypadku składania oferty wspólnej.</w:t>
      </w:r>
      <w:r w:rsidRPr="00210CCE">
        <w:rPr>
          <w:rFonts w:asciiTheme="majorHAnsi" w:hAnsiTheme="majorHAnsi" w:cstheme="minorHAnsi"/>
        </w:rPr>
        <w:cr/>
        <w:t xml:space="preserve">4. Postanowienia dotyczące prowadzenia przez </w:t>
      </w:r>
      <w:r w:rsidR="005F0030" w:rsidRPr="00210CCE">
        <w:rPr>
          <w:rFonts w:asciiTheme="majorHAnsi" w:hAnsiTheme="majorHAnsi" w:cstheme="minorHAnsi"/>
        </w:rPr>
        <w:t>Zamawiającego</w:t>
      </w:r>
      <w:r w:rsidRPr="00210CCE">
        <w:rPr>
          <w:rFonts w:asciiTheme="majorHAnsi" w:hAnsiTheme="majorHAnsi" w:cstheme="minorHAnsi"/>
        </w:rPr>
        <w:t xml:space="preserve"> wyjaśnień w toku badania i oceny ofert:</w:t>
      </w:r>
      <w:r w:rsidRPr="00210CCE">
        <w:rPr>
          <w:rFonts w:asciiTheme="majorHAnsi" w:hAnsiTheme="majorHAnsi" w:cstheme="minorHAnsi"/>
        </w:rPr>
        <w:cr/>
      </w:r>
      <w:r w:rsidRPr="00210CCE">
        <w:rPr>
          <w:rFonts w:asciiTheme="majorHAnsi" w:hAnsiTheme="majorHAnsi" w:cstheme="minorHAnsi"/>
        </w:rPr>
        <w:lastRenderedPageBreak/>
        <w:t>1)</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może wezwać </w:t>
      </w:r>
      <w:r w:rsidR="005F0030" w:rsidRPr="00210CCE">
        <w:rPr>
          <w:rFonts w:asciiTheme="majorHAnsi" w:hAnsiTheme="majorHAnsi" w:cstheme="minorHAnsi"/>
        </w:rPr>
        <w:t>Wykonawców</w:t>
      </w:r>
      <w:r w:rsidRPr="00210CCE">
        <w:rPr>
          <w:rFonts w:asciiTheme="majorHAnsi" w:hAnsiTheme="majorHAnsi" w:cstheme="minorHAnsi"/>
        </w:rPr>
        <w:t xml:space="preserve"> do złożenia, uzupełnienia, poprawienia lub udzielenia wyjaśnień w terminie przez siebie wskazanym odpowiednich oświadczeń lub dokumentów:</w:t>
      </w:r>
      <w:r w:rsidRPr="00210CCE">
        <w:rPr>
          <w:rFonts w:asciiTheme="majorHAnsi" w:hAnsiTheme="majorHAnsi" w:cstheme="minorHAnsi"/>
        </w:rPr>
        <w:cr/>
      </w:r>
      <w:r w:rsidR="0000727F" w:rsidRPr="00210CCE">
        <w:rPr>
          <w:rFonts w:asciiTheme="majorHAnsi" w:hAnsiTheme="majorHAnsi" w:cstheme="minorHAnsi"/>
        </w:rPr>
        <w:t>a)</w:t>
      </w:r>
      <w:r w:rsidRPr="00210CCE">
        <w:rPr>
          <w:rFonts w:asciiTheme="majorHAnsi" w:hAnsiTheme="majorHAnsi" w:cstheme="minorHAnsi"/>
        </w:rPr>
        <w:t xml:space="preserve"> potwierdzających spełnienie warunków udziału w postępowaniu,</w:t>
      </w:r>
      <w:r w:rsidRPr="00210CCE">
        <w:rPr>
          <w:rFonts w:asciiTheme="majorHAnsi" w:hAnsiTheme="majorHAnsi" w:cstheme="minorHAnsi"/>
        </w:rPr>
        <w:cr/>
      </w:r>
      <w:r w:rsidR="0000727F" w:rsidRPr="00210CCE">
        <w:rPr>
          <w:rFonts w:asciiTheme="majorHAnsi" w:hAnsiTheme="majorHAnsi" w:cstheme="minorHAnsi"/>
        </w:rPr>
        <w:t xml:space="preserve">b) </w:t>
      </w:r>
      <w:r w:rsidRPr="00210CCE">
        <w:rPr>
          <w:rFonts w:asciiTheme="majorHAnsi" w:hAnsiTheme="majorHAnsi" w:cstheme="minorHAnsi"/>
        </w:rPr>
        <w:t>potwierdzających spełnienie przez oferowane dostawy</w:t>
      </w:r>
      <w:r w:rsidR="004130E4" w:rsidRPr="00210CCE">
        <w:rPr>
          <w:rFonts w:asciiTheme="majorHAnsi" w:hAnsiTheme="majorHAnsi" w:cstheme="minorHAnsi"/>
        </w:rPr>
        <w:t xml:space="preserve"> </w:t>
      </w:r>
      <w:r w:rsidRPr="00210CCE">
        <w:rPr>
          <w:rFonts w:asciiTheme="majorHAnsi" w:hAnsiTheme="majorHAnsi" w:cstheme="minorHAnsi"/>
        </w:rPr>
        <w:t xml:space="preserve">wymagań określonych przez </w:t>
      </w:r>
      <w:r w:rsidR="005F0030" w:rsidRPr="00210CCE">
        <w:rPr>
          <w:rFonts w:asciiTheme="majorHAnsi" w:hAnsiTheme="majorHAnsi" w:cstheme="minorHAnsi"/>
        </w:rPr>
        <w:t>Zamawiającego</w:t>
      </w:r>
      <w:r w:rsidRPr="00210CCE">
        <w:rPr>
          <w:rFonts w:asciiTheme="majorHAnsi" w:hAnsiTheme="majorHAnsi" w:cstheme="minorHAnsi"/>
        </w:rPr>
        <w:t xml:space="preserve">, </w:t>
      </w:r>
      <w:r w:rsidRPr="00210CCE">
        <w:rPr>
          <w:rFonts w:asciiTheme="majorHAnsi" w:hAnsiTheme="majorHAnsi" w:cstheme="minorHAnsi"/>
        </w:rPr>
        <w:cr/>
      </w:r>
      <w:r w:rsidR="0000727F" w:rsidRPr="00210CCE">
        <w:rPr>
          <w:rFonts w:asciiTheme="majorHAnsi" w:hAnsiTheme="majorHAnsi" w:cstheme="minorHAnsi"/>
        </w:rPr>
        <w:t>c)</w:t>
      </w:r>
      <w:r w:rsidRPr="00210CCE">
        <w:rPr>
          <w:rFonts w:asciiTheme="majorHAnsi" w:hAnsiTheme="majorHAnsi" w:cstheme="minorHAnsi"/>
        </w:rPr>
        <w:t xml:space="preserve"> potwierdzających brak podstaw wykluczenia, </w:t>
      </w:r>
      <w:r w:rsidRPr="00210CCE">
        <w:rPr>
          <w:rFonts w:asciiTheme="majorHAnsi" w:hAnsiTheme="majorHAnsi" w:cstheme="minorHAnsi"/>
        </w:rPr>
        <w:cr/>
      </w:r>
      <w:r w:rsidR="0000727F" w:rsidRPr="00210CCE">
        <w:rPr>
          <w:rFonts w:asciiTheme="majorHAnsi" w:hAnsiTheme="majorHAnsi" w:cstheme="minorHAnsi"/>
        </w:rPr>
        <w:t xml:space="preserve">d) </w:t>
      </w:r>
      <w:r w:rsidRPr="00210CCE">
        <w:rPr>
          <w:rFonts w:asciiTheme="majorHAnsi" w:hAnsiTheme="majorHAnsi" w:cstheme="minorHAnsi"/>
        </w:rPr>
        <w:t xml:space="preserve">oświadczenia o którym mowa w pkt. </w:t>
      </w:r>
      <w:r w:rsidR="0000727F" w:rsidRPr="00210CCE">
        <w:rPr>
          <w:rFonts w:asciiTheme="majorHAnsi" w:hAnsiTheme="majorHAnsi" w:cstheme="minorHAnsi"/>
        </w:rPr>
        <w:t>VII</w:t>
      </w:r>
      <w:r w:rsidRPr="00210CCE">
        <w:rPr>
          <w:rFonts w:asciiTheme="majorHAnsi" w:hAnsiTheme="majorHAnsi" w:cstheme="minorHAnsi"/>
        </w:rPr>
        <w:t xml:space="preserve">.1. </w:t>
      </w:r>
      <w:proofErr w:type="spellStart"/>
      <w:r w:rsidRPr="00210CCE">
        <w:rPr>
          <w:rFonts w:asciiTheme="majorHAnsi" w:hAnsiTheme="majorHAnsi" w:cstheme="minorHAnsi"/>
        </w:rPr>
        <w:t>ppkt</w:t>
      </w:r>
      <w:proofErr w:type="spellEnd"/>
      <w:r w:rsidRPr="00210CCE">
        <w:rPr>
          <w:rFonts w:asciiTheme="majorHAnsi" w:hAnsiTheme="majorHAnsi" w:cstheme="minorHAnsi"/>
        </w:rPr>
        <w:t>. 2) niniejszej specyfikacji,</w:t>
      </w:r>
      <w:r w:rsidRPr="00210CCE">
        <w:rPr>
          <w:rFonts w:asciiTheme="majorHAnsi" w:hAnsiTheme="majorHAnsi" w:cstheme="minorHAnsi"/>
        </w:rPr>
        <w:cr/>
      </w:r>
      <w:r w:rsidR="0000727F" w:rsidRPr="00210CCE">
        <w:rPr>
          <w:rFonts w:asciiTheme="majorHAnsi" w:hAnsiTheme="majorHAnsi" w:cstheme="minorHAnsi"/>
        </w:rPr>
        <w:t>e)</w:t>
      </w:r>
      <w:r w:rsidRPr="00210CCE">
        <w:rPr>
          <w:rFonts w:asciiTheme="majorHAnsi" w:hAnsiTheme="majorHAnsi" w:cstheme="minorHAnsi"/>
        </w:rPr>
        <w:t xml:space="preserve"> innych dokumentów niezbędnych do przeprowadzenia postępowania,</w:t>
      </w:r>
      <w:r w:rsidRPr="00210CCE">
        <w:rPr>
          <w:rFonts w:asciiTheme="majorHAnsi" w:hAnsiTheme="majorHAnsi" w:cstheme="minorHAnsi"/>
        </w:rPr>
        <w:cr/>
      </w:r>
      <w:r w:rsidR="0000727F" w:rsidRPr="00210CCE">
        <w:rPr>
          <w:rFonts w:asciiTheme="majorHAnsi" w:hAnsiTheme="majorHAnsi" w:cstheme="minorHAnsi"/>
        </w:rPr>
        <w:t xml:space="preserve">f) </w:t>
      </w:r>
      <w:r w:rsidRPr="00210CCE">
        <w:rPr>
          <w:rFonts w:asciiTheme="majorHAnsi" w:hAnsiTheme="majorHAnsi" w:cstheme="minorHAnsi"/>
        </w:rPr>
        <w:t>pełnomocnictw,</w:t>
      </w:r>
      <w:r w:rsidRPr="00210CCE">
        <w:rPr>
          <w:rFonts w:asciiTheme="majorHAnsi" w:hAnsiTheme="majorHAnsi" w:cstheme="minorHAnsi"/>
        </w:rPr>
        <w:cr/>
        <w:t xml:space="preserve">jeżeli spełnione zostaną przesłanki określone w art. 26 ust. 3 i ust. 3a ustawy </w:t>
      </w:r>
      <w:proofErr w:type="spellStart"/>
      <w:r w:rsidRPr="00210CCE">
        <w:rPr>
          <w:rFonts w:asciiTheme="majorHAnsi" w:hAnsiTheme="majorHAnsi" w:cstheme="minorHAnsi"/>
        </w:rPr>
        <w:t>Pzp</w:t>
      </w:r>
      <w:proofErr w:type="spellEnd"/>
      <w:r w:rsidRPr="00210CCE">
        <w:rPr>
          <w:rFonts w:asciiTheme="majorHAnsi" w:hAnsiTheme="majorHAnsi" w:cstheme="minorHAnsi"/>
        </w:rPr>
        <w:t>.</w:t>
      </w:r>
      <w:r w:rsidRPr="00210CCE">
        <w:rPr>
          <w:rFonts w:asciiTheme="majorHAnsi" w:hAnsiTheme="majorHAnsi" w:cstheme="minorHAnsi"/>
        </w:rPr>
        <w:cr/>
        <w:t xml:space="preserve">Nieuzupełnienie oświadczeń lub dokumentów w odpowiedzi na wezwanie, o którym mowa w art. 26 ust. 3 i 3a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z przyczyn leżących po stronie </w:t>
      </w:r>
      <w:r w:rsidR="005F0030" w:rsidRPr="00210CCE">
        <w:rPr>
          <w:rFonts w:asciiTheme="majorHAnsi" w:hAnsiTheme="majorHAnsi" w:cstheme="minorHAnsi"/>
        </w:rPr>
        <w:t>Wykonawcy</w:t>
      </w:r>
      <w:r w:rsidRPr="00210CCE">
        <w:rPr>
          <w:rFonts w:asciiTheme="majorHAnsi" w:hAnsiTheme="majorHAnsi" w:cstheme="minorHAnsi"/>
        </w:rPr>
        <w:t xml:space="preserve">  może skutkować zatrzymaniem wadium wraz odsetkami na mocy art. 46 ust. 4a Prawa zamówień publicznych.</w:t>
      </w:r>
      <w:r w:rsidRPr="00210CCE">
        <w:rPr>
          <w:rFonts w:asciiTheme="majorHAnsi" w:hAnsiTheme="majorHAnsi" w:cstheme="minorHAnsi"/>
        </w:rPr>
        <w:cr/>
        <w:t>2)</w:t>
      </w:r>
      <w:r w:rsidR="0000727F" w:rsidRPr="00210CCE">
        <w:rPr>
          <w:rFonts w:asciiTheme="majorHAnsi" w:hAnsiTheme="majorHAnsi" w:cstheme="minorHAnsi"/>
        </w:rPr>
        <w:t xml:space="preserve"> </w:t>
      </w:r>
      <w:r w:rsidRPr="00210CCE">
        <w:rPr>
          <w:rFonts w:asciiTheme="majorHAnsi" w:hAnsiTheme="majorHAnsi" w:cstheme="minorHAnsi"/>
        </w:rPr>
        <w:t xml:space="preserve">W toku badania i oceny ofert </w:t>
      </w:r>
      <w:r w:rsidR="005F0030" w:rsidRPr="00210CCE">
        <w:rPr>
          <w:rFonts w:asciiTheme="majorHAnsi" w:hAnsiTheme="majorHAnsi" w:cstheme="minorHAnsi"/>
        </w:rPr>
        <w:t>Zamawiający</w:t>
      </w:r>
      <w:r w:rsidRPr="00210CCE">
        <w:rPr>
          <w:rFonts w:asciiTheme="majorHAnsi" w:hAnsiTheme="majorHAnsi" w:cstheme="minorHAnsi"/>
        </w:rPr>
        <w:t xml:space="preserve"> może żądać od </w:t>
      </w:r>
      <w:r w:rsidR="005F0030" w:rsidRPr="00210CCE">
        <w:rPr>
          <w:rFonts w:asciiTheme="majorHAnsi" w:hAnsiTheme="majorHAnsi" w:cstheme="minorHAnsi"/>
        </w:rPr>
        <w:t>Wykonawców</w:t>
      </w:r>
      <w:r w:rsidRPr="00210CCE">
        <w:rPr>
          <w:rFonts w:asciiTheme="majorHAnsi" w:hAnsiTheme="majorHAnsi" w:cstheme="minorHAnsi"/>
        </w:rPr>
        <w:t xml:space="preserve"> wyjaśnień dotyczących treści złożonych ofert oraz wyjaśnień dotyczących oświadczeń lub dokumentów potwierdzających: </w:t>
      </w:r>
      <w:r w:rsidRPr="00210CCE">
        <w:rPr>
          <w:rFonts w:asciiTheme="majorHAnsi" w:hAnsiTheme="majorHAnsi" w:cstheme="minorHAnsi"/>
        </w:rPr>
        <w:cr/>
      </w:r>
      <w:r w:rsidR="0000727F" w:rsidRPr="00210CCE">
        <w:rPr>
          <w:rFonts w:asciiTheme="majorHAnsi" w:hAnsiTheme="majorHAnsi" w:cstheme="minorHAnsi"/>
        </w:rPr>
        <w:t xml:space="preserve">a) </w:t>
      </w:r>
      <w:r w:rsidRPr="00210CCE">
        <w:rPr>
          <w:rFonts w:asciiTheme="majorHAnsi" w:hAnsiTheme="majorHAnsi" w:cstheme="minorHAnsi"/>
        </w:rPr>
        <w:t xml:space="preserve">spełnienie przez </w:t>
      </w:r>
      <w:r w:rsidR="005F0030" w:rsidRPr="00210CCE">
        <w:rPr>
          <w:rFonts w:asciiTheme="majorHAnsi" w:hAnsiTheme="majorHAnsi" w:cstheme="minorHAnsi"/>
        </w:rPr>
        <w:t>Wykonawców</w:t>
      </w:r>
      <w:r w:rsidRPr="00210CCE">
        <w:rPr>
          <w:rFonts w:asciiTheme="majorHAnsi" w:hAnsiTheme="majorHAnsi" w:cstheme="minorHAnsi"/>
        </w:rPr>
        <w:t xml:space="preserve"> warunków udziału w postępowaniu</w:t>
      </w:r>
      <w:r w:rsidRPr="00210CCE">
        <w:rPr>
          <w:rFonts w:asciiTheme="majorHAnsi" w:hAnsiTheme="majorHAnsi" w:cstheme="minorHAnsi"/>
        </w:rPr>
        <w:cr/>
      </w:r>
      <w:r w:rsidR="0000727F" w:rsidRPr="00210CCE">
        <w:rPr>
          <w:rFonts w:asciiTheme="majorHAnsi" w:hAnsiTheme="majorHAnsi" w:cstheme="minorHAnsi"/>
        </w:rPr>
        <w:t xml:space="preserve">b) </w:t>
      </w:r>
      <w:r w:rsidRPr="00210CCE">
        <w:rPr>
          <w:rFonts w:asciiTheme="majorHAnsi" w:hAnsiTheme="majorHAnsi" w:cstheme="minorHAnsi"/>
        </w:rPr>
        <w:t xml:space="preserve">spełnienie przez oferowane dostawy, usługi wymagań określonych przez </w:t>
      </w:r>
      <w:r w:rsidR="005F0030" w:rsidRPr="00210CCE">
        <w:rPr>
          <w:rFonts w:asciiTheme="majorHAnsi" w:hAnsiTheme="majorHAnsi" w:cstheme="minorHAnsi"/>
        </w:rPr>
        <w:t>Zamawiającego</w:t>
      </w:r>
      <w:r w:rsidRPr="00210CCE">
        <w:rPr>
          <w:rFonts w:asciiTheme="majorHAnsi" w:hAnsiTheme="majorHAnsi" w:cstheme="minorHAnsi"/>
        </w:rPr>
        <w:t>,</w:t>
      </w:r>
      <w:r w:rsidRPr="00210CCE">
        <w:rPr>
          <w:rFonts w:asciiTheme="majorHAnsi" w:hAnsiTheme="majorHAnsi" w:cstheme="minorHAnsi"/>
        </w:rPr>
        <w:cr/>
      </w:r>
      <w:r w:rsidR="0000727F" w:rsidRPr="00210CCE">
        <w:rPr>
          <w:rFonts w:asciiTheme="majorHAnsi" w:hAnsiTheme="majorHAnsi" w:cstheme="minorHAnsi"/>
        </w:rPr>
        <w:t xml:space="preserve">c) </w:t>
      </w:r>
      <w:r w:rsidRPr="00210CCE">
        <w:rPr>
          <w:rFonts w:asciiTheme="majorHAnsi" w:hAnsiTheme="majorHAnsi" w:cstheme="minorHAnsi"/>
        </w:rPr>
        <w:t xml:space="preserve">potwierdzających brak podstaw wykluczenia </w:t>
      </w:r>
      <w:r w:rsidRPr="00210CCE">
        <w:rPr>
          <w:rFonts w:asciiTheme="majorHAnsi" w:hAnsiTheme="majorHAnsi" w:cstheme="minorHAnsi"/>
        </w:rPr>
        <w:cr/>
        <w:t>3)</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poprawia w ofercie oczywiste omyłki pisarskie oraz oczywiste omyłki rachunkowe, z uwzględnieniem konsekwencji rachunkowych dokonany</w:t>
      </w:r>
      <w:r w:rsidR="00C42FE4" w:rsidRPr="00210CCE">
        <w:rPr>
          <w:rFonts w:asciiTheme="majorHAnsi" w:hAnsiTheme="majorHAnsi" w:cstheme="minorHAnsi"/>
        </w:rPr>
        <w:t>ch poprawek, niezwłocznie zawia</w:t>
      </w:r>
      <w:r w:rsidRPr="00210CCE">
        <w:rPr>
          <w:rFonts w:asciiTheme="majorHAnsi" w:hAnsiTheme="majorHAnsi" w:cstheme="minorHAnsi"/>
        </w:rPr>
        <w:t xml:space="preserve">damiając o tym </w:t>
      </w:r>
      <w:r w:rsidR="005F0030" w:rsidRPr="00210CCE">
        <w:rPr>
          <w:rFonts w:asciiTheme="majorHAnsi" w:hAnsiTheme="majorHAnsi" w:cstheme="minorHAnsi"/>
        </w:rPr>
        <w:t>Wykonawcę</w:t>
      </w:r>
      <w:r w:rsidRPr="00210CCE">
        <w:rPr>
          <w:rFonts w:asciiTheme="majorHAnsi" w:hAnsiTheme="majorHAnsi" w:cstheme="minorHAnsi"/>
        </w:rPr>
        <w:t>, którego oferta została poprawiona.</w:t>
      </w:r>
      <w:r w:rsidRPr="00210CCE">
        <w:rPr>
          <w:rFonts w:asciiTheme="majorHAnsi" w:hAnsiTheme="majorHAnsi" w:cstheme="minorHAnsi"/>
        </w:rPr>
        <w:cr/>
        <w:t>4)</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poprawia w ofercie inne omyłki polegające na niezgodności oferty ze specyfikacją istotnych warunków zamówienia, niepowodujące istotnych zmian</w:t>
      </w:r>
      <w:r w:rsidR="009A1989" w:rsidRPr="00210CCE">
        <w:rPr>
          <w:rFonts w:asciiTheme="majorHAnsi" w:hAnsiTheme="majorHAnsi" w:cstheme="minorHAnsi"/>
        </w:rPr>
        <w:t xml:space="preserve"> w ofercie, niezwłocznie zawia</w:t>
      </w:r>
      <w:r w:rsidRPr="00210CCE">
        <w:rPr>
          <w:rFonts w:asciiTheme="majorHAnsi" w:hAnsiTheme="majorHAnsi" w:cstheme="minorHAnsi"/>
        </w:rPr>
        <w:t xml:space="preserve">damiając o tym </w:t>
      </w:r>
      <w:r w:rsidR="005F0030" w:rsidRPr="00210CCE">
        <w:rPr>
          <w:rFonts w:asciiTheme="majorHAnsi" w:hAnsiTheme="majorHAnsi" w:cstheme="minorHAnsi"/>
        </w:rPr>
        <w:t>Wykonawcę</w:t>
      </w:r>
      <w:r w:rsidRPr="00210CCE">
        <w:rPr>
          <w:rFonts w:asciiTheme="majorHAnsi" w:hAnsiTheme="majorHAnsi" w:cstheme="minorHAnsi"/>
        </w:rPr>
        <w:t xml:space="preserve">, którego oferta została poprawiona. Oferta </w:t>
      </w:r>
      <w:r w:rsidR="005F0030" w:rsidRPr="00210CCE">
        <w:rPr>
          <w:rFonts w:asciiTheme="majorHAnsi" w:hAnsiTheme="majorHAnsi" w:cstheme="minorHAnsi"/>
        </w:rPr>
        <w:t>Wykonawcy</w:t>
      </w:r>
      <w:r w:rsidRPr="00210CCE">
        <w:rPr>
          <w:rFonts w:asciiTheme="majorHAnsi" w:hAnsiTheme="majorHAnsi" w:cstheme="minorHAnsi"/>
        </w:rPr>
        <w:t>, który w terminie 3 dni od dnia doręczenia zawiadomienia nie zgodził się na poprawienie takiej omyłki podlega odrzuceniu.</w:t>
      </w:r>
      <w:r w:rsidRPr="00210CCE">
        <w:rPr>
          <w:rFonts w:asciiTheme="majorHAnsi" w:hAnsiTheme="majorHAnsi" w:cstheme="minorHAnsi"/>
        </w:rPr>
        <w:cr/>
        <w:t>5)</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w celu ustalenia, czy oferta zawiera rażąco niską cenę lub koszt w stosunku do przedmiotu zamówienia zwróci się do </w:t>
      </w:r>
      <w:r w:rsidR="005F0030" w:rsidRPr="00210CCE">
        <w:rPr>
          <w:rFonts w:asciiTheme="majorHAnsi" w:hAnsiTheme="majorHAnsi" w:cstheme="minorHAnsi"/>
        </w:rPr>
        <w:t>Wykonawcy</w:t>
      </w:r>
      <w:r w:rsidRPr="00210CCE">
        <w:rPr>
          <w:rFonts w:asciiTheme="majorHAnsi" w:hAnsiTheme="majorHAnsi" w:cstheme="minorHAnsi"/>
        </w:rPr>
        <w:t xml:space="preserve"> o udzielenie wyjaśnień, w tym złożenie dowodów, dotyczących wyliczenia ceny lub kosztu.</w:t>
      </w:r>
      <w:r w:rsidRPr="00210CCE">
        <w:rPr>
          <w:rFonts w:asciiTheme="majorHAnsi" w:hAnsiTheme="majorHAnsi" w:cstheme="minorHAnsi"/>
        </w:rPr>
        <w:cr/>
        <w:t>6)</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odrzuca ofertę </w:t>
      </w:r>
      <w:r w:rsidR="005F0030" w:rsidRPr="00210CCE">
        <w:rPr>
          <w:rFonts w:asciiTheme="majorHAnsi" w:hAnsiTheme="majorHAnsi" w:cstheme="minorHAnsi"/>
        </w:rPr>
        <w:t>Wykonawcy</w:t>
      </w:r>
      <w:r w:rsidRPr="00210CCE">
        <w:rPr>
          <w:rFonts w:asciiTheme="majorHAnsi" w:hAnsiTheme="majorHAnsi" w:cstheme="minorHAnsi"/>
        </w:rPr>
        <w:t>, który nie udzielił wyjaśnień lub jeżeli dokonana ocena wyjaśnień wraz ze złożonymi dowodami potwierdza, że oferta zawiera rażąco niską cenę lub koszt w stosunku do przedmiotu zamówienia.</w:t>
      </w:r>
      <w:r w:rsidRPr="00210CCE">
        <w:rPr>
          <w:rFonts w:asciiTheme="majorHAnsi" w:hAnsiTheme="majorHAnsi" w:cstheme="minorHAnsi"/>
        </w:rPr>
        <w:cr/>
        <w:t>5. Postanowienia dotyczące przetwarzania danych osobowych:</w:t>
      </w:r>
      <w:r w:rsidRPr="00210CCE">
        <w:rPr>
          <w:rFonts w:asciiTheme="majorHAnsi" w:hAnsiTheme="majorHAnsi" w:cstheme="minorHAnsi"/>
        </w:rPr>
        <w:cr/>
        <w:t>1)</w:t>
      </w:r>
      <w:r w:rsidR="0000727F"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w:t>
      </w:r>
      <w:r w:rsidR="0000727F" w:rsidRPr="00210CCE">
        <w:rPr>
          <w:rFonts w:asciiTheme="majorHAnsi" w:hAnsiTheme="majorHAnsi" w:cstheme="minorHAnsi"/>
        </w:rPr>
        <w:t xml:space="preserve"> niniejszym</w:t>
      </w:r>
      <w:r w:rsidRPr="00210CCE">
        <w:rPr>
          <w:rFonts w:asciiTheme="majorHAnsi" w:hAnsiTheme="majorHAnsi" w:cstheme="minorHAnsi"/>
        </w:rPr>
        <w:t xml:space="preserve"> postępowaniem o udzielenie zamówienia publicznego</w:t>
      </w:r>
      <w:r w:rsidRPr="00210CCE">
        <w:rPr>
          <w:rFonts w:asciiTheme="majorHAnsi" w:hAnsiTheme="majorHAnsi" w:cstheme="minorHAnsi"/>
        </w:rPr>
        <w:cr/>
        <w:t>2)</w:t>
      </w:r>
      <w:r w:rsidR="0000727F" w:rsidRPr="00210CCE">
        <w:rPr>
          <w:rFonts w:asciiTheme="majorHAnsi" w:hAnsiTheme="majorHAnsi" w:cstheme="minorHAnsi"/>
        </w:rPr>
        <w:t xml:space="preserve"> </w:t>
      </w:r>
      <w:r w:rsidRPr="00210CCE">
        <w:rPr>
          <w:rFonts w:asciiTheme="majorHAnsi" w:hAnsiTheme="majorHAnsi" w:cstheme="minorHAnsi"/>
        </w:rPr>
        <w:t xml:space="preserve">Administratorem danych osobowych jest </w:t>
      </w:r>
      <w:r w:rsidR="005F0030" w:rsidRPr="00210CCE">
        <w:rPr>
          <w:rFonts w:asciiTheme="majorHAnsi" w:hAnsiTheme="majorHAnsi" w:cstheme="minorHAnsi"/>
        </w:rPr>
        <w:t>Zamawiający</w:t>
      </w:r>
      <w:r w:rsidRPr="00210CCE">
        <w:rPr>
          <w:rFonts w:asciiTheme="majorHAnsi" w:hAnsiTheme="majorHAnsi" w:cstheme="minorHAnsi"/>
        </w:rPr>
        <w:t xml:space="preserve">. </w:t>
      </w:r>
    </w:p>
    <w:p w14:paraId="606011E5" w14:textId="1E4B362B" w:rsidR="009A1989" w:rsidRPr="00210CCE" w:rsidRDefault="00F1494E">
      <w:pPr>
        <w:jc w:val="both"/>
        <w:rPr>
          <w:rFonts w:asciiTheme="majorHAnsi" w:hAnsiTheme="majorHAnsi" w:cstheme="minorHAnsi"/>
        </w:rPr>
      </w:pPr>
      <w:r w:rsidRPr="00210CCE">
        <w:rPr>
          <w:rFonts w:asciiTheme="majorHAnsi" w:hAnsiTheme="majorHAnsi" w:cstheme="minorHAnsi"/>
        </w:rPr>
        <w:t>3)</w:t>
      </w:r>
      <w:r w:rsidR="00395F6B" w:rsidRPr="00210CCE">
        <w:rPr>
          <w:rFonts w:asciiTheme="majorHAnsi" w:hAnsiTheme="majorHAnsi" w:cstheme="minorHAnsi"/>
        </w:rPr>
        <w:t xml:space="preserve"> </w:t>
      </w:r>
      <w:r w:rsidRPr="00210CCE">
        <w:rPr>
          <w:rFonts w:asciiTheme="majorHAnsi" w:hAnsiTheme="majorHAnsi" w:cstheme="minorHAnsi"/>
        </w:rPr>
        <w:t xml:space="preserve">Dane osobowe będą przetwarzane w celu: </w:t>
      </w:r>
      <w:r w:rsidRPr="00210CCE">
        <w:rPr>
          <w:rFonts w:asciiTheme="majorHAnsi" w:hAnsiTheme="majorHAnsi" w:cstheme="minorHAnsi"/>
        </w:rPr>
        <w:cr/>
        <w:t>a)</w:t>
      </w:r>
      <w:r w:rsidR="00395F6B" w:rsidRPr="00210CCE">
        <w:rPr>
          <w:rFonts w:asciiTheme="majorHAnsi" w:hAnsiTheme="majorHAnsi" w:cstheme="minorHAnsi"/>
        </w:rPr>
        <w:t xml:space="preserve"> </w:t>
      </w:r>
      <w:r w:rsidRPr="00210CCE">
        <w:rPr>
          <w:rFonts w:asciiTheme="majorHAnsi" w:hAnsiTheme="majorHAnsi" w:cstheme="minorHAnsi"/>
        </w:rPr>
        <w:t>przeprowadzenie postępowania o udzielenie zamówienia publicznego,</w:t>
      </w:r>
      <w:r w:rsidRPr="00210CCE">
        <w:rPr>
          <w:rFonts w:asciiTheme="majorHAnsi" w:hAnsiTheme="majorHAnsi" w:cstheme="minorHAnsi"/>
        </w:rPr>
        <w:cr/>
        <w:t>b)</w:t>
      </w:r>
      <w:r w:rsidR="00395F6B" w:rsidRPr="00210CCE">
        <w:rPr>
          <w:rFonts w:asciiTheme="majorHAnsi" w:hAnsiTheme="majorHAnsi" w:cstheme="minorHAnsi"/>
        </w:rPr>
        <w:t xml:space="preserve"> </w:t>
      </w:r>
      <w:r w:rsidRPr="00210CCE">
        <w:rPr>
          <w:rFonts w:asciiTheme="majorHAnsi" w:hAnsiTheme="majorHAnsi" w:cstheme="minorHAnsi"/>
        </w:rPr>
        <w:t xml:space="preserve">zawarcia i realizacji umowy z wyłonionym w niniejszym postępowaniu </w:t>
      </w:r>
      <w:r w:rsidR="005F0030" w:rsidRPr="00210CCE">
        <w:rPr>
          <w:rFonts w:asciiTheme="majorHAnsi" w:hAnsiTheme="majorHAnsi" w:cstheme="minorHAnsi"/>
        </w:rPr>
        <w:t>Wykonawcą</w:t>
      </w:r>
      <w:r w:rsidRPr="00210CCE">
        <w:rPr>
          <w:rFonts w:asciiTheme="majorHAnsi" w:hAnsiTheme="majorHAnsi" w:cstheme="minorHAnsi"/>
        </w:rPr>
        <w:t>,</w:t>
      </w:r>
      <w:r w:rsidRPr="00210CCE">
        <w:rPr>
          <w:rFonts w:asciiTheme="majorHAnsi" w:hAnsiTheme="majorHAnsi" w:cstheme="minorHAnsi"/>
        </w:rPr>
        <w:cr/>
        <w:t>c)</w:t>
      </w:r>
      <w:r w:rsidR="00395F6B" w:rsidRPr="00210CCE">
        <w:rPr>
          <w:rFonts w:asciiTheme="majorHAnsi" w:hAnsiTheme="majorHAnsi" w:cstheme="minorHAnsi"/>
        </w:rPr>
        <w:t xml:space="preserve"> </w:t>
      </w:r>
      <w:r w:rsidRPr="00210CCE">
        <w:rPr>
          <w:rFonts w:asciiTheme="majorHAnsi" w:hAnsiTheme="majorHAnsi" w:cstheme="minorHAnsi"/>
        </w:rPr>
        <w:t>dokonania rozliczenia i płatności związanych z realizacją umowy,</w:t>
      </w:r>
      <w:r w:rsidRPr="00210CCE">
        <w:rPr>
          <w:rFonts w:asciiTheme="majorHAnsi" w:hAnsiTheme="majorHAnsi" w:cstheme="minorHAnsi"/>
        </w:rPr>
        <w:cr/>
      </w:r>
      <w:r w:rsidRPr="00210CCE">
        <w:rPr>
          <w:rFonts w:asciiTheme="majorHAnsi" w:hAnsiTheme="majorHAnsi" w:cstheme="minorHAnsi"/>
        </w:rPr>
        <w:lastRenderedPageBreak/>
        <w:t>d)</w:t>
      </w:r>
      <w:r w:rsidR="00395F6B" w:rsidRPr="00210CCE">
        <w:rPr>
          <w:rFonts w:asciiTheme="majorHAnsi" w:hAnsiTheme="majorHAnsi" w:cstheme="minorHAnsi"/>
        </w:rPr>
        <w:t xml:space="preserve"> </w:t>
      </w:r>
      <w:r w:rsidRPr="00210CCE">
        <w:rPr>
          <w:rFonts w:asciiTheme="majorHAnsi" w:hAnsiTheme="majorHAnsi" w:cstheme="minorHAnsi"/>
        </w:rPr>
        <w:t xml:space="preserve">przeprowadzenie ewentualnych postępowań kontrolnych i/lub audytu przez komórki </w:t>
      </w:r>
      <w:r w:rsidR="005F0030" w:rsidRPr="00210CCE">
        <w:rPr>
          <w:rFonts w:asciiTheme="majorHAnsi" w:hAnsiTheme="majorHAnsi" w:cstheme="minorHAnsi"/>
        </w:rPr>
        <w:t>Zamawiającego</w:t>
      </w:r>
      <w:r w:rsidRPr="00210CCE">
        <w:rPr>
          <w:rFonts w:asciiTheme="majorHAnsi" w:hAnsiTheme="majorHAnsi" w:cstheme="minorHAnsi"/>
        </w:rPr>
        <w:t xml:space="preserve"> i inne uprawnione podmioty,</w:t>
      </w:r>
      <w:r w:rsidRPr="00210CCE">
        <w:rPr>
          <w:rFonts w:asciiTheme="majorHAnsi" w:hAnsiTheme="majorHAnsi" w:cstheme="minorHAnsi"/>
        </w:rPr>
        <w:cr/>
        <w:t>e)</w:t>
      </w:r>
      <w:r w:rsidR="00395F6B" w:rsidRPr="00210CCE">
        <w:rPr>
          <w:rFonts w:asciiTheme="majorHAnsi" w:hAnsiTheme="majorHAnsi" w:cstheme="minorHAnsi"/>
        </w:rPr>
        <w:t xml:space="preserve"> </w:t>
      </w:r>
      <w:r w:rsidRPr="00210CCE">
        <w:rPr>
          <w:rFonts w:asciiTheme="majorHAnsi" w:hAnsiTheme="majorHAnsi" w:cstheme="minorHAnsi"/>
        </w:rPr>
        <w:t>udostępnienie dokumentacji postępowania i zawartej umowy jako informacji publicznej,</w:t>
      </w:r>
      <w:r w:rsidRPr="00210CCE">
        <w:rPr>
          <w:rFonts w:asciiTheme="majorHAnsi" w:hAnsiTheme="majorHAnsi" w:cstheme="minorHAnsi"/>
        </w:rPr>
        <w:cr/>
        <w:t>f)</w:t>
      </w:r>
      <w:r w:rsidR="00395F6B" w:rsidRPr="00210CCE">
        <w:rPr>
          <w:rFonts w:asciiTheme="majorHAnsi" w:hAnsiTheme="majorHAnsi" w:cstheme="minorHAnsi"/>
        </w:rPr>
        <w:t xml:space="preserve"> </w:t>
      </w:r>
      <w:r w:rsidRPr="00210CCE">
        <w:rPr>
          <w:rFonts w:asciiTheme="majorHAnsi" w:hAnsiTheme="majorHAnsi" w:cstheme="minorHAnsi"/>
        </w:rPr>
        <w:t>archiwizacji postępowania.</w:t>
      </w:r>
      <w:r w:rsidRPr="00210CCE">
        <w:rPr>
          <w:rFonts w:asciiTheme="majorHAnsi" w:hAnsiTheme="majorHAnsi" w:cstheme="minorHAnsi"/>
        </w:rPr>
        <w:cr/>
        <w:t>4)</w:t>
      </w:r>
      <w:r w:rsidR="00395F6B" w:rsidRPr="00210CCE">
        <w:rPr>
          <w:rFonts w:asciiTheme="majorHAnsi" w:hAnsiTheme="majorHAnsi" w:cstheme="minorHAnsi"/>
        </w:rPr>
        <w:t xml:space="preserve"> </w:t>
      </w:r>
      <w:r w:rsidRPr="00210CCE">
        <w:rPr>
          <w:rFonts w:asciiTheme="majorHAnsi" w:hAnsiTheme="majorHAnsi" w:cstheme="minorHAnsi"/>
        </w:rPr>
        <w:t xml:space="preserve">Dane osobowe będą ujawniane </w:t>
      </w:r>
      <w:r w:rsidR="005F0030" w:rsidRPr="00210CCE">
        <w:rPr>
          <w:rFonts w:asciiTheme="majorHAnsi" w:hAnsiTheme="majorHAnsi" w:cstheme="minorHAnsi"/>
        </w:rPr>
        <w:t>Wykonawco</w:t>
      </w:r>
      <w:r w:rsidRPr="00210CCE">
        <w:rPr>
          <w:rFonts w:asciiTheme="majorHAnsi" w:hAnsiTheme="majorHAnsi" w:cstheme="minorHAnsi"/>
        </w:rPr>
        <w:t>m oraz wszystkim zainteresowanym.</w:t>
      </w:r>
      <w:r w:rsidRPr="00210CCE">
        <w:rPr>
          <w:rFonts w:asciiTheme="majorHAnsi" w:hAnsiTheme="majorHAnsi" w:cstheme="minorHAnsi"/>
        </w:rPr>
        <w:cr/>
        <w:t>5)</w:t>
      </w:r>
      <w:r w:rsidR="00395F6B" w:rsidRPr="00210CCE">
        <w:rPr>
          <w:rFonts w:asciiTheme="majorHAnsi" w:hAnsiTheme="majorHAnsi" w:cstheme="minorHAnsi"/>
        </w:rPr>
        <w:t xml:space="preserve"> </w:t>
      </w:r>
      <w:r w:rsidRPr="00210CCE">
        <w:rPr>
          <w:rFonts w:asciiTheme="majorHAnsi" w:hAnsiTheme="majorHAnsi" w:cstheme="minorHAnsi"/>
        </w:rPr>
        <w:t>Dane osobowe będą przechowywane przez okres obowiązywania umowy a następnie przez okres co najmniej 5 lat zgodnie z przepisami dotyczącymi archiwizacji. Dotyczy to wszystkich uczestników postępowania.</w:t>
      </w:r>
      <w:r w:rsidRPr="00210CCE">
        <w:rPr>
          <w:rFonts w:asciiTheme="majorHAnsi" w:hAnsiTheme="majorHAnsi" w:cstheme="minorHAnsi"/>
        </w:rPr>
        <w:cr/>
        <w:t>6)</w:t>
      </w:r>
      <w:r w:rsidR="00395F6B" w:rsidRPr="00210CCE">
        <w:rPr>
          <w:rFonts w:asciiTheme="majorHAnsi" w:hAnsiTheme="majorHAnsi" w:cstheme="minorHAnsi"/>
        </w:rPr>
        <w:t xml:space="preserve"> </w:t>
      </w:r>
      <w:r w:rsidRPr="00210CCE">
        <w:rPr>
          <w:rFonts w:asciiTheme="majorHAnsi" w:hAnsiTheme="majorHAnsi" w:cstheme="minorHAnsi"/>
        </w:rPr>
        <w:t xml:space="preserve">Osobie, której dane dotyczą przysługuje na warunkach określonych w przepisach Rozporządzenia RODO: </w:t>
      </w:r>
      <w:r w:rsidRPr="00210CCE">
        <w:rPr>
          <w:rFonts w:asciiTheme="majorHAnsi" w:hAnsiTheme="majorHAnsi" w:cstheme="minorHAnsi"/>
        </w:rPr>
        <w:cr/>
        <w:t>a)</w:t>
      </w:r>
      <w:r w:rsidR="00395F6B" w:rsidRPr="00210CCE">
        <w:rPr>
          <w:rFonts w:asciiTheme="majorHAnsi" w:hAnsiTheme="majorHAnsi" w:cstheme="minorHAnsi"/>
        </w:rPr>
        <w:t xml:space="preserve"> </w:t>
      </w:r>
      <w:r w:rsidRPr="00210CCE">
        <w:rPr>
          <w:rFonts w:asciiTheme="majorHAnsi" w:hAnsiTheme="majorHAnsi" w:cstheme="minorHAnsi"/>
        </w:rPr>
        <w:t xml:space="preserve">prawo dostępu do danych (art. 15), </w:t>
      </w:r>
      <w:r w:rsidRPr="00210CCE">
        <w:rPr>
          <w:rFonts w:asciiTheme="majorHAnsi" w:hAnsiTheme="majorHAnsi" w:cstheme="minorHAnsi"/>
        </w:rPr>
        <w:cr/>
        <w:t>b)</w:t>
      </w:r>
      <w:r w:rsidR="00395F6B" w:rsidRPr="00210CCE">
        <w:rPr>
          <w:rFonts w:asciiTheme="majorHAnsi" w:hAnsiTheme="majorHAnsi" w:cstheme="minorHAnsi"/>
        </w:rPr>
        <w:t xml:space="preserve"> </w:t>
      </w:r>
      <w:r w:rsidRPr="00210CCE">
        <w:rPr>
          <w:rFonts w:asciiTheme="majorHAnsi" w:hAnsiTheme="majorHAnsi" w:cstheme="minorHAnsi"/>
        </w:rPr>
        <w:t>prawo sprostowania danych (art. 16),</w:t>
      </w:r>
      <w:r w:rsidRPr="00210CCE">
        <w:rPr>
          <w:rFonts w:asciiTheme="majorHAnsi" w:hAnsiTheme="majorHAnsi" w:cstheme="minorHAnsi"/>
        </w:rPr>
        <w:cr/>
        <w:t>c)</w:t>
      </w:r>
      <w:r w:rsidR="00395F6B" w:rsidRPr="00210CCE">
        <w:rPr>
          <w:rFonts w:asciiTheme="majorHAnsi" w:hAnsiTheme="majorHAnsi" w:cstheme="minorHAnsi"/>
        </w:rPr>
        <w:t xml:space="preserve"> </w:t>
      </w:r>
      <w:r w:rsidRPr="00210CCE">
        <w:rPr>
          <w:rFonts w:asciiTheme="majorHAnsi" w:hAnsiTheme="majorHAnsi" w:cstheme="minorHAnsi"/>
        </w:rPr>
        <w:t>prawo do usunięcia danych (art. 17),</w:t>
      </w:r>
      <w:r w:rsidRPr="00210CCE">
        <w:rPr>
          <w:rFonts w:asciiTheme="majorHAnsi" w:hAnsiTheme="majorHAnsi" w:cstheme="minorHAnsi"/>
        </w:rPr>
        <w:cr/>
        <w:t>d)</w:t>
      </w:r>
      <w:r w:rsidR="00395F6B" w:rsidRPr="00210CCE">
        <w:rPr>
          <w:rFonts w:asciiTheme="majorHAnsi" w:hAnsiTheme="majorHAnsi" w:cstheme="minorHAnsi"/>
        </w:rPr>
        <w:t xml:space="preserve"> </w:t>
      </w:r>
      <w:r w:rsidRPr="00210CCE">
        <w:rPr>
          <w:rFonts w:asciiTheme="majorHAnsi" w:hAnsiTheme="majorHAnsi" w:cstheme="minorHAnsi"/>
        </w:rPr>
        <w:t xml:space="preserve">prawo do ograniczenia przetwarzania danych (art. 18). </w:t>
      </w:r>
      <w:r w:rsidRPr="00210CCE">
        <w:rPr>
          <w:rFonts w:asciiTheme="majorHAnsi" w:hAnsiTheme="majorHAnsi" w:cstheme="minorHAnsi"/>
        </w:rPr>
        <w:cr/>
        <w:t>e)</w:t>
      </w:r>
      <w:r w:rsidR="00395F6B" w:rsidRPr="00210CCE">
        <w:rPr>
          <w:rFonts w:asciiTheme="majorHAnsi" w:hAnsiTheme="majorHAnsi" w:cstheme="minorHAnsi"/>
        </w:rPr>
        <w:t xml:space="preserve"> </w:t>
      </w:r>
      <w:r w:rsidRPr="00210CCE">
        <w:rPr>
          <w:rFonts w:asciiTheme="majorHAnsi" w:hAnsiTheme="majorHAnsi" w:cstheme="minorHAnsi"/>
        </w:rPr>
        <w:t xml:space="preserve">prawo wniesienia skargi do organu nadzorczego. </w:t>
      </w:r>
      <w:r w:rsidRPr="00210CCE">
        <w:rPr>
          <w:rFonts w:asciiTheme="majorHAnsi" w:hAnsiTheme="majorHAnsi" w:cstheme="minorHAnsi"/>
        </w:rPr>
        <w:cr/>
        <w:t>7)</w:t>
      </w:r>
      <w:r w:rsidR="00395F6B" w:rsidRPr="00210CCE">
        <w:rPr>
          <w:rFonts w:asciiTheme="majorHAnsi" w:hAnsiTheme="majorHAnsi" w:cstheme="minorHAnsi"/>
        </w:rPr>
        <w:t xml:space="preserve"> </w:t>
      </w:r>
      <w:r w:rsidRPr="00210CCE">
        <w:rPr>
          <w:rFonts w:asciiTheme="majorHAnsi" w:hAnsiTheme="majorHAnsi" w:cstheme="minorHAnsi"/>
        </w:rPr>
        <w:t>Osobie, której dane dotyczą nie przysługuje:</w:t>
      </w:r>
      <w:r w:rsidRPr="00210CCE">
        <w:rPr>
          <w:rFonts w:asciiTheme="majorHAnsi" w:hAnsiTheme="majorHAnsi" w:cstheme="minorHAnsi"/>
        </w:rPr>
        <w:cr/>
        <w:t>a)</w:t>
      </w:r>
      <w:r w:rsidR="00395F6B" w:rsidRPr="00210CCE">
        <w:rPr>
          <w:rFonts w:asciiTheme="majorHAnsi" w:hAnsiTheme="majorHAnsi" w:cstheme="minorHAnsi"/>
        </w:rPr>
        <w:t xml:space="preserve"> </w:t>
      </w:r>
      <w:r w:rsidRPr="00210CCE">
        <w:rPr>
          <w:rFonts w:asciiTheme="majorHAnsi" w:hAnsiTheme="majorHAnsi" w:cstheme="minorHAnsi"/>
        </w:rPr>
        <w:t>prawo do usunięcia danych osobowych, „prawo do bycia zapomnianym" w związku z art. 17 ust. 3 lit. b, d lub e Rozporządzenia RODO,</w:t>
      </w:r>
      <w:r w:rsidRPr="00210CCE">
        <w:rPr>
          <w:rFonts w:asciiTheme="majorHAnsi" w:hAnsiTheme="majorHAnsi" w:cstheme="minorHAnsi"/>
        </w:rPr>
        <w:cr/>
        <w:t>b)</w:t>
      </w:r>
      <w:r w:rsidR="00395F6B" w:rsidRPr="00210CCE">
        <w:rPr>
          <w:rFonts w:asciiTheme="majorHAnsi" w:hAnsiTheme="majorHAnsi" w:cstheme="minorHAnsi"/>
        </w:rPr>
        <w:t xml:space="preserve"> </w:t>
      </w:r>
      <w:r w:rsidRPr="00210CCE">
        <w:rPr>
          <w:rFonts w:asciiTheme="majorHAnsi" w:hAnsiTheme="majorHAnsi" w:cstheme="minorHAnsi"/>
        </w:rPr>
        <w:t>prawo do przenoszenia danych osobowych, o którym mowa w art. 20 Rozporządzenia RODO,</w:t>
      </w:r>
      <w:r w:rsidRPr="00210CCE">
        <w:rPr>
          <w:rFonts w:asciiTheme="majorHAnsi" w:hAnsiTheme="majorHAnsi" w:cstheme="minorHAnsi"/>
        </w:rPr>
        <w:cr/>
        <w:t>c)</w:t>
      </w:r>
      <w:r w:rsidR="00395F6B" w:rsidRPr="00210CCE">
        <w:rPr>
          <w:rFonts w:asciiTheme="majorHAnsi" w:hAnsiTheme="majorHAnsi" w:cstheme="minorHAnsi"/>
        </w:rPr>
        <w:t xml:space="preserve"> </w:t>
      </w:r>
      <w:r w:rsidRPr="00210CCE">
        <w:rPr>
          <w:rFonts w:asciiTheme="majorHAnsi" w:hAnsiTheme="majorHAnsi" w:cstheme="minorHAnsi"/>
        </w:rPr>
        <w:t xml:space="preserve">prawo sprzeciwu, o którym mowa w art. 21 Rozporządzenia RODO, </w:t>
      </w:r>
      <w:r w:rsidRPr="00210CCE">
        <w:rPr>
          <w:rFonts w:asciiTheme="majorHAnsi" w:hAnsiTheme="majorHAnsi" w:cstheme="minorHAnsi"/>
        </w:rPr>
        <w:cr/>
        <w:t>8)</w:t>
      </w:r>
      <w:r w:rsidR="00395F6B" w:rsidRPr="00210CCE">
        <w:rPr>
          <w:rFonts w:asciiTheme="majorHAnsi" w:hAnsiTheme="majorHAnsi" w:cstheme="minorHAnsi"/>
        </w:rPr>
        <w:t xml:space="preserve"> </w:t>
      </w:r>
      <w:r w:rsidRPr="00210CCE">
        <w:rPr>
          <w:rFonts w:asciiTheme="majorHAnsi" w:hAnsiTheme="majorHAnsi" w:cstheme="minorHAnsi"/>
        </w:rPr>
        <w:t xml:space="preserve">Podanie danych jest dobrowolne, jednakże ich niepodanie może uniemożliwić </w:t>
      </w:r>
      <w:r w:rsidR="005F0030" w:rsidRPr="00210CCE">
        <w:rPr>
          <w:rFonts w:asciiTheme="majorHAnsi" w:hAnsiTheme="majorHAnsi" w:cstheme="minorHAnsi"/>
        </w:rPr>
        <w:t>Zamawiającemu</w:t>
      </w:r>
      <w:r w:rsidRPr="00210CCE">
        <w:rPr>
          <w:rFonts w:asciiTheme="majorHAnsi" w:hAnsiTheme="majorHAnsi" w:cstheme="minorHAnsi"/>
        </w:rPr>
        <w:t xml:space="preserve"> dokonanie oceny spełniania warunków udziału w postępowaniu oraz zdolności </w:t>
      </w:r>
      <w:r w:rsidR="005F0030" w:rsidRPr="00210CCE">
        <w:rPr>
          <w:rFonts w:asciiTheme="majorHAnsi" w:hAnsiTheme="majorHAnsi" w:cstheme="minorHAnsi"/>
        </w:rPr>
        <w:t>Wykonawcy</w:t>
      </w:r>
      <w:r w:rsidRPr="00210CCE">
        <w:rPr>
          <w:rFonts w:asciiTheme="majorHAnsi" w:hAnsiTheme="majorHAnsi" w:cstheme="minorHAnsi"/>
        </w:rPr>
        <w:t xml:space="preserve"> do należytego wykonania zamówienia, co skutkować może wykluczeniem </w:t>
      </w:r>
      <w:r w:rsidR="005F0030" w:rsidRPr="00210CCE">
        <w:rPr>
          <w:rFonts w:asciiTheme="majorHAnsi" w:hAnsiTheme="majorHAnsi" w:cstheme="minorHAnsi"/>
        </w:rPr>
        <w:t>Wykonawcy</w:t>
      </w:r>
      <w:r w:rsidRPr="00210CCE">
        <w:rPr>
          <w:rFonts w:asciiTheme="majorHAnsi" w:hAnsiTheme="majorHAnsi" w:cstheme="minorHAnsi"/>
        </w:rPr>
        <w:t xml:space="preserve"> z postępowania lub odrzuceniem jego oferty.</w:t>
      </w:r>
      <w:r w:rsidRPr="00210CCE">
        <w:rPr>
          <w:rFonts w:asciiTheme="majorHAnsi" w:hAnsiTheme="majorHAnsi" w:cstheme="minorHAnsi"/>
        </w:rPr>
        <w:cr/>
        <w:t>9)</w:t>
      </w:r>
      <w:r w:rsidR="00395F6B"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xml:space="preserve"> składając ofertę składa oświadczenie dotyczące przetwarzania danych osobowych.</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XII. Miejsce i termin składania i otwarcia ofert</w:t>
      </w:r>
      <w:r w:rsidRPr="00210CCE">
        <w:rPr>
          <w:rFonts w:asciiTheme="majorHAnsi" w:hAnsiTheme="majorHAnsi" w:cstheme="minorHAnsi"/>
          <w:b/>
        </w:rPr>
        <w:cr/>
      </w:r>
      <w:r w:rsidRPr="00BD5842">
        <w:rPr>
          <w:rFonts w:asciiTheme="majorHAnsi" w:hAnsiTheme="majorHAnsi" w:cstheme="minorHAnsi"/>
        </w:rPr>
        <w:t>1. Oferty należy składać do dnia: 201</w:t>
      </w:r>
      <w:r w:rsidR="009A1989" w:rsidRPr="00BD5842">
        <w:rPr>
          <w:rFonts w:asciiTheme="majorHAnsi" w:hAnsiTheme="majorHAnsi" w:cstheme="minorHAnsi"/>
        </w:rPr>
        <w:t>9</w:t>
      </w:r>
      <w:r w:rsidR="00BF5CE4" w:rsidRPr="00BD5842">
        <w:rPr>
          <w:rFonts w:asciiTheme="majorHAnsi" w:hAnsiTheme="majorHAnsi" w:cstheme="minorHAnsi"/>
        </w:rPr>
        <w:t xml:space="preserve">.02.28 </w:t>
      </w:r>
      <w:r w:rsidRPr="00BD5842">
        <w:rPr>
          <w:rFonts w:asciiTheme="majorHAnsi" w:hAnsiTheme="majorHAnsi" w:cstheme="minorHAnsi"/>
        </w:rPr>
        <w:t xml:space="preserve">do godz. </w:t>
      </w:r>
      <w:r w:rsidR="009A1989" w:rsidRPr="00BD5842">
        <w:rPr>
          <w:rFonts w:asciiTheme="majorHAnsi" w:hAnsiTheme="majorHAnsi" w:cstheme="minorHAnsi"/>
        </w:rPr>
        <w:t>10.00</w:t>
      </w:r>
      <w:r w:rsidRPr="00BD5842">
        <w:rPr>
          <w:rFonts w:asciiTheme="majorHAnsi" w:hAnsiTheme="majorHAnsi" w:cstheme="minorHAnsi"/>
        </w:rPr>
        <w:t>.</w:t>
      </w:r>
      <w:r w:rsidRPr="00435FAD">
        <w:rPr>
          <w:rFonts w:asciiTheme="majorHAnsi" w:hAnsiTheme="majorHAnsi" w:cstheme="minorHAnsi"/>
        </w:rPr>
        <w:cr/>
      </w:r>
      <w:r w:rsidRPr="00210CCE">
        <w:rPr>
          <w:rFonts w:asciiTheme="majorHAnsi" w:hAnsiTheme="majorHAnsi" w:cstheme="minorHAnsi"/>
        </w:rPr>
        <w:t xml:space="preserve">2. </w:t>
      </w:r>
      <w:r w:rsidR="005F0030" w:rsidRPr="00210CCE">
        <w:rPr>
          <w:rFonts w:asciiTheme="majorHAnsi" w:hAnsiTheme="majorHAnsi" w:cstheme="minorHAnsi"/>
        </w:rPr>
        <w:t>Wykonawca</w:t>
      </w:r>
      <w:r w:rsidRPr="00210CCE">
        <w:rPr>
          <w:rFonts w:asciiTheme="majorHAnsi" w:hAnsiTheme="majorHAnsi" w:cstheme="minorHAnsi"/>
        </w:rPr>
        <w:t xml:space="preserve"> może, przed upływem terminu do składania ofert, zmienić lub wycofać ofertę. </w:t>
      </w:r>
      <w:r w:rsidRPr="00210CCE">
        <w:rPr>
          <w:rFonts w:asciiTheme="majorHAnsi" w:hAnsiTheme="majorHAnsi" w:cstheme="minorHAnsi"/>
        </w:rPr>
        <w:cr/>
        <w:t>Złożenie, zmiana, jak i wycofanie oferty następuje zgodnie z postanowieniami pkt. XI niniejszej SIWZ.</w:t>
      </w:r>
      <w:r w:rsidRPr="00210CCE">
        <w:rPr>
          <w:rFonts w:asciiTheme="majorHAnsi" w:hAnsiTheme="majorHAnsi" w:cstheme="minorHAnsi"/>
        </w:rPr>
        <w:cr/>
      </w:r>
      <w:r w:rsidRPr="00435FAD">
        <w:rPr>
          <w:rFonts w:asciiTheme="majorHAnsi" w:hAnsiTheme="majorHAnsi" w:cstheme="minorHAnsi"/>
        </w:rPr>
        <w:t xml:space="preserve">3. </w:t>
      </w:r>
      <w:r w:rsidRPr="00BD5842">
        <w:rPr>
          <w:rFonts w:asciiTheme="majorHAnsi" w:hAnsiTheme="majorHAnsi" w:cstheme="minorHAnsi"/>
        </w:rPr>
        <w:t>Oferty zostaną otwarte dnia: 201</w:t>
      </w:r>
      <w:r w:rsidR="009A1989" w:rsidRPr="00BD5842">
        <w:rPr>
          <w:rFonts w:asciiTheme="majorHAnsi" w:hAnsiTheme="majorHAnsi" w:cstheme="minorHAnsi"/>
        </w:rPr>
        <w:t>9</w:t>
      </w:r>
      <w:r w:rsidR="00BF5CE4" w:rsidRPr="00BD5842">
        <w:rPr>
          <w:rFonts w:asciiTheme="majorHAnsi" w:hAnsiTheme="majorHAnsi" w:cstheme="minorHAnsi"/>
        </w:rPr>
        <w:t xml:space="preserve">.02.28 </w:t>
      </w:r>
      <w:r w:rsidRPr="00BD5842">
        <w:rPr>
          <w:rFonts w:asciiTheme="majorHAnsi" w:hAnsiTheme="majorHAnsi" w:cstheme="minorHAnsi"/>
        </w:rPr>
        <w:t xml:space="preserve">o godz. </w:t>
      </w:r>
      <w:r w:rsidR="009A1989" w:rsidRPr="00BD5842">
        <w:rPr>
          <w:rFonts w:asciiTheme="majorHAnsi" w:hAnsiTheme="majorHAnsi" w:cstheme="minorHAnsi"/>
        </w:rPr>
        <w:t>10.10</w:t>
      </w:r>
      <w:r w:rsidRPr="00BD5842">
        <w:rPr>
          <w:rFonts w:asciiTheme="majorHAnsi" w:hAnsiTheme="majorHAnsi" w:cstheme="minorHAnsi"/>
        </w:rPr>
        <w:t xml:space="preserve"> w siedzibie </w:t>
      </w:r>
      <w:r w:rsidR="005F0030" w:rsidRPr="00BD5842">
        <w:rPr>
          <w:rFonts w:asciiTheme="majorHAnsi" w:hAnsiTheme="majorHAnsi" w:cstheme="minorHAnsi"/>
        </w:rPr>
        <w:t>Zamawiającego</w:t>
      </w:r>
      <w:r w:rsidRPr="00BD5842">
        <w:rPr>
          <w:rFonts w:asciiTheme="majorHAnsi" w:hAnsiTheme="majorHAnsi" w:cstheme="minorHAnsi"/>
        </w:rPr>
        <w:cr/>
      </w:r>
      <w:r w:rsidR="009A1989" w:rsidRPr="00210CCE">
        <w:rPr>
          <w:rFonts w:asciiTheme="majorHAnsi" w:hAnsiTheme="majorHAnsi" w:cstheme="minorHAnsi"/>
        </w:rPr>
        <w:t>Państwowe   Gospodarstwo Leśne reprezentujące Skarb Państwa Nadleśnictwo Bielsk w Bielsku Podlaskim</w:t>
      </w:r>
    </w:p>
    <w:p w14:paraId="609B64B1" w14:textId="77777777" w:rsidR="009A1989" w:rsidRPr="00210CCE" w:rsidRDefault="004130E4" w:rsidP="00C26721">
      <w:pPr>
        <w:jc w:val="both"/>
        <w:rPr>
          <w:rFonts w:asciiTheme="majorHAnsi" w:hAnsiTheme="majorHAnsi" w:cstheme="minorHAnsi"/>
        </w:rPr>
      </w:pPr>
      <w:r w:rsidRPr="00210CCE">
        <w:rPr>
          <w:rFonts w:asciiTheme="majorHAnsi" w:hAnsiTheme="majorHAnsi" w:cstheme="minorHAnsi"/>
        </w:rPr>
        <w:t>u</w:t>
      </w:r>
      <w:r w:rsidR="009A1989" w:rsidRPr="00210CCE">
        <w:rPr>
          <w:rFonts w:asciiTheme="majorHAnsi" w:hAnsiTheme="majorHAnsi" w:cstheme="minorHAnsi"/>
        </w:rPr>
        <w:t xml:space="preserve">l. </w:t>
      </w:r>
      <w:proofErr w:type="spellStart"/>
      <w:r w:rsidR="009A1989" w:rsidRPr="00210CCE">
        <w:rPr>
          <w:rFonts w:asciiTheme="majorHAnsi" w:hAnsiTheme="majorHAnsi" w:cstheme="minorHAnsi"/>
        </w:rPr>
        <w:t>Studziwodzka</w:t>
      </w:r>
      <w:proofErr w:type="spellEnd"/>
      <w:r w:rsidR="009A1989" w:rsidRPr="00210CCE">
        <w:rPr>
          <w:rFonts w:asciiTheme="majorHAnsi" w:hAnsiTheme="majorHAnsi" w:cstheme="minorHAnsi"/>
        </w:rPr>
        <w:t xml:space="preserve"> 39</w:t>
      </w:r>
    </w:p>
    <w:p w14:paraId="4472C6B9" w14:textId="77777777" w:rsidR="009A1989" w:rsidRPr="00210CCE" w:rsidRDefault="009A1989" w:rsidP="00C26721">
      <w:pPr>
        <w:jc w:val="both"/>
        <w:rPr>
          <w:rFonts w:asciiTheme="majorHAnsi" w:hAnsiTheme="majorHAnsi" w:cstheme="minorHAnsi"/>
        </w:rPr>
      </w:pPr>
      <w:r w:rsidRPr="00210CCE">
        <w:rPr>
          <w:rFonts w:asciiTheme="majorHAnsi" w:hAnsiTheme="majorHAnsi" w:cstheme="minorHAnsi"/>
        </w:rPr>
        <w:t>17-100 Bielsk Podlaski</w:t>
      </w:r>
    </w:p>
    <w:p w14:paraId="023E7AAE" w14:textId="77777777" w:rsidR="009A1989" w:rsidRPr="00210CCE" w:rsidRDefault="009A1989" w:rsidP="00C26721">
      <w:pPr>
        <w:jc w:val="both"/>
        <w:rPr>
          <w:rFonts w:asciiTheme="majorHAnsi" w:hAnsiTheme="majorHAnsi" w:cstheme="minorHAnsi"/>
        </w:rPr>
      </w:pPr>
      <w:r w:rsidRPr="00210CCE">
        <w:rPr>
          <w:rFonts w:asciiTheme="majorHAnsi" w:hAnsiTheme="majorHAnsi" w:cstheme="minorHAnsi"/>
        </w:rPr>
        <w:t xml:space="preserve">Faks: </w:t>
      </w:r>
      <w:r w:rsidRPr="00210CCE">
        <w:rPr>
          <w:rFonts w:asciiTheme="majorHAnsi" w:hAnsiTheme="majorHAnsi" w:cstheme="minorHAnsi"/>
        </w:rPr>
        <w:tab/>
        <w:t>85 730-26-17</w:t>
      </w:r>
    </w:p>
    <w:p w14:paraId="31F52606" w14:textId="77777777" w:rsidR="009A1989" w:rsidRPr="00210CCE" w:rsidRDefault="009A1989" w:rsidP="00C26721">
      <w:pPr>
        <w:jc w:val="both"/>
        <w:rPr>
          <w:rFonts w:asciiTheme="majorHAnsi" w:hAnsiTheme="majorHAnsi" w:cstheme="minorHAnsi"/>
        </w:rPr>
      </w:pPr>
      <w:r w:rsidRPr="00210CCE">
        <w:rPr>
          <w:rFonts w:asciiTheme="majorHAnsi" w:hAnsiTheme="majorHAnsi" w:cstheme="minorHAnsi"/>
        </w:rPr>
        <w:t>Tel  85 730-26-52</w:t>
      </w:r>
    </w:p>
    <w:p w14:paraId="24C09298" w14:textId="77777777" w:rsidR="004130E4" w:rsidRPr="00210CCE" w:rsidRDefault="009A1989" w:rsidP="00C26721">
      <w:pPr>
        <w:jc w:val="both"/>
        <w:rPr>
          <w:rFonts w:asciiTheme="majorHAnsi" w:hAnsiTheme="majorHAnsi" w:cstheme="minorHAnsi"/>
        </w:rPr>
      </w:pPr>
      <w:r w:rsidRPr="00210CCE">
        <w:rPr>
          <w:rFonts w:asciiTheme="majorHAnsi" w:hAnsiTheme="majorHAnsi" w:cstheme="minorHAnsi"/>
        </w:rPr>
        <w:t>Pokój nr 2</w:t>
      </w:r>
      <w:r w:rsidR="00F1494E" w:rsidRPr="00210CCE">
        <w:rPr>
          <w:rFonts w:asciiTheme="majorHAnsi" w:hAnsiTheme="majorHAnsi" w:cstheme="minorHAnsi"/>
        </w:rPr>
        <w:cr/>
      </w:r>
      <w:r w:rsidR="00395F6B" w:rsidRPr="00210CCE">
        <w:rPr>
          <w:rFonts w:asciiTheme="majorHAnsi" w:hAnsiTheme="majorHAnsi" w:cstheme="minorHAnsi"/>
        </w:rPr>
        <w:t xml:space="preserve"> </w:t>
      </w:r>
      <w:r w:rsidR="00F1494E" w:rsidRPr="00210CCE">
        <w:rPr>
          <w:rFonts w:asciiTheme="majorHAnsi" w:hAnsiTheme="majorHAnsi" w:cstheme="minorHAnsi"/>
        </w:rPr>
        <w:cr/>
      </w:r>
      <w:r w:rsidR="00F1494E" w:rsidRPr="00210CCE">
        <w:rPr>
          <w:rFonts w:asciiTheme="majorHAnsi" w:hAnsiTheme="majorHAnsi" w:cstheme="minorHAnsi"/>
          <w:b/>
        </w:rPr>
        <w:t>XIII. Opis sposobu obliczenia ceny</w:t>
      </w:r>
      <w:r w:rsidR="00F1494E" w:rsidRPr="00210CCE">
        <w:rPr>
          <w:rFonts w:asciiTheme="majorHAnsi" w:hAnsiTheme="majorHAnsi" w:cstheme="minorHAnsi"/>
        </w:rPr>
        <w:cr/>
      </w:r>
      <w:r w:rsidR="004130E4" w:rsidRPr="00210CCE">
        <w:rPr>
          <w:rFonts w:asciiTheme="majorHAnsi" w:hAnsiTheme="majorHAnsi" w:cstheme="minorHAnsi"/>
        </w:rPr>
        <w:t xml:space="preserve">1. </w:t>
      </w:r>
      <w:r w:rsidR="00F1494E" w:rsidRPr="00210CCE">
        <w:rPr>
          <w:rFonts w:asciiTheme="majorHAnsi" w:hAnsiTheme="majorHAnsi" w:cstheme="minorHAnsi"/>
        </w:rPr>
        <w:t xml:space="preserve">Cena oferty uwzględnia wszystkie zobowiązania, musi być podana w PLN cyfrowo i słownie, z wyodrębnieniem należnego podatku VAT - jeżeli występuje. </w:t>
      </w:r>
      <w:r w:rsidR="00F1494E" w:rsidRPr="00210CCE">
        <w:rPr>
          <w:rFonts w:asciiTheme="majorHAnsi" w:hAnsiTheme="majorHAnsi" w:cstheme="minorHAnsi"/>
        </w:rPr>
        <w:cr/>
      </w:r>
      <w:r w:rsidR="004130E4" w:rsidRPr="00210CCE">
        <w:rPr>
          <w:rFonts w:asciiTheme="majorHAnsi" w:hAnsiTheme="majorHAnsi" w:cstheme="minorHAnsi"/>
        </w:rPr>
        <w:t xml:space="preserve">2. </w:t>
      </w:r>
      <w:r w:rsidR="00F1494E" w:rsidRPr="00210CCE">
        <w:rPr>
          <w:rFonts w:asciiTheme="majorHAnsi" w:hAnsiTheme="majorHAnsi" w:cstheme="minorHAnsi"/>
        </w:rPr>
        <w:t>Cena oferty, w zakresie każdego zadania z osobna, uwzględnia wszystkie zobowiązania, musi być podana w PLN cyfrowo i słownie, z wyodrębnieniem należnego podatku VAT - jeżeli występuje.</w:t>
      </w:r>
      <w:r w:rsidR="00F1494E" w:rsidRPr="00210CCE">
        <w:rPr>
          <w:rFonts w:asciiTheme="majorHAnsi" w:hAnsiTheme="majorHAnsi" w:cstheme="minorHAnsi"/>
        </w:rPr>
        <w:cr/>
      </w:r>
      <w:r w:rsidR="004130E4" w:rsidRPr="00210CCE">
        <w:rPr>
          <w:rFonts w:asciiTheme="majorHAnsi" w:hAnsiTheme="majorHAnsi" w:cstheme="minorHAnsi"/>
        </w:rPr>
        <w:lastRenderedPageBreak/>
        <w:t xml:space="preserve">3. </w:t>
      </w:r>
      <w:r w:rsidR="00F1494E" w:rsidRPr="00210CCE">
        <w:rPr>
          <w:rFonts w:asciiTheme="majorHAnsi" w:hAnsiTheme="majorHAnsi" w:cstheme="minorHAnsi"/>
        </w:rPr>
        <w:t xml:space="preserve">Cena podana w ofercie winna obejmować wszystkie koszty i składniki związane z wykonaniem zamówienia oraz warunkami stawianymi przez </w:t>
      </w:r>
      <w:r w:rsidR="005F0030" w:rsidRPr="00210CCE">
        <w:rPr>
          <w:rFonts w:asciiTheme="majorHAnsi" w:hAnsiTheme="majorHAnsi" w:cstheme="minorHAnsi"/>
        </w:rPr>
        <w:t>Zamawiającego</w:t>
      </w:r>
      <w:r w:rsidR="00F1494E" w:rsidRPr="00210CCE">
        <w:rPr>
          <w:rFonts w:asciiTheme="majorHAnsi" w:hAnsiTheme="majorHAnsi" w:cstheme="minorHAnsi"/>
        </w:rPr>
        <w:t xml:space="preserve">. </w:t>
      </w:r>
      <w:r w:rsidR="00F1494E" w:rsidRPr="00210CCE">
        <w:rPr>
          <w:rFonts w:asciiTheme="majorHAnsi" w:hAnsiTheme="majorHAnsi" w:cstheme="minorHAnsi"/>
        </w:rPr>
        <w:cr/>
      </w:r>
      <w:r w:rsidR="004130E4" w:rsidRPr="00210CCE">
        <w:rPr>
          <w:rFonts w:asciiTheme="majorHAnsi" w:hAnsiTheme="majorHAnsi" w:cstheme="minorHAnsi"/>
        </w:rPr>
        <w:t xml:space="preserve">4. </w:t>
      </w:r>
      <w:r w:rsidR="00F1494E" w:rsidRPr="00210CCE">
        <w:rPr>
          <w:rFonts w:asciiTheme="majorHAnsi" w:hAnsiTheme="majorHAnsi" w:cstheme="minorHAnsi"/>
        </w:rPr>
        <w:t xml:space="preserve">Cena może być tylko jedna za oferowany przedmiot zamówienia, nie dopuszcza się wariantowości cen. </w:t>
      </w:r>
      <w:r w:rsidR="00F1494E" w:rsidRPr="00210CCE">
        <w:rPr>
          <w:rFonts w:asciiTheme="majorHAnsi" w:hAnsiTheme="majorHAnsi" w:cstheme="minorHAnsi"/>
        </w:rPr>
        <w:cr/>
      </w:r>
      <w:r w:rsidR="004130E4" w:rsidRPr="00210CCE">
        <w:rPr>
          <w:rFonts w:asciiTheme="majorHAnsi" w:hAnsiTheme="majorHAnsi" w:cstheme="minorHAnsi"/>
        </w:rPr>
        <w:t xml:space="preserve">5. </w:t>
      </w:r>
      <w:r w:rsidR="00F1494E" w:rsidRPr="00210CCE">
        <w:rPr>
          <w:rFonts w:asciiTheme="majorHAnsi" w:hAnsiTheme="majorHAnsi" w:cstheme="minorHAnsi"/>
        </w:rPr>
        <w:t>Cena nie ulega zmianie przez okres ważności oferty (związania ofertą).</w:t>
      </w:r>
    </w:p>
    <w:p w14:paraId="0AC4969B" w14:textId="77777777" w:rsidR="00395F6B" w:rsidRPr="00210CCE" w:rsidRDefault="004130E4" w:rsidP="00C26721">
      <w:pPr>
        <w:jc w:val="both"/>
        <w:rPr>
          <w:rFonts w:asciiTheme="majorHAnsi" w:hAnsiTheme="majorHAnsi" w:cstheme="minorHAnsi"/>
        </w:rPr>
      </w:pPr>
      <w:r w:rsidRPr="00210CCE">
        <w:rPr>
          <w:rFonts w:asciiTheme="majorHAnsi" w:hAnsiTheme="majorHAnsi" w:cstheme="minorHAnsi"/>
        </w:rPr>
        <w:t xml:space="preserve">6. </w:t>
      </w:r>
      <w:r w:rsidR="00F1494E" w:rsidRPr="00210CCE">
        <w:rPr>
          <w:rFonts w:asciiTheme="majorHAnsi" w:hAnsiTheme="majorHAnsi" w:cstheme="minorHAnsi"/>
        </w:rPr>
        <w:t xml:space="preserve">Cenę za wykonanie przedmiotu zamówienia wyliczoną w "Kosztorysie ofertowym" stanowiącym załącznik do niniejszej specyfikacji istotnych warunków zamówienia, należy  przenieść do "Formularza ofertowego" </w:t>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b/>
        </w:rPr>
        <w:t xml:space="preserve">XIV. Opis kryteriów, którymi </w:t>
      </w:r>
      <w:r w:rsidR="005F0030" w:rsidRPr="00210CCE">
        <w:rPr>
          <w:rFonts w:asciiTheme="majorHAnsi" w:hAnsiTheme="majorHAnsi" w:cstheme="minorHAnsi"/>
          <w:b/>
        </w:rPr>
        <w:t>Zamawiający</w:t>
      </w:r>
      <w:r w:rsidR="00F1494E" w:rsidRPr="00210CCE">
        <w:rPr>
          <w:rFonts w:asciiTheme="majorHAnsi" w:hAnsiTheme="majorHAnsi" w:cstheme="minorHAnsi"/>
          <w:b/>
        </w:rPr>
        <w:t xml:space="preserve"> będzie się kierował przy wyborze oferty</w:t>
      </w:r>
      <w:r w:rsidR="00F1494E" w:rsidRPr="00210CCE">
        <w:rPr>
          <w:rFonts w:asciiTheme="majorHAnsi" w:hAnsiTheme="majorHAnsi" w:cstheme="minorHAnsi"/>
        </w:rPr>
        <w:cr/>
        <w:t xml:space="preserve">1. Kryteria oceny ofert - </w:t>
      </w:r>
      <w:r w:rsidR="005F0030" w:rsidRPr="00210CCE">
        <w:rPr>
          <w:rFonts w:asciiTheme="majorHAnsi" w:hAnsiTheme="majorHAnsi" w:cstheme="minorHAnsi"/>
        </w:rPr>
        <w:t>Zamawiający</w:t>
      </w:r>
      <w:r w:rsidR="00F1494E" w:rsidRPr="00210CCE">
        <w:rPr>
          <w:rFonts w:asciiTheme="majorHAnsi" w:hAnsiTheme="majorHAnsi" w:cstheme="minorHAnsi"/>
        </w:rPr>
        <w:t xml:space="preserve"> uzna oferty za spełniające wymagania i przyjmie do szczegółowego rozpatrywania, jeżeli:</w:t>
      </w:r>
    </w:p>
    <w:p w14:paraId="32D2736E" w14:textId="4669D24F" w:rsidR="00943DCC" w:rsidRPr="00210CCE" w:rsidRDefault="00F1494E" w:rsidP="00C26721">
      <w:pPr>
        <w:jc w:val="both"/>
        <w:rPr>
          <w:rFonts w:asciiTheme="majorHAnsi" w:hAnsiTheme="majorHAnsi" w:cstheme="minorHAnsi"/>
        </w:rPr>
      </w:pPr>
      <w:r w:rsidRPr="00210CCE">
        <w:rPr>
          <w:rFonts w:asciiTheme="majorHAnsi" w:hAnsiTheme="majorHAnsi" w:cstheme="minorHAnsi"/>
        </w:rPr>
        <w:t>1</w:t>
      </w:r>
      <w:r w:rsidR="00395F6B" w:rsidRPr="00210CCE">
        <w:rPr>
          <w:rFonts w:asciiTheme="majorHAnsi" w:hAnsiTheme="majorHAnsi" w:cstheme="minorHAnsi"/>
        </w:rPr>
        <w:t xml:space="preserve">) </w:t>
      </w:r>
      <w:r w:rsidRPr="00210CCE">
        <w:rPr>
          <w:rFonts w:asciiTheme="majorHAnsi" w:hAnsiTheme="majorHAnsi" w:cstheme="minorHAnsi"/>
        </w:rPr>
        <w:t>oferta, spełnia wymagania określone niniejszą specyfikacją,</w:t>
      </w:r>
      <w:r w:rsidRPr="00210CCE">
        <w:rPr>
          <w:rFonts w:asciiTheme="majorHAnsi" w:hAnsiTheme="majorHAnsi" w:cstheme="minorHAnsi"/>
        </w:rPr>
        <w:cr/>
      </w:r>
      <w:r w:rsidR="00395F6B" w:rsidRPr="00210CCE">
        <w:rPr>
          <w:rFonts w:asciiTheme="majorHAnsi" w:hAnsiTheme="majorHAnsi" w:cstheme="minorHAnsi"/>
        </w:rPr>
        <w:t xml:space="preserve">2) </w:t>
      </w:r>
      <w:r w:rsidRPr="00210CCE">
        <w:rPr>
          <w:rFonts w:asciiTheme="majorHAnsi" w:hAnsiTheme="majorHAnsi" w:cstheme="minorHAnsi"/>
        </w:rPr>
        <w:t xml:space="preserve">oferta została złożona, w określonym przez </w:t>
      </w:r>
      <w:r w:rsidR="005F0030" w:rsidRPr="00210CCE">
        <w:rPr>
          <w:rFonts w:asciiTheme="majorHAnsi" w:hAnsiTheme="majorHAnsi" w:cstheme="minorHAnsi"/>
        </w:rPr>
        <w:t>Zamawiającego</w:t>
      </w:r>
      <w:r w:rsidRPr="00210CCE">
        <w:rPr>
          <w:rFonts w:asciiTheme="majorHAnsi" w:hAnsiTheme="majorHAnsi" w:cstheme="minorHAnsi"/>
        </w:rPr>
        <w:t xml:space="preserve"> terminie,</w:t>
      </w:r>
      <w:r w:rsidRPr="00210CCE">
        <w:rPr>
          <w:rFonts w:asciiTheme="majorHAnsi" w:hAnsiTheme="majorHAnsi" w:cstheme="minorHAnsi"/>
        </w:rPr>
        <w:cr/>
      </w:r>
      <w:r w:rsidR="00395F6B" w:rsidRPr="00210CCE">
        <w:rPr>
          <w:rFonts w:asciiTheme="majorHAnsi" w:hAnsiTheme="majorHAnsi" w:cstheme="minorHAnsi"/>
        </w:rPr>
        <w:t xml:space="preserve">3) </w:t>
      </w:r>
      <w:r w:rsidR="005F0030" w:rsidRPr="00210CCE">
        <w:rPr>
          <w:rFonts w:asciiTheme="majorHAnsi" w:hAnsiTheme="majorHAnsi" w:cstheme="minorHAnsi"/>
        </w:rPr>
        <w:t>Wykonawca</w:t>
      </w:r>
      <w:r w:rsidRPr="00210CCE">
        <w:rPr>
          <w:rFonts w:asciiTheme="majorHAnsi" w:hAnsiTheme="majorHAnsi" w:cstheme="minorHAnsi"/>
        </w:rPr>
        <w:t xml:space="preserve"> przedstawił ofertę zgodną co do treści z wymaganiam</w:t>
      </w:r>
      <w:r w:rsidR="00435FAD">
        <w:rPr>
          <w:rFonts w:asciiTheme="majorHAnsi" w:hAnsiTheme="majorHAnsi" w:cstheme="minorHAnsi"/>
        </w:rPr>
        <w:t xml:space="preserve">i </w:t>
      </w:r>
      <w:r w:rsidR="005F0030" w:rsidRPr="00210CCE">
        <w:rPr>
          <w:rFonts w:asciiTheme="majorHAnsi" w:hAnsiTheme="majorHAnsi" w:cstheme="minorHAnsi"/>
        </w:rPr>
        <w:t>Zamawiającego</w:t>
      </w:r>
      <w:r w:rsidRPr="00210CCE">
        <w:rPr>
          <w:rFonts w:asciiTheme="majorHAnsi" w:hAnsiTheme="majorHAnsi" w:cstheme="minorHAnsi"/>
        </w:rPr>
        <w:t>.</w:t>
      </w:r>
      <w:r w:rsidRPr="00210CCE">
        <w:rPr>
          <w:rFonts w:asciiTheme="majorHAnsi" w:hAnsiTheme="majorHAnsi" w:cstheme="minorHAnsi"/>
        </w:rPr>
        <w:cr/>
      </w:r>
      <w:r w:rsidR="00395F6B" w:rsidRPr="00210CCE">
        <w:rPr>
          <w:rFonts w:asciiTheme="majorHAnsi" w:hAnsiTheme="majorHAnsi" w:cstheme="minorHAnsi"/>
        </w:rPr>
        <w:t xml:space="preserve">4) </w:t>
      </w:r>
      <w:r w:rsidRPr="00210CCE">
        <w:rPr>
          <w:rFonts w:asciiTheme="majorHAnsi" w:hAnsiTheme="majorHAnsi" w:cstheme="minorHAnsi"/>
        </w:rPr>
        <w:t>wniesiono poprawnie wadium,</w:t>
      </w:r>
      <w:r w:rsidRPr="00210CCE">
        <w:rPr>
          <w:rFonts w:asciiTheme="majorHAnsi" w:hAnsiTheme="majorHAnsi" w:cstheme="minorHAnsi"/>
        </w:rPr>
        <w:cr/>
        <w:t xml:space="preserve">2. Kryteria oceny ofert - stosowanie matematycznych obliczeń przy ocenie ofert, stanowi podstawową zasadę oceny ofert, które oceniane będą w odniesieniu do najkorzystniejszych warunków przedstawionych przez </w:t>
      </w:r>
      <w:r w:rsidR="005F0030" w:rsidRPr="00210CCE">
        <w:rPr>
          <w:rFonts w:asciiTheme="majorHAnsi" w:hAnsiTheme="majorHAnsi" w:cstheme="minorHAnsi"/>
        </w:rPr>
        <w:t>Wykonawców</w:t>
      </w:r>
      <w:r w:rsidRPr="00210CCE">
        <w:rPr>
          <w:rFonts w:asciiTheme="majorHAnsi" w:hAnsiTheme="majorHAnsi" w:cstheme="minorHAnsi"/>
        </w:rPr>
        <w:t xml:space="preserve"> w zakresie każdego kryterium.</w:t>
      </w:r>
      <w:r w:rsidRPr="00210CCE">
        <w:rPr>
          <w:rFonts w:asciiTheme="majorHAnsi" w:hAnsiTheme="majorHAnsi" w:cstheme="minorHAnsi"/>
        </w:rPr>
        <w:cr/>
        <w:t>3. 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punktacja 0-100 (100%=100pkt).</w:t>
      </w:r>
      <w:r w:rsidRPr="00210CCE">
        <w:rPr>
          <w:rFonts w:asciiTheme="majorHAnsi" w:hAnsiTheme="majorHAnsi" w:cstheme="minorHAnsi"/>
        </w:rPr>
        <w:cr/>
        <w:t xml:space="preserve">4. Wybór oferty zostanie dokonany w oparciu o przyjęte w niniejszym postępowaniu kryteria oceny ofert przedstawione poniżej. </w:t>
      </w:r>
      <w:r w:rsidRPr="00210CCE">
        <w:rPr>
          <w:rFonts w:asciiTheme="majorHAnsi" w:hAnsiTheme="majorHAnsi" w:cstheme="minorHAnsi"/>
        </w:rPr>
        <w:cr/>
      </w:r>
      <w:r w:rsidR="00943DCC" w:rsidRPr="00210CCE">
        <w:rPr>
          <w:rFonts w:asciiTheme="majorHAnsi" w:hAnsiTheme="majorHAnsi" w:cstheme="minorHAnsi"/>
        </w:rPr>
        <w:t>1</w:t>
      </w:r>
      <w:r w:rsidR="00395F6B" w:rsidRPr="00210CCE">
        <w:rPr>
          <w:rFonts w:asciiTheme="majorHAnsi" w:hAnsiTheme="majorHAnsi" w:cstheme="minorHAnsi"/>
        </w:rPr>
        <w:t>)</w:t>
      </w:r>
      <w:r w:rsidR="00943DCC" w:rsidRPr="00210CCE">
        <w:rPr>
          <w:rFonts w:asciiTheme="majorHAnsi" w:hAnsiTheme="majorHAnsi" w:cstheme="minorHAnsi"/>
        </w:rPr>
        <w:t xml:space="preserve"> Cena                                    60 %</w:t>
      </w:r>
    </w:p>
    <w:p w14:paraId="4EA30280" w14:textId="64B5ED80" w:rsidR="00943DCC" w:rsidRPr="00210CCE" w:rsidRDefault="00101AA7" w:rsidP="00C26721">
      <w:pPr>
        <w:jc w:val="both"/>
        <w:rPr>
          <w:rFonts w:asciiTheme="majorHAnsi" w:hAnsiTheme="majorHAnsi" w:cstheme="minorHAnsi"/>
        </w:rPr>
      </w:pPr>
      <w:r w:rsidRPr="00210CCE">
        <w:rPr>
          <w:rFonts w:asciiTheme="majorHAnsi" w:hAnsiTheme="majorHAnsi" w:cstheme="minorHAnsi"/>
        </w:rPr>
        <w:t>2</w:t>
      </w:r>
      <w:r w:rsidR="00395F6B" w:rsidRPr="00210CCE">
        <w:rPr>
          <w:rFonts w:asciiTheme="majorHAnsi" w:hAnsiTheme="majorHAnsi" w:cstheme="minorHAnsi"/>
        </w:rPr>
        <w:t>)</w:t>
      </w:r>
      <w:r w:rsidRPr="00210CCE">
        <w:rPr>
          <w:rFonts w:asciiTheme="majorHAnsi" w:hAnsiTheme="majorHAnsi" w:cstheme="minorHAnsi"/>
        </w:rPr>
        <w:t xml:space="preserve"> T</w:t>
      </w:r>
      <w:r w:rsidR="005A7AEE">
        <w:rPr>
          <w:rFonts w:asciiTheme="majorHAnsi" w:hAnsiTheme="majorHAnsi" w:cstheme="minorHAnsi"/>
        </w:rPr>
        <w:t xml:space="preserve">ermin realizacji            </w:t>
      </w:r>
      <w:r w:rsidR="00943DCC" w:rsidRPr="00210CCE">
        <w:rPr>
          <w:rFonts w:asciiTheme="majorHAnsi" w:hAnsiTheme="majorHAnsi" w:cstheme="minorHAnsi"/>
        </w:rPr>
        <w:t xml:space="preserve"> </w:t>
      </w:r>
      <w:r w:rsidR="00435FAD">
        <w:rPr>
          <w:rFonts w:asciiTheme="majorHAnsi" w:hAnsiTheme="majorHAnsi" w:cstheme="minorHAnsi"/>
        </w:rPr>
        <w:t>10</w:t>
      </w:r>
      <w:r w:rsidR="00943DCC" w:rsidRPr="00210CCE">
        <w:rPr>
          <w:rFonts w:asciiTheme="majorHAnsi" w:hAnsiTheme="majorHAnsi" w:cstheme="minorHAnsi"/>
        </w:rPr>
        <w:t>%</w:t>
      </w:r>
    </w:p>
    <w:p w14:paraId="5EA3C389" w14:textId="3265284F" w:rsidR="00943DCC" w:rsidRDefault="00101AA7" w:rsidP="00C26721">
      <w:pPr>
        <w:jc w:val="both"/>
        <w:rPr>
          <w:rFonts w:asciiTheme="majorHAnsi" w:hAnsiTheme="majorHAnsi" w:cstheme="minorHAnsi"/>
        </w:rPr>
      </w:pPr>
      <w:r w:rsidRPr="00210CCE">
        <w:rPr>
          <w:rFonts w:asciiTheme="majorHAnsi" w:hAnsiTheme="majorHAnsi" w:cstheme="minorHAnsi"/>
        </w:rPr>
        <w:t>3</w:t>
      </w:r>
      <w:r w:rsidR="00395F6B" w:rsidRPr="00210CCE">
        <w:rPr>
          <w:rFonts w:asciiTheme="majorHAnsi" w:hAnsiTheme="majorHAnsi" w:cstheme="minorHAnsi"/>
        </w:rPr>
        <w:t>)</w:t>
      </w:r>
      <w:r w:rsidRPr="00210CCE">
        <w:rPr>
          <w:rFonts w:asciiTheme="majorHAnsi" w:hAnsiTheme="majorHAnsi" w:cstheme="minorHAnsi"/>
        </w:rPr>
        <w:t xml:space="preserve"> Gwarancja                          </w:t>
      </w:r>
      <w:r w:rsidR="00435FAD">
        <w:rPr>
          <w:rFonts w:asciiTheme="majorHAnsi" w:hAnsiTheme="majorHAnsi" w:cstheme="minorHAnsi"/>
        </w:rPr>
        <w:t>15</w:t>
      </w:r>
      <w:r w:rsidRPr="00210CCE">
        <w:rPr>
          <w:rFonts w:asciiTheme="majorHAnsi" w:hAnsiTheme="majorHAnsi" w:cstheme="minorHAnsi"/>
        </w:rPr>
        <w:t>%</w:t>
      </w:r>
    </w:p>
    <w:p w14:paraId="4218C6EA" w14:textId="240B4494" w:rsidR="00435FAD" w:rsidRDefault="00435FAD" w:rsidP="00C26721">
      <w:pPr>
        <w:jc w:val="both"/>
        <w:rPr>
          <w:rFonts w:asciiTheme="majorHAnsi" w:hAnsiTheme="majorHAnsi" w:cstheme="minorHAnsi"/>
        </w:rPr>
      </w:pPr>
      <w:r>
        <w:rPr>
          <w:rFonts w:asciiTheme="majorHAnsi" w:hAnsiTheme="majorHAnsi" w:cstheme="minorHAnsi"/>
        </w:rPr>
        <w:t>4)Dodatkowa funkcjonalność kamery</w:t>
      </w:r>
      <w:r w:rsidR="00D05054">
        <w:rPr>
          <w:rFonts w:asciiTheme="majorHAnsi" w:hAnsiTheme="majorHAnsi" w:cstheme="minorHAnsi"/>
        </w:rPr>
        <w:t xml:space="preserve"> </w:t>
      </w:r>
      <w:r>
        <w:rPr>
          <w:rFonts w:asciiTheme="majorHAnsi" w:hAnsiTheme="majorHAnsi" w:cstheme="minorHAnsi"/>
        </w:rPr>
        <w:t>– 5%</w:t>
      </w:r>
    </w:p>
    <w:p w14:paraId="1FED1440" w14:textId="7C7B7835" w:rsidR="00435FAD" w:rsidRPr="00210CCE" w:rsidRDefault="00435FAD" w:rsidP="00C26721">
      <w:pPr>
        <w:jc w:val="both"/>
        <w:rPr>
          <w:rFonts w:asciiTheme="majorHAnsi" w:hAnsiTheme="majorHAnsi" w:cstheme="minorHAnsi"/>
        </w:rPr>
      </w:pPr>
      <w:r>
        <w:rPr>
          <w:rFonts w:asciiTheme="majorHAnsi" w:hAnsiTheme="majorHAnsi" w:cstheme="minorHAnsi"/>
        </w:rPr>
        <w:t>5) Funkcja automatycznego wykrywania dymu ADD</w:t>
      </w:r>
      <w:r w:rsidR="00D05054">
        <w:rPr>
          <w:rFonts w:asciiTheme="majorHAnsi" w:hAnsiTheme="majorHAnsi" w:cstheme="minorHAnsi"/>
        </w:rPr>
        <w:t xml:space="preserve"> w systemie obserwacji</w:t>
      </w:r>
      <w:r>
        <w:rPr>
          <w:rFonts w:asciiTheme="majorHAnsi" w:hAnsiTheme="majorHAnsi" w:cstheme="minorHAnsi"/>
        </w:rPr>
        <w:t xml:space="preserve"> – 10%</w:t>
      </w:r>
    </w:p>
    <w:p w14:paraId="4B915335" w14:textId="77777777" w:rsidR="00B053BC" w:rsidRDefault="00F1494E" w:rsidP="00C26721">
      <w:pPr>
        <w:jc w:val="both"/>
        <w:rPr>
          <w:rFonts w:asciiTheme="majorHAnsi" w:hAnsiTheme="majorHAnsi" w:cstheme="minorHAnsi"/>
        </w:rPr>
      </w:pPr>
      <w:r w:rsidRPr="00210CCE">
        <w:rPr>
          <w:rFonts w:asciiTheme="majorHAnsi" w:hAnsiTheme="majorHAnsi" w:cstheme="minorHAnsi"/>
        </w:rPr>
        <w:t xml:space="preserve">5. Dodatkowe postanowienia dot. kryterium </w:t>
      </w:r>
      <w:r w:rsidRPr="00210CCE">
        <w:rPr>
          <w:rFonts w:asciiTheme="majorHAnsi" w:hAnsiTheme="majorHAnsi" w:cstheme="minorHAnsi"/>
          <w:u w:val="single"/>
        </w:rPr>
        <w:t>cena</w:t>
      </w:r>
      <w:r w:rsidRPr="00210CCE">
        <w:rPr>
          <w:rFonts w:asciiTheme="majorHAnsi" w:hAnsiTheme="majorHAnsi" w:cstheme="minorHAnsi"/>
        </w:rPr>
        <w:t>:</w:t>
      </w:r>
      <w:r w:rsidRPr="00210CCE">
        <w:rPr>
          <w:rFonts w:asciiTheme="majorHAnsi" w:hAnsiTheme="majorHAnsi" w:cstheme="minorHAnsi"/>
        </w:rPr>
        <w:cr/>
        <w:t>Punkty w tym kryterium zostaną przyznane według wzoru:</w:t>
      </w:r>
      <w:r w:rsidRPr="00210CCE">
        <w:rPr>
          <w:rFonts w:asciiTheme="majorHAnsi" w:hAnsiTheme="majorHAnsi" w:cstheme="minorHAnsi"/>
        </w:rPr>
        <w:cr/>
        <w:t>C = (C min/C o) x xxx pkt</w:t>
      </w:r>
      <w:r w:rsidRPr="00210CCE">
        <w:rPr>
          <w:rFonts w:asciiTheme="majorHAnsi" w:hAnsiTheme="majorHAnsi" w:cstheme="minorHAnsi"/>
        </w:rPr>
        <w:cr/>
        <w:t>gdzie:</w:t>
      </w:r>
      <w:r w:rsidRPr="00210CCE">
        <w:rPr>
          <w:rFonts w:asciiTheme="majorHAnsi" w:hAnsiTheme="majorHAnsi" w:cstheme="minorHAnsi"/>
        </w:rPr>
        <w:cr/>
        <w:t>C min- najniższa cena brutto z ocenianych ofert (zł)</w:t>
      </w:r>
      <w:r w:rsidRPr="00210CCE">
        <w:rPr>
          <w:rFonts w:asciiTheme="majorHAnsi" w:hAnsiTheme="majorHAnsi" w:cstheme="minorHAnsi"/>
        </w:rPr>
        <w:cr/>
        <w:t>C o - cena brutto określona w ocenianej ofercie (zł)</w:t>
      </w:r>
      <w:r w:rsidRPr="00210CCE">
        <w:rPr>
          <w:rFonts w:asciiTheme="majorHAnsi" w:hAnsiTheme="majorHAnsi" w:cstheme="minorHAnsi"/>
        </w:rPr>
        <w:cr/>
        <w:t xml:space="preserve">6. Dodatkowe postanowienia dot. kryterium </w:t>
      </w:r>
      <w:r w:rsidRPr="00210CCE">
        <w:rPr>
          <w:rFonts w:asciiTheme="majorHAnsi" w:hAnsiTheme="majorHAnsi" w:cstheme="minorHAnsi"/>
          <w:u w:val="single"/>
        </w:rPr>
        <w:t>termin realizacji</w:t>
      </w:r>
      <w:r w:rsidRPr="00210CCE">
        <w:rPr>
          <w:rFonts w:asciiTheme="majorHAnsi" w:hAnsiTheme="majorHAnsi" w:cstheme="minorHAnsi"/>
        </w:rPr>
        <w:t>:</w:t>
      </w:r>
      <w:r w:rsidRPr="00210CCE">
        <w:rPr>
          <w:rFonts w:asciiTheme="majorHAnsi" w:hAnsiTheme="majorHAnsi" w:cstheme="minorHAnsi"/>
        </w:rPr>
        <w:cr/>
        <w:t xml:space="preserve">Liczba punktów w kryterium termin realizacji zostanie przyznany w oparciu o zadeklarowany przez </w:t>
      </w:r>
      <w:r w:rsidR="005F0030" w:rsidRPr="00210CCE">
        <w:rPr>
          <w:rFonts w:asciiTheme="majorHAnsi" w:hAnsiTheme="majorHAnsi" w:cstheme="minorHAnsi"/>
        </w:rPr>
        <w:t>Wykonawcę</w:t>
      </w:r>
      <w:r w:rsidRPr="00210CCE">
        <w:rPr>
          <w:rFonts w:asciiTheme="majorHAnsi" w:hAnsiTheme="majorHAnsi" w:cstheme="minorHAnsi"/>
        </w:rPr>
        <w:t xml:space="preserve"> termin wykonania niniejszego zamówienia.</w:t>
      </w:r>
    </w:p>
    <w:p w14:paraId="2131FC6F" w14:textId="33566D04" w:rsidR="00F50B93" w:rsidRDefault="006F4D26" w:rsidP="00C26721">
      <w:pPr>
        <w:jc w:val="both"/>
        <w:rPr>
          <w:rFonts w:asciiTheme="majorHAnsi" w:hAnsiTheme="majorHAnsi" w:cstheme="minorHAnsi"/>
        </w:rPr>
      </w:pPr>
      <w:r>
        <w:rPr>
          <w:rFonts w:asciiTheme="majorHAnsi" w:hAnsiTheme="majorHAnsi" w:cstheme="minorHAnsi"/>
        </w:rPr>
        <w:t>W</w:t>
      </w:r>
      <w:r w:rsidR="005F0030" w:rsidRPr="00210CCE">
        <w:rPr>
          <w:rFonts w:asciiTheme="majorHAnsi" w:hAnsiTheme="majorHAnsi" w:cstheme="minorHAnsi"/>
        </w:rPr>
        <w:t>ykonawca</w:t>
      </w:r>
      <w:r w:rsidR="00F1494E" w:rsidRPr="00210CCE">
        <w:rPr>
          <w:rFonts w:asciiTheme="majorHAnsi" w:hAnsiTheme="majorHAnsi" w:cstheme="minorHAnsi"/>
        </w:rPr>
        <w:t xml:space="preserve"> może zadeklarować termin wykonania zamówienia </w:t>
      </w:r>
    </w:p>
    <w:p w14:paraId="15AE028C" w14:textId="56C004D8" w:rsidR="00B053BC" w:rsidRDefault="006F4D26" w:rsidP="00C26721">
      <w:pPr>
        <w:jc w:val="both"/>
        <w:rPr>
          <w:rFonts w:asciiTheme="majorHAnsi" w:hAnsiTheme="majorHAnsi" w:cstheme="minorHAnsi"/>
        </w:rPr>
      </w:pPr>
      <w:r>
        <w:rPr>
          <w:rFonts w:asciiTheme="majorHAnsi" w:hAnsiTheme="majorHAnsi" w:cstheme="minorHAnsi"/>
        </w:rPr>
        <w:t>30</w:t>
      </w:r>
      <w:r w:rsidR="00B053BC">
        <w:rPr>
          <w:rFonts w:asciiTheme="majorHAnsi" w:hAnsiTheme="majorHAnsi" w:cstheme="minorHAnsi"/>
        </w:rPr>
        <w:t xml:space="preserve"> dni</w:t>
      </w:r>
      <w:r w:rsidR="009A332C">
        <w:rPr>
          <w:rFonts w:asciiTheme="majorHAnsi" w:hAnsiTheme="majorHAnsi" w:cstheme="minorHAnsi"/>
        </w:rPr>
        <w:t xml:space="preserve"> od dnia zawarcia umowy na realizację zamówienia</w:t>
      </w:r>
      <w:r>
        <w:rPr>
          <w:rFonts w:asciiTheme="majorHAnsi" w:hAnsiTheme="majorHAnsi" w:cstheme="minorHAnsi"/>
        </w:rPr>
        <w:t xml:space="preserve">  - 10%</w:t>
      </w:r>
    </w:p>
    <w:p w14:paraId="4FA46EA1" w14:textId="10B79465" w:rsidR="00B053BC" w:rsidRDefault="006F4D26" w:rsidP="00C26721">
      <w:pPr>
        <w:jc w:val="both"/>
        <w:rPr>
          <w:rFonts w:asciiTheme="majorHAnsi" w:hAnsiTheme="majorHAnsi" w:cstheme="minorHAnsi"/>
        </w:rPr>
      </w:pPr>
      <w:r>
        <w:rPr>
          <w:rFonts w:asciiTheme="majorHAnsi" w:hAnsiTheme="majorHAnsi" w:cstheme="minorHAnsi"/>
        </w:rPr>
        <w:t>45</w:t>
      </w:r>
      <w:r w:rsidR="00B053BC">
        <w:rPr>
          <w:rFonts w:asciiTheme="majorHAnsi" w:hAnsiTheme="majorHAnsi" w:cstheme="minorHAnsi"/>
        </w:rPr>
        <w:t xml:space="preserve"> dni</w:t>
      </w:r>
      <w:r w:rsidR="009A332C" w:rsidRPr="009A332C">
        <w:rPr>
          <w:rFonts w:asciiTheme="majorHAnsi" w:hAnsiTheme="majorHAnsi" w:cstheme="minorHAnsi"/>
        </w:rPr>
        <w:t xml:space="preserve"> </w:t>
      </w:r>
      <w:r w:rsidR="009A332C">
        <w:rPr>
          <w:rFonts w:asciiTheme="majorHAnsi" w:hAnsiTheme="majorHAnsi" w:cstheme="minorHAnsi"/>
        </w:rPr>
        <w:t xml:space="preserve">od dnia zawarcia umowy na realizację zamówienia </w:t>
      </w:r>
      <w:r w:rsidR="00B053BC">
        <w:rPr>
          <w:rFonts w:asciiTheme="majorHAnsi" w:hAnsiTheme="majorHAnsi" w:cstheme="minorHAnsi"/>
        </w:rPr>
        <w:t>-5%</w:t>
      </w:r>
    </w:p>
    <w:p w14:paraId="7436B536" w14:textId="2B218C5F" w:rsidR="00B053BC" w:rsidRDefault="006F4D26" w:rsidP="00C26721">
      <w:pPr>
        <w:jc w:val="both"/>
        <w:rPr>
          <w:rFonts w:asciiTheme="majorHAnsi" w:hAnsiTheme="majorHAnsi" w:cstheme="minorHAnsi"/>
        </w:rPr>
      </w:pPr>
      <w:r>
        <w:rPr>
          <w:rFonts w:asciiTheme="majorHAnsi" w:hAnsiTheme="majorHAnsi" w:cstheme="minorHAnsi"/>
        </w:rPr>
        <w:t>60</w:t>
      </w:r>
      <w:r w:rsidR="00B053BC">
        <w:rPr>
          <w:rFonts w:asciiTheme="majorHAnsi" w:hAnsiTheme="majorHAnsi" w:cstheme="minorHAnsi"/>
        </w:rPr>
        <w:t xml:space="preserve"> dni </w:t>
      </w:r>
      <w:r w:rsidR="009A332C">
        <w:rPr>
          <w:rFonts w:asciiTheme="majorHAnsi" w:hAnsiTheme="majorHAnsi" w:cstheme="minorHAnsi"/>
        </w:rPr>
        <w:t xml:space="preserve">od dnia zawarcia umowy na realizację zamówienia </w:t>
      </w:r>
      <w:r w:rsidR="00B053BC">
        <w:rPr>
          <w:rFonts w:asciiTheme="majorHAnsi" w:hAnsiTheme="majorHAnsi" w:cstheme="minorHAnsi"/>
        </w:rPr>
        <w:t>-</w:t>
      </w:r>
      <w:r>
        <w:rPr>
          <w:rFonts w:asciiTheme="majorHAnsi" w:hAnsiTheme="majorHAnsi" w:cstheme="minorHAnsi"/>
        </w:rPr>
        <w:t>0</w:t>
      </w:r>
      <w:r w:rsidR="00B053BC">
        <w:rPr>
          <w:rFonts w:asciiTheme="majorHAnsi" w:hAnsiTheme="majorHAnsi" w:cstheme="minorHAnsi"/>
        </w:rPr>
        <w:t>%</w:t>
      </w:r>
    </w:p>
    <w:p w14:paraId="3E11A1DA" w14:textId="77777777" w:rsidR="00395F6B" w:rsidRPr="00210CCE" w:rsidRDefault="00F1494E" w:rsidP="00C26721">
      <w:pPr>
        <w:jc w:val="both"/>
        <w:rPr>
          <w:rFonts w:asciiTheme="majorHAnsi" w:hAnsiTheme="majorHAnsi" w:cstheme="minorHAnsi"/>
        </w:rPr>
      </w:pPr>
      <w:r w:rsidRPr="00210CCE">
        <w:rPr>
          <w:rFonts w:asciiTheme="majorHAnsi" w:hAnsiTheme="majorHAnsi" w:cstheme="minorHAnsi"/>
        </w:rPr>
        <w:t>Sposób przyznawania punktów:</w:t>
      </w:r>
      <w:r w:rsidRPr="00210CCE">
        <w:rPr>
          <w:rFonts w:asciiTheme="majorHAnsi" w:hAnsiTheme="majorHAnsi" w:cstheme="minorHAnsi"/>
        </w:rPr>
        <w:cr/>
        <w:t>1</w:t>
      </w:r>
      <w:r w:rsidR="005D0606" w:rsidRPr="00210CCE">
        <w:rPr>
          <w:rFonts w:asciiTheme="majorHAnsi" w:hAnsiTheme="majorHAnsi" w:cstheme="minorHAnsi"/>
        </w:rPr>
        <w:t>)</w:t>
      </w:r>
      <w:r w:rsidR="00395F6B" w:rsidRPr="00210CCE">
        <w:rPr>
          <w:rFonts w:asciiTheme="majorHAnsi" w:hAnsiTheme="majorHAnsi" w:cstheme="minorHAnsi"/>
        </w:rPr>
        <w:t xml:space="preserve"> </w:t>
      </w:r>
      <w:r w:rsidR="005F0030" w:rsidRPr="00210CCE">
        <w:rPr>
          <w:rFonts w:asciiTheme="majorHAnsi" w:hAnsiTheme="majorHAnsi" w:cstheme="minorHAnsi"/>
        </w:rPr>
        <w:t>Wykonawca</w:t>
      </w:r>
      <w:r w:rsidR="005D0606" w:rsidRPr="00210CCE">
        <w:rPr>
          <w:rFonts w:asciiTheme="majorHAnsi" w:hAnsiTheme="majorHAnsi" w:cstheme="minorHAnsi"/>
        </w:rPr>
        <w:t xml:space="preserve">, który zaoferuje najkrótszy </w:t>
      </w:r>
      <w:r w:rsidRPr="00210CCE">
        <w:rPr>
          <w:rFonts w:asciiTheme="majorHAnsi" w:hAnsiTheme="majorHAnsi" w:cstheme="minorHAnsi"/>
        </w:rPr>
        <w:t xml:space="preserve"> termin realizacji otrzyma maksymalną liczbę punktów w niniejszym kryterium,</w:t>
      </w:r>
    </w:p>
    <w:p w14:paraId="1D201725" w14:textId="77777777" w:rsidR="006F4D26" w:rsidRDefault="00F1494E" w:rsidP="00C26721">
      <w:pPr>
        <w:jc w:val="both"/>
        <w:rPr>
          <w:rFonts w:asciiTheme="majorHAnsi" w:hAnsiTheme="majorHAnsi" w:cstheme="minorHAnsi"/>
        </w:rPr>
      </w:pPr>
      <w:r w:rsidRPr="00210CCE">
        <w:rPr>
          <w:rFonts w:asciiTheme="majorHAnsi" w:hAnsiTheme="majorHAnsi" w:cstheme="minorHAnsi"/>
        </w:rPr>
        <w:lastRenderedPageBreak/>
        <w:t>2)</w:t>
      </w:r>
      <w:r w:rsidR="00395F6B"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który zaoferuje</w:t>
      </w:r>
      <w:r w:rsidR="008D55FA" w:rsidRPr="00210CCE">
        <w:rPr>
          <w:rFonts w:asciiTheme="majorHAnsi" w:hAnsiTheme="majorHAnsi" w:cstheme="minorHAnsi"/>
        </w:rPr>
        <w:t xml:space="preserve"> </w:t>
      </w:r>
      <w:r w:rsidR="005D0606" w:rsidRPr="00210CCE">
        <w:rPr>
          <w:rFonts w:asciiTheme="majorHAnsi" w:hAnsiTheme="majorHAnsi" w:cstheme="minorHAnsi"/>
        </w:rPr>
        <w:t xml:space="preserve">najdłuższy termin realizacji </w:t>
      </w:r>
      <w:r w:rsidRPr="00210CCE">
        <w:rPr>
          <w:rFonts w:asciiTheme="majorHAnsi" w:hAnsiTheme="majorHAnsi" w:cstheme="minorHAnsi"/>
        </w:rPr>
        <w:t xml:space="preserve"> - otrzyma 0 pkt w niniejszym kryterium,</w:t>
      </w:r>
      <w:r w:rsidRPr="00210CCE">
        <w:rPr>
          <w:rFonts w:asciiTheme="majorHAnsi" w:hAnsiTheme="majorHAnsi" w:cstheme="minorHAnsi"/>
        </w:rPr>
        <w:cr/>
        <w:t>3)</w:t>
      </w:r>
      <w:r w:rsidR="00395F6B" w:rsidRPr="00210CCE">
        <w:rPr>
          <w:rFonts w:asciiTheme="majorHAnsi" w:hAnsiTheme="majorHAnsi" w:cstheme="minorHAnsi"/>
        </w:rPr>
        <w:t xml:space="preserve"> </w:t>
      </w:r>
      <w:r w:rsidRPr="00210CCE">
        <w:rPr>
          <w:rFonts w:asciiTheme="majorHAnsi" w:hAnsiTheme="majorHAnsi" w:cstheme="minorHAnsi"/>
        </w:rPr>
        <w:t xml:space="preserve">W przypadku, gdy wszyscy </w:t>
      </w:r>
      <w:r w:rsidR="005F0030" w:rsidRPr="00210CCE">
        <w:rPr>
          <w:rFonts w:asciiTheme="majorHAnsi" w:hAnsiTheme="majorHAnsi" w:cstheme="minorHAnsi"/>
        </w:rPr>
        <w:t>Wykonawcy</w:t>
      </w:r>
      <w:r w:rsidRPr="00210CCE">
        <w:rPr>
          <w:rFonts w:asciiTheme="majorHAnsi" w:hAnsiTheme="majorHAnsi" w:cstheme="minorHAnsi"/>
        </w:rPr>
        <w:t xml:space="preserve"> zaproponują  jednakowy termin realizacji, wszyscy otrzymują maksymalną liczbę punktów w niniejszym kryterium.</w:t>
      </w:r>
      <w:r w:rsidRPr="00210CCE">
        <w:rPr>
          <w:rFonts w:asciiTheme="majorHAnsi" w:hAnsiTheme="majorHAnsi" w:cstheme="minorHAnsi"/>
        </w:rPr>
        <w:cr/>
        <w:t>4)</w:t>
      </w:r>
      <w:r w:rsidR="00395F6B" w:rsidRPr="00210CCE">
        <w:rPr>
          <w:rFonts w:asciiTheme="majorHAnsi" w:hAnsiTheme="majorHAnsi" w:cstheme="minorHAnsi"/>
        </w:rPr>
        <w:t xml:space="preserve"> </w:t>
      </w:r>
      <w:r w:rsidRPr="00210CCE">
        <w:rPr>
          <w:rFonts w:asciiTheme="majorHAnsi" w:hAnsiTheme="majorHAnsi" w:cstheme="minorHAnsi"/>
        </w:rPr>
        <w:t xml:space="preserve">Pozostali, czyli </w:t>
      </w:r>
      <w:r w:rsidR="005F0030" w:rsidRPr="00210CCE">
        <w:rPr>
          <w:rFonts w:asciiTheme="majorHAnsi" w:hAnsiTheme="majorHAnsi" w:cstheme="minorHAnsi"/>
        </w:rPr>
        <w:t>Wykonawcy</w:t>
      </w:r>
      <w:r w:rsidRPr="00210CCE">
        <w:rPr>
          <w:rFonts w:asciiTheme="majorHAnsi" w:hAnsiTheme="majorHAnsi" w:cstheme="minorHAnsi"/>
        </w:rPr>
        <w:t xml:space="preserve">, którzy zaoferują wartość pośrednią, pomiędzy terminem najkrótszym  najkorzystniejszą a najmniej korzystną), otrzymują liczbę punktów obliczoną wg wzoru: </w:t>
      </w:r>
      <w:r w:rsidRPr="00210CCE">
        <w:rPr>
          <w:rFonts w:asciiTheme="majorHAnsi" w:hAnsiTheme="majorHAnsi" w:cstheme="minorHAnsi"/>
        </w:rPr>
        <w:cr/>
      </w:r>
      <w:r w:rsidR="00B053BC" w:rsidRPr="00210CCE">
        <w:rPr>
          <w:rFonts w:asciiTheme="majorHAnsi" w:hAnsiTheme="majorHAnsi" w:cstheme="minorHAnsi"/>
        </w:rPr>
        <w:t xml:space="preserve"> </w:t>
      </w:r>
      <w:r w:rsidRPr="00210CCE">
        <w:rPr>
          <w:rFonts w:asciiTheme="majorHAnsi" w:hAnsiTheme="majorHAnsi" w:cstheme="minorHAnsi"/>
        </w:rPr>
        <w:t>T = ((T max - To) / (</w:t>
      </w:r>
      <w:proofErr w:type="spellStart"/>
      <w:r w:rsidRPr="00210CCE">
        <w:rPr>
          <w:rFonts w:asciiTheme="majorHAnsi" w:hAnsiTheme="majorHAnsi" w:cstheme="minorHAnsi"/>
        </w:rPr>
        <w:t>Tmax</w:t>
      </w:r>
      <w:proofErr w:type="spellEnd"/>
      <w:r w:rsidRPr="00210CCE">
        <w:rPr>
          <w:rFonts w:asciiTheme="majorHAnsi" w:hAnsiTheme="majorHAnsi" w:cstheme="minorHAnsi"/>
        </w:rPr>
        <w:t xml:space="preserve"> - </w:t>
      </w:r>
      <w:proofErr w:type="spellStart"/>
      <w:r w:rsidRPr="00210CCE">
        <w:rPr>
          <w:rFonts w:asciiTheme="majorHAnsi" w:hAnsiTheme="majorHAnsi" w:cstheme="minorHAnsi"/>
        </w:rPr>
        <w:t>Tmin</w:t>
      </w:r>
      <w:proofErr w:type="spellEnd"/>
      <w:r w:rsidRPr="00210CCE">
        <w:rPr>
          <w:rFonts w:asciiTheme="majorHAnsi" w:hAnsiTheme="majorHAnsi" w:cstheme="minorHAnsi"/>
        </w:rPr>
        <w:t>)) x xxx pkt.</w:t>
      </w:r>
      <w:r w:rsidRPr="00210CCE">
        <w:rPr>
          <w:rFonts w:asciiTheme="majorHAnsi" w:hAnsiTheme="majorHAnsi" w:cstheme="minorHAnsi"/>
        </w:rPr>
        <w:cr/>
        <w:t>gdzie:</w:t>
      </w:r>
      <w:r w:rsidRPr="00210CCE">
        <w:rPr>
          <w:rFonts w:asciiTheme="majorHAnsi" w:hAnsiTheme="majorHAnsi" w:cstheme="minorHAnsi"/>
        </w:rPr>
        <w:cr/>
        <w:t xml:space="preserve">T o - termin realizacji zadeklarowany w ofercie ocenianej  </w:t>
      </w:r>
      <w:r w:rsidRPr="00210CCE">
        <w:rPr>
          <w:rFonts w:asciiTheme="majorHAnsi" w:hAnsiTheme="majorHAnsi" w:cstheme="minorHAnsi"/>
        </w:rPr>
        <w:cr/>
        <w:t xml:space="preserve">T min. - najkrótszy termin realizacji spośród złożonych ofert </w:t>
      </w:r>
      <w:r w:rsidRPr="00210CCE">
        <w:rPr>
          <w:rFonts w:asciiTheme="majorHAnsi" w:hAnsiTheme="majorHAnsi" w:cstheme="minorHAnsi"/>
        </w:rPr>
        <w:cr/>
        <w:t>T max - najdłuższy termin realizacji spośród złożonych ofert</w:t>
      </w:r>
      <w:r w:rsidRPr="00210CCE">
        <w:rPr>
          <w:rFonts w:asciiTheme="majorHAnsi" w:hAnsiTheme="majorHAnsi" w:cstheme="minorHAnsi"/>
        </w:rPr>
        <w:cr/>
        <w:t xml:space="preserve">7. Dodatkowe postanowienia dot. kryterium </w:t>
      </w:r>
      <w:r w:rsidRPr="00210CCE">
        <w:rPr>
          <w:rFonts w:asciiTheme="majorHAnsi" w:hAnsiTheme="majorHAnsi" w:cstheme="minorHAnsi"/>
          <w:u w:val="single"/>
        </w:rPr>
        <w:t>Okres gwarancji jakości</w:t>
      </w:r>
      <w:r w:rsidRPr="00210CCE">
        <w:rPr>
          <w:rFonts w:asciiTheme="majorHAnsi" w:hAnsiTheme="majorHAnsi" w:cstheme="minorHAnsi"/>
        </w:rPr>
        <w:t>:</w:t>
      </w:r>
      <w:r w:rsidRPr="00210CCE">
        <w:rPr>
          <w:rFonts w:asciiTheme="majorHAnsi" w:hAnsiTheme="majorHAnsi" w:cstheme="minorHAnsi"/>
        </w:rPr>
        <w:cr/>
        <w:t xml:space="preserve">Liczba punktów w kryterium gwarancja jakości zostanie przyznany w oparciu o zadeklarowany przez </w:t>
      </w:r>
      <w:r w:rsidR="005F0030" w:rsidRPr="00210CCE">
        <w:rPr>
          <w:rFonts w:asciiTheme="majorHAnsi" w:hAnsiTheme="majorHAnsi" w:cstheme="minorHAnsi"/>
        </w:rPr>
        <w:t>Wykonawcę</w:t>
      </w:r>
      <w:r w:rsidRPr="00210CCE">
        <w:rPr>
          <w:rFonts w:asciiTheme="majorHAnsi" w:hAnsiTheme="majorHAnsi" w:cstheme="minorHAnsi"/>
        </w:rPr>
        <w:t xml:space="preserve"> okres gwarancji jakości. Okres gwarancji jakości należy zadeklarować w </w:t>
      </w:r>
      <w:r w:rsidR="006F4D26">
        <w:rPr>
          <w:rFonts w:asciiTheme="majorHAnsi" w:hAnsiTheme="majorHAnsi" w:cstheme="minorHAnsi"/>
        </w:rPr>
        <w:t>miesiącach.</w:t>
      </w:r>
    </w:p>
    <w:p w14:paraId="7324AAFF" w14:textId="6D46FBD2" w:rsidR="006F4D26" w:rsidRDefault="006F4D26" w:rsidP="006F4D26">
      <w:pPr>
        <w:jc w:val="both"/>
        <w:rPr>
          <w:rFonts w:asciiTheme="majorHAnsi" w:hAnsiTheme="majorHAnsi" w:cstheme="minorHAnsi"/>
        </w:rPr>
      </w:pPr>
      <w:r>
        <w:rPr>
          <w:rFonts w:asciiTheme="majorHAnsi" w:hAnsiTheme="majorHAnsi" w:cstheme="minorHAnsi"/>
        </w:rPr>
        <w:t>W</w:t>
      </w:r>
      <w:r w:rsidRPr="00210CCE">
        <w:rPr>
          <w:rFonts w:asciiTheme="majorHAnsi" w:hAnsiTheme="majorHAnsi" w:cstheme="minorHAnsi"/>
        </w:rPr>
        <w:t xml:space="preserve">ykonawca może zadeklarować </w:t>
      </w:r>
      <w:r>
        <w:rPr>
          <w:rFonts w:asciiTheme="majorHAnsi" w:hAnsiTheme="majorHAnsi" w:cstheme="minorHAnsi"/>
        </w:rPr>
        <w:t>następujące okresy gwarancji:</w:t>
      </w:r>
      <w:r w:rsidRPr="00210CCE">
        <w:rPr>
          <w:rFonts w:asciiTheme="majorHAnsi" w:hAnsiTheme="majorHAnsi" w:cstheme="minorHAnsi"/>
        </w:rPr>
        <w:t xml:space="preserve"> </w:t>
      </w:r>
    </w:p>
    <w:p w14:paraId="60C1008E" w14:textId="5F5CBAD7" w:rsidR="006F4D26" w:rsidRDefault="006F4D26" w:rsidP="006F4D26">
      <w:pPr>
        <w:jc w:val="both"/>
        <w:rPr>
          <w:rFonts w:asciiTheme="majorHAnsi" w:hAnsiTheme="majorHAnsi" w:cstheme="minorHAnsi"/>
        </w:rPr>
      </w:pPr>
      <w:r>
        <w:rPr>
          <w:rFonts w:asciiTheme="majorHAnsi" w:hAnsiTheme="majorHAnsi" w:cstheme="minorHAnsi"/>
        </w:rPr>
        <w:t>48 miesięcy i więcej - 15%</w:t>
      </w:r>
    </w:p>
    <w:p w14:paraId="673F349B" w14:textId="0EC49DD2" w:rsidR="006F4D26" w:rsidRDefault="006F4D26" w:rsidP="006F4D26">
      <w:pPr>
        <w:jc w:val="both"/>
        <w:rPr>
          <w:rFonts w:asciiTheme="majorHAnsi" w:hAnsiTheme="majorHAnsi" w:cstheme="minorHAnsi"/>
        </w:rPr>
      </w:pPr>
      <w:r>
        <w:rPr>
          <w:rFonts w:asciiTheme="majorHAnsi" w:hAnsiTheme="majorHAnsi" w:cstheme="minorHAnsi"/>
        </w:rPr>
        <w:t>36 miesięcy -10%</w:t>
      </w:r>
    </w:p>
    <w:p w14:paraId="7ED20329" w14:textId="23EDE0A6" w:rsidR="006F4D26" w:rsidRDefault="006F4D26" w:rsidP="006F4D26">
      <w:pPr>
        <w:jc w:val="both"/>
        <w:rPr>
          <w:rFonts w:asciiTheme="majorHAnsi" w:hAnsiTheme="majorHAnsi" w:cstheme="minorHAnsi"/>
        </w:rPr>
      </w:pPr>
      <w:r>
        <w:rPr>
          <w:rFonts w:asciiTheme="majorHAnsi" w:hAnsiTheme="majorHAnsi" w:cstheme="minorHAnsi"/>
        </w:rPr>
        <w:t>24 miesiące -0%</w:t>
      </w:r>
    </w:p>
    <w:p w14:paraId="66F555D3" w14:textId="725DEF27" w:rsidR="008A084F" w:rsidRDefault="00F1494E" w:rsidP="00C26721">
      <w:pPr>
        <w:jc w:val="both"/>
        <w:rPr>
          <w:rFonts w:asciiTheme="majorHAnsi" w:hAnsiTheme="majorHAnsi" w:cstheme="minorHAnsi"/>
        </w:rPr>
      </w:pPr>
      <w:r w:rsidRPr="00210CCE">
        <w:rPr>
          <w:rFonts w:asciiTheme="majorHAnsi" w:hAnsiTheme="majorHAnsi" w:cstheme="minorHAnsi"/>
        </w:rPr>
        <w:t>Sposób przyznawania punktów:</w:t>
      </w:r>
      <w:r w:rsidRPr="00210CCE">
        <w:rPr>
          <w:rFonts w:asciiTheme="majorHAnsi" w:hAnsiTheme="majorHAnsi" w:cstheme="minorHAnsi"/>
        </w:rPr>
        <w:cr/>
        <w:t>1)</w:t>
      </w:r>
      <w:r w:rsidR="00395F6B"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który zaoferuje najdłuższy okres gwarancji jakości otrzyma maksymalną liczbę punktów w niniejszym kryterium,</w:t>
      </w:r>
      <w:r w:rsidRPr="00210CCE">
        <w:rPr>
          <w:rFonts w:asciiTheme="majorHAnsi" w:hAnsiTheme="majorHAnsi" w:cstheme="minorHAnsi"/>
        </w:rPr>
        <w:cr/>
        <w:t>2)</w:t>
      </w:r>
      <w:r w:rsidR="00395F6B" w:rsidRPr="00210CCE">
        <w:rPr>
          <w:rFonts w:asciiTheme="majorHAnsi" w:hAnsiTheme="majorHAnsi" w:cstheme="minorHAnsi"/>
        </w:rPr>
        <w:t xml:space="preserve"> </w:t>
      </w:r>
      <w:r w:rsidR="005F0030" w:rsidRPr="00210CCE">
        <w:rPr>
          <w:rFonts w:asciiTheme="majorHAnsi" w:hAnsiTheme="majorHAnsi" w:cstheme="minorHAnsi"/>
        </w:rPr>
        <w:t>Wykonawca</w:t>
      </w:r>
      <w:r w:rsidRPr="00210CCE">
        <w:rPr>
          <w:rFonts w:asciiTheme="majorHAnsi" w:hAnsiTheme="majorHAnsi" w:cstheme="minorHAnsi"/>
        </w:rPr>
        <w:t>, który zaoferuje najkrótszy okres gwarancji jakości - otrzyma 0 pkt w niniejszym kryterium,</w:t>
      </w:r>
      <w:r w:rsidRPr="00210CCE">
        <w:rPr>
          <w:rFonts w:asciiTheme="majorHAnsi" w:hAnsiTheme="majorHAnsi" w:cstheme="minorHAnsi"/>
        </w:rPr>
        <w:cr/>
        <w:t>3)</w:t>
      </w:r>
      <w:r w:rsidR="00395F6B" w:rsidRPr="00210CCE">
        <w:rPr>
          <w:rFonts w:asciiTheme="majorHAnsi" w:hAnsiTheme="majorHAnsi" w:cstheme="minorHAnsi"/>
        </w:rPr>
        <w:t xml:space="preserve"> </w:t>
      </w:r>
      <w:r w:rsidRPr="00210CCE">
        <w:rPr>
          <w:rFonts w:asciiTheme="majorHAnsi" w:hAnsiTheme="majorHAnsi" w:cstheme="minorHAnsi"/>
        </w:rPr>
        <w:t xml:space="preserve">W przypadku, gdy wszyscy </w:t>
      </w:r>
      <w:r w:rsidR="005F0030" w:rsidRPr="00210CCE">
        <w:rPr>
          <w:rFonts w:asciiTheme="majorHAnsi" w:hAnsiTheme="majorHAnsi" w:cstheme="minorHAnsi"/>
        </w:rPr>
        <w:t>Wykonawcy</w:t>
      </w:r>
      <w:r w:rsidRPr="00210CCE">
        <w:rPr>
          <w:rFonts w:asciiTheme="majorHAnsi" w:hAnsiTheme="majorHAnsi" w:cstheme="minorHAnsi"/>
        </w:rPr>
        <w:t xml:space="preserve"> zaproponują  jednakowy okres gwarancji jakości, wszyscy otrzymują maksymalną liczbę punktów w niniejszym kryterium.</w:t>
      </w:r>
      <w:r w:rsidRPr="00210CCE">
        <w:rPr>
          <w:rFonts w:asciiTheme="majorHAnsi" w:hAnsiTheme="majorHAnsi" w:cstheme="minorHAnsi"/>
        </w:rPr>
        <w:cr/>
        <w:t>4)</w:t>
      </w:r>
      <w:r w:rsidR="00395F6B" w:rsidRPr="00210CCE">
        <w:rPr>
          <w:rFonts w:asciiTheme="majorHAnsi" w:hAnsiTheme="majorHAnsi" w:cstheme="minorHAnsi"/>
        </w:rPr>
        <w:t xml:space="preserve"> </w:t>
      </w:r>
      <w:r w:rsidRPr="00210CCE">
        <w:rPr>
          <w:rFonts w:asciiTheme="majorHAnsi" w:hAnsiTheme="majorHAnsi" w:cstheme="minorHAnsi"/>
        </w:rPr>
        <w:t xml:space="preserve">Pozostali, czyli </w:t>
      </w:r>
      <w:r w:rsidR="005F0030" w:rsidRPr="00210CCE">
        <w:rPr>
          <w:rFonts w:asciiTheme="majorHAnsi" w:hAnsiTheme="majorHAnsi" w:cstheme="minorHAnsi"/>
        </w:rPr>
        <w:t>Wykonawcy</w:t>
      </w:r>
      <w:r w:rsidRPr="00210CCE">
        <w:rPr>
          <w:rFonts w:asciiTheme="majorHAnsi" w:hAnsiTheme="majorHAnsi" w:cstheme="minorHAnsi"/>
        </w:rPr>
        <w:t xml:space="preserve">, którzy zaoferują wartość pośrednią, pomiędzy okresem najkrótszym a najdłuższym), otrzymują liczbę punktów obliczoną wg wzoru: </w:t>
      </w:r>
      <w:r w:rsidRPr="00210CCE">
        <w:rPr>
          <w:rFonts w:asciiTheme="majorHAnsi" w:hAnsiTheme="majorHAnsi" w:cstheme="minorHAnsi"/>
        </w:rPr>
        <w:cr/>
        <w:t>G = ((G o - Gmin) / (</w:t>
      </w:r>
      <w:proofErr w:type="spellStart"/>
      <w:r w:rsidRPr="00210CCE">
        <w:rPr>
          <w:rFonts w:asciiTheme="majorHAnsi" w:hAnsiTheme="majorHAnsi" w:cstheme="minorHAnsi"/>
        </w:rPr>
        <w:t>Gmax</w:t>
      </w:r>
      <w:proofErr w:type="spellEnd"/>
      <w:r w:rsidRPr="00210CCE">
        <w:rPr>
          <w:rFonts w:asciiTheme="majorHAnsi" w:hAnsiTheme="majorHAnsi" w:cstheme="minorHAnsi"/>
        </w:rPr>
        <w:t xml:space="preserve"> - Gmin)) x xxx pkt.</w:t>
      </w:r>
      <w:r w:rsidRPr="00210CCE">
        <w:rPr>
          <w:rFonts w:asciiTheme="majorHAnsi" w:hAnsiTheme="majorHAnsi" w:cstheme="minorHAnsi"/>
        </w:rPr>
        <w:cr/>
        <w:t>gdzie:</w:t>
      </w:r>
      <w:r w:rsidRPr="00210CCE">
        <w:rPr>
          <w:rFonts w:asciiTheme="majorHAnsi" w:hAnsiTheme="majorHAnsi" w:cstheme="minorHAnsi"/>
        </w:rPr>
        <w:cr/>
        <w:t>G o - okres gwarancji zadeklarowany w ofercie ocenianej</w:t>
      </w:r>
      <w:r w:rsidRPr="00210CCE">
        <w:rPr>
          <w:rFonts w:asciiTheme="majorHAnsi" w:hAnsiTheme="majorHAnsi" w:cstheme="minorHAnsi"/>
        </w:rPr>
        <w:cr/>
        <w:t>G min. - najkrótszy okres gwarancji spośród złożonych ofert</w:t>
      </w:r>
      <w:r w:rsidRPr="00210CCE">
        <w:rPr>
          <w:rFonts w:asciiTheme="majorHAnsi" w:hAnsiTheme="majorHAnsi" w:cstheme="minorHAnsi"/>
        </w:rPr>
        <w:cr/>
        <w:t>G max - najdłuższy okres gwarancji spośród złożonych ofert</w:t>
      </w:r>
      <w:r w:rsidRPr="00210CCE">
        <w:rPr>
          <w:rFonts w:asciiTheme="majorHAnsi" w:hAnsiTheme="majorHAnsi" w:cstheme="minorHAnsi"/>
        </w:rPr>
        <w:cr/>
      </w:r>
      <w:r w:rsidR="006F4D26">
        <w:rPr>
          <w:rFonts w:asciiTheme="majorHAnsi" w:hAnsiTheme="majorHAnsi" w:cstheme="minorHAnsi"/>
        </w:rPr>
        <w:t>8</w:t>
      </w:r>
      <w:r w:rsidR="006F4D26" w:rsidRPr="00210CCE">
        <w:rPr>
          <w:rFonts w:asciiTheme="majorHAnsi" w:hAnsiTheme="majorHAnsi" w:cstheme="minorHAnsi"/>
        </w:rPr>
        <w:t xml:space="preserve">. Dodatkowe postanowienia dot. kryterium </w:t>
      </w:r>
      <w:r w:rsidR="006F4D26" w:rsidRPr="00BD5842">
        <w:rPr>
          <w:rFonts w:asciiTheme="majorHAnsi" w:hAnsiTheme="majorHAnsi" w:cstheme="minorHAnsi"/>
          <w:u w:val="single"/>
        </w:rPr>
        <w:t xml:space="preserve">dodatkowa funkcjonalność kamery </w:t>
      </w:r>
      <w:r w:rsidR="008118CB">
        <w:rPr>
          <w:rFonts w:asciiTheme="majorHAnsi" w:hAnsiTheme="majorHAnsi" w:cstheme="minorHAnsi"/>
          <w:u w:val="single"/>
        </w:rPr>
        <w:t>o któr</w:t>
      </w:r>
      <w:r w:rsidR="00D222D7">
        <w:rPr>
          <w:rFonts w:asciiTheme="majorHAnsi" w:hAnsiTheme="majorHAnsi" w:cstheme="minorHAnsi"/>
          <w:u w:val="single"/>
        </w:rPr>
        <w:t>ej</w:t>
      </w:r>
      <w:r w:rsidR="008118CB">
        <w:rPr>
          <w:rFonts w:asciiTheme="majorHAnsi" w:hAnsiTheme="majorHAnsi" w:cstheme="minorHAnsi"/>
          <w:u w:val="single"/>
        </w:rPr>
        <w:t xml:space="preserve"> mowa w pkt III.1a) </w:t>
      </w:r>
      <w:proofErr w:type="spellStart"/>
      <w:r w:rsidR="008118CB">
        <w:rPr>
          <w:rFonts w:asciiTheme="majorHAnsi" w:hAnsiTheme="majorHAnsi" w:cstheme="minorHAnsi"/>
          <w:u w:val="single"/>
        </w:rPr>
        <w:t>tiret</w:t>
      </w:r>
      <w:proofErr w:type="spellEnd"/>
      <w:r w:rsidR="008118CB">
        <w:rPr>
          <w:rFonts w:asciiTheme="majorHAnsi" w:hAnsiTheme="majorHAnsi" w:cstheme="minorHAnsi"/>
          <w:u w:val="single"/>
        </w:rPr>
        <w:t xml:space="preserve"> 1 (kamera obrotowa z wyposażeniem)</w:t>
      </w:r>
      <w:r w:rsidR="006F4D26" w:rsidRPr="00210CCE">
        <w:rPr>
          <w:rFonts w:asciiTheme="majorHAnsi" w:hAnsiTheme="majorHAnsi" w:cstheme="minorHAnsi"/>
        </w:rPr>
        <w:t>:</w:t>
      </w:r>
    </w:p>
    <w:p w14:paraId="2E6F7AAB" w14:textId="59522419" w:rsidR="008118CB" w:rsidRDefault="008118CB" w:rsidP="00C26721">
      <w:pPr>
        <w:jc w:val="both"/>
        <w:rPr>
          <w:rFonts w:asciiTheme="majorHAnsi" w:hAnsiTheme="majorHAnsi" w:cstheme="minorHAnsi"/>
        </w:rPr>
      </w:pPr>
      <w:r w:rsidRPr="00210CCE">
        <w:rPr>
          <w:rFonts w:asciiTheme="majorHAnsi" w:hAnsiTheme="majorHAnsi" w:cstheme="minorHAnsi"/>
        </w:rPr>
        <w:t xml:space="preserve">Liczba punktów w kryterium </w:t>
      </w:r>
      <w:r>
        <w:rPr>
          <w:rFonts w:asciiTheme="majorHAnsi" w:hAnsiTheme="majorHAnsi" w:cstheme="minorHAnsi"/>
        </w:rPr>
        <w:t xml:space="preserve">dodatkowa </w:t>
      </w:r>
      <w:r w:rsidRPr="00BD5842">
        <w:rPr>
          <w:rFonts w:asciiTheme="majorHAnsi" w:hAnsiTheme="majorHAnsi" w:cstheme="minorHAnsi"/>
        </w:rPr>
        <w:t xml:space="preserve">funkcjonalność kamery </w:t>
      </w:r>
      <w:r w:rsidRPr="00210CCE">
        <w:rPr>
          <w:rFonts w:asciiTheme="majorHAnsi" w:hAnsiTheme="majorHAnsi" w:cstheme="minorHAnsi"/>
        </w:rPr>
        <w:t>zostanie przyznan</w:t>
      </w:r>
      <w:r>
        <w:rPr>
          <w:rFonts w:asciiTheme="majorHAnsi" w:hAnsiTheme="majorHAnsi" w:cstheme="minorHAnsi"/>
        </w:rPr>
        <w:t>a</w:t>
      </w:r>
      <w:r w:rsidRPr="00210CCE">
        <w:rPr>
          <w:rFonts w:asciiTheme="majorHAnsi" w:hAnsiTheme="majorHAnsi" w:cstheme="minorHAnsi"/>
        </w:rPr>
        <w:t xml:space="preserve"> w oparciu o zadeklarowan</w:t>
      </w:r>
      <w:r>
        <w:rPr>
          <w:rFonts w:asciiTheme="majorHAnsi" w:hAnsiTheme="majorHAnsi" w:cstheme="minorHAnsi"/>
        </w:rPr>
        <w:t>ie</w:t>
      </w:r>
      <w:r w:rsidRPr="00210CCE">
        <w:rPr>
          <w:rFonts w:asciiTheme="majorHAnsi" w:hAnsiTheme="majorHAnsi" w:cstheme="minorHAnsi"/>
        </w:rPr>
        <w:t xml:space="preserve"> przez Wykonawcę</w:t>
      </w:r>
      <w:r>
        <w:rPr>
          <w:rFonts w:asciiTheme="majorHAnsi" w:hAnsiTheme="majorHAnsi" w:cstheme="minorHAnsi"/>
        </w:rPr>
        <w:t xml:space="preserve"> posiadania przez kamerę następujących parametrów technicznych:</w:t>
      </w:r>
    </w:p>
    <w:p w14:paraId="6902ECA5" w14:textId="77777777" w:rsidR="008A084F" w:rsidRPr="00BD5842" w:rsidRDefault="008A084F" w:rsidP="00BD5842">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Fonts w:asciiTheme="majorHAnsi" w:hAnsiTheme="majorHAnsi"/>
          <w:szCs w:val="20"/>
        </w:rPr>
        <w:t>przetwornik kamery ze skanowaniem progresywnym, standard obrazu HD1080p/50 lub HD1080p/60</w:t>
      </w:r>
    </w:p>
    <w:p w14:paraId="303D5494" w14:textId="77777777" w:rsidR="008A084F" w:rsidRPr="00BD5842" w:rsidRDefault="008A084F" w:rsidP="00BD5842">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Style w:val="Domylnaczcionkaakapitu4"/>
          <w:rFonts w:asciiTheme="majorHAnsi" w:hAnsiTheme="majorHAnsi"/>
          <w:szCs w:val="20"/>
        </w:rPr>
        <w:t>Szybkość obrotu w poziomie i pionie od 0,01 do 30</w:t>
      </w:r>
      <w:r w:rsidRPr="00BD5842">
        <w:rPr>
          <w:rStyle w:val="Domylnaczcionkaakapitu4"/>
          <w:rFonts w:asciiTheme="majorHAnsi" w:hAnsiTheme="majorHAnsi" w:cs="Symbol"/>
          <w:szCs w:val="20"/>
        </w:rPr>
        <w:t></w:t>
      </w:r>
      <w:r w:rsidRPr="00BD5842">
        <w:rPr>
          <w:rStyle w:val="Domylnaczcionkaakapitu4"/>
          <w:rFonts w:asciiTheme="majorHAnsi" w:hAnsiTheme="majorHAnsi"/>
          <w:szCs w:val="20"/>
        </w:rPr>
        <w:t>/s zależna od stopnia wychylenia manipulatora</w:t>
      </w:r>
    </w:p>
    <w:p w14:paraId="3BE2750D" w14:textId="77777777" w:rsidR="008A084F" w:rsidRPr="00BD5842" w:rsidRDefault="008A084F" w:rsidP="00BD5842">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Style w:val="Domylnaczcionkaakapitu4"/>
          <w:rFonts w:asciiTheme="majorHAnsi" w:hAnsiTheme="majorHAnsi"/>
          <w:szCs w:val="20"/>
        </w:rPr>
        <w:t>dokładność ustawiania pozycji 0,05</w:t>
      </w:r>
      <w:r w:rsidRPr="00BD5842">
        <w:rPr>
          <w:rStyle w:val="Domylnaczcionkaakapitu4"/>
          <w:rFonts w:asciiTheme="majorHAnsi" w:hAnsiTheme="majorHAnsi" w:cs="Symbol"/>
          <w:szCs w:val="20"/>
        </w:rPr>
        <w:t></w:t>
      </w:r>
    </w:p>
    <w:p w14:paraId="79B151E8" w14:textId="77777777" w:rsidR="008A084F" w:rsidRPr="00BD5842" w:rsidRDefault="008A084F" w:rsidP="00BD5842">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Style w:val="Domylnaczcionkaakapitu4"/>
          <w:rFonts w:asciiTheme="majorHAnsi" w:hAnsiTheme="majorHAnsi"/>
          <w:szCs w:val="20"/>
        </w:rPr>
        <w:t>wyświetlanie azymutu z rozdzielczością 0,01</w:t>
      </w:r>
      <w:r w:rsidRPr="00BD5842">
        <w:rPr>
          <w:rStyle w:val="Domylnaczcionkaakapitu4"/>
          <w:rFonts w:asciiTheme="majorHAnsi" w:hAnsiTheme="majorHAnsi" w:cs="Symbol"/>
          <w:szCs w:val="20"/>
        </w:rPr>
        <w:t> przy włączonym celowniku na ekranie</w:t>
      </w:r>
    </w:p>
    <w:p w14:paraId="22A0177C" w14:textId="77777777" w:rsidR="008A084F" w:rsidRPr="00BD5842" w:rsidRDefault="008A084F" w:rsidP="00BD5842">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Fonts w:asciiTheme="majorHAnsi" w:hAnsiTheme="majorHAnsi" w:cs="Arial"/>
          <w:szCs w:val="20"/>
        </w:rPr>
        <w:t>sceny obserwacji ustawiane w kamerze: standard, wysokiej czułości, odporności na oślepianie, dostępne dla operatora z pulpitu sterowniczego - wybór poprzez wpisanie numeru funkcji i zatwierdzenie dedykowanym przyciskiem na pulpicie</w:t>
      </w:r>
    </w:p>
    <w:p w14:paraId="72B1C098" w14:textId="297F9368" w:rsidR="008A084F" w:rsidRPr="00BD5842" w:rsidRDefault="008A084F" w:rsidP="008118CB">
      <w:pPr>
        <w:widowControl w:val="0"/>
        <w:numPr>
          <w:ilvl w:val="1"/>
          <w:numId w:val="6"/>
        </w:numPr>
        <w:pBdr>
          <w:top w:val="none" w:sz="0" w:space="0" w:color="000000"/>
          <w:left w:val="none" w:sz="0" w:space="0" w:color="000000"/>
          <w:bottom w:val="none" w:sz="0" w:space="0" w:color="000000"/>
          <w:right w:val="none" w:sz="0" w:space="0" w:color="000000"/>
        </w:pBdr>
        <w:tabs>
          <w:tab w:val="clear" w:pos="1080"/>
        </w:tabs>
        <w:suppressAutoHyphens/>
        <w:spacing w:line="100" w:lineRule="atLeast"/>
        <w:ind w:left="426" w:hanging="426"/>
        <w:jc w:val="both"/>
        <w:textAlignment w:val="baseline"/>
        <w:rPr>
          <w:rFonts w:asciiTheme="majorHAnsi" w:hAnsiTheme="majorHAnsi"/>
          <w:sz w:val="24"/>
        </w:rPr>
      </w:pPr>
      <w:r w:rsidRPr="00BD5842">
        <w:rPr>
          <w:rFonts w:asciiTheme="majorHAnsi" w:hAnsiTheme="majorHAnsi"/>
          <w:szCs w:val="20"/>
        </w:rPr>
        <w:lastRenderedPageBreak/>
        <w:t xml:space="preserve">dodatkowe (niezależne od IP) wyjście obrazu nieskompresowanego dostępne na zewnątrz głowicy obrotowej, Standard HD1080p/25 lub HD1080p/30, typ złącza HD-SDI, </w:t>
      </w:r>
      <w:proofErr w:type="spellStart"/>
      <w:r w:rsidRPr="00BD5842">
        <w:rPr>
          <w:rFonts w:asciiTheme="majorHAnsi" w:hAnsiTheme="majorHAnsi"/>
          <w:szCs w:val="20"/>
        </w:rPr>
        <w:t>YPbPr</w:t>
      </w:r>
      <w:proofErr w:type="spellEnd"/>
      <w:r w:rsidRPr="00BD5842">
        <w:rPr>
          <w:rFonts w:asciiTheme="majorHAnsi" w:hAnsiTheme="majorHAnsi"/>
          <w:szCs w:val="20"/>
        </w:rPr>
        <w:t>, VGA, HDMI, DVI lub inny powszechnie stosowany w przesyłaniu obrazu HD i nie wymagający uzyskania licencji do jego stosowania</w:t>
      </w:r>
    </w:p>
    <w:p w14:paraId="1E46B44E" w14:textId="0B375073" w:rsidR="008118CB" w:rsidRPr="00BD5842" w:rsidRDefault="008118CB" w:rsidP="008118CB">
      <w:pPr>
        <w:pStyle w:val="Akapitzlist"/>
        <w:widowControl w:val="0"/>
        <w:numPr>
          <w:ilvl w:val="0"/>
          <w:numId w:val="8"/>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BD5842">
        <w:rPr>
          <w:rFonts w:asciiTheme="majorHAnsi" w:hAnsiTheme="majorHAnsi" w:cstheme="minorHAnsi"/>
        </w:rPr>
        <w:t>Wykonawca, który zaoferuje dostawę kamery spełniając</w:t>
      </w:r>
      <w:r w:rsidR="00F00A78">
        <w:rPr>
          <w:rFonts w:asciiTheme="majorHAnsi" w:hAnsiTheme="majorHAnsi" w:cstheme="minorHAnsi"/>
        </w:rPr>
        <w:t>ej</w:t>
      </w:r>
      <w:r w:rsidRPr="00BD5842">
        <w:rPr>
          <w:rFonts w:asciiTheme="majorHAnsi" w:hAnsiTheme="majorHAnsi" w:cstheme="minorHAnsi"/>
        </w:rPr>
        <w:t xml:space="preserve"> powyższe parametry techniczne otrzyma maksymalną liczbę punktów w niniejszym kryterium. </w:t>
      </w:r>
    </w:p>
    <w:p w14:paraId="02CE80A4" w14:textId="2D194E68" w:rsidR="00D222D7" w:rsidRPr="00BD5842" w:rsidRDefault="008118CB" w:rsidP="00C26721">
      <w:pPr>
        <w:pStyle w:val="Akapitzlist"/>
        <w:widowControl w:val="0"/>
        <w:numPr>
          <w:ilvl w:val="0"/>
          <w:numId w:val="8"/>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210CCE">
        <w:rPr>
          <w:rFonts w:asciiTheme="majorHAnsi" w:hAnsiTheme="majorHAnsi" w:cstheme="minorHAnsi"/>
        </w:rPr>
        <w:t>Wykonawca, który zaoferuje</w:t>
      </w:r>
      <w:r>
        <w:rPr>
          <w:rFonts w:asciiTheme="majorHAnsi" w:hAnsiTheme="majorHAnsi" w:cstheme="minorHAnsi"/>
        </w:rPr>
        <w:t xml:space="preserve"> </w:t>
      </w:r>
      <w:r w:rsidRPr="00474EE8">
        <w:rPr>
          <w:rFonts w:asciiTheme="majorHAnsi" w:hAnsiTheme="majorHAnsi" w:cstheme="minorHAnsi"/>
        </w:rPr>
        <w:t xml:space="preserve">dostawę kamery </w:t>
      </w:r>
      <w:r>
        <w:rPr>
          <w:rFonts w:asciiTheme="majorHAnsi" w:hAnsiTheme="majorHAnsi" w:cstheme="minorHAnsi"/>
        </w:rPr>
        <w:t>nie</w:t>
      </w:r>
      <w:r w:rsidRPr="00474EE8">
        <w:rPr>
          <w:rFonts w:asciiTheme="majorHAnsi" w:hAnsiTheme="majorHAnsi" w:cstheme="minorHAnsi"/>
        </w:rPr>
        <w:t>spełniając</w:t>
      </w:r>
      <w:r w:rsidR="00F00A78">
        <w:rPr>
          <w:rFonts w:asciiTheme="majorHAnsi" w:hAnsiTheme="majorHAnsi" w:cstheme="minorHAnsi"/>
        </w:rPr>
        <w:t>ej</w:t>
      </w:r>
      <w:r w:rsidRPr="00474EE8">
        <w:rPr>
          <w:rFonts w:asciiTheme="majorHAnsi" w:hAnsiTheme="majorHAnsi" w:cstheme="minorHAnsi"/>
        </w:rPr>
        <w:t xml:space="preserve"> powyższ</w:t>
      </w:r>
      <w:r w:rsidR="00D222D7">
        <w:rPr>
          <w:rFonts w:asciiTheme="majorHAnsi" w:hAnsiTheme="majorHAnsi" w:cstheme="minorHAnsi"/>
        </w:rPr>
        <w:t>ych</w:t>
      </w:r>
      <w:r w:rsidRPr="00474EE8">
        <w:rPr>
          <w:rFonts w:asciiTheme="majorHAnsi" w:hAnsiTheme="majorHAnsi" w:cstheme="minorHAnsi"/>
        </w:rPr>
        <w:t xml:space="preserve"> parametr</w:t>
      </w:r>
      <w:r w:rsidR="00D222D7">
        <w:rPr>
          <w:rFonts w:asciiTheme="majorHAnsi" w:hAnsiTheme="majorHAnsi" w:cstheme="minorHAnsi"/>
        </w:rPr>
        <w:t>ów</w:t>
      </w:r>
      <w:r w:rsidRPr="00474EE8">
        <w:rPr>
          <w:rFonts w:asciiTheme="majorHAnsi" w:hAnsiTheme="majorHAnsi" w:cstheme="minorHAnsi"/>
        </w:rPr>
        <w:t xml:space="preserve"> techniczn</w:t>
      </w:r>
      <w:r w:rsidR="00D222D7">
        <w:rPr>
          <w:rFonts w:asciiTheme="majorHAnsi" w:hAnsiTheme="majorHAnsi" w:cstheme="minorHAnsi"/>
        </w:rPr>
        <w:t>ych</w:t>
      </w:r>
      <w:r w:rsidRPr="00210CCE">
        <w:rPr>
          <w:rFonts w:asciiTheme="majorHAnsi" w:hAnsiTheme="majorHAnsi" w:cstheme="minorHAnsi"/>
        </w:rPr>
        <w:t xml:space="preserve"> - otrzyma 0 pkt w niniejszym kryterium</w:t>
      </w:r>
      <w:r w:rsidR="00D222D7">
        <w:rPr>
          <w:rFonts w:asciiTheme="majorHAnsi" w:hAnsiTheme="majorHAnsi" w:cstheme="minorHAnsi"/>
        </w:rPr>
        <w:t>.</w:t>
      </w:r>
    </w:p>
    <w:p w14:paraId="25AFB954" w14:textId="7914CFEC" w:rsidR="00D222D7" w:rsidRPr="00BD5842" w:rsidRDefault="00D222D7" w:rsidP="00BD5842">
      <w:pPr>
        <w:pStyle w:val="Akapitzlist"/>
        <w:widowControl w:val="0"/>
        <w:numPr>
          <w:ilvl w:val="0"/>
          <w:numId w:val="8"/>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BD5842">
        <w:rPr>
          <w:rFonts w:asciiTheme="majorHAnsi" w:hAnsiTheme="majorHAnsi" w:cstheme="minorHAnsi"/>
        </w:rPr>
        <w:t>W przypadku, gdy wszyscy Wykonawcy zaproponują dostawę kamery spełniając</w:t>
      </w:r>
      <w:r w:rsidR="00F00A78">
        <w:rPr>
          <w:rFonts w:asciiTheme="majorHAnsi" w:hAnsiTheme="majorHAnsi" w:cstheme="minorHAnsi"/>
        </w:rPr>
        <w:t xml:space="preserve">ej </w:t>
      </w:r>
      <w:r w:rsidRPr="00BD5842">
        <w:rPr>
          <w:rFonts w:asciiTheme="majorHAnsi" w:hAnsiTheme="majorHAnsi" w:cstheme="minorHAnsi"/>
        </w:rPr>
        <w:t>powyższe parametry techniczne, wszyscy otrzymują maksymalną liczbę punktów w niniejszym kryterium.</w:t>
      </w:r>
    </w:p>
    <w:p w14:paraId="5A47CB67" w14:textId="69577647" w:rsidR="008118CB" w:rsidRPr="00BD5842" w:rsidRDefault="006F4D26" w:rsidP="00BD5842">
      <w:pPr>
        <w:widowControl w:val="0"/>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cstheme="minorHAnsi"/>
        </w:rPr>
      </w:pPr>
      <w:r>
        <w:rPr>
          <w:rFonts w:asciiTheme="majorHAnsi" w:hAnsiTheme="majorHAnsi" w:cstheme="minorHAnsi"/>
        </w:rPr>
        <w:t xml:space="preserve">9. </w:t>
      </w:r>
      <w:r w:rsidRPr="00210CCE">
        <w:rPr>
          <w:rFonts w:asciiTheme="majorHAnsi" w:hAnsiTheme="majorHAnsi" w:cstheme="minorHAnsi"/>
        </w:rPr>
        <w:t>Dodatkowe postanowienia dot. kryterium</w:t>
      </w:r>
      <w:r>
        <w:rPr>
          <w:rFonts w:asciiTheme="majorHAnsi" w:hAnsiTheme="majorHAnsi" w:cstheme="minorHAnsi"/>
        </w:rPr>
        <w:t xml:space="preserve"> </w:t>
      </w:r>
      <w:r w:rsidRPr="00BD5842">
        <w:rPr>
          <w:rFonts w:asciiTheme="majorHAnsi" w:hAnsiTheme="majorHAnsi" w:cstheme="minorHAnsi"/>
          <w:u w:val="single"/>
        </w:rPr>
        <w:t>funkcja automatycznego wykrywania dymu ADD</w:t>
      </w:r>
      <w:r w:rsidR="00D05054">
        <w:rPr>
          <w:rFonts w:asciiTheme="majorHAnsi" w:hAnsiTheme="majorHAnsi" w:cstheme="minorHAnsi"/>
          <w:u w:val="single"/>
        </w:rPr>
        <w:t xml:space="preserve"> zainstalowanego na kamerach</w:t>
      </w:r>
      <w:r w:rsidRPr="00210CCE">
        <w:rPr>
          <w:rFonts w:asciiTheme="majorHAnsi" w:hAnsiTheme="majorHAnsi" w:cstheme="minorHAnsi"/>
        </w:rPr>
        <w:t>:</w:t>
      </w:r>
      <w:r w:rsidRPr="00210CCE">
        <w:rPr>
          <w:rFonts w:asciiTheme="majorHAnsi" w:hAnsiTheme="majorHAnsi" w:cstheme="minorHAnsi"/>
        </w:rPr>
        <w:cr/>
      </w:r>
      <w:r w:rsidR="00D222D7" w:rsidRPr="00210CCE">
        <w:rPr>
          <w:rFonts w:asciiTheme="majorHAnsi" w:hAnsiTheme="majorHAnsi" w:cstheme="minorHAnsi"/>
        </w:rPr>
        <w:t xml:space="preserve">Liczba punktów w kryterium </w:t>
      </w:r>
      <w:r w:rsidR="00D222D7">
        <w:rPr>
          <w:rFonts w:asciiTheme="majorHAnsi" w:hAnsiTheme="majorHAnsi" w:cstheme="minorHAnsi"/>
        </w:rPr>
        <w:t>funkcja automatycznego wykrywania dymu ADD</w:t>
      </w:r>
      <w:r w:rsidR="00D222D7" w:rsidRPr="00210CCE">
        <w:rPr>
          <w:rFonts w:asciiTheme="majorHAnsi" w:hAnsiTheme="majorHAnsi" w:cstheme="minorHAnsi"/>
        </w:rPr>
        <w:t xml:space="preserve"> zostanie przyznan</w:t>
      </w:r>
      <w:r w:rsidR="00D222D7">
        <w:rPr>
          <w:rFonts w:asciiTheme="majorHAnsi" w:hAnsiTheme="majorHAnsi" w:cstheme="minorHAnsi"/>
        </w:rPr>
        <w:t>a</w:t>
      </w:r>
      <w:r w:rsidR="00D222D7" w:rsidRPr="00210CCE">
        <w:rPr>
          <w:rFonts w:asciiTheme="majorHAnsi" w:hAnsiTheme="majorHAnsi" w:cstheme="minorHAnsi"/>
        </w:rPr>
        <w:t xml:space="preserve"> w oparciu o zadeklarowan</w:t>
      </w:r>
      <w:r w:rsidR="00D222D7">
        <w:rPr>
          <w:rFonts w:asciiTheme="majorHAnsi" w:hAnsiTheme="majorHAnsi" w:cstheme="minorHAnsi"/>
        </w:rPr>
        <w:t>ie</w:t>
      </w:r>
      <w:r w:rsidR="00D222D7" w:rsidRPr="00210CCE">
        <w:rPr>
          <w:rFonts w:asciiTheme="majorHAnsi" w:hAnsiTheme="majorHAnsi" w:cstheme="minorHAnsi"/>
        </w:rPr>
        <w:t xml:space="preserve"> przez Wykonawcę</w:t>
      </w:r>
      <w:r w:rsidR="00D222D7">
        <w:rPr>
          <w:rFonts w:asciiTheme="majorHAnsi" w:hAnsiTheme="majorHAnsi" w:cstheme="minorHAnsi"/>
        </w:rPr>
        <w:t xml:space="preserve"> </w:t>
      </w:r>
      <w:r w:rsidR="00D05054">
        <w:rPr>
          <w:rFonts w:asciiTheme="majorHAnsi" w:hAnsiTheme="majorHAnsi" w:cstheme="minorHAnsi"/>
        </w:rPr>
        <w:t xml:space="preserve">zainstalowania na kamerach </w:t>
      </w:r>
      <w:r w:rsidR="007A708D">
        <w:rPr>
          <w:rFonts w:asciiTheme="majorHAnsi" w:hAnsiTheme="majorHAnsi" w:cstheme="minorHAnsi"/>
        </w:rPr>
        <w:t>urządzenia</w:t>
      </w:r>
      <w:r w:rsidR="00D05054">
        <w:rPr>
          <w:rFonts w:asciiTheme="majorHAnsi" w:hAnsiTheme="majorHAnsi" w:cstheme="minorHAnsi"/>
        </w:rPr>
        <w:t xml:space="preserve"> pozwalającego na </w:t>
      </w:r>
      <w:r w:rsidR="008118CB" w:rsidRPr="00BD5842">
        <w:rPr>
          <w:rFonts w:asciiTheme="majorHAnsi" w:hAnsiTheme="majorHAnsi" w:cs="Arial"/>
          <w:szCs w:val="20"/>
        </w:rPr>
        <w:t>analiz</w:t>
      </w:r>
      <w:r w:rsidR="00D05054">
        <w:rPr>
          <w:rFonts w:asciiTheme="majorHAnsi" w:hAnsiTheme="majorHAnsi" w:cs="Arial"/>
          <w:szCs w:val="20"/>
        </w:rPr>
        <w:t>ę</w:t>
      </w:r>
      <w:r w:rsidR="008118CB" w:rsidRPr="00BD5842">
        <w:rPr>
          <w:rFonts w:asciiTheme="majorHAnsi" w:hAnsiTheme="majorHAnsi" w:cs="Arial"/>
          <w:szCs w:val="20"/>
        </w:rPr>
        <w:t xml:space="preserve"> obrazu i wykrywanie dymu w miejscu montażu kamery z pobieraniem i analizą obrazu nieskompresowanego  bezpośrednio z wyjścia głowicy obrotowej, przed kompresją i wysłaniem torem transmisji</w:t>
      </w:r>
    </w:p>
    <w:p w14:paraId="5E80B46B" w14:textId="08CB5829" w:rsidR="00D222D7" w:rsidRPr="00474EE8" w:rsidRDefault="00D222D7" w:rsidP="00BD5842">
      <w:pPr>
        <w:pStyle w:val="Akapitzlist"/>
        <w:widowControl w:val="0"/>
        <w:numPr>
          <w:ilvl w:val="0"/>
          <w:numId w:val="9"/>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474EE8">
        <w:rPr>
          <w:rFonts w:asciiTheme="majorHAnsi" w:hAnsiTheme="majorHAnsi" w:cstheme="minorHAnsi"/>
        </w:rPr>
        <w:t xml:space="preserve">Wykonawca, który zaoferuje </w:t>
      </w:r>
      <w:r w:rsidR="00D05054">
        <w:rPr>
          <w:rFonts w:asciiTheme="majorHAnsi" w:hAnsiTheme="majorHAnsi" w:cstheme="minorHAnsi"/>
        </w:rPr>
        <w:t>sprzęt posiadający wyżej wskazan</w:t>
      </w:r>
      <w:r w:rsidR="00F00A78">
        <w:rPr>
          <w:rFonts w:asciiTheme="majorHAnsi" w:hAnsiTheme="majorHAnsi" w:cstheme="minorHAnsi"/>
        </w:rPr>
        <w:t>ą</w:t>
      </w:r>
      <w:r w:rsidR="00D05054">
        <w:rPr>
          <w:rFonts w:asciiTheme="majorHAnsi" w:hAnsiTheme="majorHAnsi" w:cstheme="minorHAnsi"/>
        </w:rPr>
        <w:t xml:space="preserve"> funkcję</w:t>
      </w:r>
      <w:r w:rsidRPr="00474EE8">
        <w:rPr>
          <w:rFonts w:asciiTheme="majorHAnsi" w:hAnsiTheme="majorHAnsi" w:cstheme="minorHAnsi"/>
        </w:rPr>
        <w:t xml:space="preserve"> otrzyma maksymalną liczbę punktów w niniejszym kryterium. </w:t>
      </w:r>
    </w:p>
    <w:p w14:paraId="0A964E0F" w14:textId="209A5F0B" w:rsidR="00D222D7" w:rsidRPr="00474EE8" w:rsidRDefault="00D222D7" w:rsidP="00BD5842">
      <w:pPr>
        <w:pStyle w:val="Akapitzlist"/>
        <w:widowControl w:val="0"/>
        <w:numPr>
          <w:ilvl w:val="0"/>
          <w:numId w:val="9"/>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210CCE">
        <w:rPr>
          <w:rFonts w:asciiTheme="majorHAnsi" w:hAnsiTheme="majorHAnsi" w:cstheme="minorHAnsi"/>
        </w:rPr>
        <w:t>Wykonawca, który zaoferuje</w:t>
      </w:r>
      <w:r>
        <w:rPr>
          <w:rFonts w:asciiTheme="majorHAnsi" w:hAnsiTheme="majorHAnsi" w:cstheme="minorHAnsi"/>
        </w:rPr>
        <w:t xml:space="preserve"> </w:t>
      </w:r>
      <w:r w:rsidR="00D05054">
        <w:rPr>
          <w:rFonts w:asciiTheme="majorHAnsi" w:hAnsiTheme="majorHAnsi" w:cstheme="minorHAnsi"/>
        </w:rPr>
        <w:t xml:space="preserve">sprzęt </w:t>
      </w:r>
      <w:r w:rsidRPr="00474EE8">
        <w:rPr>
          <w:rFonts w:asciiTheme="majorHAnsi" w:hAnsiTheme="majorHAnsi" w:cstheme="minorHAnsi"/>
        </w:rPr>
        <w:t xml:space="preserve"> </w:t>
      </w:r>
      <w:r>
        <w:rPr>
          <w:rFonts w:asciiTheme="majorHAnsi" w:hAnsiTheme="majorHAnsi" w:cstheme="minorHAnsi"/>
        </w:rPr>
        <w:t>nie</w:t>
      </w:r>
      <w:r w:rsidRPr="00474EE8">
        <w:rPr>
          <w:rFonts w:asciiTheme="majorHAnsi" w:hAnsiTheme="majorHAnsi" w:cstheme="minorHAnsi"/>
        </w:rPr>
        <w:t>spełniających powyższ</w:t>
      </w:r>
      <w:r>
        <w:rPr>
          <w:rFonts w:asciiTheme="majorHAnsi" w:hAnsiTheme="majorHAnsi" w:cstheme="minorHAnsi"/>
        </w:rPr>
        <w:t>ych</w:t>
      </w:r>
      <w:r w:rsidRPr="00474EE8">
        <w:rPr>
          <w:rFonts w:asciiTheme="majorHAnsi" w:hAnsiTheme="majorHAnsi" w:cstheme="minorHAnsi"/>
        </w:rPr>
        <w:t xml:space="preserve"> parametr</w:t>
      </w:r>
      <w:r>
        <w:rPr>
          <w:rFonts w:asciiTheme="majorHAnsi" w:hAnsiTheme="majorHAnsi" w:cstheme="minorHAnsi"/>
        </w:rPr>
        <w:t>ów</w:t>
      </w:r>
      <w:r w:rsidRPr="00474EE8">
        <w:rPr>
          <w:rFonts w:asciiTheme="majorHAnsi" w:hAnsiTheme="majorHAnsi" w:cstheme="minorHAnsi"/>
        </w:rPr>
        <w:t xml:space="preserve"> techniczn</w:t>
      </w:r>
      <w:r>
        <w:rPr>
          <w:rFonts w:asciiTheme="majorHAnsi" w:hAnsiTheme="majorHAnsi" w:cstheme="minorHAnsi"/>
        </w:rPr>
        <w:t>ych</w:t>
      </w:r>
      <w:r w:rsidRPr="00210CCE">
        <w:rPr>
          <w:rFonts w:asciiTheme="majorHAnsi" w:hAnsiTheme="majorHAnsi" w:cstheme="minorHAnsi"/>
        </w:rPr>
        <w:t xml:space="preserve"> - otrzyma 0 pkt w niniejszym kryterium</w:t>
      </w:r>
      <w:r>
        <w:rPr>
          <w:rFonts w:asciiTheme="majorHAnsi" w:hAnsiTheme="majorHAnsi" w:cstheme="minorHAnsi"/>
        </w:rPr>
        <w:t>.</w:t>
      </w:r>
    </w:p>
    <w:p w14:paraId="2C9070D5" w14:textId="421E07AA" w:rsidR="006F4D26" w:rsidRPr="00BD5842" w:rsidRDefault="00D222D7" w:rsidP="00BD5842">
      <w:pPr>
        <w:pStyle w:val="Akapitzlist"/>
        <w:widowControl w:val="0"/>
        <w:numPr>
          <w:ilvl w:val="0"/>
          <w:numId w:val="9"/>
        </w:numPr>
        <w:pBdr>
          <w:top w:val="none" w:sz="0" w:space="0" w:color="000000"/>
          <w:left w:val="none" w:sz="0" w:space="0" w:color="000000"/>
          <w:bottom w:val="none" w:sz="0" w:space="0" w:color="000000"/>
          <w:right w:val="none" w:sz="0" w:space="0" w:color="000000"/>
        </w:pBdr>
        <w:suppressAutoHyphens/>
        <w:spacing w:line="100" w:lineRule="atLeast"/>
        <w:jc w:val="both"/>
        <w:textAlignment w:val="baseline"/>
        <w:rPr>
          <w:rFonts w:asciiTheme="majorHAnsi" w:hAnsiTheme="majorHAnsi"/>
          <w:sz w:val="24"/>
        </w:rPr>
      </w:pPr>
      <w:r w:rsidRPr="00474EE8">
        <w:rPr>
          <w:rFonts w:asciiTheme="majorHAnsi" w:hAnsiTheme="majorHAnsi" w:cstheme="minorHAnsi"/>
        </w:rPr>
        <w:t xml:space="preserve">W przypadku, gdy wszyscy Wykonawcy zaproponują </w:t>
      </w:r>
      <w:r w:rsidR="00D05054">
        <w:rPr>
          <w:rFonts w:asciiTheme="majorHAnsi" w:hAnsiTheme="majorHAnsi" w:cstheme="minorHAnsi"/>
        </w:rPr>
        <w:t>sprzęt</w:t>
      </w:r>
      <w:r w:rsidRPr="00474EE8">
        <w:rPr>
          <w:rFonts w:asciiTheme="majorHAnsi" w:hAnsiTheme="majorHAnsi" w:cstheme="minorHAnsi"/>
        </w:rPr>
        <w:t xml:space="preserve"> spełniający powyższe parametry techniczne, wszyscy otrzymują maksymalną liczbę punktów w niniejszym kryterium</w:t>
      </w:r>
      <w:r w:rsidR="00D05054">
        <w:rPr>
          <w:rFonts w:asciiTheme="majorHAnsi" w:hAnsiTheme="majorHAnsi" w:cstheme="minorHAnsi"/>
        </w:rPr>
        <w:t>.</w:t>
      </w:r>
    </w:p>
    <w:p w14:paraId="457AF299" w14:textId="4B0DED66" w:rsidR="002A1AA2" w:rsidRPr="00210CCE" w:rsidRDefault="00F00A78" w:rsidP="00C26721">
      <w:pPr>
        <w:jc w:val="both"/>
        <w:rPr>
          <w:rFonts w:asciiTheme="majorHAnsi" w:hAnsiTheme="majorHAnsi" w:cstheme="minorHAnsi"/>
        </w:rPr>
      </w:pPr>
      <w:r>
        <w:rPr>
          <w:rFonts w:asciiTheme="majorHAnsi" w:hAnsiTheme="majorHAnsi" w:cstheme="minorHAnsi"/>
        </w:rPr>
        <w:t>10</w:t>
      </w:r>
      <w:r w:rsidR="002A1AA2" w:rsidRPr="00210CCE">
        <w:rPr>
          <w:rFonts w:asciiTheme="majorHAnsi" w:hAnsiTheme="majorHAnsi" w:cstheme="minorHAnsi"/>
        </w:rPr>
        <w:t>.</w:t>
      </w:r>
      <w:r w:rsidR="00F1494E" w:rsidRPr="00210CCE">
        <w:rPr>
          <w:rFonts w:asciiTheme="majorHAnsi" w:hAnsiTheme="majorHAnsi" w:cstheme="minorHAnsi"/>
        </w:rPr>
        <w:t xml:space="preserve"> Oferta wypełniająca w najwyższym stopniu wymagania określone w każdym kryterium otrzyma maksymalną liczbę punktów. Pozostałym </w:t>
      </w:r>
      <w:r w:rsidR="005F0030" w:rsidRPr="00210CCE">
        <w:rPr>
          <w:rFonts w:asciiTheme="majorHAnsi" w:hAnsiTheme="majorHAnsi" w:cstheme="minorHAnsi"/>
        </w:rPr>
        <w:t>Wykonawco</w:t>
      </w:r>
      <w:r w:rsidR="00F1494E" w:rsidRPr="00210CCE">
        <w:rPr>
          <w:rFonts w:asciiTheme="majorHAnsi" w:hAnsiTheme="majorHAnsi" w:cstheme="minorHAnsi"/>
        </w:rPr>
        <w:t xml:space="preserve">m, wypełniającym wymagania kryterialne przypisana zostanie odpowiednio mniejsza (proporcjonalnie mniejsza) liczba punktów. Wynik będzie traktowany jako wartość punktowa oferty. </w:t>
      </w:r>
      <w:r w:rsidR="00F1494E" w:rsidRPr="00210CCE">
        <w:rPr>
          <w:rFonts w:asciiTheme="majorHAnsi" w:hAnsiTheme="majorHAnsi" w:cstheme="minorHAnsi"/>
        </w:rPr>
        <w:cr/>
      </w:r>
      <w:r>
        <w:rPr>
          <w:rFonts w:asciiTheme="majorHAnsi" w:hAnsiTheme="majorHAnsi" w:cstheme="minorHAnsi"/>
        </w:rPr>
        <w:t>11</w:t>
      </w:r>
      <w:r w:rsidR="002A1AA2" w:rsidRPr="00210CCE">
        <w:rPr>
          <w:rFonts w:asciiTheme="majorHAnsi" w:hAnsiTheme="majorHAnsi" w:cstheme="minorHAnsi"/>
        </w:rPr>
        <w:t>.</w:t>
      </w:r>
      <w:r w:rsidR="00F1494E" w:rsidRPr="00210CCE">
        <w:rPr>
          <w:rFonts w:asciiTheme="majorHAnsi" w:hAnsiTheme="majorHAnsi" w:cstheme="minorHAnsi"/>
        </w:rPr>
        <w:t xml:space="preserve"> Wynik - oferta, która przedstawia najkorzystniejszy bilans (maksymalna liczba przyznanych punktów w oparciu o ustalone kryteria) zostanie oceniona jako najkorzystniejszą, pozostałe oferty zostaną sklasyfikowane zgodnie z ilością uzyskanych punktów. </w:t>
      </w:r>
      <w:r w:rsidR="00F1494E" w:rsidRPr="00210CCE">
        <w:rPr>
          <w:rFonts w:asciiTheme="majorHAnsi" w:hAnsiTheme="majorHAnsi" w:cstheme="minorHAnsi"/>
        </w:rPr>
        <w:cr/>
      </w:r>
      <w:r w:rsidR="002A1AA2" w:rsidRPr="00210CCE">
        <w:rPr>
          <w:rFonts w:asciiTheme="majorHAnsi" w:hAnsiTheme="majorHAnsi" w:cstheme="minorHAnsi"/>
        </w:rPr>
        <w:t>1</w:t>
      </w:r>
      <w:r>
        <w:rPr>
          <w:rFonts w:asciiTheme="majorHAnsi" w:hAnsiTheme="majorHAnsi" w:cstheme="minorHAnsi"/>
        </w:rPr>
        <w:t>2</w:t>
      </w:r>
      <w:r w:rsidR="002A1AA2" w:rsidRPr="00210CCE">
        <w:rPr>
          <w:rFonts w:asciiTheme="majorHAnsi" w:hAnsiTheme="majorHAnsi" w:cstheme="minorHAnsi"/>
        </w:rPr>
        <w:t xml:space="preserve">. </w:t>
      </w:r>
      <w:r w:rsidR="005F0030" w:rsidRPr="00210CCE">
        <w:rPr>
          <w:rFonts w:asciiTheme="majorHAnsi" w:hAnsiTheme="majorHAnsi" w:cstheme="minorHAnsi"/>
        </w:rPr>
        <w:t>Wykonawca</w:t>
      </w:r>
      <w:r w:rsidR="00F1494E" w:rsidRPr="00210CCE">
        <w:rPr>
          <w:rFonts w:asciiTheme="majorHAnsi" w:hAnsiTheme="majorHAnsi" w:cstheme="minorHAnsi"/>
        </w:rPr>
        <w:t>, którego oferta zostanie oceniona jako najkorzystniejszą podlegać będzie badaniu czy nie podlega wykluczeniu oraz spełnia warunki udziału w postępowaniu, zgodnie z pkt. V.5. niniejszej Specyfikacji .</w:t>
      </w:r>
      <w:r w:rsidR="00F1494E" w:rsidRPr="00210CCE">
        <w:rPr>
          <w:rFonts w:asciiTheme="majorHAnsi" w:hAnsiTheme="majorHAnsi" w:cstheme="minorHAnsi"/>
        </w:rPr>
        <w:cr/>
        <w:t>1</w:t>
      </w:r>
      <w:r>
        <w:rPr>
          <w:rFonts w:asciiTheme="majorHAnsi" w:hAnsiTheme="majorHAnsi" w:cstheme="minorHAnsi"/>
        </w:rPr>
        <w:t>3</w:t>
      </w:r>
      <w:r w:rsidR="002A1AA2" w:rsidRPr="00210CCE">
        <w:rPr>
          <w:rFonts w:asciiTheme="majorHAnsi" w:hAnsiTheme="majorHAnsi" w:cstheme="minorHAnsi"/>
        </w:rPr>
        <w:t>.</w:t>
      </w:r>
      <w:r w:rsidR="00F1494E" w:rsidRPr="00210CCE">
        <w:rPr>
          <w:rFonts w:asciiTheme="majorHAnsi" w:hAnsiTheme="majorHAnsi" w:cstheme="minorHAnsi"/>
        </w:rPr>
        <w:t xml:space="preserve"> </w:t>
      </w:r>
      <w:r w:rsidR="005F0030" w:rsidRPr="00210CCE">
        <w:rPr>
          <w:rFonts w:asciiTheme="majorHAnsi" w:hAnsiTheme="majorHAnsi" w:cstheme="minorHAnsi"/>
        </w:rPr>
        <w:t>Zamawiający</w:t>
      </w:r>
      <w:r w:rsidR="00F1494E" w:rsidRPr="00210CCE">
        <w:rPr>
          <w:rFonts w:asciiTheme="majorHAnsi" w:hAnsiTheme="majorHAnsi" w:cstheme="minorHAnsi"/>
        </w:rPr>
        <w:t xml:space="preserve"> dla potrzeb oceny oferty, której wybór prowadziłby do powstania u </w:t>
      </w:r>
      <w:r w:rsidR="005F0030" w:rsidRPr="00210CCE">
        <w:rPr>
          <w:rFonts w:asciiTheme="majorHAnsi" w:hAnsiTheme="majorHAnsi" w:cstheme="minorHAnsi"/>
        </w:rPr>
        <w:t>Zamawiającego</w:t>
      </w:r>
      <w:r w:rsidR="00F1494E" w:rsidRPr="00210CCE">
        <w:rPr>
          <w:rFonts w:asciiTheme="majorHAnsi" w:hAnsiTheme="majorHAnsi" w:cstheme="minorHAnsi"/>
        </w:rPr>
        <w:t xml:space="preserve"> obowiązku podatkowego zgodnie z przepisami o podatku od towarów i usług, doliczy do przedstawionej w niej ceny podatek od towarów i usług, który miałby obowiązek rozliczyć zgodnie z tymi przepisami.</w:t>
      </w:r>
      <w:r w:rsidR="00F1494E" w:rsidRPr="00210CCE">
        <w:rPr>
          <w:rFonts w:asciiTheme="majorHAnsi" w:hAnsiTheme="majorHAnsi" w:cstheme="minorHAnsi"/>
        </w:rPr>
        <w:cr/>
        <w:t>1</w:t>
      </w:r>
      <w:r>
        <w:rPr>
          <w:rFonts w:asciiTheme="majorHAnsi" w:hAnsiTheme="majorHAnsi" w:cstheme="minorHAnsi"/>
        </w:rPr>
        <w:t>4</w:t>
      </w:r>
      <w:r w:rsidR="00F1494E" w:rsidRPr="00210CCE">
        <w:rPr>
          <w:rFonts w:asciiTheme="majorHAnsi" w:hAnsiTheme="majorHAnsi" w:cstheme="minorHAnsi"/>
        </w:rPr>
        <w:t xml:space="preserve">. </w:t>
      </w:r>
      <w:r w:rsidR="005F0030" w:rsidRPr="00210CCE">
        <w:rPr>
          <w:rFonts w:asciiTheme="majorHAnsi" w:hAnsiTheme="majorHAnsi" w:cstheme="minorHAnsi"/>
        </w:rPr>
        <w:t>Zamawiający</w:t>
      </w:r>
      <w:r w:rsidR="00F1494E" w:rsidRPr="00210CCE">
        <w:rPr>
          <w:rFonts w:asciiTheme="majorHAnsi" w:hAnsiTheme="majorHAnsi" w:cstheme="minorHAnsi"/>
        </w:rPr>
        <w:t xml:space="preserve"> nie przewiduje przeprowadzenia aukcji elektronicznej w celu wyboru najkorzystniejszej spośród ofert uznanych za ważne,</w:t>
      </w:r>
      <w:r w:rsidR="00F1494E" w:rsidRPr="00210CCE">
        <w:rPr>
          <w:rFonts w:asciiTheme="majorHAnsi" w:hAnsiTheme="majorHAnsi" w:cstheme="minorHAnsi"/>
        </w:rPr>
        <w:cr/>
        <w:t xml:space="preserve"> </w:t>
      </w:r>
    </w:p>
    <w:p w14:paraId="0B659414" w14:textId="705951B2" w:rsidR="00F00A78" w:rsidRDefault="00F1494E" w:rsidP="002A1AA2">
      <w:pPr>
        <w:jc w:val="both"/>
        <w:rPr>
          <w:rStyle w:val="Hipercze"/>
          <w:rFonts w:asciiTheme="majorHAnsi" w:hAnsiTheme="majorHAnsi" w:cstheme="minorHAnsi"/>
        </w:rPr>
      </w:pPr>
      <w:r w:rsidRPr="00210CCE">
        <w:rPr>
          <w:rFonts w:asciiTheme="majorHAnsi" w:hAnsiTheme="majorHAnsi" w:cstheme="minorHAnsi"/>
          <w:b/>
        </w:rPr>
        <w:t>XV. Informacja o formalnościach, jakie powinny zostać dopełnione po wyborze oferty w celu zawarcia umowy w sprawie zamówienia publicznego</w:t>
      </w:r>
      <w:r w:rsidRPr="00210CCE">
        <w:rPr>
          <w:rFonts w:asciiTheme="majorHAnsi" w:hAnsiTheme="majorHAnsi" w:cstheme="minorHAnsi"/>
        </w:rPr>
        <w:cr/>
        <w:t xml:space="preserve">1. </w:t>
      </w:r>
      <w:r w:rsidR="005F0030" w:rsidRPr="00210CCE">
        <w:rPr>
          <w:rFonts w:asciiTheme="majorHAnsi" w:hAnsiTheme="majorHAnsi" w:cstheme="minorHAnsi"/>
        </w:rPr>
        <w:t>Zamawiający</w:t>
      </w:r>
      <w:r w:rsidRPr="00210CCE">
        <w:rPr>
          <w:rFonts w:asciiTheme="majorHAnsi" w:hAnsiTheme="majorHAnsi" w:cstheme="minorHAnsi"/>
        </w:rPr>
        <w:t xml:space="preserve"> podpisze umowę z </w:t>
      </w:r>
      <w:r w:rsidR="005F0030" w:rsidRPr="00210CCE">
        <w:rPr>
          <w:rFonts w:asciiTheme="majorHAnsi" w:hAnsiTheme="majorHAnsi" w:cstheme="minorHAnsi"/>
        </w:rPr>
        <w:t>Wykonawcą</w:t>
      </w:r>
      <w:r w:rsidRPr="00210CCE">
        <w:rPr>
          <w:rFonts w:asciiTheme="majorHAnsi" w:hAnsiTheme="majorHAnsi" w:cstheme="minorHAnsi"/>
        </w:rPr>
        <w:t xml:space="preserve">, który przedłoży najkorzystniejszą ofertę. </w:t>
      </w:r>
      <w:r w:rsidRPr="00210CCE">
        <w:rPr>
          <w:rFonts w:asciiTheme="majorHAnsi" w:hAnsiTheme="majorHAnsi" w:cstheme="minorHAnsi"/>
        </w:rPr>
        <w:cr/>
        <w:t>2.</w:t>
      </w:r>
      <w:r w:rsidR="00F00A78">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niezwłocznie poinformuje wszystkich </w:t>
      </w:r>
      <w:r w:rsidR="005F0030" w:rsidRPr="00210CCE">
        <w:rPr>
          <w:rFonts w:asciiTheme="majorHAnsi" w:hAnsiTheme="majorHAnsi" w:cstheme="minorHAnsi"/>
        </w:rPr>
        <w:t>Wykonawców</w:t>
      </w:r>
      <w:r w:rsidRPr="00210CCE">
        <w:rPr>
          <w:rFonts w:asciiTheme="majorHAnsi" w:hAnsiTheme="majorHAnsi" w:cstheme="minorHAnsi"/>
        </w:rPr>
        <w:t xml:space="preserve"> o wyborze najkorzystniejszej oferty, podając w szczególności:</w:t>
      </w:r>
      <w:r w:rsidRPr="00210CCE">
        <w:rPr>
          <w:rFonts w:asciiTheme="majorHAnsi" w:hAnsiTheme="majorHAnsi" w:cstheme="minorHAnsi"/>
        </w:rPr>
        <w:cr/>
        <w:t xml:space="preserve">1) imię i nazwisko, siedzibę albo miejsce zamieszkania i adres, jeżeli jest miejscem wykonywania działalności </w:t>
      </w:r>
      <w:r w:rsidR="005F0030" w:rsidRPr="00210CCE">
        <w:rPr>
          <w:rFonts w:asciiTheme="majorHAnsi" w:hAnsiTheme="majorHAnsi" w:cstheme="minorHAnsi"/>
        </w:rPr>
        <w:t>Wykonawcy</w:t>
      </w:r>
      <w:r w:rsidRPr="00210CCE">
        <w:rPr>
          <w:rFonts w:asciiTheme="majorHAnsi" w:hAnsiTheme="majorHAnsi" w:cstheme="minorHAnsi"/>
        </w:rPr>
        <w:t xml:space="preserve">, którego ofertę wybrano, oraz nazwy albo imiona i nazwiska, siedziby albo miejsca zamieszkania i adresy, jeżeli są miejscami wykonywania działalności </w:t>
      </w:r>
      <w:r w:rsidR="005F0030" w:rsidRPr="00210CCE">
        <w:rPr>
          <w:rFonts w:asciiTheme="majorHAnsi" w:hAnsiTheme="majorHAnsi" w:cstheme="minorHAnsi"/>
        </w:rPr>
        <w:t>Wykonawców</w:t>
      </w:r>
      <w:r w:rsidRPr="00210CCE">
        <w:rPr>
          <w:rFonts w:asciiTheme="majorHAnsi" w:hAnsiTheme="majorHAnsi" w:cstheme="minorHAnsi"/>
        </w:rPr>
        <w:t xml:space="preserve">, </w:t>
      </w:r>
      <w:r w:rsidRPr="00210CCE">
        <w:rPr>
          <w:rFonts w:asciiTheme="majorHAnsi" w:hAnsiTheme="majorHAnsi" w:cstheme="minorHAnsi"/>
        </w:rPr>
        <w:lastRenderedPageBreak/>
        <w:t xml:space="preserve">którzy złożyli oferty, a także punktację przyznaną ofertom w każdym kryterium oceny ofert i łączną punktację. </w:t>
      </w:r>
      <w:r w:rsidRPr="00210CCE">
        <w:rPr>
          <w:rFonts w:asciiTheme="majorHAnsi" w:hAnsiTheme="majorHAnsi" w:cstheme="minorHAnsi"/>
        </w:rPr>
        <w:cr/>
        <w:t xml:space="preserve">2) informację o </w:t>
      </w:r>
      <w:r w:rsidR="005F0030" w:rsidRPr="00210CCE">
        <w:rPr>
          <w:rFonts w:asciiTheme="majorHAnsi" w:hAnsiTheme="majorHAnsi" w:cstheme="minorHAnsi"/>
        </w:rPr>
        <w:t>Wykonawca</w:t>
      </w:r>
      <w:r w:rsidRPr="00210CCE">
        <w:rPr>
          <w:rFonts w:asciiTheme="majorHAnsi" w:hAnsiTheme="majorHAnsi" w:cstheme="minorHAnsi"/>
        </w:rPr>
        <w:t xml:space="preserve">ch, którzy zostali wykluczeni, </w:t>
      </w:r>
      <w:r w:rsidRPr="00210CCE">
        <w:rPr>
          <w:rFonts w:asciiTheme="majorHAnsi" w:hAnsiTheme="majorHAnsi" w:cstheme="minorHAnsi"/>
        </w:rPr>
        <w:cr/>
        <w:t xml:space="preserve">3) informację o </w:t>
      </w:r>
      <w:r w:rsidR="005F0030" w:rsidRPr="00210CCE">
        <w:rPr>
          <w:rFonts w:asciiTheme="majorHAnsi" w:hAnsiTheme="majorHAnsi" w:cstheme="minorHAnsi"/>
        </w:rPr>
        <w:t>Wykonawca</w:t>
      </w:r>
      <w:r w:rsidRPr="00210CCE">
        <w:rPr>
          <w:rFonts w:asciiTheme="majorHAnsi" w:hAnsiTheme="majorHAnsi" w:cstheme="minorHAnsi"/>
        </w:rPr>
        <w:t>ch, których oferty zostały odrzucone, powodach odrzucenia ofert, a w przypadkach, o których mowa w art. 89 ust. 4 i 5, informację o braku równoważności lub braku spełniania wymagań dotyczących wydajności lub funkcjonalności.</w:t>
      </w:r>
      <w:r w:rsidRPr="00210CCE">
        <w:rPr>
          <w:rFonts w:asciiTheme="majorHAnsi" w:hAnsiTheme="majorHAnsi" w:cstheme="minorHAnsi"/>
        </w:rPr>
        <w:cr/>
        <w:t xml:space="preserve">3. Zawiadomienie o wyborze najkorzystniejszej oferty zawierać będzie uzasadnienie faktyczne i prawne oraz zamieszczone zostanie na stronie internetowej </w:t>
      </w:r>
      <w:r w:rsidR="005F0030" w:rsidRPr="00210CCE">
        <w:rPr>
          <w:rFonts w:asciiTheme="majorHAnsi" w:hAnsiTheme="majorHAnsi" w:cstheme="minorHAnsi"/>
        </w:rPr>
        <w:t>Zamawiającego</w:t>
      </w:r>
      <w:r w:rsidRPr="00210CCE">
        <w:rPr>
          <w:rFonts w:asciiTheme="majorHAnsi" w:hAnsiTheme="majorHAnsi" w:cstheme="minorHAnsi"/>
        </w:rPr>
        <w:t xml:space="preserve"> </w:t>
      </w:r>
      <w:hyperlink r:id="rId20" w:history="1">
        <w:r w:rsidR="002A1AA2" w:rsidRPr="00210CCE">
          <w:rPr>
            <w:rStyle w:val="Hipercze"/>
            <w:rFonts w:asciiTheme="majorHAnsi" w:hAnsiTheme="majorHAnsi" w:cstheme="minorHAnsi"/>
          </w:rPr>
          <w:t>http://bip.lasy.gov.pl/pl/bip/dg/rdlp_bialystok/nadl_bielsk/zamowienia_publiczne</w:t>
        </w:r>
      </w:hyperlink>
    </w:p>
    <w:p w14:paraId="67DDE957" w14:textId="216A705E" w:rsidR="00F00A78" w:rsidRPr="00BD5842" w:rsidRDefault="00F00A78" w:rsidP="002A1AA2">
      <w:pPr>
        <w:jc w:val="both"/>
        <w:rPr>
          <w:rFonts w:asciiTheme="majorHAnsi" w:hAnsiTheme="majorHAnsi" w:cstheme="minorHAnsi"/>
          <w:color w:val="0000FF" w:themeColor="hyperlink"/>
          <w:u w:val="single"/>
        </w:rPr>
      </w:pPr>
      <w:r>
        <w:rPr>
          <w:rFonts w:asciiTheme="majorHAnsi" w:hAnsiTheme="majorHAnsi" w:cstheme="minorHAnsi"/>
        </w:rPr>
        <w:t xml:space="preserve">oraz </w:t>
      </w:r>
      <w:r w:rsidRPr="00474EE8">
        <w:rPr>
          <w:rFonts w:asciiTheme="majorHAnsi" w:hAnsiTheme="majorHAnsi" w:cstheme="minorHAnsi"/>
        </w:rPr>
        <w:t xml:space="preserve">na </w:t>
      </w:r>
      <w:hyperlink r:id="rId21" w:history="1">
        <w:r w:rsidRPr="00474EE8">
          <w:rPr>
            <w:rStyle w:val="Hipercze"/>
            <w:rFonts w:asciiTheme="majorHAnsi" w:hAnsiTheme="majorHAnsi" w:cstheme="minorHAnsi"/>
          </w:rPr>
          <w:t>https://platformazakupowa.pl</w:t>
        </w:r>
      </w:hyperlink>
    </w:p>
    <w:p w14:paraId="2148334E" w14:textId="2DA00C3B" w:rsidR="00F00A78" w:rsidRDefault="00F1494E" w:rsidP="005F0030">
      <w:pPr>
        <w:jc w:val="both"/>
        <w:rPr>
          <w:rFonts w:asciiTheme="majorHAnsi" w:hAnsiTheme="majorHAnsi" w:cstheme="minorHAnsi"/>
        </w:rPr>
      </w:pPr>
      <w:r w:rsidRPr="00210CCE">
        <w:rPr>
          <w:rFonts w:asciiTheme="majorHAnsi" w:hAnsiTheme="majorHAnsi" w:cstheme="minorHAnsi"/>
        </w:rPr>
        <w:t xml:space="preserve">Informacja zamieszczona na stronie internetowej zawierać będzie informacje o których mowa w pkt. 2 </w:t>
      </w:r>
      <w:proofErr w:type="spellStart"/>
      <w:r w:rsidRPr="00210CCE">
        <w:rPr>
          <w:rFonts w:asciiTheme="majorHAnsi" w:hAnsiTheme="majorHAnsi" w:cstheme="minorHAnsi"/>
        </w:rPr>
        <w:t>ppkt</w:t>
      </w:r>
      <w:proofErr w:type="spellEnd"/>
      <w:r w:rsidRPr="00210CCE">
        <w:rPr>
          <w:rFonts w:asciiTheme="majorHAnsi" w:hAnsiTheme="majorHAnsi" w:cstheme="minorHAnsi"/>
        </w:rPr>
        <w:t>. 1)</w:t>
      </w:r>
    </w:p>
    <w:p w14:paraId="28F79577" w14:textId="183759F4" w:rsidR="00F50B93" w:rsidRDefault="005F0030" w:rsidP="005F0030">
      <w:pPr>
        <w:jc w:val="both"/>
        <w:rPr>
          <w:rFonts w:asciiTheme="majorHAnsi" w:hAnsiTheme="majorHAnsi" w:cstheme="minorHAnsi"/>
        </w:rPr>
      </w:pPr>
      <w:r w:rsidRPr="00BD5842">
        <w:rPr>
          <w:rFonts w:asciiTheme="majorHAnsi" w:hAnsiTheme="majorHAnsi" w:cstheme="minorHAnsi"/>
        </w:rPr>
        <w:t>Zamawiający</w:t>
      </w:r>
      <w:r w:rsidR="00F1494E" w:rsidRPr="00BD5842">
        <w:rPr>
          <w:rFonts w:asciiTheme="majorHAnsi" w:hAnsiTheme="majorHAnsi" w:cstheme="minorHAnsi"/>
        </w:rPr>
        <w:t xml:space="preserve"> zamieści również informację o wyniku postępowania w siedzibie </w:t>
      </w:r>
      <w:r w:rsidRPr="00BD5842">
        <w:rPr>
          <w:rFonts w:asciiTheme="majorHAnsi" w:hAnsiTheme="majorHAnsi" w:cstheme="minorHAnsi"/>
        </w:rPr>
        <w:t>Zamawiającego</w:t>
      </w:r>
      <w:r w:rsidR="00F1494E" w:rsidRPr="00BD5842">
        <w:rPr>
          <w:rFonts w:asciiTheme="majorHAnsi" w:hAnsiTheme="majorHAnsi" w:cstheme="minorHAnsi"/>
        </w:rPr>
        <w:t xml:space="preserve"> poprzez wywieszenie na tablicy ogłoszeń</w:t>
      </w:r>
      <w:r w:rsidR="00F00A78">
        <w:rPr>
          <w:rFonts w:asciiTheme="majorHAnsi" w:hAnsiTheme="majorHAnsi" w:cstheme="minorHAnsi"/>
        </w:rPr>
        <w:t>.</w:t>
      </w:r>
    </w:p>
    <w:p w14:paraId="0A68F964" w14:textId="1E8291ED" w:rsidR="00F00A78" w:rsidRPr="00BD5842" w:rsidRDefault="00F1494E" w:rsidP="005F0030">
      <w:pPr>
        <w:jc w:val="both"/>
        <w:rPr>
          <w:rFonts w:asciiTheme="majorHAnsi" w:hAnsiTheme="majorHAnsi" w:cstheme="minorHAnsi"/>
          <w:color w:val="0000FF" w:themeColor="hyperlink"/>
          <w:u w:val="single"/>
        </w:rPr>
      </w:pPr>
      <w:r w:rsidRPr="00210CCE">
        <w:rPr>
          <w:rFonts w:asciiTheme="majorHAnsi" w:hAnsiTheme="majorHAnsi" w:cstheme="minorHAnsi"/>
        </w:rPr>
        <w:t xml:space="preserve">4. O unieważnieniu postępowania o udzielenie zamówienia publicznego </w:t>
      </w:r>
      <w:r w:rsidR="005F0030" w:rsidRPr="00210CCE">
        <w:rPr>
          <w:rFonts w:asciiTheme="majorHAnsi" w:hAnsiTheme="majorHAnsi" w:cstheme="minorHAnsi"/>
        </w:rPr>
        <w:t>Zamawiający</w:t>
      </w:r>
      <w:r w:rsidRPr="00210CCE">
        <w:rPr>
          <w:rFonts w:asciiTheme="majorHAnsi" w:hAnsiTheme="majorHAnsi" w:cstheme="minorHAnsi"/>
        </w:rPr>
        <w:t xml:space="preserve"> zawiadomi równocześnie wszystkich </w:t>
      </w:r>
      <w:r w:rsidR="005F0030" w:rsidRPr="00210CCE">
        <w:rPr>
          <w:rFonts w:asciiTheme="majorHAnsi" w:hAnsiTheme="majorHAnsi" w:cstheme="minorHAnsi"/>
        </w:rPr>
        <w:t>Wykonawców</w:t>
      </w:r>
      <w:r w:rsidRPr="00210CCE">
        <w:rPr>
          <w:rFonts w:asciiTheme="majorHAnsi" w:hAnsiTheme="majorHAnsi" w:cstheme="minorHAnsi"/>
        </w:rPr>
        <w:t xml:space="preserve">, którzy: </w:t>
      </w:r>
      <w:r w:rsidRPr="00210CCE">
        <w:rPr>
          <w:rFonts w:asciiTheme="majorHAnsi" w:hAnsiTheme="majorHAnsi" w:cstheme="minorHAnsi"/>
        </w:rPr>
        <w:cr/>
        <w:t>1) ubiegali się o udzielenie zamówienia - w przypadku unieważnienia postępowania przed upływem terminu składania ofert</w:t>
      </w:r>
      <w:r w:rsidRPr="00210CCE">
        <w:rPr>
          <w:rFonts w:asciiTheme="majorHAnsi" w:hAnsiTheme="majorHAnsi" w:cstheme="minorHAnsi"/>
        </w:rPr>
        <w:cr/>
        <w:t>2) złożyli oferty - w przypadku unieważnienia postępowania po upływie terminu składania ofert</w:t>
      </w:r>
      <w:r w:rsidRPr="00210CCE">
        <w:rPr>
          <w:rFonts w:asciiTheme="majorHAnsi" w:hAnsiTheme="majorHAnsi" w:cstheme="minorHAnsi"/>
        </w:rPr>
        <w:cr/>
        <w:t xml:space="preserve">podając uzasadnienie faktyczne i prawne. Informacja o unieważnieniu postępowania zamieszczona również zostanie na stronie internetowej </w:t>
      </w:r>
      <w:r w:rsidR="005F0030" w:rsidRPr="00210CCE">
        <w:rPr>
          <w:rFonts w:asciiTheme="majorHAnsi" w:hAnsiTheme="majorHAnsi" w:cstheme="minorHAnsi"/>
        </w:rPr>
        <w:t>Zamawiającego</w:t>
      </w:r>
      <w:r w:rsidRPr="00210CCE">
        <w:rPr>
          <w:rFonts w:asciiTheme="majorHAnsi" w:hAnsiTheme="majorHAnsi" w:cstheme="minorHAnsi"/>
        </w:rPr>
        <w:t xml:space="preserve"> </w:t>
      </w:r>
      <w:hyperlink r:id="rId22" w:history="1">
        <w:r w:rsidR="002A1AA2" w:rsidRPr="00210CCE">
          <w:rPr>
            <w:rStyle w:val="Hipercze"/>
            <w:rFonts w:asciiTheme="majorHAnsi" w:hAnsiTheme="majorHAnsi" w:cstheme="minorHAnsi"/>
          </w:rPr>
          <w:t>http://bip.lasy.gov.pl/pl/bip/dg/rdlp_bialystok/nadl_bielsk/zamowienia_publiczne</w:t>
        </w:r>
      </w:hyperlink>
      <w:r w:rsidR="002A1AA2" w:rsidRPr="00210CCE">
        <w:rPr>
          <w:rFonts w:asciiTheme="majorHAnsi" w:hAnsiTheme="majorHAnsi" w:cstheme="minorHAnsi"/>
        </w:rPr>
        <w:t xml:space="preserve"> </w:t>
      </w:r>
      <w:r w:rsidR="00F00A78">
        <w:rPr>
          <w:rFonts w:asciiTheme="majorHAnsi" w:hAnsiTheme="majorHAnsi" w:cstheme="minorHAnsi"/>
        </w:rPr>
        <w:t xml:space="preserve">oraz </w:t>
      </w:r>
      <w:r w:rsidR="00F00A78" w:rsidRPr="00474EE8">
        <w:rPr>
          <w:rFonts w:asciiTheme="majorHAnsi" w:hAnsiTheme="majorHAnsi" w:cstheme="minorHAnsi"/>
        </w:rPr>
        <w:t xml:space="preserve">na </w:t>
      </w:r>
      <w:hyperlink r:id="rId23" w:history="1">
        <w:r w:rsidR="00F00A78" w:rsidRPr="00474EE8">
          <w:rPr>
            <w:rStyle w:val="Hipercze"/>
            <w:rFonts w:asciiTheme="majorHAnsi" w:hAnsiTheme="majorHAnsi" w:cstheme="minorHAnsi"/>
          </w:rPr>
          <w:t>https://platformazakupowa.pl</w:t>
        </w:r>
      </w:hyperlink>
    </w:p>
    <w:p w14:paraId="3D2DC402" w14:textId="234ADF65" w:rsidR="00357B3D" w:rsidRPr="00210CCE" w:rsidRDefault="00F1494E" w:rsidP="005F0030">
      <w:pPr>
        <w:jc w:val="both"/>
        <w:rPr>
          <w:rFonts w:asciiTheme="majorHAnsi" w:hAnsiTheme="majorHAnsi" w:cstheme="minorHAnsi"/>
        </w:rPr>
      </w:pPr>
      <w:r w:rsidRPr="00210CCE">
        <w:rPr>
          <w:rFonts w:asciiTheme="majorHAnsi" w:hAnsiTheme="majorHAnsi" w:cstheme="minorHAnsi"/>
        </w:rPr>
        <w:t xml:space="preserve">5. W przypadku unieważnienia postępowania o udzielenie zamówienia, </w:t>
      </w:r>
      <w:r w:rsidR="005F0030" w:rsidRPr="00210CCE">
        <w:rPr>
          <w:rFonts w:asciiTheme="majorHAnsi" w:hAnsiTheme="majorHAnsi" w:cstheme="minorHAnsi"/>
        </w:rPr>
        <w:t>Zamawiający</w:t>
      </w:r>
      <w:r w:rsidRPr="00210CCE">
        <w:rPr>
          <w:rFonts w:asciiTheme="majorHAnsi" w:hAnsiTheme="majorHAnsi" w:cstheme="minorHAnsi"/>
        </w:rPr>
        <w:t xml:space="preserve"> na wniosek </w:t>
      </w:r>
      <w:r w:rsidR="005F0030" w:rsidRPr="00210CCE">
        <w:rPr>
          <w:rFonts w:asciiTheme="majorHAnsi" w:hAnsiTheme="majorHAnsi" w:cstheme="minorHAnsi"/>
        </w:rPr>
        <w:t>Wykonawcy</w:t>
      </w:r>
      <w:r w:rsidRPr="00210CCE">
        <w:rPr>
          <w:rFonts w:asciiTheme="majorHAnsi" w:hAnsiTheme="majorHAnsi" w:cstheme="minorHAnsi"/>
        </w:rPr>
        <w:t>, który ubiegał się o udzielenie zamówienia, zawiadomi o wszczęciu kolejnego postępowania, które dotyczy tego samego przedmiotu zamówienia lub obejmuje ten sam przedmiot zamówienia.</w:t>
      </w:r>
      <w:r w:rsidRPr="00210CCE">
        <w:rPr>
          <w:rFonts w:asciiTheme="majorHAnsi" w:hAnsiTheme="majorHAnsi" w:cstheme="minorHAnsi"/>
        </w:rPr>
        <w:cr/>
        <w:t>6. Umowa zostanie zawarta w formie pisemnej w terminie nie krótszym niż:</w:t>
      </w:r>
      <w:r w:rsidRPr="00210CCE">
        <w:rPr>
          <w:rFonts w:asciiTheme="majorHAnsi" w:hAnsiTheme="majorHAnsi" w:cstheme="minorHAnsi"/>
        </w:rPr>
        <w:cr/>
        <w:t>1)</w:t>
      </w:r>
      <w:r w:rsidR="00395F6B" w:rsidRPr="00210CCE">
        <w:rPr>
          <w:rFonts w:asciiTheme="majorHAnsi" w:hAnsiTheme="majorHAnsi" w:cstheme="minorHAnsi"/>
        </w:rPr>
        <w:t xml:space="preserve"> </w:t>
      </w:r>
      <w:r w:rsidRPr="00210CCE">
        <w:rPr>
          <w:rFonts w:asciiTheme="majorHAnsi" w:hAnsiTheme="majorHAnsi" w:cstheme="minorHAnsi"/>
        </w:rPr>
        <w:t>10 dni od dnia przesłania zawiadomienia o wyborze najkorzystniejszej oferty, jeżeli zostało ono przesłane przy użyciu środków komunikacji elektronicznej , lub</w:t>
      </w:r>
      <w:r w:rsidRPr="00210CCE">
        <w:rPr>
          <w:rFonts w:asciiTheme="majorHAnsi" w:hAnsiTheme="majorHAnsi" w:cstheme="minorHAnsi"/>
        </w:rPr>
        <w:cr/>
        <w:t>2)</w:t>
      </w:r>
      <w:r w:rsidR="00395F6B" w:rsidRPr="00210CCE">
        <w:rPr>
          <w:rFonts w:asciiTheme="majorHAnsi" w:hAnsiTheme="majorHAnsi" w:cstheme="minorHAnsi"/>
        </w:rPr>
        <w:t xml:space="preserve"> </w:t>
      </w:r>
      <w:r w:rsidRPr="00210CCE">
        <w:rPr>
          <w:rFonts w:asciiTheme="majorHAnsi" w:hAnsiTheme="majorHAnsi" w:cstheme="minorHAnsi"/>
        </w:rPr>
        <w:t xml:space="preserve">15 dni od dnia przesłania zawiadomienia o wyborze najkorzystniejszej oferty, jeżeli zostało ono przesłane w inny sposób niż określono w </w:t>
      </w:r>
      <w:proofErr w:type="spellStart"/>
      <w:r w:rsidRPr="00210CCE">
        <w:rPr>
          <w:rFonts w:asciiTheme="majorHAnsi" w:hAnsiTheme="majorHAnsi" w:cstheme="minorHAnsi"/>
        </w:rPr>
        <w:t>ppkt</w:t>
      </w:r>
      <w:proofErr w:type="spellEnd"/>
      <w:r w:rsidRPr="00210CCE">
        <w:rPr>
          <w:rFonts w:asciiTheme="majorHAnsi" w:hAnsiTheme="majorHAnsi" w:cstheme="minorHAnsi"/>
        </w:rPr>
        <w:t>. 1),</w:t>
      </w:r>
      <w:r w:rsidRPr="00210CCE">
        <w:rPr>
          <w:rFonts w:asciiTheme="majorHAnsi" w:hAnsiTheme="majorHAnsi" w:cstheme="minorHAnsi"/>
        </w:rPr>
        <w:cr/>
        <w:t>3)</w:t>
      </w:r>
      <w:r w:rsidR="00395F6B" w:rsidRPr="00210CCE">
        <w:rPr>
          <w:rFonts w:asciiTheme="majorHAnsi" w:hAnsiTheme="majorHAnsi" w:cstheme="minorHAnsi"/>
        </w:rPr>
        <w:t xml:space="preserve"> </w:t>
      </w:r>
      <w:r w:rsidRPr="00210CCE">
        <w:rPr>
          <w:rFonts w:asciiTheme="majorHAnsi" w:hAnsiTheme="majorHAnsi" w:cstheme="minorHAnsi"/>
        </w:rPr>
        <w:t xml:space="preserve">w przypadku gdy, w postępowaniu złożona została tylko jedna oferta lub upłynął termin do wniesienia odwołania na czynności </w:t>
      </w:r>
      <w:r w:rsidR="005F0030" w:rsidRPr="00210CCE">
        <w:rPr>
          <w:rFonts w:asciiTheme="majorHAnsi" w:hAnsiTheme="majorHAnsi" w:cstheme="minorHAnsi"/>
        </w:rPr>
        <w:t>Zamawiającego</w:t>
      </w:r>
      <w:r w:rsidRPr="00210CCE">
        <w:rPr>
          <w:rFonts w:asciiTheme="majorHAnsi" w:hAnsiTheme="majorHAnsi" w:cstheme="minorHAnsi"/>
        </w:rPr>
        <w:t xml:space="preserve"> wymienione, o których mowa w pkt.</w:t>
      </w:r>
      <w:r w:rsidR="002A1AA2" w:rsidRPr="00210CCE">
        <w:rPr>
          <w:rFonts w:asciiTheme="majorHAnsi" w:hAnsiTheme="majorHAnsi" w:cstheme="minorHAnsi"/>
        </w:rPr>
        <w:t>XVIII</w:t>
      </w:r>
      <w:r w:rsidRPr="00210CCE">
        <w:rPr>
          <w:rFonts w:asciiTheme="majorHAnsi" w:hAnsiTheme="majorHAnsi" w:cstheme="minorHAnsi"/>
        </w:rPr>
        <w:t>.3 niniejszej specyfikacji lub w następstwie jego wniesienia Krajowa Izba Odwoławcza ogłosiła wyrok lub postanowienie kończące postępowanie odwoławcze, możliwe jest zawarcie umowy przed upływem ww. terminów.</w:t>
      </w:r>
      <w:r w:rsidRPr="00210CCE">
        <w:rPr>
          <w:rFonts w:asciiTheme="majorHAnsi" w:hAnsiTheme="majorHAnsi" w:cstheme="minorHAnsi"/>
        </w:rPr>
        <w:cr/>
        <w:t xml:space="preserve">7. O miejscu i terminie podpisania umowy </w:t>
      </w:r>
      <w:r w:rsidR="005F0030" w:rsidRPr="00210CCE">
        <w:rPr>
          <w:rFonts w:asciiTheme="majorHAnsi" w:hAnsiTheme="majorHAnsi" w:cstheme="minorHAnsi"/>
        </w:rPr>
        <w:t>Zamawiający</w:t>
      </w:r>
      <w:r w:rsidRPr="00210CCE">
        <w:rPr>
          <w:rFonts w:asciiTheme="majorHAnsi" w:hAnsiTheme="majorHAnsi" w:cstheme="minorHAnsi"/>
        </w:rPr>
        <w:t xml:space="preserve"> powiadomi wybranego </w:t>
      </w:r>
      <w:r w:rsidR="005F0030" w:rsidRPr="00210CCE">
        <w:rPr>
          <w:rFonts w:asciiTheme="majorHAnsi" w:hAnsiTheme="majorHAnsi" w:cstheme="minorHAnsi"/>
        </w:rPr>
        <w:t>Wykonawcę</w:t>
      </w:r>
      <w:r w:rsidRPr="00210CCE">
        <w:rPr>
          <w:rFonts w:asciiTheme="majorHAnsi" w:hAnsiTheme="majorHAnsi" w:cstheme="minorHAnsi"/>
        </w:rPr>
        <w:t>.</w:t>
      </w:r>
      <w:r w:rsidRPr="00210CCE">
        <w:rPr>
          <w:rFonts w:asciiTheme="majorHAnsi" w:hAnsiTheme="majorHAnsi" w:cstheme="minorHAnsi"/>
        </w:rPr>
        <w:cr/>
        <w:t xml:space="preserve">8. W przypadku, gdy okaże się, że </w:t>
      </w:r>
      <w:r w:rsidR="005F0030" w:rsidRPr="00210CCE">
        <w:rPr>
          <w:rFonts w:asciiTheme="majorHAnsi" w:hAnsiTheme="majorHAnsi" w:cstheme="minorHAnsi"/>
        </w:rPr>
        <w:t>Wykonawca</w:t>
      </w:r>
      <w:r w:rsidRPr="00210CCE">
        <w:rPr>
          <w:rFonts w:asciiTheme="majorHAnsi" w:hAnsiTheme="majorHAnsi" w:cstheme="minorHAnsi"/>
        </w:rPr>
        <w:t xml:space="preserve">, którego oferta została wybrana będzie uchylał się od zawarcia umowy </w:t>
      </w:r>
      <w:r w:rsidR="005F0030" w:rsidRPr="00210CCE">
        <w:rPr>
          <w:rFonts w:asciiTheme="majorHAnsi" w:hAnsiTheme="majorHAnsi" w:cstheme="minorHAnsi"/>
        </w:rPr>
        <w:t>Zamawiający</w:t>
      </w:r>
      <w:r w:rsidRPr="00210CCE">
        <w:rPr>
          <w:rFonts w:asciiTheme="majorHAnsi" w:hAnsiTheme="majorHAnsi" w:cstheme="minorHAnsi"/>
        </w:rPr>
        <w:t xml:space="preserve"> może wybrać ofertę najkorzystniejszą spośród pozostałych ofert, bez przeprowadzania ich ponownej oceny, chyba, że zachodzi jedna z przesłanek unieważnienia postępowania.</w:t>
      </w:r>
      <w:r w:rsidRPr="00210CCE">
        <w:rPr>
          <w:rFonts w:asciiTheme="majorHAnsi" w:hAnsiTheme="majorHAnsi" w:cstheme="minorHAnsi"/>
        </w:rPr>
        <w:cr/>
        <w:t xml:space="preserve">9. </w:t>
      </w:r>
      <w:r w:rsidR="005F0030" w:rsidRPr="00210CCE">
        <w:rPr>
          <w:rFonts w:asciiTheme="majorHAnsi" w:hAnsiTheme="majorHAnsi" w:cstheme="minorHAnsi"/>
        </w:rPr>
        <w:t>Zamawiający</w:t>
      </w:r>
      <w:r w:rsidRPr="00210CCE">
        <w:rPr>
          <w:rFonts w:asciiTheme="majorHAnsi" w:hAnsiTheme="majorHAnsi" w:cstheme="minorHAnsi"/>
        </w:rPr>
        <w:t xml:space="preserve"> przewiduje możliwość unieważnienia postępowania o udzielenie zamówienia na podstawie art. 93 ust. 1a ustawy </w:t>
      </w:r>
      <w:proofErr w:type="spellStart"/>
      <w:r w:rsidRPr="00210CCE">
        <w:rPr>
          <w:rFonts w:asciiTheme="majorHAnsi" w:hAnsiTheme="majorHAnsi" w:cstheme="minorHAnsi"/>
        </w:rPr>
        <w:t>Pzp</w:t>
      </w:r>
      <w:proofErr w:type="spellEnd"/>
      <w:r w:rsidRPr="00210CCE">
        <w:rPr>
          <w:rFonts w:asciiTheme="majorHAnsi" w:hAnsiTheme="majorHAnsi" w:cstheme="minorHAnsi"/>
        </w:rPr>
        <w:t xml:space="preserve">. jeżeli środki, które </w:t>
      </w:r>
      <w:r w:rsidR="005F0030" w:rsidRPr="00210CCE">
        <w:rPr>
          <w:rFonts w:asciiTheme="majorHAnsi" w:hAnsiTheme="majorHAnsi" w:cstheme="minorHAnsi"/>
        </w:rPr>
        <w:t>Zamawiający</w:t>
      </w:r>
      <w:r w:rsidRPr="00210CCE">
        <w:rPr>
          <w:rFonts w:asciiTheme="majorHAnsi" w:hAnsiTheme="majorHAnsi" w:cstheme="minorHAnsi"/>
        </w:rPr>
        <w:t xml:space="preserve"> zamierzał przeznaczyć na sfinansowanie całości lub części zamówienia, nie zostaną mu przyznane. </w:t>
      </w:r>
      <w:r w:rsidRPr="00210CCE">
        <w:rPr>
          <w:rFonts w:asciiTheme="majorHAnsi" w:hAnsiTheme="majorHAnsi" w:cstheme="minorHAnsi"/>
        </w:rPr>
        <w:cr/>
      </w:r>
      <w:r w:rsidRPr="00210CCE">
        <w:rPr>
          <w:rFonts w:asciiTheme="majorHAnsi" w:hAnsiTheme="majorHAnsi" w:cstheme="minorHAnsi"/>
          <w:b/>
        </w:rPr>
        <w:t xml:space="preserve"> </w:t>
      </w:r>
      <w:r w:rsidRPr="00210CCE">
        <w:rPr>
          <w:rFonts w:asciiTheme="majorHAnsi" w:hAnsiTheme="majorHAnsi" w:cstheme="minorHAnsi"/>
        </w:rPr>
        <w:cr/>
      </w:r>
      <w:r w:rsidRPr="00210CCE">
        <w:rPr>
          <w:rFonts w:asciiTheme="majorHAnsi" w:hAnsiTheme="majorHAnsi" w:cstheme="minorHAnsi"/>
          <w:b/>
        </w:rPr>
        <w:t>XVI. Wymagania dotyczące zabezpieczenia należytego wykonania umowy</w:t>
      </w:r>
      <w:r w:rsidRPr="00210CCE">
        <w:rPr>
          <w:rFonts w:asciiTheme="majorHAnsi" w:hAnsiTheme="majorHAnsi" w:cstheme="minorHAnsi"/>
          <w:b/>
        </w:rPr>
        <w:cr/>
      </w:r>
      <w:r w:rsidRPr="00210CCE">
        <w:rPr>
          <w:rFonts w:asciiTheme="majorHAnsi" w:hAnsiTheme="majorHAnsi" w:cstheme="minorHAnsi"/>
        </w:rPr>
        <w:lastRenderedPageBreak/>
        <w:t xml:space="preserve">1. </w:t>
      </w:r>
      <w:r w:rsidR="005F0030" w:rsidRPr="00210CCE">
        <w:rPr>
          <w:rFonts w:asciiTheme="majorHAnsi" w:hAnsiTheme="majorHAnsi" w:cstheme="minorHAnsi"/>
        </w:rPr>
        <w:t>Zamawiający</w:t>
      </w:r>
      <w:r w:rsidRPr="00210CCE">
        <w:rPr>
          <w:rFonts w:asciiTheme="majorHAnsi" w:hAnsiTheme="majorHAnsi" w:cstheme="minorHAnsi"/>
        </w:rPr>
        <w:t xml:space="preserve"> przewiduje wniesienie zabezpieczenia należytego wykonania umowy, które służyć będzie pokryciu roszczeń z tytułu niewykonania lub nienależytego umowy.</w:t>
      </w:r>
      <w:r w:rsidRPr="00210CCE">
        <w:rPr>
          <w:rFonts w:asciiTheme="majorHAnsi" w:hAnsiTheme="majorHAnsi" w:cstheme="minorHAnsi"/>
        </w:rPr>
        <w:cr/>
        <w:t xml:space="preserve">2. Od </w:t>
      </w:r>
      <w:r w:rsidR="005F0030" w:rsidRPr="00210CCE">
        <w:rPr>
          <w:rFonts w:asciiTheme="majorHAnsi" w:hAnsiTheme="majorHAnsi" w:cstheme="minorHAnsi"/>
        </w:rPr>
        <w:t>Wykonawcy</w:t>
      </w:r>
      <w:r w:rsidRPr="00210CCE">
        <w:rPr>
          <w:rFonts w:asciiTheme="majorHAnsi" w:hAnsiTheme="majorHAnsi" w:cstheme="minorHAnsi"/>
        </w:rPr>
        <w:t>, którego oferta zostanie uznana jako najkorzystniejsza wymagane będzie wniesienie przed podpisaniem umowy zabezpieczenia należytego wykonania umowy w wysokości</w:t>
      </w:r>
      <w:r w:rsidR="002A1AA2" w:rsidRPr="00210CCE">
        <w:rPr>
          <w:rFonts w:asciiTheme="majorHAnsi" w:hAnsiTheme="majorHAnsi" w:cstheme="minorHAnsi"/>
        </w:rPr>
        <w:t xml:space="preserve"> 5</w:t>
      </w:r>
      <w:r w:rsidRPr="00210CCE">
        <w:rPr>
          <w:rFonts w:asciiTheme="majorHAnsi" w:hAnsiTheme="majorHAnsi" w:cstheme="minorHAnsi"/>
        </w:rPr>
        <w:t>%</w:t>
      </w:r>
      <w:r w:rsidR="00395F6B" w:rsidRPr="00210CCE">
        <w:rPr>
          <w:rFonts w:asciiTheme="majorHAnsi" w:hAnsiTheme="majorHAnsi" w:cstheme="minorHAnsi"/>
        </w:rPr>
        <w:t xml:space="preserve"> </w:t>
      </w:r>
      <w:r w:rsidRPr="00210CCE">
        <w:rPr>
          <w:rFonts w:asciiTheme="majorHAnsi" w:hAnsiTheme="majorHAnsi" w:cstheme="minorHAnsi"/>
        </w:rPr>
        <w:t xml:space="preserve">ceny całkowitej podanej w ofercie przedstawionej przez </w:t>
      </w:r>
      <w:r w:rsidR="005F0030" w:rsidRPr="00210CCE">
        <w:rPr>
          <w:rFonts w:asciiTheme="majorHAnsi" w:hAnsiTheme="majorHAnsi" w:cstheme="minorHAnsi"/>
        </w:rPr>
        <w:t>Wykonawcę</w:t>
      </w:r>
      <w:r w:rsidR="008D55FA" w:rsidRPr="00210CCE">
        <w:rPr>
          <w:rFonts w:asciiTheme="majorHAnsi" w:hAnsiTheme="majorHAnsi" w:cstheme="minorHAnsi"/>
        </w:rPr>
        <w:t>.</w:t>
      </w:r>
      <w:r w:rsidRPr="00210CCE">
        <w:rPr>
          <w:rFonts w:asciiTheme="majorHAnsi" w:hAnsiTheme="majorHAnsi" w:cstheme="minorHAnsi"/>
        </w:rPr>
        <w:t xml:space="preserve">  </w:t>
      </w:r>
      <w:r w:rsidRPr="00210CCE">
        <w:rPr>
          <w:rFonts w:asciiTheme="majorHAnsi" w:hAnsiTheme="majorHAnsi" w:cstheme="minorHAnsi"/>
        </w:rPr>
        <w:cr/>
        <w:t>3. Zabezpieczenie należytego wykonania umowy wnoszone jest w jednej lub kilku następujących formach:</w:t>
      </w:r>
      <w:r w:rsidRPr="00210CCE">
        <w:rPr>
          <w:rFonts w:asciiTheme="majorHAnsi" w:hAnsiTheme="majorHAnsi" w:cstheme="minorHAnsi"/>
        </w:rPr>
        <w:cr/>
        <w:t>1) w pieniądzu, przelewem na rachunek bankowy</w:t>
      </w:r>
      <w:r w:rsidR="000B5EA8" w:rsidRPr="00210CCE">
        <w:rPr>
          <w:rFonts w:asciiTheme="majorHAnsi" w:hAnsiTheme="majorHAnsi" w:cstheme="minorHAnsi"/>
        </w:rPr>
        <w:t xml:space="preserve"> Zamawiającego w banku BGŻ BNP </w:t>
      </w:r>
      <w:proofErr w:type="spellStart"/>
      <w:r w:rsidR="000B5EA8" w:rsidRPr="00210CCE">
        <w:rPr>
          <w:rFonts w:asciiTheme="majorHAnsi" w:hAnsiTheme="majorHAnsi" w:cstheme="minorHAnsi"/>
        </w:rPr>
        <w:t>Paribas</w:t>
      </w:r>
      <w:proofErr w:type="spellEnd"/>
      <w:r w:rsidR="000B5EA8" w:rsidRPr="00210CCE">
        <w:rPr>
          <w:rFonts w:asciiTheme="majorHAnsi" w:hAnsiTheme="majorHAnsi" w:cstheme="minorHAnsi"/>
        </w:rPr>
        <w:t xml:space="preserve"> S.A Oddział  Bielsk Podlaski nr rachunku: 52 2030 0045 1110 0000 0072 2110 z dopiskiem</w:t>
      </w:r>
      <w:r w:rsidRPr="00210CCE">
        <w:rPr>
          <w:rFonts w:asciiTheme="majorHAnsi" w:hAnsiTheme="majorHAnsi" w:cstheme="minorHAnsi"/>
        </w:rPr>
        <w:t xml:space="preserve"> </w:t>
      </w:r>
      <w:r w:rsidR="00B053BC" w:rsidRPr="00BD5842">
        <w:rPr>
          <w:rFonts w:asciiTheme="majorHAnsi" w:hAnsiTheme="majorHAnsi" w:cstheme="minorHAnsi"/>
        </w:rPr>
        <w:t>"Z</w:t>
      </w:r>
      <w:r w:rsidRPr="00BD5842">
        <w:rPr>
          <w:rFonts w:asciiTheme="majorHAnsi" w:hAnsiTheme="majorHAnsi" w:cstheme="minorHAnsi"/>
        </w:rPr>
        <w:t xml:space="preserve">abezpieczenie należytego wykonania umowy </w:t>
      </w:r>
      <w:r w:rsidR="000B5EA8" w:rsidRPr="00BD5842">
        <w:rPr>
          <w:rFonts w:asciiTheme="majorHAnsi" w:hAnsiTheme="majorHAnsi" w:cstheme="minorHAnsi"/>
        </w:rPr>
        <w:t>–</w:t>
      </w:r>
      <w:r w:rsidRPr="00BD5842">
        <w:rPr>
          <w:rFonts w:asciiTheme="majorHAnsi" w:hAnsiTheme="majorHAnsi" w:cstheme="minorHAnsi"/>
        </w:rPr>
        <w:t xml:space="preserve"> </w:t>
      </w:r>
      <w:r w:rsidR="00B053BC" w:rsidRPr="00BD5842">
        <w:rPr>
          <w:rFonts w:asciiTheme="majorHAnsi" w:hAnsiTheme="majorHAnsi" w:cstheme="minorHAnsi"/>
        </w:rPr>
        <w:t xml:space="preserve"> Dostawa i instalacja wyposażenia dostrzegalni Jelonka</w:t>
      </w:r>
      <w:r w:rsidRPr="00BD5842">
        <w:rPr>
          <w:rFonts w:asciiTheme="majorHAnsi" w:hAnsiTheme="majorHAnsi" w:cstheme="minorHAnsi"/>
        </w:rPr>
        <w:t xml:space="preserve">" </w:t>
      </w:r>
      <w:r w:rsidRPr="00BD5842">
        <w:rPr>
          <w:rFonts w:asciiTheme="majorHAnsi" w:hAnsiTheme="majorHAnsi" w:cstheme="minorHAnsi"/>
        </w:rPr>
        <w:cr/>
      </w:r>
      <w:r w:rsidRPr="00210CCE">
        <w:rPr>
          <w:rFonts w:asciiTheme="majorHAnsi" w:hAnsiTheme="majorHAnsi" w:cstheme="minorHAnsi"/>
        </w:rPr>
        <w:t>2) w poręczeniach bankowych lub poręczeniach spółdzielczej kasy oszczędnościowo - kredytowej, z tym, że zobowiązanie kasy jest zobowiązaniem pieniężnym,</w:t>
      </w:r>
      <w:r w:rsidRPr="00210CCE">
        <w:rPr>
          <w:rFonts w:asciiTheme="majorHAnsi" w:hAnsiTheme="majorHAnsi" w:cstheme="minorHAnsi"/>
        </w:rPr>
        <w:cr/>
        <w:t>3) w gwarancjach bankowych,</w:t>
      </w:r>
      <w:r w:rsidRPr="00210CCE">
        <w:rPr>
          <w:rFonts w:asciiTheme="majorHAnsi" w:hAnsiTheme="majorHAnsi" w:cstheme="minorHAnsi"/>
        </w:rPr>
        <w:cr/>
        <w:t>4) w gwarancjach ubezpieczeniowych,</w:t>
      </w:r>
      <w:r w:rsidRPr="00210CCE">
        <w:rPr>
          <w:rFonts w:asciiTheme="majorHAnsi" w:hAnsiTheme="majorHAnsi" w:cstheme="minorHAnsi"/>
        </w:rPr>
        <w:cr/>
        <w:t>5) w poręczeniach udzielanych przez podmioty, o których mowa w art. 6b ust. 5 pkt 2 ustawy z dnia 9 listopada 2000 r. o utworzeniu Polskiej Agencji Rozwoju Przedsiębiorczości (Dz. U. z 2007 r. Nr 42, poz. 275).</w:t>
      </w:r>
      <w:r w:rsidRPr="00210CCE">
        <w:rPr>
          <w:rFonts w:asciiTheme="majorHAnsi" w:hAnsiTheme="majorHAnsi" w:cstheme="minorHAnsi"/>
        </w:rPr>
        <w:cr/>
        <w:t>Dopuszcza się również</w:t>
      </w:r>
      <w:r w:rsidR="002A1AA2" w:rsidRPr="00210CCE">
        <w:rPr>
          <w:rFonts w:asciiTheme="majorHAnsi" w:hAnsiTheme="majorHAnsi" w:cstheme="minorHAnsi"/>
        </w:rPr>
        <w:t xml:space="preserve"> zabezpieczenie</w:t>
      </w:r>
      <w:r w:rsidRPr="00210CCE">
        <w:rPr>
          <w:rFonts w:asciiTheme="majorHAnsi" w:hAnsiTheme="majorHAnsi" w:cstheme="minorHAnsi"/>
        </w:rPr>
        <w:t>:</w:t>
      </w:r>
      <w:r w:rsidRPr="00210CCE">
        <w:rPr>
          <w:rFonts w:asciiTheme="majorHAnsi" w:hAnsiTheme="majorHAnsi" w:cstheme="minorHAnsi"/>
        </w:rPr>
        <w:cr/>
        <w:t xml:space="preserve">6) w wekslach z poręczeniem wekslowym banku lub spółdzielczej kasy oszczędnościowo - kredytowej, </w:t>
      </w:r>
      <w:r w:rsidRPr="00210CCE">
        <w:rPr>
          <w:rFonts w:asciiTheme="majorHAnsi" w:hAnsiTheme="majorHAnsi" w:cstheme="minorHAnsi"/>
        </w:rPr>
        <w:cr/>
        <w:t>7) przez ustanowienie zastawu na papierach wartościowych emitowanych przez Skarb Państwa lub jednostkę samorządu terytorialnego,</w:t>
      </w:r>
      <w:r w:rsidRPr="00210CCE">
        <w:rPr>
          <w:rFonts w:asciiTheme="majorHAnsi" w:hAnsiTheme="majorHAnsi" w:cstheme="minorHAnsi"/>
        </w:rPr>
        <w:cr/>
        <w:t>8) przez ustanowienie zastawu rejestrowego na zasadach określonych w przepisach o zastawie rejestrowym i rejestrze zastawów,</w:t>
      </w:r>
      <w:r w:rsidRPr="00210CCE">
        <w:rPr>
          <w:rFonts w:asciiTheme="majorHAnsi" w:hAnsiTheme="majorHAnsi" w:cstheme="minorHAnsi"/>
        </w:rPr>
        <w:cr/>
        <w:t xml:space="preserve">4. </w:t>
      </w:r>
      <w:r w:rsidR="00357B3D" w:rsidRPr="00210CCE">
        <w:rPr>
          <w:rFonts w:asciiTheme="majorHAnsi" w:hAnsiTheme="majorHAnsi" w:cstheme="minorHAnsi"/>
        </w:rPr>
        <w:t>Zabezpieczenie należytego wykonania umowy, we wszystkich formach przewidzianych w pkt XVI.3.ppkt 2-8,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poświadczenia podpisu przez osoby trzecie, bądź spełnienia jakichkolwiek warunków, poza oświadczeniem Zamawiającego, iż żądana kwota jest należna z tytułu niewykonania bądź nienależytego wykonania umowy.</w:t>
      </w:r>
    </w:p>
    <w:p w14:paraId="45ED4F02" w14:textId="6E757E5F" w:rsidR="007A708D" w:rsidRDefault="00F1494E" w:rsidP="005F0030">
      <w:pPr>
        <w:jc w:val="both"/>
        <w:rPr>
          <w:rFonts w:asciiTheme="majorHAnsi" w:hAnsiTheme="majorHAnsi" w:cstheme="minorHAnsi"/>
        </w:rPr>
      </w:pPr>
      <w:r w:rsidRPr="00210CCE">
        <w:rPr>
          <w:rFonts w:asciiTheme="majorHAnsi" w:hAnsiTheme="majorHAnsi" w:cstheme="minorHAnsi"/>
        </w:rPr>
        <w:t xml:space="preserve">5. Zwrot zabezpieczenia należytego wykonania umowy nastąpi w terminie 30 dni od dnia wykonania zamówienia i uznania przez </w:t>
      </w:r>
      <w:r w:rsidR="005F0030" w:rsidRPr="00210CCE">
        <w:rPr>
          <w:rFonts w:asciiTheme="majorHAnsi" w:hAnsiTheme="majorHAnsi" w:cstheme="minorHAnsi"/>
        </w:rPr>
        <w:t>Zamawiającego</w:t>
      </w:r>
      <w:r w:rsidRPr="00210CCE">
        <w:rPr>
          <w:rFonts w:asciiTheme="majorHAnsi" w:hAnsiTheme="majorHAnsi" w:cstheme="minorHAnsi"/>
        </w:rPr>
        <w:t xml:space="preserve"> za należycie wykonane, z zastrzeżeniem kwoty 30% wysokości zabezpieczenia, która pozostawiona zostanie na zabezpieczenie roszczeń z tytułu rękojmi za wady. Pozostawiona kwota zostanie zwrócona nie później niż 15 dni po upływie rękojmi za wady.</w:t>
      </w:r>
      <w:r w:rsidRPr="00210CCE">
        <w:rPr>
          <w:rFonts w:asciiTheme="majorHAnsi" w:hAnsiTheme="majorHAnsi" w:cstheme="minorHAnsi"/>
        </w:rPr>
        <w:cr/>
        <w:t xml:space="preserve">6. Jeżeli o udzielenie zamówienia ubiegają się </w:t>
      </w:r>
      <w:r w:rsidR="005F0030" w:rsidRPr="00210CCE">
        <w:rPr>
          <w:rFonts w:asciiTheme="majorHAnsi" w:hAnsiTheme="majorHAnsi" w:cstheme="minorHAnsi"/>
        </w:rPr>
        <w:t>Wykonawcy</w:t>
      </w:r>
      <w:r w:rsidRPr="00210CCE">
        <w:rPr>
          <w:rFonts w:asciiTheme="majorHAnsi" w:hAnsiTheme="majorHAnsi" w:cstheme="minorHAnsi"/>
        </w:rPr>
        <w:t xml:space="preserve"> występujący wspólnie, ponoszą oni solidarną odpowiedzialność za wniesienie zabezpieczenia należytego wykonania umowy.</w:t>
      </w:r>
      <w:r w:rsidRPr="00210CCE">
        <w:rPr>
          <w:rFonts w:asciiTheme="majorHAnsi" w:hAnsiTheme="majorHAnsi" w:cstheme="minorHAnsi"/>
        </w:rPr>
        <w:cr/>
        <w:t xml:space="preserve">7. Jeżeli wyłoniony </w:t>
      </w:r>
      <w:r w:rsidR="005F0030" w:rsidRPr="00210CCE">
        <w:rPr>
          <w:rFonts w:asciiTheme="majorHAnsi" w:hAnsiTheme="majorHAnsi" w:cstheme="minorHAnsi"/>
        </w:rPr>
        <w:t>Wykonawca</w:t>
      </w:r>
      <w:r w:rsidRPr="00210CCE">
        <w:rPr>
          <w:rFonts w:asciiTheme="majorHAnsi" w:hAnsiTheme="majorHAnsi" w:cstheme="minorHAnsi"/>
        </w:rPr>
        <w:t xml:space="preserve"> nie wniesie w określonym terminie zabezpieczenia należytego wykonania umowy </w:t>
      </w:r>
      <w:r w:rsidR="005F0030" w:rsidRPr="00210CCE">
        <w:rPr>
          <w:rFonts w:asciiTheme="majorHAnsi" w:hAnsiTheme="majorHAnsi" w:cstheme="minorHAnsi"/>
        </w:rPr>
        <w:t>Zamawiający</w:t>
      </w:r>
      <w:r w:rsidRPr="00210CCE">
        <w:rPr>
          <w:rFonts w:asciiTheme="majorHAnsi" w:hAnsiTheme="majorHAnsi" w:cstheme="minorHAnsi"/>
        </w:rPr>
        <w:t xml:space="preserve"> może wybrać ofertę najkorzystniejszą spośród pozostałych ofert, bez przeprowadzania ich ponownej oceny, chyba, że zachodzi jedna z przesłanek unieważnienia postępowania.</w:t>
      </w:r>
      <w:r w:rsidRPr="00210CCE">
        <w:rPr>
          <w:rFonts w:asciiTheme="majorHAnsi" w:hAnsiTheme="majorHAnsi" w:cstheme="minorHAnsi"/>
        </w:rPr>
        <w:cr/>
      </w:r>
      <w:r w:rsidRPr="00210CCE">
        <w:rPr>
          <w:rFonts w:asciiTheme="majorHAnsi" w:hAnsiTheme="majorHAnsi" w:cstheme="minorHAnsi"/>
        </w:rPr>
        <w:lastRenderedPageBreak/>
        <w:t>8. W zakresie zabezpieczenia należytego wykonania umowy obowiązują uregulowania Prawa zamówień publicznych zawarte w art. od 147 do 151.</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XVII. Istotne dla stron postanowienia, które zostaną wprowadzone do treści zawieranej umowy</w:t>
      </w:r>
      <w:r w:rsidRPr="00210CCE">
        <w:rPr>
          <w:rFonts w:asciiTheme="majorHAnsi" w:hAnsiTheme="majorHAnsi" w:cstheme="minorHAnsi"/>
          <w:b/>
        </w:rPr>
        <w:cr/>
      </w:r>
      <w:r w:rsidRPr="00210CCE">
        <w:rPr>
          <w:rFonts w:asciiTheme="majorHAnsi" w:hAnsiTheme="majorHAnsi" w:cstheme="minorHAnsi"/>
        </w:rPr>
        <w:t>1. Umowa w sprawie realizacji zamówienia publicznego zawarta zostanie z uwzględnieniem postanowień wynikających z treści niniejszej specyfikacji istotnych warunków zamówienia oraz danych zawartych w ofercie.</w:t>
      </w:r>
      <w:r w:rsidRPr="00210CCE">
        <w:rPr>
          <w:rFonts w:asciiTheme="majorHAnsi" w:hAnsiTheme="majorHAnsi" w:cstheme="minorHAnsi"/>
        </w:rPr>
        <w:cr/>
        <w:t>2. Postanowienia umowy zawarto w</w:t>
      </w:r>
      <w:r w:rsidR="005F0030" w:rsidRPr="00210CCE">
        <w:rPr>
          <w:rFonts w:asciiTheme="majorHAnsi" w:hAnsiTheme="majorHAnsi" w:cstheme="minorHAnsi"/>
        </w:rPr>
        <w:t xml:space="preserve"> </w:t>
      </w:r>
      <w:r w:rsidRPr="00210CCE">
        <w:rPr>
          <w:rFonts w:asciiTheme="majorHAnsi" w:hAnsiTheme="majorHAnsi" w:cstheme="minorHAnsi"/>
        </w:rPr>
        <w:t>projekcie umowy</w:t>
      </w:r>
      <w:r w:rsidR="007A708D">
        <w:rPr>
          <w:rFonts w:asciiTheme="majorHAnsi" w:hAnsiTheme="majorHAnsi" w:cstheme="minorHAnsi"/>
        </w:rPr>
        <w:t>.</w:t>
      </w:r>
    </w:p>
    <w:p w14:paraId="1FC54909" w14:textId="3BFCDB4A" w:rsidR="00357B3D" w:rsidRPr="00210CCE" w:rsidRDefault="00F1494E" w:rsidP="005F0030">
      <w:pPr>
        <w:jc w:val="both"/>
        <w:rPr>
          <w:rFonts w:asciiTheme="majorHAnsi" w:hAnsiTheme="majorHAnsi" w:cstheme="minorHAnsi"/>
        </w:rPr>
      </w:pPr>
      <w:r w:rsidRPr="00210CCE">
        <w:rPr>
          <w:rFonts w:asciiTheme="majorHAnsi" w:hAnsiTheme="majorHAnsi" w:cstheme="minorHAnsi"/>
          <w:b/>
        </w:rPr>
        <w:t>XVIII. Pouczenie o środkach ochrony prawnej.</w:t>
      </w:r>
      <w:r w:rsidRPr="00210CCE">
        <w:rPr>
          <w:rFonts w:asciiTheme="majorHAnsi" w:hAnsiTheme="majorHAnsi" w:cstheme="minorHAnsi"/>
        </w:rPr>
        <w:t xml:space="preserve"> </w:t>
      </w:r>
    </w:p>
    <w:p w14:paraId="6E8F9C9B" w14:textId="77777777" w:rsidR="005F0030" w:rsidRPr="00210CCE" w:rsidRDefault="00F1494E" w:rsidP="005F0030">
      <w:pPr>
        <w:jc w:val="both"/>
        <w:rPr>
          <w:rFonts w:asciiTheme="majorHAnsi" w:hAnsiTheme="majorHAnsi" w:cstheme="minorHAnsi"/>
        </w:rPr>
      </w:pPr>
      <w:r w:rsidRPr="00210CCE">
        <w:rPr>
          <w:rFonts w:asciiTheme="majorHAnsi" w:hAnsiTheme="majorHAnsi" w:cstheme="minorHAnsi"/>
        </w:rPr>
        <w:t>1.</w:t>
      </w:r>
      <w:r w:rsidR="00357B3D" w:rsidRPr="00210CCE">
        <w:rPr>
          <w:rFonts w:asciiTheme="majorHAnsi" w:hAnsiTheme="majorHAnsi" w:cstheme="minorHAnsi"/>
        </w:rPr>
        <w:t xml:space="preserve"> </w:t>
      </w:r>
      <w:r w:rsidRPr="00210CCE">
        <w:rPr>
          <w:rFonts w:asciiTheme="majorHAnsi" w:hAnsiTheme="majorHAnsi" w:cstheme="minorHAnsi"/>
        </w:rPr>
        <w:t xml:space="preserve">Środki ochrony prawnej (Odwołanie, Skarga do Sądu) w niniejszym postępowaniu przysługują </w:t>
      </w:r>
      <w:r w:rsidR="005F0030" w:rsidRPr="00210CCE">
        <w:rPr>
          <w:rFonts w:asciiTheme="majorHAnsi" w:hAnsiTheme="majorHAnsi" w:cstheme="minorHAnsi"/>
        </w:rPr>
        <w:t>Wykonawco</w:t>
      </w:r>
      <w:r w:rsidRPr="00210CCE">
        <w:rPr>
          <w:rFonts w:asciiTheme="majorHAnsi" w:hAnsiTheme="majorHAnsi" w:cstheme="minorHAnsi"/>
        </w:rPr>
        <w:t xml:space="preserve">m, a także innym podmiotom, jeżeli mają lub miały interes w uzyskaniu niniejszego zamówienia lub poniosły lub mogą ponieść szkodę w wyniku naruszenia przez </w:t>
      </w:r>
      <w:r w:rsidR="005F0030" w:rsidRPr="00210CCE">
        <w:rPr>
          <w:rFonts w:asciiTheme="majorHAnsi" w:hAnsiTheme="majorHAnsi" w:cstheme="minorHAnsi"/>
        </w:rPr>
        <w:t>Zamawiającego</w:t>
      </w:r>
      <w:r w:rsidRPr="00210CCE">
        <w:rPr>
          <w:rFonts w:asciiTheme="majorHAnsi" w:hAnsiTheme="majorHAnsi" w:cstheme="minorHAnsi"/>
        </w:rPr>
        <w:t xml:space="preserve"> przepisów ustawy Prawo zamówień publicznych.</w:t>
      </w:r>
      <w:r w:rsidRPr="00210CCE">
        <w:rPr>
          <w:rFonts w:asciiTheme="majorHAnsi" w:hAnsiTheme="majorHAnsi" w:cstheme="minorHAnsi"/>
        </w:rPr>
        <w:cr/>
        <w:t>2.</w:t>
      </w:r>
      <w:r w:rsidR="00357B3D" w:rsidRPr="00210CCE">
        <w:rPr>
          <w:rFonts w:asciiTheme="majorHAnsi" w:hAnsiTheme="majorHAnsi" w:cstheme="minorHAnsi"/>
        </w:rPr>
        <w:t xml:space="preserve"> </w:t>
      </w:r>
      <w:r w:rsidRPr="00210CCE">
        <w:rPr>
          <w:rFonts w:asciiTheme="majorHAnsi" w:hAnsiTheme="majorHAnsi" w:cstheme="minorHAnsi"/>
        </w:rPr>
        <w:t>Wobec ogłoszenia o zamówieniu oraz specyfikacji istotnych warunków zamówienia środki ochrony prawnej przysługują również organizacjom wpisanym na listę organizacji uprawnionych do wnoszenia środków ochrony prawnej prowadzoną przez Prezesa Urzędu Zamówień Publicznych.</w:t>
      </w:r>
      <w:r w:rsidRPr="00210CCE">
        <w:rPr>
          <w:rFonts w:asciiTheme="majorHAnsi" w:hAnsiTheme="majorHAnsi" w:cstheme="minorHAnsi"/>
        </w:rPr>
        <w:cr/>
        <w:t>3.</w:t>
      </w:r>
      <w:r w:rsidR="00357B3D" w:rsidRPr="00210CCE">
        <w:rPr>
          <w:rFonts w:asciiTheme="majorHAnsi" w:hAnsiTheme="majorHAnsi" w:cstheme="minorHAnsi"/>
        </w:rPr>
        <w:t xml:space="preserve"> </w:t>
      </w:r>
      <w:r w:rsidRPr="00210CCE">
        <w:rPr>
          <w:rFonts w:asciiTheme="majorHAnsi" w:hAnsiTheme="majorHAnsi" w:cstheme="minorHAnsi"/>
        </w:rPr>
        <w:t>Odwołanie przysługuje wyłącznie od:</w:t>
      </w:r>
      <w:r w:rsidRPr="00210CCE">
        <w:rPr>
          <w:rFonts w:asciiTheme="majorHAnsi" w:hAnsiTheme="majorHAnsi" w:cstheme="minorHAnsi"/>
        </w:rPr>
        <w:cr/>
        <w:t>1)</w:t>
      </w:r>
      <w:r w:rsidR="00357B3D" w:rsidRPr="00210CCE">
        <w:rPr>
          <w:rFonts w:asciiTheme="majorHAnsi" w:hAnsiTheme="majorHAnsi" w:cstheme="minorHAnsi"/>
        </w:rPr>
        <w:t xml:space="preserve"> </w:t>
      </w:r>
      <w:r w:rsidRPr="00210CCE">
        <w:rPr>
          <w:rFonts w:asciiTheme="majorHAnsi" w:hAnsiTheme="majorHAnsi" w:cstheme="minorHAnsi"/>
        </w:rPr>
        <w:t xml:space="preserve">niezgodnej z przepisami ustawy czynności podjętej przez </w:t>
      </w:r>
      <w:r w:rsidR="005F0030" w:rsidRPr="00210CCE">
        <w:rPr>
          <w:rFonts w:asciiTheme="majorHAnsi" w:hAnsiTheme="majorHAnsi" w:cstheme="minorHAnsi"/>
        </w:rPr>
        <w:t>Zamawiającego</w:t>
      </w:r>
      <w:r w:rsidRPr="00210CCE">
        <w:rPr>
          <w:rFonts w:asciiTheme="majorHAnsi" w:hAnsiTheme="majorHAnsi" w:cstheme="minorHAnsi"/>
        </w:rPr>
        <w:t xml:space="preserve"> w postępowaniu o udzielenie zamówienia, lub</w:t>
      </w:r>
      <w:r w:rsidRPr="00210CCE">
        <w:rPr>
          <w:rFonts w:asciiTheme="majorHAnsi" w:hAnsiTheme="majorHAnsi" w:cstheme="minorHAnsi"/>
        </w:rPr>
        <w:cr/>
        <w:t>2)</w:t>
      </w:r>
      <w:r w:rsidR="00357B3D" w:rsidRPr="00210CCE">
        <w:rPr>
          <w:rFonts w:asciiTheme="majorHAnsi" w:hAnsiTheme="majorHAnsi" w:cstheme="minorHAnsi"/>
        </w:rPr>
        <w:t xml:space="preserve"> </w:t>
      </w:r>
      <w:r w:rsidRPr="00210CCE">
        <w:rPr>
          <w:rFonts w:asciiTheme="majorHAnsi" w:hAnsiTheme="majorHAnsi" w:cstheme="minorHAnsi"/>
        </w:rPr>
        <w:t xml:space="preserve">zaniechania czynności, do której </w:t>
      </w:r>
      <w:r w:rsidR="005F0030" w:rsidRPr="00210CCE">
        <w:rPr>
          <w:rFonts w:asciiTheme="majorHAnsi" w:hAnsiTheme="majorHAnsi" w:cstheme="minorHAnsi"/>
        </w:rPr>
        <w:t>Zamawiający</w:t>
      </w:r>
      <w:r w:rsidRPr="00210CCE">
        <w:rPr>
          <w:rFonts w:asciiTheme="majorHAnsi" w:hAnsiTheme="majorHAnsi" w:cstheme="minorHAnsi"/>
        </w:rPr>
        <w:t xml:space="preserve"> jest zobowiązany na podstawie ustawy.</w:t>
      </w:r>
      <w:r w:rsidRPr="00210CCE">
        <w:rPr>
          <w:rFonts w:asciiTheme="majorHAnsi" w:hAnsiTheme="majorHAnsi" w:cstheme="minorHAnsi"/>
        </w:rPr>
        <w:cr/>
        <w:t>4.</w:t>
      </w:r>
      <w:r w:rsidR="00357B3D" w:rsidRPr="00210CCE">
        <w:rPr>
          <w:rFonts w:asciiTheme="majorHAnsi" w:hAnsiTheme="majorHAnsi" w:cstheme="minorHAnsi"/>
        </w:rPr>
        <w:t xml:space="preserve"> </w:t>
      </w:r>
      <w:r w:rsidRPr="00210CCE">
        <w:rPr>
          <w:rFonts w:asciiTheme="majorHAnsi" w:hAnsiTheme="majorHAnsi" w:cstheme="minorHAnsi"/>
        </w:rPr>
        <w:t xml:space="preserve">Odwołanie powinno wskazywać czynność lub zaniechanie czynności </w:t>
      </w:r>
      <w:r w:rsidR="005F0030" w:rsidRPr="00210CCE">
        <w:rPr>
          <w:rFonts w:asciiTheme="majorHAnsi" w:hAnsiTheme="majorHAnsi" w:cstheme="minorHAnsi"/>
        </w:rPr>
        <w:t>Zamawiającego</w:t>
      </w:r>
      <w:r w:rsidRPr="00210CCE">
        <w:rPr>
          <w:rFonts w:asciiTheme="majorHAnsi" w:hAnsiTheme="majorHAnsi" w:cstheme="minorHAnsi"/>
        </w:rPr>
        <w:t>, której zarzuca się niezgodność z przepisami ustawy, zawierać zwięzłe przedstawienie zarzutów, określać żądanie oraz wskazywać okoliczności faktyczne i prawne uzasadniające wniesienie odwołania.</w:t>
      </w:r>
      <w:r w:rsidRPr="00210CCE">
        <w:rPr>
          <w:rFonts w:asciiTheme="majorHAnsi" w:hAnsiTheme="majorHAnsi" w:cstheme="minorHAnsi"/>
        </w:rPr>
        <w:cr/>
        <w:t>5.</w:t>
      </w:r>
      <w:r w:rsidR="00357B3D" w:rsidRPr="00210CCE">
        <w:rPr>
          <w:rFonts w:asciiTheme="majorHAnsi" w:hAnsiTheme="majorHAnsi" w:cstheme="minorHAnsi"/>
        </w:rPr>
        <w:t xml:space="preserve"> </w:t>
      </w:r>
      <w:r w:rsidRPr="00210CCE">
        <w:rPr>
          <w:rFonts w:asciiTheme="majorHAnsi" w:hAnsiTheme="majorHAnsi" w:cstheme="minorHAnsi"/>
        </w:rPr>
        <w:t>Odwołanie wnosi się w terminie:</w:t>
      </w:r>
      <w:r w:rsidRPr="00210CCE">
        <w:rPr>
          <w:rFonts w:asciiTheme="majorHAnsi" w:hAnsiTheme="majorHAnsi" w:cstheme="minorHAnsi"/>
        </w:rPr>
        <w:cr/>
        <w:t>1)</w:t>
      </w:r>
      <w:r w:rsidR="00357B3D" w:rsidRPr="00210CCE">
        <w:rPr>
          <w:rFonts w:asciiTheme="majorHAnsi" w:hAnsiTheme="majorHAnsi" w:cstheme="minorHAnsi"/>
        </w:rPr>
        <w:t xml:space="preserve"> </w:t>
      </w:r>
      <w:r w:rsidRPr="00210CCE">
        <w:rPr>
          <w:rFonts w:asciiTheme="majorHAnsi" w:hAnsiTheme="majorHAnsi" w:cstheme="minorHAnsi"/>
        </w:rPr>
        <w:t xml:space="preserve">10 dni od dnia przesłania informacji o czynności </w:t>
      </w:r>
      <w:r w:rsidR="005F0030" w:rsidRPr="00210CCE">
        <w:rPr>
          <w:rFonts w:asciiTheme="majorHAnsi" w:hAnsiTheme="majorHAnsi" w:cstheme="minorHAnsi"/>
        </w:rPr>
        <w:t>Zamawiającego</w:t>
      </w:r>
      <w:r w:rsidRPr="00210CCE">
        <w:rPr>
          <w:rFonts w:asciiTheme="majorHAnsi" w:hAnsiTheme="majorHAnsi" w:cstheme="minorHAnsi"/>
        </w:rPr>
        <w:t xml:space="preserve"> stanowiącej podstawę jego wniesienia, przy użyciu środków komunikacji elektronicznej, lub</w:t>
      </w:r>
      <w:r w:rsidRPr="00210CCE">
        <w:rPr>
          <w:rFonts w:asciiTheme="majorHAnsi" w:hAnsiTheme="majorHAnsi" w:cstheme="minorHAnsi"/>
        </w:rPr>
        <w:cr/>
        <w:t>2)</w:t>
      </w:r>
      <w:r w:rsidR="00357B3D" w:rsidRPr="00210CCE">
        <w:rPr>
          <w:rFonts w:asciiTheme="majorHAnsi" w:hAnsiTheme="majorHAnsi" w:cstheme="minorHAnsi"/>
        </w:rPr>
        <w:t xml:space="preserve"> </w:t>
      </w:r>
      <w:r w:rsidRPr="00210CCE">
        <w:rPr>
          <w:rFonts w:asciiTheme="majorHAnsi" w:hAnsiTheme="majorHAnsi" w:cstheme="minorHAnsi"/>
        </w:rPr>
        <w:t xml:space="preserve">15 dni od dnia przesłania informacji o czynności </w:t>
      </w:r>
      <w:r w:rsidR="005F0030" w:rsidRPr="00210CCE">
        <w:rPr>
          <w:rFonts w:asciiTheme="majorHAnsi" w:hAnsiTheme="majorHAnsi" w:cstheme="minorHAnsi"/>
        </w:rPr>
        <w:t>Zamawiającego</w:t>
      </w:r>
      <w:r w:rsidRPr="00210CCE">
        <w:rPr>
          <w:rFonts w:asciiTheme="majorHAnsi" w:hAnsiTheme="majorHAnsi" w:cstheme="minorHAnsi"/>
        </w:rPr>
        <w:t xml:space="preserve"> stanowiącej podstawę jego wniesienia, jeżeli zostało ono przesłane w inny sposób niż określono w </w:t>
      </w:r>
      <w:proofErr w:type="spellStart"/>
      <w:r w:rsidRPr="00210CCE">
        <w:rPr>
          <w:rFonts w:asciiTheme="majorHAnsi" w:hAnsiTheme="majorHAnsi" w:cstheme="minorHAnsi"/>
        </w:rPr>
        <w:t>ppkt</w:t>
      </w:r>
      <w:proofErr w:type="spellEnd"/>
      <w:r w:rsidRPr="00210CCE">
        <w:rPr>
          <w:rFonts w:asciiTheme="majorHAnsi" w:hAnsiTheme="majorHAnsi" w:cstheme="minorHAnsi"/>
        </w:rPr>
        <w:t>. 1),</w:t>
      </w:r>
      <w:r w:rsidRPr="00210CCE">
        <w:rPr>
          <w:rFonts w:asciiTheme="majorHAnsi" w:hAnsiTheme="majorHAnsi" w:cstheme="minorHAnsi"/>
        </w:rPr>
        <w:cr/>
        <w:t>6.</w:t>
      </w:r>
      <w:r w:rsidR="00357B3D" w:rsidRPr="00210CCE">
        <w:rPr>
          <w:rFonts w:asciiTheme="majorHAnsi" w:hAnsiTheme="majorHAnsi" w:cstheme="minorHAnsi"/>
        </w:rPr>
        <w:t xml:space="preserve"> </w:t>
      </w:r>
      <w:r w:rsidRPr="00210CCE">
        <w:rPr>
          <w:rFonts w:asciiTheme="majorHAnsi" w:hAnsiTheme="majorHAnsi" w:cstheme="minorHAnsi"/>
        </w:rPr>
        <w:t xml:space="preserve">Odwołanie wobec treści ogłoszenia o zamówieniu lub wobec postanowień specyfikacji istotnych warunków zamówienia, wnosi się w terminie 10 dni od dnia publikacji ogłoszenia w Dzienniku Urzędowym Unii Europejskiej lub zamieszczenia specyfikacji istotnych warunków zamówienia na stronie internetowej </w:t>
      </w:r>
      <w:r w:rsidR="005F0030" w:rsidRPr="00210CCE">
        <w:rPr>
          <w:rFonts w:asciiTheme="majorHAnsi" w:hAnsiTheme="majorHAnsi" w:cstheme="minorHAnsi"/>
        </w:rPr>
        <w:t>Zamawiającego</w:t>
      </w:r>
      <w:r w:rsidRPr="00210CCE">
        <w:rPr>
          <w:rFonts w:asciiTheme="majorHAnsi" w:hAnsiTheme="majorHAnsi" w:cstheme="minorHAnsi"/>
        </w:rPr>
        <w:t xml:space="preserve"> </w:t>
      </w:r>
      <w:hyperlink r:id="rId24" w:history="1">
        <w:r w:rsidR="005F0030" w:rsidRPr="00210CCE">
          <w:rPr>
            <w:rStyle w:val="Hipercze"/>
            <w:rFonts w:asciiTheme="majorHAnsi" w:hAnsiTheme="majorHAnsi" w:cstheme="minorHAnsi"/>
          </w:rPr>
          <w:t>http://bip.lasy.gov.pl/pl/bip/dg/rdlp_bialystok/nadl_bielsk/zamowienia_publiczne</w:t>
        </w:r>
      </w:hyperlink>
      <w:r w:rsidR="005F0030" w:rsidRPr="00210CCE">
        <w:rPr>
          <w:rFonts w:asciiTheme="majorHAnsi" w:hAnsiTheme="majorHAnsi" w:cstheme="minorHAnsi"/>
        </w:rPr>
        <w:t xml:space="preserve"> </w:t>
      </w:r>
    </w:p>
    <w:p w14:paraId="1677EB4F" w14:textId="77777777" w:rsidR="00357B3D" w:rsidRPr="00210CCE" w:rsidRDefault="00F1494E" w:rsidP="00C26721">
      <w:pPr>
        <w:jc w:val="both"/>
        <w:rPr>
          <w:rFonts w:asciiTheme="majorHAnsi" w:hAnsiTheme="majorHAnsi" w:cstheme="minorHAnsi"/>
        </w:rPr>
      </w:pPr>
      <w:r w:rsidRPr="00210CCE">
        <w:rPr>
          <w:rFonts w:asciiTheme="majorHAnsi" w:hAnsiTheme="majorHAnsi" w:cstheme="minorHAnsi"/>
        </w:rPr>
        <w:t>7.</w:t>
      </w:r>
      <w:r w:rsidR="00357B3D" w:rsidRPr="00210CCE">
        <w:rPr>
          <w:rFonts w:asciiTheme="majorHAnsi" w:hAnsiTheme="majorHAnsi" w:cstheme="minorHAnsi"/>
        </w:rPr>
        <w:t xml:space="preserve"> </w:t>
      </w:r>
      <w:r w:rsidRPr="00210CCE">
        <w:rPr>
          <w:rFonts w:asciiTheme="majorHAnsi" w:hAnsiTheme="majorHAnsi" w:cstheme="minorHAnsi"/>
        </w:rPr>
        <w:t>Odwołanie wobec czynności innych niż określone w pkt. 5, 6 wnosi się w terminie 10 dni od dnia, w którym powzięto lub przy zachowaniu należytej staranności można było powziąć wiadomość o okolicznościach stanowiących podstawę jego wniesienia.</w:t>
      </w:r>
      <w:r w:rsidRPr="00210CCE">
        <w:rPr>
          <w:rFonts w:asciiTheme="majorHAnsi" w:hAnsiTheme="majorHAnsi" w:cstheme="minorHAnsi"/>
        </w:rPr>
        <w:cr/>
        <w:t>8.</w:t>
      </w:r>
      <w:r w:rsidR="00357B3D" w:rsidRPr="00210CCE">
        <w:rPr>
          <w:rFonts w:asciiTheme="majorHAnsi" w:hAnsiTheme="majorHAnsi" w:cstheme="minorHAnsi"/>
        </w:rPr>
        <w:t xml:space="preserve"> </w:t>
      </w:r>
      <w:r w:rsidRPr="00210CCE">
        <w:rPr>
          <w:rFonts w:asciiTheme="majorHAnsi" w:hAnsiTheme="majorHAnsi" w:cstheme="minorHAnsi"/>
        </w:rPr>
        <w:t xml:space="preserve">Jeżeli </w:t>
      </w:r>
      <w:r w:rsidR="005F0030" w:rsidRPr="00210CCE">
        <w:rPr>
          <w:rFonts w:asciiTheme="majorHAnsi" w:hAnsiTheme="majorHAnsi" w:cstheme="minorHAnsi"/>
        </w:rPr>
        <w:t>Zamawiający</w:t>
      </w:r>
      <w:r w:rsidRPr="00210CCE">
        <w:rPr>
          <w:rFonts w:asciiTheme="majorHAnsi" w:hAnsiTheme="majorHAnsi" w:cstheme="minorHAnsi"/>
        </w:rPr>
        <w:t xml:space="preserve"> mimo takiego obowiązku nie przesłał </w:t>
      </w:r>
      <w:r w:rsidR="005F0030" w:rsidRPr="00210CCE">
        <w:rPr>
          <w:rFonts w:asciiTheme="majorHAnsi" w:hAnsiTheme="majorHAnsi" w:cstheme="minorHAnsi"/>
        </w:rPr>
        <w:t>Wykonawcy</w:t>
      </w:r>
      <w:r w:rsidRPr="00210CCE">
        <w:rPr>
          <w:rFonts w:asciiTheme="majorHAnsi" w:hAnsiTheme="majorHAnsi" w:cstheme="minorHAnsi"/>
        </w:rPr>
        <w:t xml:space="preserve"> zawiadomienia o wyborze oferty najkorzystniejszej odwołanie wnosi się nie później niż w terminie:</w:t>
      </w:r>
      <w:r w:rsidRPr="00210CCE">
        <w:rPr>
          <w:rFonts w:asciiTheme="majorHAnsi" w:hAnsiTheme="majorHAnsi" w:cstheme="minorHAnsi"/>
        </w:rPr>
        <w:cr/>
        <w:t>1)</w:t>
      </w:r>
      <w:r w:rsidR="00357B3D" w:rsidRPr="00210CCE">
        <w:rPr>
          <w:rFonts w:asciiTheme="majorHAnsi" w:hAnsiTheme="majorHAnsi" w:cstheme="minorHAnsi"/>
        </w:rPr>
        <w:t xml:space="preserve"> </w:t>
      </w:r>
      <w:r w:rsidRPr="00210CCE">
        <w:rPr>
          <w:rFonts w:asciiTheme="majorHAnsi" w:hAnsiTheme="majorHAnsi" w:cstheme="minorHAnsi"/>
        </w:rPr>
        <w:t>30 dni od dnia publikacji w Dzienniku Urzędowym Unii Europejskiej ogłoszenia o udzieleniu zamówienia.</w:t>
      </w:r>
      <w:r w:rsidRPr="00210CCE">
        <w:rPr>
          <w:rFonts w:asciiTheme="majorHAnsi" w:hAnsiTheme="majorHAnsi" w:cstheme="minorHAnsi"/>
        </w:rPr>
        <w:cr/>
        <w:t>2)</w:t>
      </w:r>
      <w:r w:rsidR="00357B3D" w:rsidRPr="00210CCE">
        <w:rPr>
          <w:rFonts w:asciiTheme="majorHAnsi" w:hAnsiTheme="majorHAnsi" w:cstheme="minorHAnsi"/>
        </w:rPr>
        <w:t xml:space="preserve"> </w:t>
      </w:r>
      <w:r w:rsidRPr="00210CCE">
        <w:rPr>
          <w:rFonts w:asciiTheme="majorHAnsi" w:hAnsiTheme="majorHAnsi" w:cstheme="minorHAnsi"/>
        </w:rPr>
        <w:t xml:space="preserve">6 miesięcy od dnia zawarcia umowy, jeżeli </w:t>
      </w:r>
      <w:r w:rsidR="005F0030" w:rsidRPr="00210CCE">
        <w:rPr>
          <w:rFonts w:asciiTheme="majorHAnsi" w:hAnsiTheme="majorHAnsi" w:cstheme="minorHAnsi"/>
        </w:rPr>
        <w:t>Zamawiający</w:t>
      </w:r>
      <w:r w:rsidRPr="00210CCE">
        <w:rPr>
          <w:rFonts w:asciiTheme="majorHAnsi" w:hAnsiTheme="majorHAnsi" w:cstheme="minorHAnsi"/>
        </w:rPr>
        <w:t xml:space="preserve"> nie opublikował w Dzienniku Urzędowym Unii Europejskiej ogłoszenia o udzieleniu zamówienia.</w:t>
      </w:r>
      <w:r w:rsidRPr="00210CCE">
        <w:rPr>
          <w:rFonts w:asciiTheme="majorHAnsi" w:hAnsiTheme="majorHAnsi" w:cstheme="minorHAnsi"/>
        </w:rPr>
        <w:cr/>
        <w:t>9.</w:t>
      </w:r>
      <w:r w:rsidR="00357B3D" w:rsidRPr="00210CCE">
        <w:rPr>
          <w:rFonts w:asciiTheme="majorHAnsi" w:hAnsiTheme="majorHAnsi" w:cstheme="minorHAnsi"/>
        </w:rPr>
        <w:t xml:space="preserve"> </w:t>
      </w:r>
      <w:r w:rsidRPr="00210CCE">
        <w:rPr>
          <w:rFonts w:asciiTheme="majorHAnsi" w:hAnsiTheme="majorHAnsi" w:cstheme="minorHAnsi"/>
        </w:rPr>
        <w:t xml:space="preserve">Odwołanie wnosi się do Prezesa Krajowej Izby Odwoławczej w formie pisemnej albo elektronicznej podpisane bezpiecznym podpisem elektronicznym weryfikowanym przy pomocą </w:t>
      </w:r>
      <w:r w:rsidRPr="00210CCE">
        <w:rPr>
          <w:rFonts w:asciiTheme="majorHAnsi" w:hAnsiTheme="majorHAnsi" w:cstheme="minorHAnsi"/>
        </w:rPr>
        <w:lastRenderedPageBreak/>
        <w:t>ważnego kwalifikowanego certyfikatu lub równoważnego środka, spełniającego wymagania dla tego rodzaju podpisu.</w:t>
      </w:r>
      <w:r w:rsidRPr="00210CCE">
        <w:rPr>
          <w:rFonts w:asciiTheme="majorHAnsi" w:hAnsiTheme="majorHAnsi" w:cstheme="minorHAnsi"/>
        </w:rPr>
        <w:cr/>
        <w:t>10.</w:t>
      </w:r>
      <w:r w:rsidR="00357B3D" w:rsidRPr="00210CCE">
        <w:rPr>
          <w:rFonts w:asciiTheme="majorHAnsi" w:hAnsiTheme="majorHAnsi" w:cstheme="minorHAnsi"/>
        </w:rPr>
        <w:t xml:space="preserve"> </w:t>
      </w:r>
      <w:r w:rsidRPr="00210CCE">
        <w:rPr>
          <w:rFonts w:asciiTheme="majorHAnsi" w:hAnsiTheme="majorHAnsi" w:cstheme="minorHAnsi"/>
        </w:rPr>
        <w:t xml:space="preserve">Odwołujący przesyła kopię odwołania </w:t>
      </w:r>
      <w:r w:rsidR="005F0030" w:rsidRPr="00210CCE">
        <w:rPr>
          <w:rFonts w:asciiTheme="majorHAnsi" w:hAnsiTheme="majorHAnsi" w:cstheme="minorHAnsi"/>
        </w:rPr>
        <w:t>Zamawiającemu</w:t>
      </w:r>
      <w:r w:rsidRPr="00210CCE">
        <w:rPr>
          <w:rFonts w:asciiTheme="majorHAnsi" w:hAnsiTheme="majorHAnsi" w:cstheme="minorHAnsi"/>
        </w:rPr>
        <w:t xml:space="preserve"> przed upływem terminu do wniesienia odwołania w taki sposób, aby mógł on zapoznać się z jego treścią przed upływem tego terminu. Przesłanie kopii odwołania może nastąpić pisemnie, faksem lub drogą elektroniczną.</w:t>
      </w:r>
      <w:r w:rsidRPr="00210CCE">
        <w:rPr>
          <w:rFonts w:asciiTheme="majorHAnsi" w:hAnsiTheme="majorHAnsi" w:cstheme="minorHAnsi"/>
        </w:rPr>
        <w:cr/>
        <w:t>11.</w:t>
      </w:r>
      <w:r w:rsidR="00357B3D" w:rsidRPr="00210CCE">
        <w:rPr>
          <w:rFonts w:asciiTheme="majorHAnsi" w:hAnsiTheme="majorHAnsi" w:cstheme="minorHAnsi"/>
        </w:rPr>
        <w:t xml:space="preserve"> </w:t>
      </w:r>
      <w:r w:rsidRPr="00210CCE">
        <w:rPr>
          <w:rFonts w:asciiTheme="majorHAnsi" w:hAnsiTheme="majorHAnsi" w:cstheme="minorHAnsi"/>
        </w:rPr>
        <w:t xml:space="preserve">Brak przekazania </w:t>
      </w:r>
      <w:r w:rsidR="005F0030" w:rsidRPr="00210CCE">
        <w:rPr>
          <w:rFonts w:asciiTheme="majorHAnsi" w:hAnsiTheme="majorHAnsi" w:cstheme="minorHAnsi"/>
        </w:rPr>
        <w:t>Zamawiającemu</w:t>
      </w:r>
      <w:r w:rsidRPr="00210CCE">
        <w:rPr>
          <w:rFonts w:asciiTheme="majorHAnsi" w:hAnsiTheme="majorHAnsi" w:cstheme="minorHAnsi"/>
        </w:rPr>
        <w:t xml:space="preserve"> kopii odwołania, w sposób oraz w terminie określonym powyżej, stanowi jedną z przesłanek odrzucenia odwołania przez Krajową Izbę Odwoławczą.</w:t>
      </w:r>
      <w:r w:rsidRPr="00210CCE">
        <w:rPr>
          <w:rFonts w:asciiTheme="majorHAnsi" w:hAnsiTheme="majorHAnsi" w:cstheme="minorHAnsi"/>
        </w:rPr>
        <w:cr/>
        <w:t>12.</w:t>
      </w:r>
      <w:r w:rsidR="00357B3D" w:rsidRPr="00210CCE">
        <w:rPr>
          <w:rFonts w:asciiTheme="majorHAnsi" w:hAnsiTheme="majorHAnsi" w:cstheme="minorHAnsi"/>
        </w:rPr>
        <w:t xml:space="preserve"> </w:t>
      </w:r>
      <w:r w:rsidRPr="00210CCE">
        <w:rPr>
          <w:rFonts w:asciiTheme="majorHAnsi" w:hAnsiTheme="majorHAnsi" w:cstheme="minorHAnsi"/>
        </w:rPr>
        <w:t xml:space="preserve">W przypadku wniesienia odwołania wobec treści ogłoszenia o zamówieniu lub postanowień specyfikacji istotnych warunków zamówienia </w:t>
      </w:r>
      <w:r w:rsidR="005F0030" w:rsidRPr="00210CCE">
        <w:rPr>
          <w:rFonts w:asciiTheme="majorHAnsi" w:hAnsiTheme="majorHAnsi" w:cstheme="minorHAnsi"/>
        </w:rPr>
        <w:t>Zamawiający</w:t>
      </w:r>
      <w:r w:rsidRPr="00210CCE">
        <w:rPr>
          <w:rFonts w:asciiTheme="majorHAnsi" w:hAnsiTheme="majorHAnsi" w:cstheme="minorHAnsi"/>
        </w:rPr>
        <w:t xml:space="preserve"> może przedłużyć termin składania ofert.</w:t>
      </w:r>
    </w:p>
    <w:p w14:paraId="118AF910" w14:textId="77777777" w:rsidR="00357B3D" w:rsidRPr="00210CCE" w:rsidRDefault="00F1494E" w:rsidP="00C26721">
      <w:pPr>
        <w:jc w:val="both"/>
        <w:rPr>
          <w:rFonts w:asciiTheme="majorHAnsi" w:hAnsiTheme="majorHAnsi" w:cstheme="minorHAnsi"/>
        </w:rPr>
      </w:pPr>
      <w:r w:rsidRPr="00210CCE">
        <w:rPr>
          <w:rFonts w:asciiTheme="majorHAnsi" w:hAnsiTheme="majorHAnsi" w:cstheme="minorHAnsi"/>
        </w:rPr>
        <w:t>13.</w:t>
      </w:r>
      <w:r w:rsidR="00357B3D" w:rsidRPr="00210CCE">
        <w:rPr>
          <w:rFonts w:asciiTheme="majorHAnsi" w:hAnsiTheme="majorHAnsi" w:cstheme="minorHAnsi"/>
        </w:rPr>
        <w:t xml:space="preserve"> </w:t>
      </w:r>
      <w:r w:rsidRPr="00210CCE">
        <w:rPr>
          <w:rFonts w:asciiTheme="majorHAnsi" w:hAnsiTheme="majorHAnsi" w:cstheme="minorHAnsi"/>
        </w:rPr>
        <w:t>W przypadku wniesienia odwołania po upływie terminu składania ofert bieg terminu związania ofertą ulega zawieszeniu do czasu ogłoszenia przez Krajową Izbę Odwoławczą orzeczenia.</w:t>
      </w:r>
      <w:r w:rsidRPr="00210CCE">
        <w:rPr>
          <w:rFonts w:asciiTheme="majorHAnsi" w:hAnsiTheme="majorHAnsi" w:cstheme="minorHAnsi"/>
        </w:rPr>
        <w:cr/>
        <w:t>14.</w:t>
      </w:r>
      <w:r w:rsidR="00357B3D" w:rsidRPr="00210CCE">
        <w:rPr>
          <w:rFonts w:asciiTheme="majorHAnsi" w:hAnsiTheme="majorHAnsi" w:cstheme="minorHAnsi"/>
        </w:rPr>
        <w:t xml:space="preserve"> </w:t>
      </w:r>
      <w:r w:rsidRPr="00210CCE">
        <w:rPr>
          <w:rFonts w:asciiTheme="majorHAnsi" w:hAnsiTheme="majorHAnsi" w:cstheme="minorHAnsi"/>
        </w:rPr>
        <w:t>Jeżeli koniec terminu do wykonania czynności przypada na sobotę lub dzień ustawowo wolny od pracy, termin upływa dnia następnego po dniu lub dniach wolnych od pracy.</w:t>
      </w:r>
    </w:p>
    <w:p w14:paraId="1B81999B" w14:textId="77777777" w:rsidR="00357B3D" w:rsidRPr="00210CCE" w:rsidRDefault="00F1494E" w:rsidP="00C26721">
      <w:pPr>
        <w:jc w:val="both"/>
        <w:rPr>
          <w:rFonts w:asciiTheme="majorHAnsi" w:hAnsiTheme="majorHAnsi" w:cstheme="minorHAnsi"/>
        </w:rPr>
      </w:pPr>
      <w:r w:rsidRPr="00210CCE">
        <w:rPr>
          <w:rFonts w:asciiTheme="majorHAnsi" w:hAnsiTheme="majorHAnsi" w:cstheme="minorHAnsi"/>
        </w:rPr>
        <w:t>15.</w:t>
      </w:r>
      <w:r w:rsidR="00357B3D" w:rsidRPr="00210CCE">
        <w:rPr>
          <w:rFonts w:asciiTheme="majorHAnsi" w:hAnsiTheme="majorHAnsi" w:cstheme="minorHAnsi"/>
        </w:rPr>
        <w:t xml:space="preserve"> </w:t>
      </w:r>
      <w:r w:rsidRPr="00210CCE">
        <w:rPr>
          <w:rFonts w:asciiTheme="majorHAnsi" w:hAnsiTheme="majorHAnsi" w:cstheme="minorHAnsi"/>
        </w:rPr>
        <w:t xml:space="preserve">Kopię odwołania </w:t>
      </w:r>
      <w:r w:rsidR="005F0030" w:rsidRPr="00210CCE">
        <w:rPr>
          <w:rFonts w:asciiTheme="majorHAnsi" w:hAnsiTheme="majorHAnsi" w:cstheme="minorHAnsi"/>
        </w:rPr>
        <w:t>Zamawiający</w:t>
      </w:r>
      <w:r w:rsidRPr="00210CCE">
        <w:rPr>
          <w:rFonts w:asciiTheme="majorHAnsi" w:hAnsiTheme="majorHAnsi" w:cstheme="minorHAnsi"/>
        </w:rPr>
        <w:t xml:space="preserve">: </w:t>
      </w:r>
      <w:r w:rsidRPr="00210CCE">
        <w:rPr>
          <w:rFonts w:asciiTheme="majorHAnsi" w:hAnsiTheme="majorHAnsi" w:cstheme="minorHAnsi"/>
        </w:rPr>
        <w:cr/>
        <w:t>1)</w:t>
      </w:r>
      <w:r w:rsidR="00357B3D" w:rsidRPr="00210CCE">
        <w:rPr>
          <w:rFonts w:asciiTheme="majorHAnsi" w:hAnsiTheme="majorHAnsi" w:cstheme="minorHAnsi"/>
        </w:rPr>
        <w:t xml:space="preserve"> </w:t>
      </w:r>
      <w:r w:rsidRPr="00210CCE">
        <w:rPr>
          <w:rFonts w:asciiTheme="majorHAnsi" w:hAnsiTheme="majorHAnsi" w:cstheme="minorHAnsi"/>
        </w:rPr>
        <w:t xml:space="preserve">przekaże niezwłocznie innym </w:t>
      </w:r>
      <w:r w:rsidR="005F0030" w:rsidRPr="00210CCE">
        <w:rPr>
          <w:rFonts w:asciiTheme="majorHAnsi" w:hAnsiTheme="majorHAnsi" w:cstheme="minorHAnsi"/>
        </w:rPr>
        <w:t>Wykonawco</w:t>
      </w:r>
      <w:r w:rsidRPr="00210CCE">
        <w:rPr>
          <w:rFonts w:asciiTheme="majorHAnsi" w:hAnsiTheme="majorHAnsi" w:cstheme="minorHAnsi"/>
        </w:rPr>
        <w:t>m uczestniczącym w postępowaniu o udzielenie zamówienia,</w:t>
      </w:r>
    </w:p>
    <w:p w14:paraId="55EE8B07" w14:textId="77777777" w:rsidR="00357B3D" w:rsidRPr="00210CCE" w:rsidRDefault="005F0030" w:rsidP="00C26721">
      <w:pPr>
        <w:jc w:val="both"/>
        <w:rPr>
          <w:rFonts w:asciiTheme="majorHAnsi" w:hAnsiTheme="majorHAnsi" w:cstheme="minorHAnsi"/>
        </w:rPr>
      </w:pPr>
      <w:r w:rsidRPr="00210CCE">
        <w:rPr>
          <w:rFonts w:asciiTheme="majorHAnsi" w:hAnsiTheme="majorHAnsi" w:cstheme="minorHAnsi"/>
        </w:rPr>
        <w:t>2)</w:t>
      </w:r>
      <w:r w:rsidR="00357B3D" w:rsidRPr="00210CCE">
        <w:rPr>
          <w:rFonts w:asciiTheme="majorHAnsi" w:hAnsiTheme="majorHAnsi" w:cstheme="minorHAnsi"/>
        </w:rPr>
        <w:t xml:space="preserve"> </w:t>
      </w:r>
      <w:r w:rsidR="00F1494E" w:rsidRPr="00210CCE">
        <w:rPr>
          <w:rFonts w:asciiTheme="majorHAnsi" w:hAnsiTheme="majorHAnsi" w:cstheme="minorHAnsi"/>
        </w:rPr>
        <w:t>zamieści również na stronie internetowej</w:t>
      </w:r>
    </w:p>
    <w:p w14:paraId="3B585C77" w14:textId="77777777" w:rsidR="00357B3D" w:rsidRPr="00210CCE" w:rsidRDefault="00CA49BA" w:rsidP="00C26721">
      <w:pPr>
        <w:jc w:val="both"/>
        <w:rPr>
          <w:rFonts w:asciiTheme="majorHAnsi" w:hAnsiTheme="majorHAnsi" w:cstheme="minorHAnsi"/>
        </w:rPr>
      </w:pPr>
      <w:hyperlink r:id="rId25" w:history="1">
        <w:r w:rsidR="00357B3D" w:rsidRPr="00210CCE">
          <w:rPr>
            <w:rStyle w:val="Hipercze"/>
            <w:rFonts w:asciiTheme="majorHAnsi" w:hAnsiTheme="majorHAnsi" w:cstheme="minorHAnsi"/>
          </w:rPr>
          <w:t>http://bip.lasy.gov.pl/pl/bip/dg/rdlp_bialystok/nadl_bielsk/zamowienia_publiczne</w:t>
        </w:r>
      </w:hyperlink>
      <w:r w:rsidR="00F1494E" w:rsidRPr="00210CCE">
        <w:rPr>
          <w:rFonts w:asciiTheme="majorHAnsi" w:hAnsiTheme="majorHAnsi" w:cstheme="minorHAnsi"/>
        </w:rPr>
        <w:t xml:space="preserve">, </w:t>
      </w:r>
    </w:p>
    <w:p w14:paraId="47E021AA" w14:textId="77777777" w:rsidR="00357B3D" w:rsidRPr="00210CCE" w:rsidRDefault="00F1494E" w:rsidP="00C26721">
      <w:pPr>
        <w:jc w:val="both"/>
        <w:rPr>
          <w:rFonts w:asciiTheme="majorHAnsi" w:hAnsiTheme="majorHAnsi" w:cstheme="minorHAnsi"/>
        </w:rPr>
      </w:pPr>
      <w:r w:rsidRPr="00210CCE">
        <w:rPr>
          <w:rFonts w:asciiTheme="majorHAnsi" w:hAnsiTheme="majorHAnsi" w:cstheme="minorHAnsi"/>
        </w:rPr>
        <w:t xml:space="preserve">jeżeli odwołanie dotyczy treści ogłoszenia o zamówieniu lub postanowień specyfikacji istotnych warunków zamówienia, wzywając </w:t>
      </w:r>
      <w:r w:rsidR="005F0030" w:rsidRPr="00210CCE">
        <w:rPr>
          <w:rFonts w:asciiTheme="majorHAnsi" w:hAnsiTheme="majorHAnsi" w:cstheme="minorHAnsi"/>
        </w:rPr>
        <w:t>Wykonawców</w:t>
      </w:r>
      <w:r w:rsidRPr="00210CCE">
        <w:rPr>
          <w:rFonts w:asciiTheme="majorHAnsi" w:hAnsiTheme="majorHAnsi" w:cstheme="minorHAnsi"/>
        </w:rPr>
        <w:t xml:space="preserve"> do przystąpienia do postępowania odwoławczego.</w:t>
      </w:r>
      <w:r w:rsidRPr="00210CCE">
        <w:rPr>
          <w:rFonts w:asciiTheme="majorHAnsi" w:hAnsiTheme="majorHAnsi" w:cstheme="minorHAnsi"/>
        </w:rPr>
        <w:cr/>
        <w:t>16.</w:t>
      </w:r>
      <w:r w:rsidR="00357B3D" w:rsidRPr="00210CCE">
        <w:rPr>
          <w:rFonts w:asciiTheme="majorHAnsi" w:hAnsiTheme="majorHAnsi" w:cstheme="minorHAnsi"/>
        </w:rPr>
        <w:t xml:space="preserve"> </w:t>
      </w:r>
      <w:r w:rsidRPr="00210CCE">
        <w:rPr>
          <w:rFonts w:asciiTheme="majorHAnsi" w:hAnsiTheme="majorHAnsi" w:cstheme="minorHAnsi"/>
        </w:rPr>
        <w:t xml:space="preserve">Przystąpienie do postępowania odwoławczego </w:t>
      </w:r>
      <w:r w:rsidR="005F0030" w:rsidRPr="00210CCE">
        <w:rPr>
          <w:rFonts w:asciiTheme="majorHAnsi" w:hAnsiTheme="majorHAnsi" w:cstheme="minorHAnsi"/>
        </w:rPr>
        <w:t>Wykonawca</w:t>
      </w:r>
      <w:r w:rsidRPr="00210CCE">
        <w:rPr>
          <w:rFonts w:asciiTheme="majorHAnsi" w:hAnsiTheme="majorHAnsi" w:cstheme="minorHAnsi"/>
        </w:rPr>
        <w:t xml:space="preserve"> wnosi w terminie 3 dni od dnia otrzymania kopii odwołania, wskazując stronę, do której przystępuje, i interes w uzyskaniu rozstrzygnięcia na korzyść strony, do której przystępuje. </w:t>
      </w:r>
      <w:r w:rsidRPr="00210CCE">
        <w:rPr>
          <w:rFonts w:asciiTheme="majorHAnsi" w:hAnsiTheme="majorHAnsi" w:cstheme="minorHAnsi"/>
        </w:rPr>
        <w:cr/>
        <w:t>17.</w:t>
      </w:r>
      <w:r w:rsidR="00357B3D" w:rsidRPr="00210CCE">
        <w:rPr>
          <w:rFonts w:asciiTheme="majorHAnsi" w:hAnsiTheme="majorHAnsi" w:cstheme="minorHAnsi"/>
        </w:rPr>
        <w:t xml:space="preserve"> </w:t>
      </w:r>
      <w:r w:rsidRPr="00210CCE">
        <w:rPr>
          <w:rFonts w:asciiTheme="majorHAnsi" w:hAnsiTheme="majorHAnsi" w:cstheme="minorHAnsi"/>
        </w:rPr>
        <w:t xml:space="preserve">Przystąpienie do postępowania odwoławczego doręcza się Prezesowi Krajowej Izby Odwoławczej w formie pisemnej albo elektronicznej opatrzonej bezpiecznym podpisem elektronicznym weryfikowanym za pomocą ważnego kwalifikowanego certyfikatu, a jego kopię przesyła się </w:t>
      </w:r>
      <w:r w:rsidR="005F0030" w:rsidRPr="00210CCE">
        <w:rPr>
          <w:rFonts w:asciiTheme="majorHAnsi" w:hAnsiTheme="majorHAnsi" w:cstheme="minorHAnsi"/>
        </w:rPr>
        <w:t>Zamawiającemu</w:t>
      </w:r>
      <w:r w:rsidRPr="00210CCE">
        <w:rPr>
          <w:rFonts w:asciiTheme="majorHAnsi" w:hAnsiTheme="majorHAnsi" w:cstheme="minorHAnsi"/>
        </w:rPr>
        <w:t xml:space="preserve"> oraz </w:t>
      </w:r>
      <w:r w:rsidR="005F0030" w:rsidRPr="00210CCE">
        <w:rPr>
          <w:rFonts w:asciiTheme="majorHAnsi" w:hAnsiTheme="majorHAnsi" w:cstheme="minorHAnsi"/>
        </w:rPr>
        <w:t>Wykonawcy</w:t>
      </w:r>
      <w:r w:rsidRPr="00210CCE">
        <w:rPr>
          <w:rFonts w:asciiTheme="majorHAnsi" w:hAnsiTheme="majorHAnsi" w:cstheme="minorHAnsi"/>
        </w:rPr>
        <w:t xml:space="preserve"> wnoszącemu odwołanie.</w:t>
      </w:r>
      <w:r w:rsidRPr="00210CCE">
        <w:rPr>
          <w:rFonts w:asciiTheme="majorHAnsi" w:hAnsiTheme="majorHAnsi" w:cstheme="minorHAnsi"/>
        </w:rPr>
        <w:cr/>
        <w:t>18.</w:t>
      </w:r>
      <w:r w:rsidR="00357B3D" w:rsidRPr="00210CCE">
        <w:rPr>
          <w:rFonts w:asciiTheme="majorHAnsi" w:hAnsiTheme="majorHAnsi" w:cstheme="minorHAnsi"/>
        </w:rPr>
        <w:t xml:space="preserve"> </w:t>
      </w:r>
      <w:r w:rsidRPr="00210CCE">
        <w:rPr>
          <w:rFonts w:asciiTheme="majorHAnsi" w:hAnsiTheme="majorHAnsi" w:cstheme="minorHAnsi"/>
        </w:rPr>
        <w:t>Odwołanie podlegać będzie rozpoznaniu przez Krajową Izbę Odwoławczą, jeżeli nie zawiera braków formalnych oraz uiszczono wpis od odwołania.</w:t>
      </w:r>
      <w:r w:rsidRPr="00210CCE">
        <w:rPr>
          <w:rFonts w:asciiTheme="majorHAnsi" w:hAnsiTheme="majorHAnsi" w:cstheme="minorHAnsi"/>
        </w:rPr>
        <w:cr/>
        <w:t>19.</w:t>
      </w:r>
      <w:r w:rsidR="00357B3D" w:rsidRPr="00210CCE">
        <w:rPr>
          <w:rFonts w:asciiTheme="majorHAnsi" w:hAnsiTheme="majorHAnsi" w:cstheme="minorHAnsi"/>
        </w:rPr>
        <w:t xml:space="preserve"> </w:t>
      </w:r>
      <w:r w:rsidRPr="00210CCE">
        <w:rPr>
          <w:rFonts w:asciiTheme="majorHAnsi" w:hAnsiTheme="majorHAnsi" w:cstheme="minorHAnsi"/>
        </w:rPr>
        <w:t>Na orzeczenie Krajowej Izby Odwoławczej stronom oraz uczestnikom postępowania odwoławczego przysługuje skarga do Sądu.</w:t>
      </w:r>
      <w:r w:rsidRPr="00210CCE">
        <w:rPr>
          <w:rFonts w:asciiTheme="majorHAnsi" w:hAnsiTheme="majorHAnsi" w:cstheme="minorHAnsi"/>
        </w:rPr>
        <w:cr/>
        <w:t>20.</w:t>
      </w:r>
      <w:r w:rsidR="00357B3D" w:rsidRPr="00210CCE">
        <w:rPr>
          <w:rFonts w:asciiTheme="majorHAnsi" w:hAnsiTheme="majorHAnsi" w:cstheme="minorHAnsi"/>
        </w:rPr>
        <w:t xml:space="preserve"> </w:t>
      </w:r>
      <w:r w:rsidRPr="00210CCE">
        <w:rPr>
          <w:rFonts w:asciiTheme="majorHAnsi" w:hAnsiTheme="majorHAnsi" w:cstheme="minorHAnsi"/>
        </w:rPr>
        <w:t>Pozostałe informacje dotyczące środków ochrony prawnej znajdują się w Dziale VI Prawa zamówień publicznych "Środki ochrony prawnej", art. od 179 do 198g.</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XIX. Postanowienia końcowe</w:t>
      </w:r>
      <w:r w:rsidRPr="00210CCE">
        <w:rPr>
          <w:rFonts w:asciiTheme="majorHAnsi" w:hAnsiTheme="majorHAnsi" w:cstheme="minorHAnsi"/>
        </w:rPr>
        <w:cr/>
        <w:t>1. 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r w:rsidRPr="00210CCE">
        <w:rPr>
          <w:rFonts w:asciiTheme="majorHAnsi" w:hAnsiTheme="majorHAnsi" w:cstheme="minorHAnsi"/>
        </w:rPr>
        <w:cr/>
        <w:t xml:space="preserve">2. Załącznikami do protokołu postępowania są w szczególności: oferty, opinie biegłych, oświadczenia, zawiadomienia, wnioski, inne dokumenty i informacje składane przez </w:t>
      </w:r>
      <w:r w:rsidR="005F0030" w:rsidRPr="00210CCE">
        <w:rPr>
          <w:rFonts w:asciiTheme="majorHAnsi" w:hAnsiTheme="majorHAnsi" w:cstheme="minorHAnsi"/>
        </w:rPr>
        <w:t>Zamawiającego</w:t>
      </w:r>
      <w:r w:rsidRPr="00210CCE">
        <w:rPr>
          <w:rFonts w:asciiTheme="majorHAnsi" w:hAnsiTheme="majorHAnsi" w:cstheme="minorHAnsi"/>
        </w:rPr>
        <w:t xml:space="preserve"> i </w:t>
      </w:r>
      <w:r w:rsidR="005F0030" w:rsidRPr="00210CCE">
        <w:rPr>
          <w:rFonts w:asciiTheme="majorHAnsi" w:hAnsiTheme="majorHAnsi" w:cstheme="minorHAnsi"/>
        </w:rPr>
        <w:t>Wykonawców</w:t>
      </w:r>
      <w:r w:rsidRPr="00210CCE">
        <w:rPr>
          <w:rFonts w:asciiTheme="majorHAnsi" w:hAnsiTheme="majorHAnsi" w:cstheme="minorHAnsi"/>
        </w:rPr>
        <w:t xml:space="preserve"> oraz umowa w sprawie zamówienia publicznego</w:t>
      </w:r>
      <w:r w:rsidR="005F0030" w:rsidRPr="00210CCE">
        <w:rPr>
          <w:rFonts w:asciiTheme="majorHAnsi" w:hAnsiTheme="majorHAnsi" w:cstheme="minorHAnsi"/>
        </w:rPr>
        <w:t xml:space="preserve">, </w:t>
      </w:r>
      <w:r w:rsidRPr="00210CCE">
        <w:rPr>
          <w:rFonts w:asciiTheme="majorHAnsi" w:hAnsiTheme="majorHAnsi" w:cstheme="minorHAnsi"/>
        </w:rPr>
        <w:t xml:space="preserve">a także </w:t>
      </w:r>
      <w:r w:rsidRPr="00210CCE">
        <w:rPr>
          <w:rFonts w:asciiTheme="majorHAnsi" w:hAnsiTheme="majorHAnsi" w:cstheme="minorHAnsi"/>
        </w:rPr>
        <w:lastRenderedPageBreak/>
        <w:t xml:space="preserve">informacja o przeprowadzeniu dialogu technicznego, o podmiotach, które w nim uczestniczyły oraz o jego wpływie na opis przedmiotu zamówienia, specyfikację istotnych warunków zamówienia lub warunki umowy </w:t>
      </w:r>
    </w:p>
    <w:p w14:paraId="200B269D" w14:textId="77777777" w:rsidR="009272E3" w:rsidRDefault="00F1494E" w:rsidP="00C26721">
      <w:pPr>
        <w:jc w:val="both"/>
        <w:rPr>
          <w:rFonts w:asciiTheme="majorHAnsi" w:hAnsiTheme="majorHAnsi" w:cstheme="minorHAnsi"/>
        </w:rPr>
      </w:pPr>
      <w:r w:rsidRPr="00210CCE">
        <w:rPr>
          <w:rFonts w:asciiTheme="majorHAnsi" w:hAnsiTheme="majorHAnsi" w:cstheme="minorHAnsi"/>
        </w:rPr>
        <w:t>3. Udostępnienie dokumentów odbywać się będzie wg poniższych zasad:</w:t>
      </w:r>
      <w:r w:rsidRPr="00210CCE">
        <w:rPr>
          <w:rFonts w:asciiTheme="majorHAnsi" w:hAnsiTheme="majorHAnsi" w:cstheme="minorHAnsi"/>
        </w:rPr>
        <w:cr/>
        <w:t>1)</w:t>
      </w:r>
      <w:r w:rsidR="00357B3D" w:rsidRPr="00210CCE">
        <w:rPr>
          <w:rFonts w:asciiTheme="majorHAnsi" w:hAnsiTheme="majorHAnsi" w:cstheme="minorHAnsi"/>
        </w:rPr>
        <w:t xml:space="preserve"> </w:t>
      </w:r>
      <w:r w:rsidR="005F0030" w:rsidRPr="00210CCE">
        <w:rPr>
          <w:rFonts w:asciiTheme="majorHAnsi" w:hAnsiTheme="majorHAnsi" w:cstheme="minorHAnsi"/>
        </w:rPr>
        <w:t>Zamawiający</w:t>
      </w:r>
      <w:r w:rsidRPr="00210CCE">
        <w:rPr>
          <w:rFonts w:asciiTheme="majorHAnsi" w:hAnsiTheme="majorHAnsi" w:cstheme="minorHAnsi"/>
        </w:rPr>
        <w:t xml:space="preserve"> udostępnia wskazane dokumenty na wniosek</w:t>
      </w:r>
      <w:r w:rsidRPr="00210CCE">
        <w:rPr>
          <w:rFonts w:asciiTheme="majorHAnsi" w:hAnsiTheme="majorHAnsi" w:cstheme="minorHAnsi"/>
        </w:rPr>
        <w:cr/>
        <w:t>2)</w:t>
      </w:r>
      <w:r w:rsidR="00357B3D" w:rsidRPr="00210CCE">
        <w:rPr>
          <w:rFonts w:asciiTheme="majorHAnsi" w:hAnsiTheme="majorHAnsi" w:cstheme="minorHAnsi"/>
        </w:rPr>
        <w:t xml:space="preserve"> </w:t>
      </w:r>
      <w:r w:rsidRPr="00210CCE">
        <w:rPr>
          <w:rFonts w:asciiTheme="majorHAnsi" w:hAnsiTheme="majorHAnsi" w:cstheme="minorHAnsi"/>
        </w:rPr>
        <w:t>przekazanie protokołu lub załączników następuje przy użyciu środków komunikacji elektronicznej</w:t>
      </w:r>
      <w:r w:rsidRPr="00210CCE">
        <w:rPr>
          <w:rFonts w:asciiTheme="majorHAnsi" w:hAnsiTheme="majorHAnsi" w:cstheme="minorHAnsi"/>
        </w:rPr>
        <w:cr/>
        <w:t xml:space="preserve">4. 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w:t>
      </w:r>
      <w:r w:rsidR="005F0030" w:rsidRPr="00210CCE">
        <w:rPr>
          <w:rFonts w:asciiTheme="majorHAnsi" w:hAnsiTheme="majorHAnsi" w:cstheme="minorHAnsi"/>
        </w:rPr>
        <w:t>Zamawiający</w:t>
      </w:r>
      <w:r w:rsidRPr="00210CCE">
        <w:rPr>
          <w:rFonts w:asciiTheme="majorHAnsi" w:hAnsiTheme="majorHAnsi" w:cstheme="minorHAnsi"/>
        </w:rPr>
        <w:t xml:space="preserve"> wskaże inny sposób, w jaki mogą być one udostępnione.</w:t>
      </w:r>
      <w:r w:rsidRPr="00210CCE">
        <w:rPr>
          <w:rFonts w:asciiTheme="majorHAnsi" w:hAnsiTheme="majorHAnsi" w:cstheme="minorHAnsi"/>
        </w:rPr>
        <w:cr/>
        <w:t>5. W sprawach nieuregulowanych zastosowanie mają przepisy ustawy Prawo zamówień publicznych oraz Rozporządzenia Ministra Rozwoju z dnia 26 lipca 2016 r. w sprawie protokołu postępowania o udzielenie zamówienia publicznego (Dz. U. z 2016 poz. 1128).</w:t>
      </w:r>
      <w:r w:rsidRPr="00210CCE">
        <w:rPr>
          <w:rFonts w:asciiTheme="majorHAnsi" w:hAnsiTheme="majorHAnsi" w:cstheme="minorHAnsi"/>
        </w:rPr>
        <w:cr/>
        <w:t xml:space="preserve">6. </w:t>
      </w:r>
      <w:r w:rsidR="005F0030" w:rsidRPr="00210CCE">
        <w:rPr>
          <w:rFonts w:asciiTheme="majorHAnsi" w:hAnsiTheme="majorHAnsi" w:cstheme="minorHAnsi"/>
        </w:rPr>
        <w:t>Zamawiający</w:t>
      </w:r>
      <w:r w:rsidRPr="00210CCE">
        <w:rPr>
          <w:rFonts w:asciiTheme="majorHAnsi" w:hAnsiTheme="majorHAnsi" w:cstheme="minorHAnsi"/>
        </w:rPr>
        <w:t xml:space="preserve"> nie przewiduje zwrotu kosztów udziału w postępowaniu.</w:t>
      </w:r>
      <w:r w:rsidRPr="00210CCE">
        <w:rPr>
          <w:rFonts w:asciiTheme="majorHAnsi" w:hAnsiTheme="majorHAnsi" w:cstheme="minorHAnsi"/>
        </w:rPr>
        <w:cr/>
      </w:r>
      <w:r w:rsidRPr="00210CCE">
        <w:rPr>
          <w:rFonts w:asciiTheme="majorHAnsi" w:hAnsiTheme="majorHAnsi" w:cstheme="minorHAnsi"/>
        </w:rPr>
        <w:cr/>
      </w:r>
      <w:r w:rsidRPr="00210CCE">
        <w:rPr>
          <w:rFonts w:asciiTheme="majorHAnsi" w:hAnsiTheme="majorHAnsi" w:cstheme="minorHAnsi"/>
          <w:b/>
        </w:rPr>
        <w:t>XX. Załączniki</w:t>
      </w:r>
      <w:r w:rsidRPr="00210CCE">
        <w:rPr>
          <w:rFonts w:asciiTheme="majorHAnsi" w:hAnsiTheme="majorHAnsi" w:cstheme="minorHAnsi"/>
          <w:b/>
        </w:rPr>
        <w:cr/>
      </w:r>
      <w:r w:rsidRPr="00210CCE">
        <w:rPr>
          <w:rFonts w:asciiTheme="majorHAnsi" w:hAnsiTheme="majorHAnsi" w:cstheme="minorHAnsi"/>
        </w:rPr>
        <w:t>Załączniki składające się na integralną cześć specyfikacji:</w:t>
      </w:r>
      <w:r w:rsidRPr="00210CCE">
        <w:rPr>
          <w:rFonts w:asciiTheme="majorHAnsi" w:hAnsiTheme="majorHAnsi" w:cstheme="minorHAnsi"/>
        </w:rPr>
        <w:cr/>
      </w:r>
      <w:r w:rsidRPr="00210CCE">
        <w:rPr>
          <w:rFonts w:asciiTheme="majorHAnsi" w:hAnsiTheme="majorHAnsi" w:cstheme="minorHAnsi"/>
        </w:rPr>
        <w:cr/>
      </w:r>
      <w:r w:rsidR="009272E3">
        <w:rPr>
          <w:rFonts w:asciiTheme="majorHAnsi" w:hAnsiTheme="majorHAnsi" w:cstheme="minorHAnsi"/>
        </w:rPr>
        <w:t>1. Formularz ofertowy wykonawcy</w:t>
      </w:r>
    </w:p>
    <w:p w14:paraId="197FEF8D" w14:textId="77777777" w:rsidR="009272E3" w:rsidRDefault="009272E3" w:rsidP="00C26721">
      <w:pPr>
        <w:jc w:val="both"/>
        <w:rPr>
          <w:rFonts w:asciiTheme="majorHAnsi" w:hAnsiTheme="majorHAnsi" w:cstheme="minorHAnsi"/>
        </w:rPr>
      </w:pPr>
      <w:r>
        <w:rPr>
          <w:rFonts w:asciiTheme="majorHAnsi" w:hAnsiTheme="majorHAnsi" w:cstheme="minorHAnsi"/>
        </w:rPr>
        <w:t>2. Formularz cenowy</w:t>
      </w:r>
    </w:p>
    <w:p w14:paraId="49B7A2B2" w14:textId="77777777" w:rsidR="009272E3" w:rsidRDefault="009272E3" w:rsidP="00C26721">
      <w:pPr>
        <w:jc w:val="both"/>
        <w:rPr>
          <w:rFonts w:asciiTheme="majorHAnsi" w:hAnsiTheme="majorHAnsi" w:cstheme="minorHAnsi"/>
        </w:rPr>
      </w:pPr>
      <w:r>
        <w:rPr>
          <w:rFonts w:asciiTheme="majorHAnsi" w:hAnsiTheme="majorHAnsi" w:cstheme="minorHAnsi"/>
        </w:rPr>
        <w:t>3. JEDZ</w:t>
      </w:r>
    </w:p>
    <w:p w14:paraId="25E360A9" w14:textId="77777777" w:rsidR="009272E3" w:rsidRDefault="009272E3" w:rsidP="00C26721">
      <w:pPr>
        <w:jc w:val="both"/>
        <w:rPr>
          <w:rFonts w:asciiTheme="majorHAnsi" w:hAnsiTheme="majorHAnsi" w:cstheme="minorHAnsi"/>
        </w:rPr>
      </w:pPr>
      <w:r>
        <w:rPr>
          <w:rFonts w:asciiTheme="majorHAnsi" w:hAnsiTheme="majorHAnsi" w:cstheme="minorHAnsi"/>
        </w:rPr>
        <w:t>4. Oferowane warunki gwarancji</w:t>
      </w:r>
    </w:p>
    <w:p w14:paraId="5E3C9D29" w14:textId="77777777" w:rsidR="009272E3" w:rsidRDefault="009272E3" w:rsidP="00C26721">
      <w:pPr>
        <w:jc w:val="both"/>
        <w:rPr>
          <w:rFonts w:asciiTheme="majorHAnsi" w:hAnsiTheme="majorHAnsi" w:cstheme="minorHAnsi"/>
        </w:rPr>
      </w:pPr>
      <w:r>
        <w:rPr>
          <w:rFonts w:asciiTheme="majorHAnsi" w:hAnsiTheme="majorHAnsi" w:cstheme="minorHAnsi"/>
        </w:rPr>
        <w:t>5. Wykaz osób skierowanych do realizacji  zamówienia publicznego</w:t>
      </w:r>
    </w:p>
    <w:p w14:paraId="24463D55" w14:textId="00C8FA65" w:rsidR="009272E3" w:rsidRDefault="009272E3" w:rsidP="00C26721">
      <w:pPr>
        <w:jc w:val="both"/>
        <w:rPr>
          <w:rFonts w:asciiTheme="majorHAnsi" w:hAnsiTheme="majorHAnsi" w:cstheme="minorHAnsi"/>
        </w:rPr>
      </w:pPr>
      <w:r>
        <w:rPr>
          <w:rFonts w:asciiTheme="majorHAnsi" w:hAnsiTheme="majorHAnsi" w:cstheme="minorHAnsi"/>
        </w:rPr>
        <w:t>6. Wykaz wykonanych dostaw/usług</w:t>
      </w:r>
    </w:p>
    <w:p w14:paraId="393AB3A2" w14:textId="6178D7AD" w:rsidR="009272E3" w:rsidRDefault="009272E3" w:rsidP="00C26721">
      <w:pPr>
        <w:jc w:val="both"/>
        <w:rPr>
          <w:rFonts w:asciiTheme="majorHAnsi" w:hAnsiTheme="majorHAnsi" w:cstheme="minorHAnsi"/>
        </w:rPr>
      </w:pPr>
      <w:r>
        <w:rPr>
          <w:rFonts w:asciiTheme="majorHAnsi" w:hAnsiTheme="majorHAnsi" w:cstheme="minorHAnsi"/>
        </w:rPr>
        <w:t>7. Wykaz osób do kontaktów  z zamawiającym</w:t>
      </w:r>
    </w:p>
    <w:p w14:paraId="6CD21CE2" w14:textId="1A7340F4" w:rsidR="005B6A44" w:rsidRDefault="009272E3" w:rsidP="00C26721">
      <w:pPr>
        <w:jc w:val="both"/>
        <w:rPr>
          <w:rFonts w:asciiTheme="majorHAnsi" w:hAnsiTheme="majorHAnsi" w:cstheme="minorHAnsi"/>
        </w:rPr>
      </w:pPr>
      <w:r>
        <w:rPr>
          <w:rFonts w:asciiTheme="majorHAnsi" w:hAnsiTheme="majorHAnsi" w:cstheme="minorHAnsi"/>
        </w:rPr>
        <w:t>8. Oświadczenie o przynależności – grupa kapitałowa</w:t>
      </w:r>
      <w:r w:rsidR="00F1494E" w:rsidRPr="00210CCE">
        <w:rPr>
          <w:rFonts w:asciiTheme="majorHAnsi" w:hAnsiTheme="majorHAnsi" w:cstheme="minorHAnsi"/>
        </w:rPr>
        <w:cr/>
      </w:r>
      <w:r w:rsidR="00982BEE">
        <w:rPr>
          <w:rFonts w:asciiTheme="majorHAnsi" w:hAnsiTheme="majorHAnsi" w:cstheme="minorHAnsi"/>
        </w:rPr>
        <w:t>9. Dokumentacja projektowa-</w:t>
      </w:r>
      <w:r w:rsidR="005B6A44">
        <w:rPr>
          <w:rFonts w:asciiTheme="majorHAnsi" w:hAnsiTheme="majorHAnsi" w:cstheme="minorHAnsi"/>
        </w:rPr>
        <w:t xml:space="preserve">  </w:t>
      </w:r>
      <w:proofErr w:type="spellStart"/>
      <w:r w:rsidR="00982BEE">
        <w:rPr>
          <w:rFonts w:asciiTheme="majorHAnsi" w:hAnsiTheme="majorHAnsi" w:cstheme="minorHAnsi"/>
        </w:rPr>
        <w:t>kpl</w:t>
      </w:r>
      <w:proofErr w:type="spellEnd"/>
      <w:r w:rsidR="00982BEE">
        <w:rPr>
          <w:rFonts w:asciiTheme="majorHAnsi" w:hAnsiTheme="majorHAnsi" w:cstheme="minorHAnsi"/>
        </w:rPr>
        <w:t>.</w:t>
      </w:r>
    </w:p>
    <w:p w14:paraId="7C7847D4" w14:textId="5EAC7E39" w:rsidR="00B053BC" w:rsidRDefault="005B6A44" w:rsidP="00C26721">
      <w:pPr>
        <w:jc w:val="both"/>
        <w:rPr>
          <w:rFonts w:asciiTheme="majorHAnsi" w:hAnsiTheme="majorHAnsi" w:cstheme="minorHAnsi"/>
        </w:rPr>
      </w:pPr>
      <w:r>
        <w:rPr>
          <w:rFonts w:asciiTheme="majorHAnsi" w:hAnsiTheme="majorHAnsi" w:cstheme="minorHAnsi"/>
        </w:rPr>
        <w:t>10. wzór umowy</w:t>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B053BC">
        <w:rPr>
          <w:rFonts w:asciiTheme="majorHAnsi" w:hAnsiTheme="majorHAnsi" w:cstheme="minorHAnsi"/>
        </w:rPr>
        <w:t xml:space="preserve">                                                                                         N A D L E Ś N I C Z Y</w:t>
      </w:r>
    </w:p>
    <w:p w14:paraId="2D687E63" w14:textId="77777777" w:rsidR="00B053BC" w:rsidRDefault="00B053BC" w:rsidP="00C26721">
      <w:pPr>
        <w:jc w:val="both"/>
        <w:rPr>
          <w:rFonts w:asciiTheme="majorHAnsi" w:hAnsiTheme="majorHAnsi" w:cstheme="minorHAnsi"/>
        </w:rPr>
      </w:pPr>
      <w:r>
        <w:rPr>
          <w:rFonts w:asciiTheme="majorHAnsi" w:hAnsiTheme="majorHAnsi" w:cstheme="minorHAnsi"/>
        </w:rPr>
        <w:t xml:space="preserve"> </w:t>
      </w:r>
    </w:p>
    <w:p w14:paraId="1CC564DF" w14:textId="675BFE1A" w:rsidR="007C7604" w:rsidRPr="00210CCE" w:rsidRDefault="00B053BC" w:rsidP="00C26721">
      <w:pPr>
        <w:jc w:val="both"/>
        <w:rPr>
          <w:rFonts w:asciiTheme="majorHAnsi" w:hAnsiTheme="majorHAnsi" w:cstheme="minorHAnsi"/>
        </w:rPr>
      </w:pPr>
      <w:r>
        <w:rPr>
          <w:rFonts w:asciiTheme="majorHAnsi" w:hAnsiTheme="majorHAnsi" w:cstheme="minorHAnsi"/>
        </w:rPr>
        <w:t xml:space="preserve">                                                                                    mgr inż. Cezary Świstak</w:t>
      </w:r>
      <w:r w:rsidRPr="00210CCE">
        <w:rPr>
          <w:rFonts w:asciiTheme="majorHAnsi" w:hAnsiTheme="majorHAnsi" w:cstheme="minorHAnsi"/>
        </w:rPr>
        <w:t xml:space="preserve"> </w:t>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r w:rsidR="00F1494E" w:rsidRPr="00210CCE">
        <w:rPr>
          <w:rFonts w:asciiTheme="majorHAnsi" w:hAnsiTheme="majorHAnsi" w:cstheme="minorHAnsi"/>
        </w:rPr>
        <w:cr/>
      </w:r>
    </w:p>
    <w:sectPr w:rsidR="007C7604" w:rsidRPr="00210CCE" w:rsidSect="005F0030">
      <w:footerReference w:type="default" r:id="rId2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8751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8751F6" w16cid:durableId="1FEC41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D353B" w14:textId="77777777" w:rsidR="00CA49BA" w:rsidRDefault="00CA49BA" w:rsidP="004130E4">
      <w:pPr>
        <w:spacing w:line="240" w:lineRule="auto"/>
      </w:pPr>
      <w:r>
        <w:separator/>
      </w:r>
    </w:p>
  </w:endnote>
  <w:endnote w:type="continuationSeparator" w:id="0">
    <w:p w14:paraId="46A651EF" w14:textId="77777777" w:rsidR="00CA49BA" w:rsidRDefault="00CA49BA" w:rsidP="00413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EE"/>
    <w:family w:val="auto"/>
    <w:pitch w:val="default"/>
  </w:font>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11738"/>
      <w:docPartObj>
        <w:docPartGallery w:val="Page Numbers (Bottom of Page)"/>
        <w:docPartUnique/>
      </w:docPartObj>
    </w:sdtPr>
    <w:sdtEndPr/>
    <w:sdtContent>
      <w:p w14:paraId="41A2D8C1" w14:textId="77777777" w:rsidR="006C4E5E" w:rsidRDefault="006C4E5E">
        <w:pPr>
          <w:pStyle w:val="Stopka"/>
          <w:jc w:val="right"/>
        </w:pPr>
        <w:r>
          <w:fldChar w:fldCharType="begin"/>
        </w:r>
        <w:r>
          <w:instrText>PAGE   \* MERGEFORMAT</w:instrText>
        </w:r>
        <w:r>
          <w:fldChar w:fldCharType="separate"/>
        </w:r>
        <w:r w:rsidR="007A708D">
          <w:rPr>
            <w:noProof/>
          </w:rPr>
          <w:t>2</w:t>
        </w:r>
        <w:r>
          <w:fldChar w:fldCharType="end"/>
        </w:r>
      </w:p>
    </w:sdtContent>
  </w:sdt>
  <w:p w14:paraId="1F62326A" w14:textId="77777777" w:rsidR="006C4E5E" w:rsidRDefault="006C4E5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91AC4" w14:textId="77777777" w:rsidR="00CA49BA" w:rsidRDefault="00CA49BA" w:rsidP="004130E4">
      <w:pPr>
        <w:spacing w:line="240" w:lineRule="auto"/>
      </w:pPr>
      <w:r>
        <w:separator/>
      </w:r>
    </w:p>
  </w:footnote>
  <w:footnote w:type="continuationSeparator" w:id="0">
    <w:p w14:paraId="73827775" w14:textId="77777777" w:rsidR="00CA49BA" w:rsidRDefault="00CA49BA" w:rsidP="004130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
    <w:nsid w:val="1EC40593"/>
    <w:multiLevelType w:val="hybridMultilevel"/>
    <w:tmpl w:val="E500E0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26066210"/>
    <w:multiLevelType w:val="multilevel"/>
    <w:tmpl w:val="857EC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E756E8"/>
    <w:multiLevelType w:val="hybridMultilevel"/>
    <w:tmpl w:val="212257C0"/>
    <w:lvl w:ilvl="0" w:tplc="DAB4A438">
      <w:start w:val="1"/>
      <w:numFmt w:val="decimal"/>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4222E07"/>
    <w:multiLevelType w:val="hybridMultilevel"/>
    <w:tmpl w:val="E500E0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39442558"/>
    <w:multiLevelType w:val="multilevel"/>
    <w:tmpl w:val="AFA2462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DF278ED"/>
    <w:multiLevelType w:val="multilevel"/>
    <w:tmpl w:val="C3AA030E"/>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4F4B4066"/>
    <w:multiLevelType w:val="multilevel"/>
    <w:tmpl w:val="1CB838B2"/>
    <w:lvl w:ilvl="0">
      <w:start w:val="1"/>
      <w:numFmt w:val="decimal"/>
      <w:lvlText w:val="%1"/>
      <w:lvlJc w:val="left"/>
      <w:pPr>
        <w:ind w:left="534" w:hanging="377"/>
        <w:jc w:val="right"/>
      </w:pPr>
      <w:rPr>
        <w:rFonts w:ascii="Arial" w:eastAsia="Arial" w:hAnsi="Arial" w:cs="Arial" w:hint="default"/>
        <w:b/>
        <w:bCs/>
        <w:spacing w:val="-3"/>
        <w:w w:val="100"/>
        <w:sz w:val="20"/>
        <w:szCs w:val="20"/>
        <w:lang w:val="pl-PL" w:eastAsia="pl-PL" w:bidi="pl-PL"/>
      </w:rPr>
    </w:lvl>
    <w:lvl w:ilvl="1">
      <w:start w:val="1"/>
      <w:numFmt w:val="decimal"/>
      <w:lvlText w:val="%1.%2"/>
      <w:lvlJc w:val="left"/>
      <w:pPr>
        <w:ind w:left="678" w:hanging="576"/>
        <w:jc w:val="left"/>
      </w:pPr>
      <w:rPr>
        <w:rFonts w:ascii="Arial" w:eastAsia="Arial" w:hAnsi="Arial" w:cs="Arial" w:hint="default"/>
        <w:b/>
        <w:bCs/>
        <w:spacing w:val="-3"/>
        <w:w w:val="100"/>
        <w:sz w:val="20"/>
        <w:szCs w:val="20"/>
        <w:lang w:val="pl-PL" w:eastAsia="pl-PL" w:bidi="pl-PL"/>
      </w:rPr>
    </w:lvl>
    <w:lvl w:ilvl="2">
      <w:numFmt w:val="bullet"/>
      <w:lvlText w:val="•"/>
      <w:lvlJc w:val="left"/>
      <w:pPr>
        <w:ind w:left="822" w:hanging="360"/>
      </w:pPr>
      <w:rPr>
        <w:rFonts w:ascii="OpenSymbol" w:eastAsia="OpenSymbol" w:hAnsi="OpenSymbol" w:cs="OpenSymbol" w:hint="default"/>
        <w:spacing w:val="-3"/>
        <w:w w:val="100"/>
        <w:sz w:val="18"/>
        <w:szCs w:val="18"/>
        <w:lang w:val="pl-PL" w:eastAsia="pl-PL" w:bidi="pl-PL"/>
      </w:rPr>
    </w:lvl>
    <w:lvl w:ilvl="3">
      <w:numFmt w:val="bullet"/>
      <w:lvlText w:val="◦"/>
      <w:lvlJc w:val="left"/>
      <w:pPr>
        <w:ind w:left="1182" w:hanging="360"/>
      </w:pPr>
      <w:rPr>
        <w:rFonts w:ascii="OpenSymbol" w:eastAsia="OpenSymbol" w:hAnsi="OpenSymbol" w:cs="OpenSymbol" w:hint="default"/>
        <w:spacing w:val="-3"/>
        <w:w w:val="100"/>
        <w:sz w:val="18"/>
        <w:szCs w:val="18"/>
        <w:lang w:val="pl-PL" w:eastAsia="pl-PL" w:bidi="pl-PL"/>
      </w:rPr>
    </w:lvl>
    <w:lvl w:ilvl="4">
      <w:numFmt w:val="bullet"/>
      <w:lvlText w:val="•"/>
      <w:lvlJc w:val="left"/>
      <w:pPr>
        <w:ind w:left="2397" w:hanging="360"/>
      </w:pPr>
      <w:rPr>
        <w:rFonts w:hint="default"/>
        <w:lang w:val="pl-PL" w:eastAsia="pl-PL" w:bidi="pl-PL"/>
      </w:rPr>
    </w:lvl>
    <w:lvl w:ilvl="5">
      <w:numFmt w:val="bullet"/>
      <w:lvlText w:val="•"/>
      <w:lvlJc w:val="left"/>
      <w:pPr>
        <w:ind w:left="3614" w:hanging="360"/>
      </w:pPr>
      <w:rPr>
        <w:rFonts w:hint="default"/>
        <w:lang w:val="pl-PL" w:eastAsia="pl-PL" w:bidi="pl-PL"/>
      </w:rPr>
    </w:lvl>
    <w:lvl w:ilvl="6">
      <w:numFmt w:val="bullet"/>
      <w:lvlText w:val="•"/>
      <w:lvlJc w:val="left"/>
      <w:pPr>
        <w:ind w:left="4831" w:hanging="360"/>
      </w:pPr>
      <w:rPr>
        <w:rFonts w:hint="default"/>
        <w:lang w:val="pl-PL" w:eastAsia="pl-PL" w:bidi="pl-PL"/>
      </w:rPr>
    </w:lvl>
    <w:lvl w:ilvl="7">
      <w:numFmt w:val="bullet"/>
      <w:lvlText w:val="•"/>
      <w:lvlJc w:val="left"/>
      <w:pPr>
        <w:ind w:left="6048" w:hanging="360"/>
      </w:pPr>
      <w:rPr>
        <w:rFonts w:hint="default"/>
        <w:lang w:val="pl-PL" w:eastAsia="pl-PL" w:bidi="pl-PL"/>
      </w:rPr>
    </w:lvl>
    <w:lvl w:ilvl="8">
      <w:numFmt w:val="bullet"/>
      <w:lvlText w:val="•"/>
      <w:lvlJc w:val="left"/>
      <w:pPr>
        <w:ind w:left="7265" w:hanging="360"/>
      </w:pPr>
      <w:rPr>
        <w:rFonts w:hint="default"/>
        <w:lang w:val="pl-PL" w:eastAsia="pl-PL" w:bidi="pl-PL"/>
      </w:rPr>
    </w:lvl>
  </w:abstractNum>
  <w:abstractNum w:abstractNumId="9">
    <w:nsid w:val="54B84F88"/>
    <w:multiLevelType w:val="multilevel"/>
    <w:tmpl w:val="9362A7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69C207DC"/>
    <w:multiLevelType w:val="hybridMultilevel"/>
    <w:tmpl w:val="D8FCCBA0"/>
    <w:lvl w:ilvl="0" w:tplc="F748087C">
      <w:start w:val="1"/>
      <w:numFmt w:val="lowerLetter"/>
      <w:lvlText w:val="%1)"/>
      <w:lvlJc w:val="left"/>
      <w:pPr>
        <w:ind w:left="720" w:hanging="360"/>
      </w:pPr>
      <w:rPr>
        <w:rFonts w:eastAsia="Open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3"/>
  </w:num>
  <w:num w:numId="5">
    <w:abstractNumId w:val="0"/>
  </w:num>
  <w:num w:numId="6">
    <w:abstractNumId w:val="7"/>
  </w:num>
  <w:num w:numId="7">
    <w:abstractNumId w:val="1"/>
  </w:num>
  <w:num w:numId="8">
    <w:abstractNumId w:val="5"/>
  </w:num>
  <w:num w:numId="9">
    <w:abstractNumId w:val="2"/>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ja">
    <w15:presenceInfo w15:providerId="None" w15:userId="A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4E"/>
    <w:rsid w:val="0000044D"/>
    <w:rsid w:val="0000727F"/>
    <w:rsid w:val="00021AAC"/>
    <w:rsid w:val="00062DF7"/>
    <w:rsid w:val="000B5EA8"/>
    <w:rsid w:val="000D6F37"/>
    <w:rsid w:val="00101AA7"/>
    <w:rsid w:val="00123A26"/>
    <w:rsid w:val="00187F91"/>
    <w:rsid w:val="001E123F"/>
    <w:rsid w:val="00210CCE"/>
    <w:rsid w:val="00214818"/>
    <w:rsid w:val="00221CB9"/>
    <w:rsid w:val="002A1AA2"/>
    <w:rsid w:val="002B1107"/>
    <w:rsid w:val="002C1D7E"/>
    <w:rsid w:val="002E7512"/>
    <w:rsid w:val="00314B12"/>
    <w:rsid w:val="00340D86"/>
    <w:rsid w:val="00357B3D"/>
    <w:rsid w:val="0039242E"/>
    <w:rsid w:val="00395F6B"/>
    <w:rsid w:val="003A7039"/>
    <w:rsid w:val="004130E4"/>
    <w:rsid w:val="00425999"/>
    <w:rsid w:val="00435FAD"/>
    <w:rsid w:val="0044701F"/>
    <w:rsid w:val="0047356B"/>
    <w:rsid w:val="00495951"/>
    <w:rsid w:val="00497079"/>
    <w:rsid w:val="004A1A12"/>
    <w:rsid w:val="004D3B54"/>
    <w:rsid w:val="004F2DB1"/>
    <w:rsid w:val="00532565"/>
    <w:rsid w:val="005435DD"/>
    <w:rsid w:val="00572E99"/>
    <w:rsid w:val="005A7AEE"/>
    <w:rsid w:val="005B6A44"/>
    <w:rsid w:val="005D0606"/>
    <w:rsid w:val="005F0030"/>
    <w:rsid w:val="006C02C1"/>
    <w:rsid w:val="006C4E5E"/>
    <w:rsid w:val="006D4B41"/>
    <w:rsid w:val="006F4D26"/>
    <w:rsid w:val="007413AB"/>
    <w:rsid w:val="00761DE7"/>
    <w:rsid w:val="00763CDA"/>
    <w:rsid w:val="007A3F4E"/>
    <w:rsid w:val="007A708D"/>
    <w:rsid w:val="007B033D"/>
    <w:rsid w:val="007C7604"/>
    <w:rsid w:val="007F71F6"/>
    <w:rsid w:val="00800AFC"/>
    <w:rsid w:val="008118CB"/>
    <w:rsid w:val="0081600F"/>
    <w:rsid w:val="00845311"/>
    <w:rsid w:val="00881E01"/>
    <w:rsid w:val="008A084F"/>
    <w:rsid w:val="008C41CE"/>
    <w:rsid w:val="008D3908"/>
    <w:rsid w:val="008D55FA"/>
    <w:rsid w:val="009242C9"/>
    <w:rsid w:val="009272E3"/>
    <w:rsid w:val="00943DCC"/>
    <w:rsid w:val="009443A4"/>
    <w:rsid w:val="00964A88"/>
    <w:rsid w:val="00982BEE"/>
    <w:rsid w:val="009A1989"/>
    <w:rsid w:val="009A332C"/>
    <w:rsid w:val="009E2E0D"/>
    <w:rsid w:val="009E6960"/>
    <w:rsid w:val="009F305D"/>
    <w:rsid w:val="009F5953"/>
    <w:rsid w:val="00A01B12"/>
    <w:rsid w:val="00A439A7"/>
    <w:rsid w:val="00A46A67"/>
    <w:rsid w:val="00A76D05"/>
    <w:rsid w:val="00AF7F37"/>
    <w:rsid w:val="00B053BC"/>
    <w:rsid w:val="00BB4122"/>
    <w:rsid w:val="00BC11C3"/>
    <w:rsid w:val="00BD5842"/>
    <w:rsid w:val="00BF5CE4"/>
    <w:rsid w:val="00C00FCA"/>
    <w:rsid w:val="00C26721"/>
    <w:rsid w:val="00C42FE4"/>
    <w:rsid w:val="00C862FC"/>
    <w:rsid w:val="00CA49BA"/>
    <w:rsid w:val="00CC72E5"/>
    <w:rsid w:val="00CE5111"/>
    <w:rsid w:val="00D05054"/>
    <w:rsid w:val="00D16F8A"/>
    <w:rsid w:val="00D17204"/>
    <w:rsid w:val="00D222D7"/>
    <w:rsid w:val="00D3381F"/>
    <w:rsid w:val="00D4299D"/>
    <w:rsid w:val="00D52C86"/>
    <w:rsid w:val="00DE11B5"/>
    <w:rsid w:val="00E238FE"/>
    <w:rsid w:val="00E52C0B"/>
    <w:rsid w:val="00E5470A"/>
    <w:rsid w:val="00E70619"/>
    <w:rsid w:val="00E77725"/>
    <w:rsid w:val="00E958DE"/>
    <w:rsid w:val="00EB1E7D"/>
    <w:rsid w:val="00ED1896"/>
    <w:rsid w:val="00F00A78"/>
    <w:rsid w:val="00F1494E"/>
    <w:rsid w:val="00F21A39"/>
    <w:rsid w:val="00F33735"/>
    <w:rsid w:val="00F35240"/>
    <w:rsid w:val="00F47B52"/>
    <w:rsid w:val="00F50B93"/>
    <w:rsid w:val="00F61A3A"/>
    <w:rsid w:val="00F97D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A12"/>
    <w:pPr>
      <w:spacing w:after="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A1A12"/>
    <w:rPr>
      <w:color w:val="0000FF" w:themeColor="hyperlink"/>
      <w:u w:val="single"/>
    </w:rPr>
  </w:style>
  <w:style w:type="paragraph" w:styleId="Tekstdymka">
    <w:name w:val="Balloon Text"/>
    <w:basedOn w:val="Normalny"/>
    <w:link w:val="TekstdymkaZnak"/>
    <w:uiPriority w:val="99"/>
    <w:semiHidden/>
    <w:unhideWhenUsed/>
    <w:rsid w:val="00A76D05"/>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D05"/>
    <w:rPr>
      <w:rFonts w:ascii="Tahoma" w:hAnsi="Tahoma" w:cs="Tahoma"/>
      <w:sz w:val="16"/>
      <w:szCs w:val="16"/>
    </w:rPr>
  </w:style>
  <w:style w:type="character" w:customStyle="1" w:styleId="Nierozpoznanawzmianka1">
    <w:name w:val="Nierozpoznana wzmianka1"/>
    <w:basedOn w:val="Domylnaczcionkaakapitu"/>
    <w:uiPriority w:val="99"/>
    <w:semiHidden/>
    <w:unhideWhenUsed/>
    <w:rsid w:val="00C26721"/>
    <w:rPr>
      <w:color w:val="605E5C"/>
      <w:shd w:val="clear" w:color="auto" w:fill="E1DFDD"/>
    </w:rPr>
  </w:style>
  <w:style w:type="paragraph" w:styleId="Akapitzlist">
    <w:name w:val="List Paragraph"/>
    <w:basedOn w:val="Normalny"/>
    <w:uiPriority w:val="1"/>
    <w:qFormat/>
    <w:rsid w:val="00C26721"/>
    <w:pPr>
      <w:ind w:left="720"/>
      <w:contextualSpacing/>
    </w:pPr>
  </w:style>
  <w:style w:type="paragraph" w:styleId="Nagwek">
    <w:name w:val="header"/>
    <w:basedOn w:val="Normalny"/>
    <w:link w:val="NagwekZnak"/>
    <w:uiPriority w:val="99"/>
    <w:unhideWhenUsed/>
    <w:rsid w:val="004130E4"/>
    <w:pPr>
      <w:tabs>
        <w:tab w:val="center" w:pos="4536"/>
        <w:tab w:val="right" w:pos="9072"/>
      </w:tabs>
      <w:spacing w:line="240" w:lineRule="auto"/>
    </w:pPr>
  </w:style>
  <w:style w:type="character" w:customStyle="1" w:styleId="NagwekZnak">
    <w:name w:val="Nagłówek Znak"/>
    <w:basedOn w:val="Domylnaczcionkaakapitu"/>
    <w:link w:val="Nagwek"/>
    <w:uiPriority w:val="99"/>
    <w:rsid w:val="004130E4"/>
  </w:style>
  <w:style w:type="paragraph" w:styleId="Stopka">
    <w:name w:val="footer"/>
    <w:basedOn w:val="Normalny"/>
    <w:link w:val="StopkaZnak"/>
    <w:uiPriority w:val="99"/>
    <w:unhideWhenUsed/>
    <w:rsid w:val="004130E4"/>
    <w:pPr>
      <w:tabs>
        <w:tab w:val="center" w:pos="4536"/>
        <w:tab w:val="right" w:pos="9072"/>
      </w:tabs>
      <w:spacing w:line="240" w:lineRule="auto"/>
    </w:pPr>
  </w:style>
  <w:style w:type="character" w:customStyle="1" w:styleId="StopkaZnak">
    <w:name w:val="Stopka Znak"/>
    <w:basedOn w:val="Domylnaczcionkaakapitu"/>
    <w:link w:val="Stopka"/>
    <w:uiPriority w:val="99"/>
    <w:rsid w:val="004130E4"/>
  </w:style>
  <w:style w:type="character" w:styleId="UyteHipercze">
    <w:name w:val="FollowedHyperlink"/>
    <w:basedOn w:val="Domylnaczcionkaakapitu"/>
    <w:uiPriority w:val="99"/>
    <w:semiHidden/>
    <w:unhideWhenUsed/>
    <w:rsid w:val="002A1AA2"/>
    <w:rPr>
      <w:color w:val="800080" w:themeColor="followedHyperlink"/>
      <w:u w:val="single"/>
    </w:rPr>
  </w:style>
  <w:style w:type="character" w:styleId="Odwoaniedokomentarza">
    <w:name w:val="annotation reference"/>
    <w:basedOn w:val="Domylnaczcionkaakapitu"/>
    <w:uiPriority w:val="99"/>
    <w:semiHidden/>
    <w:unhideWhenUsed/>
    <w:rsid w:val="00314B12"/>
    <w:rPr>
      <w:sz w:val="16"/>
      <w:szCs w:val="16"/>
    </w:rPr>
  </w:style>
  <w:style w:type="paragraph" w:styleId="Tekstkomentarza">
    <w:name w:val="annotation text"/>
    <w:basedOn w:val="Normalny"/>
    <w:link w:val="TekstkomentarzaZnak"/>
    <w:uiPriority w:val="99"/>
    <w:semiHidden/>
    <w:unhideWhenUsed/>
    <w:rsid w:val="00314B1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4B12"/>
    <w:rPr>
      <w:sz w:val="20"/>
      <w:szCs w:val="20"/>
    </w:rPr>
  </w:style>
  <w:style w:type="paragraph" w:styleId="Tematkomentarza">
    <w:name w:val="annotation subject"/>
    <w:basedOn w:val="Tekstkomentarza"/>
    <w:next w:val="Tekstkomentarza"/>
    <w:link w:val="TematkomentarzaZnak"/>
    <w:uiPriority w:val="99"/>
    <w:semiHidden/>
    <w:unhideWhenUsed/>
    <w:rsid w:val="00314B12"/>
    <w:rPr>
      <w:b/>
      <w:bCs/>
    </w:rPr>
  </w:style>
  <w:style w:type="character" w:customStyle="1" w:styleId="TematkomentarzaZnak">
    <w:name w:val="Temat komentarza Znak"/>
    <w:basedOn w:val="TekstkomentarzaZnak"/>
    <w:link w:val="Tematkomentarza"/>
    <w:uiPriority w:val="99"/>
    <w:semiHidden/>
    <w:rsid w:val="00314B12"/>
    <w:rPr>
      <w:b/>
      <w:bCs/>
      <w:sz w:val="20"/>
      <w:szCs w:val="20"/>
    </w:rPr>
  </w:style>
  <w:style w:type="character" w:customStyle="1" w:styleId="UnresolvedMention">
    <w:name w:val="Unresolved Mention"/>
    <w:basedOn w:val="Domylnaczcionkaakapitu"/>
    <w:uiPriority w:val="99"/>
    <w:semiHidden/>
    <w:unhideWhenUsed/>
    <w:rsid w:val="00D4299D"/>
    <w:rPr>
      <w:color w:val="605E5C"/>
      <w:shd w:val="clear" w:color="auto" w:fill="E1DFDD"/>
    </w:rPr>
  </w:style>
  <w:style w:type="character" w:customStyle="1" w:styleId="Domylnaczcionkaakapitu4">
    <w:name w:val="Domyślna czcionka akapitu4"/>
    <w:rsid w:val="008A084F"/>
  </w:style>
  <w:style w:type="paragraph" w:styleId="Poprawka">
    <w:name w:val="Revision"/>
    <w:hidden/>
    <w:uiPriority w:val="99"/>
    <w:semiHidden/>
    <w:rsid w:val="00761DE7"/>
    <w:pPr>
      <w:spacing w:after="0" w:line="240" w:lineRule="auto"/>
    </w:pPr>
  </w:style>
  <w:style w:type="table" w:customStyle="1" w:styleId="TableNormal">
    <w:name w:val="Table Normal"/>
    <w:uiPriority w:val="2"/>
    <w:semiHidden/>
    <w:unhideWhenUsed/>
    <w:qFormat/>
    <w:rsid w:val="006C4E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C4E5E"/>
    <w:pPr>
      <w:widowControl w:val="0"/>
      <w:autoSpaceDE w:val="0"/>
      <w:autoSpaceDN w:val="0"/>
      <w:spacing w:before="54" w:line="240" w:lineRule="auto"/>
      <w:ind w:left="5"/>
      <w:jc w:val="center"/>
    </w:pPr>
    <w:rPr>
      <w:rFonts w:ascii="Arial" w:eastAsia="Arial" w:hAnsi="Arial" w:cs="Arial"/>
      <w:lang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A12"/>
    <w:pPr>
      <w:spacing w:after="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A1A12"/>
    <w:rPr>
      <w:color w:val="0000FF" w:themeColor="hyperlink"/>
      <w:u w:val="single"/>
    </w:rPr>
  </w:style>
  <w:style w:type="paragraph" w:styleId="Tekstdymka">
    <w:name w:val="Balloon Text"/>
    <w:basedOn w:val="Normalny"/>
    <w:link w:val="TekstdymkaZnak"/>
    <w:uiPriority w:val="99"/>
    <w:semiHidden/>
    <w:unhideWhenUsed/>
    <w:rsid w:val="00A76D05"/>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D05"/>
    <w:rPr>
      <w:rFonts w:ascii="Tahoma" w:hAnsi="Tahoma" w:cs="Tahoma"/>
      <w:sz w:val="16"/>
      <w:szCs w:val="16"/>
    </w:rPr>
  </w:style>
  <w:style w:type="character" w:customStyle="1" w:styleId="Nierozpoznanawzmianka1">
    <w:name w:val="Nierozpoznana wzmianka1"/>
    <w:basedOn w:val="Domylnaczcionkaakapitu"/>
    <w:uiPriority w:val="99"/>
    <w:semiHidden/>
    <w:unhideWhenUsed/>
    <w:rsid w:val="00C26721"/>
    <w:rPr>
      <w:color w:val="605E5C"/>
      <w:shd w:val="clear" w:color="auto" w:fill="E1DFDD"/>
    </w:rPr>
  </w:style>
  <w:style w:type="paragraph" w:styleId="Akapitzlist">
    <w:name w:val="List Paragraph"/>
    <w:basedOn w:val="Normalny"/>
    <w:uiPriority w:val="1"/>
    <w:qFormat/>
    <w:rsid w:val="00C26721"/>
    <w:pPr>
      <w:ind w:left="720"/>
      <w:contextualSpacing/>
    </w:pPr>
  </w:style>
  <w:style w:type="paragraph" w:styleId="Nagwek">
    <w:name w:val="header"/>
    <w:basedOn w:val="Normalny"/>
    <w:link w:val="NagwekZnak"/>
    <w:uiPriority w:val="99"/>
    <w:unhideWhenUsed/>
    <w:rsid w:val="004130E4"/>
    <w:pPr>
      <w:tabs>
        <w:tab w:val="center" w:pos="4536"/>
        <w:tab w:val="right" w:pos="9072"/>
      </w:tabs>
      <w:spacing w:line="240" w:lineRule="auto"/>
    </w:pPr>
  </w:style>
  <w:style w:type="character" w:customStyle="1" w:styleId="NagwekZnak">
    <w:name w:val="Nagłówek Znak"/>
    <w:basedOn w:val="Domylnaczcionkaakapitu"/>
    <w:link w:val="Nagwek"/>
    <w:uiPriority w:val="99"/>
    <w:rsid w:val="004130E4"/>
  </w:style>
  <w:style w:type="paragraph" w:styleId="Stopka">
    <w:name w:val="footer"/>
    <w:basedOn w:val="Normalny"/>
    <w:link w:val="StopkaZnak"/>
    <w:uiPriority w:val="99"/>
    <w:unhideWhenUsed/>
    <w:rsid w:val="004130E4"/>
    <w:pPr>
      <w:tabs>
        <w:tab w:val="center" w:pos="4536"/>
        <w:tab w:val="right" w:pos="9072"/>
      </w:tabs>
      <w:spacing w:line="240" w:lineRule="auto"/>
    </w:pPr>
  </w:style>
  <w:style w:type="character" w:customStyle="1" w:styleId="StopkaZnak">
    <w:name w:val="Stopka Znak"/>
    <w:basedOn w:val="Domylnaczcionkaakapitu"/>
    <w:link w:val="Stopka"/>
    <w:uiPriority w:val="99"/>
    <w:rsid w:val="004130E4"/>
  </w:style>
  <w:style w:type="character" w:styleId="UyteHipercze">
    <w:name w:val="FollowedHyperlink"/>
    <w:basedOn w:val="Domylnaczcionkaakapitu"/>
    <w:uiPriority w:val="99"/>
    <w:semiHidden/>
    <w:unhideWhenUsed/>
    <w:rsid w:val="002A1AA2"/>
    <w:rPr>
      <w:color w:val="800080" w:themeColor="followedHyperlink"/>
      <w:u w:val="single"/>
    </w:rPr>
  </w:style>
  <w:style w:type="character" w:styleId="Odwoaniedokomentarza">
    <w:name w:val="annotation reference"/>
    <w:basedOn w:val="Domylnaczcionkaakapitu"/>
    <w:uiPriority w:val="99"/>
    <w:semiHidden/>
    <w:unhideWhenUsed/>
    <w:rsid w:val="00314B12"/>
    <w:rPr>
      <w:sz w:val="16"/>
      <w:szCs w:val="16"/>
    </w:rPr>
  </w:style>
  <w:style w:type="paragraph" w:styleId="Tekstkomentarza">
    <w:name w:val="annotation text"/>
    <w:basedOn w:val="Normalny"/>
    <w:link w:val="TekstkomentarzaZnak"/>
    <w:uiPriority w:val="99"/>
    <w:semiHidden/>
    <w:unhideWhenUsed/>
    <w:rsid w:val="00314B1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4B12"/>
    <w:rPr>
      <w:sz w:val="20"/>
      <w:szCs w:val="20"/>
    </w:rPr>
  </w:style>
  <w:style w:type="paragraph" w:styleId="Tematkomentarza">
    <w:name w:val="annotation subject"/>
    <w:basedOn w:val="Tekstkomentarza"/>
    <w:next w:val="Tekstkomentarza"/>
    <w:link w:val="TematkomentarzaZnak"/>
    <w:uiPriority w:val="99"/>
    <w:semiHidden/>
    <w:unhideWhenUsed/>
    <w:rsid w:val="00314B12"/>
    <w:rPr>
      <w:b/>
      <w:bCs/>
    </w:rPr>
  </w:style>
  <w:style w:type="character" w:customStyle="1" w:styleId="TematkomentarzaZnak">
    <w:name w:val="Temat komentarza Znak"/>
    <w:basedOn w:val="TekstkomentarzaZnak"/>
    <w:link w:val="Tematkomentarza"/>
    <w:uiPriority w:val="99"/>
    <w:semiHidden/>
    <w:rsid w:val="00314B12"/>
    <w:rPr>
      <w:b/>
      <w:bCs/>
      <w:sz w:val="20"/>
      <w:szCs w:val="20"/>
    </w:rPr>
  </w:style>
  <w:style w:type="character" w:customStyle="1" w:styleId="UnresolvedMention">
    <w:name w:val="Unresolved Mention"/>
    <w:basedOn w:val="Domylnaczcionkaakapitu"/>
    <w:uiPriority w:val="99"/>
    <w:semiHidden/>
    <w:unhideWhenUsed/>
    <w:rsid w:val="00D4299D"/>
    <w:rPr>
      <w:color w:val="605E5C"/>
      <w:shd w:val="clear" w:color="auto" w:fill="E1DFDD"/>
    </w:rPr>
  </w:style>
  <w:style w:type="character" w:customStyle="1" w:styleId="Domylnaczcionkaakapitu4">
    <w:name w:val="Domyślna czcionka akapitu4"/>
    <w:rsid w:val="008A084F"/>
  </w:style>
  <w:style w:type="paragraph" w:styleId="Poprawka">
    <w:name w:val="Revision"/>
    <w:hidden/>
    <w:uiPriority w:val="99"/>
    <w:semiHidden/>
    <w:rsid w:val="00761DE7"/>
    <w:pPr>
      <w:spacing w:after="0" w:line="240" w:lineRule="auto"/>
    </w:pPr>
  </w:style>
  <w:style w:type="table" w:customStyle="1" w:styleId="TableNormal">
    <w:name w:val="Table Normal"/>
    <w:uiPriority w:val="2"/>
    <w:semiHidden/>
    <w:unhideWhenUsed/>
    <w:qFormat/>
    <w:rsid w:val="006C4E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C4E5E"/>
    <w:pPr>
      <w:widowControl w:val="0"/>
      <w:autoSpaceDE w:val="0"/>
      <w:autoSpaceDN w:val="0"/>
      <w:spacing w:before="54" w:line="240" w:lineRule="auto"/>
      <w:ind w:left="5"/>
      <w:jc w:val="center"/>
    </w:pPr>
    <w:rPr>
      <w:rFonts w:ascii="Arial" w:eastAsia="Arial" w:hAnsi="Arial" w:cs="Arial"/>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781277">
      <w:bodyDiv w:val="1"/>
      <w:marLeft w:val="0"/>
      <w:marRight w:val="0"/>
      <w:marTop w:val="0"/>
      <w:marBottom w:val="0"/>
      <w:divBdr>
        <w:top w:val="none" w:sz="0" w:space="0" w:color="auto"/>
        <w:left w:val="none" w:sz="0" w:space="0" w:color="auto"/>
        <w:bottom w:val="none" w:sz="0" w:space="0" w:color="auto"/>
        <w:right w:val="none" w:sz="0" w:space="0" w:color="auto"/>
      </w:divBdr>
    </w:div>
    <w:div w:id="155026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p.lasy.gov.pl/pl/bip/dg/rdlp_bialystok/nadl_bielsk/zamowienia_publiczne" TargetMode="External"/><Relationship Id="rId18" Type="http://schemas.openxmlformats.org/officeDocument/2006/relationships/hyperlink" Target="https://platformazakupowa.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bip.lasy.gov.pl/pl/bip/dg/rdlp_bialystok/nadl_bielsk/zamowienia_publiczne" TargetMode="External"/><Relationship Id="rId17" Type="http://schemas.openxmlformats.org/officeDocument/2006/relationships/hyperlink" Target="https://platformazakupowa.pl" TargetMode="External"/><Relationship Id="rId25" Type="http://schemas.openxmlformats.org/officeDocument/2006/relationships/hyperlink" Target="http://bip.lasy.gov.pl/pl/bip/dg/rdlp_bialystok/nadl_bielsk/zamowienia_publiczne"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bip.lasy.gov.pl/pl/bip/dg/rdlp_bialystok/nadl_bielsk/zamowienia_publiczn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 TargetMode="External"/><Relationship Id="rId24" Type="http://schemas.openxmlformats.org/officeDocument/2006/relationships/hyperlink" Target="http://bip.lasy.gov.pl/pl/bip/dg/rdlp_bialystok/nadl_bielsk/zamowienia_publiczne" TargetMode="External"/><Relationship Id="rId5" Type="http://schemas.openxmlformats.org/officeDocument/2006/relationships/settings" Target="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theme" Target="theme/theme1.xml"/><Relationship Id="rId10" Type="http://schemas.openxmlformats.org/officeDocument/2006/relationships/hyperlink" Target="http://bip.lasy.gov.pl/pl/bip/dg/rdlp_bialystok/nadl_bielsk/zamowienia_publiczne" TargetMode="External"/><Relationship Id="rId19" Type="http://schemas.openxmlformats.org/officeDocument/2006/relationships/hyperlink" Target="https://platformazakupowa.pl" TargetMode="Externa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ip.lasy.gov.pl/pl/bip/dg/rdlp_bialystok/nadl_bielsk/zamowienia_publiczne" TargetMode="External"/><Relationship Id="rId22" Type="http://schemas.openxmlformats.org/officeDocument/2006/relationships/hyperlink" Target="http://bip.lasy.gov.pl/pl/bip/dg/rdlp_bialystok/nadl_bielsk/zamowienia_publiczne" TargetMode="External"/><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03FA8-F762-4D91-BA24-28CC11C1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14012</Words>
  <Characters>84078</Characters>
  <Application>Microsoft Office Word</Application>
  <DocSecurity>0</DocSecurity>
  <Lines>700</Lines>
  <Paragraphs>195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Wiesław Olszewski</dc:creator>
  <cp:lastModifiedBy>Wiesław Olszewski</cp:lastModifiedBy>
  <cp:revision>12</cp:revision>
  <cp:lastPrinted>2019-01-22T10:31:00Z</cp:lastPrinted>
  <dcterms:created xsi:type="dcterms:W3CDTF">2019-01-21T11:33:00Z</dcterms:created>
  <dcterms:modified xsi:type="dcterms:W3CDTF">2019-01-23T11:40:00Z</dcterms:modified>
</cp:coreProperties>
</file>