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C338" w14:textId="77777777" w:rsidR="00E904B9" w:rsidRPr="00E904B9" w:rsidRDefault="00E904B9" w:rsidP="00666A75">
      <w:pPr>
        <w:jc w:val="center"/>
        <w:rPr>
          <w:rFonts w:ascii="Roboto" w:eastAsia="Times New Roman" w:hAnsi="Roboto" w:cs="Times New Roman"/>
          <w:sz w:val="14"/>
          <w:szCs w:val="14"/>
          <w:lang w:eastAsia="pl-PL"/>
        </w:rPr>
      </w:pPr>
      <w:r w:rsidRPr="00E904B9">
        <w:rPr>
          <w:rFonts w:ascii="Roboto" w:eastAsia="Times New Roman" w:hAnsi="Roboto" w:cs="Times New Roman"/>
          <w:sz w:val="14"/>
          <w:szCs w:val="14"/>
          <w:lang w:eastAsia="pl-PL"/>
        </w:rPr>
        <w:t>2021/BZP 00049749/01</w:t>
      </w:r>
    </w:p>
    <w:p w14:paraId="61EE4586" w14:textId="77777777" w:rsidR="00666A75" w:rsidRDefault="00666A75" w:rsidP="00666A75">
      <w:pPr>
        <w:shd w:val="clear" w:color="auto" w:fill="FFFFFF"/>
        <w:outlineLvl w:val="0"/>
        <w:rPr>
          <w:rFonts w:ascii="Roboto" w:eastAsia="Times New Roman" w:hAnsi="Roboto" w:cs="Times New Roman"/>
          <w:color w:val="4A4A4A"/>
          <w:kern w:val="36"/>
          <w:sz w:val="14"/>
          <w:szCs w:val="14"/>
          <w:lang w:eastAsia="pl-PL"/>
        </w:rPr>
      </w:pPr>
    </w:p>
    <w:p w14:paraId="3F7EE1BA" w14:textId="2025B71B" w:rsidR="00E904B9" w:rsidRPr="00E904B9" w:rsidRDefault="00E904B9" w:rsidP="00666A75">
      <w:pPr>
        <w:shd w:val="clear" w:color="auto" w:fill="FFFFFF"/>
        <w:outlineLvl w:val="0"/>
        <w:rPr>
          <w:rFonts w:ascii="Roboto" w:eastAsia="Times New Roman" w:hAnsi="Roboto" w:cs="Times New Roman"/>
          <w:color w:val="4A4A4A"/>
          <w:kern w:val="36"/>
          <w:sz w:val="14"/>
          <w:szCs w:val="14"/>
          <w:lang w:eastAsia="pl-PL"/>
        </w:rPr>
      </w:pPr>
      <w:r w:rsidRPr="00E904B9">
        <w:rPr>
          <w:rFonts w:ascii="Roboto" w:eastAsia="Times New Roman" w:hAnsi="Roboto" w:cs="Times New Roman"/>
          <w:color w:val="4A4A4A"/>
          <w:kern w:val="36"/>
          <w:sz w:val="14"/>
          <w:szCs w:val="14"/>
          <w:lang w:eastAsia="pl-PL"/>
        </w:rPr>
        <w:t>Dostawa tablic rejestracyjnych do oznaczenia pojazdów dla Starostwa Powiatowego w Kłodzku.</w:t>
      </w:r>
    </w:p>
    <w:p w14:paraId="01A66122"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Ogłoszenie o zamówieniu z dnia 2021-05-10</w:t>
      </w:r>
    </w:p>
    <w:p w14:paraId="66E9108B"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Zobacz powiązane ogłoszenia</w:t>
      </w:r>
    </w:p>
    <w:p w14:paraId="162C915F" w14:textId="77777777" w:rsidR="00E904B9" w:rsidRPr="00E904B9" w:rsidRDefault="00E904B9" w:rsidP="00666A75">
      <w:pPr>
        <w:shd w:val="clear" w:color="auto" w:fill="FFFFFF"/>
        <w:jc w:val="center"/>
        <w:outlineLvl w:val="0"/>
        <w:rPr>
          <w:rFonts w:ascii="Roboto" w:eastAsia="Times New Roman" w:hAnsi="Roboto" w:cs="Times New Roman"/>
          <w:color w:val="4A4A4A"/>
          <w:kern w:val="36"/>
          <w:sz w:val="14"/>
          <w:szCs w:val="14"/>
          <w:lang w:eastAsia="pl-PL"/>
        </w:rPr>
      </w:pPr>
      <w:r w:rsidRPr="00E904B9">
        <w:rPr>
          <w:rFonts w:ascii="Roboto" w:eastAsia="Times New Roman" w:hAnsi="Roboto" w:cs="Times New Roman"/>
          <w:color w:val="4A4A4A"/>
          <w:kern w:val="36"/>
          <w:sz w:val="14"/>
          <w:szCs w:val="14"/>
          <w:lang w:eastAsia="pl-PL"/>
        </w:rPr>
        <w:t>Ogłoszenie o zamówieniu</w:t>
      </w:r>
      <w:r w:rsidRPr="00E904B9">
        <w:rPr>
          <w:rFonts w:ascii="Roboto" w:eastAsia="Times New Roman" w:hAnsi="Roboto" w:cs="Times New Roman"/>
          <w:color w:val="4A4A4A"/>
          <w:kern w:val="36"/>
          <w:sz w:val="14"/>
          <w:szCs w:val="14"/>
          <w:lang w:eastAsia="pl-PL"/>
        </w:rPr>
        <w:br/>
        <w:t>Dostawy</w:t>
      </w:r>
      <w:r w:rsidRPr="00E904B9">
        <w:rPr>
          <w:rFonts w:ascii="Roboto" w:eastAsia="Times New Roman" w:hAnsi="Roboto" w:cs="Times New Roman"/>
          <w:color w:val="4A4A4A"/>
          <w:kern w:val="36"/>
          <w:sz w:val="14"/>
          <w:szCs w:val="14"/>
          <w:lang w:eastAsia="pl-PL"/>
        </w:rPr>
        <w:br/>
        <w:t>Dostawa tablic rejestracyjnych do oznaczenia pojazdów dla Starostwa Powiatowego w Kłodzku.</w:t>
      </w:r>
    </w:p>
    <w:p w14:paraId="46D1A587"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I - ZAMAWIAJĄCY</w:t>
      </w:r>
    </w:p>
    <w:p w14:paraId="73C818D6"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1.1.) Rola zamawiającego</w:t>
      </w:r>
    </w:p>
    <w:p w14:paraId="5E6DC00D"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Postępowanie prowadzone jest samodzielnie przez zamawiającego</w:t>
      </w:r>
    </w:p>
    <w:p w14:paraId="336DABB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1.2.) Nazwa zamawiającego: </w:t>
      </w:r>
      <w:r w:rsidRPr="00E904B9">
        <w:rPr>
          <w:rFonts w:ascii="Roboto" w:eastAsia="Times New Roman" w:hAnsi="Roboto" w:cs="Times New Roman"/>
          <w:color w:val="000000"/>
          <w:sz w:val="14"/>
          <w:szCs w:val="14"/>
          <w:lang w:eastAsia="pl-PL"/>
        </w:rPr>
        <w:t>Powiat Kłodzki</w:t>
      </w:r>
    </w:p>
    <w:p w14:paraId="11620C30"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1.4) Krajowy Numer Identyfikacyjny: </w:t>
      </w:r>
      <w:r w:rsidRPr="00E904B9">
        <w:rPr>
          <w:rFonts w:ascii="Roboto" w:eastAsia="Times New Roman" w:hAnsi="Roboto" w:cs="Times New Roman"/>
          <w:color w:val="000000"/>
          <w:sz w:val="14"/>
          <w:szCs w:val="14"/>
          <w:lang w:eastAsia="pl-PL"/>
        </w:rPr>
        <w:t>REGON 890721233</w:t>
      </w:r>
    </w:p>
    <w:p w14:paraId="797A4C7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 Adres zamawiającego</w:t>
      </w:r>
    </w:p>
    <w:p w14:paraId="63D3CEC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1.5.1.) Ulica: </w:t>
      </w:r>
      <w:r w:rsidRPr="00E904B9">
        <w:rPr>
          <w:rFonts w:ascii="Roboto" w:eastAsia="Times New Roman" w:hAnsi="Roboto" w:cs="Times New Roman"/>
          <w:color w:val="000000"/>
          <w:sz w:val="14"/>
          <w:szCs w:val="14"/>
          <w:lang w:eastAsia="pl-PL"/>
        </w:rPr>
        <w:t>Okrzei 1</w:t>
      </w:r>
    </w:p>
    <w:p w14:paraId="4FAFF9C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1.5.2.) Miejscowość: </w:t>
      </w:r>
      <w:r w:rsidRPr="00E904B9">
        <w:rPr>
          <w:rFonts w:ascii="Roboto" w:eastAsia="Times New Roman" w:hAnsi="Roboto" w:cs="Times New Roman"/>
          <w:color w:val="000000"/>
          <w:sz w:val="14"/>
          <w:szCs w:val="14"/>
          <w:lang w:eastAsia="pl-PL"/>
        </w:rPr>
        <w:t>Kłodzko</w:t>
      </w:r>
    </w:p>
    <w:p w14:paraId="2D0D8F66"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1.5.3.) Kod pocztowy: </w:t>
      </w:r>
      <w:r w:rsidRPr="00E904B9">
        <w:rPr>
          <w:rFonts w:ascii="Roboto" w:eastAsia="Times New Roman" w:hAnsi="Roboto" w:cs="Times New Roman"/>
          <w:color w:val="000000"/>
          <w:sz w:val="14"/>
          <w:szCs w:val="14"/>
          <w:lang w:eastAsia="pl-PL"/>
        </w:rPr>
        <w:t>57-300</w:t>
      </w:r>
    </w:p>
    <w:p w14:paraId="7C43028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1.5.4.) Województwo: </w:t>
      </w:r>
      <w:r w:rsidRPr="00E904B9">
        <w:rPr>
          <w:rFonts w:ascii="Roboto" w:eastAsia="Times New Roman" w:hAnsi="Roboto" w:cs="Times New Roman"/>
          <w:color w:val="000000"/>
          <w:sz w:val="14"/>
          <w:szCs w:val="14"/>
          <w:lang w:eastAsia="pl-PL"/>
        </w:rPr>
        <w:t>dolnośląskie</w:t>
      </w:r>
    </w:p>
    <w:p w14:paraId="31C6253B"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1.5.5.) Kraj: </w:t>
      </w:r>
      <w:r w:rsidRPr="00E904B9">
        <w:rPr>
          <w:rFonts w:ascii="Roboto" w:eastAsia="Times New Roman" w:hAnsi="Roboto" w:cs="Times New Roman"/>
          <w:color w:val="000000"/>
          <w:sz w:val="14"/>
          <w:szCs w:val="14"/>
          <w:lang w:eastAsia="pl-PL"/>
        </w:rPr>
        <w:t>Polska</w:t>
      </w:r>
    </w:p>
    <w:p w14:paraId="198F16E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1.5.6.) Lokalizacja NUTS 3: </w:t>
      </w:r>
      <w:r w:rsidRPr="00E904B9">
        <w:rPr>
          <w:rFonts w:ascii="Roboto" w:eastAsia="Times New Roman" w:hAnsi="Roboto" w:cs="Times New Roman"/>
          <w:color w:val="000000"/>
          <w:sz w:val="14"/>
          <w:szCs w:val="14"/>
          <w:lang w:eastAsia="pl-PL"/>
        </w:rPr>
        <w:t>PL517 - Wałbrzyski</w:t>
      </w:r>
    </w:p>
    <w:p w14:paraId="216DBCC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1.5.7.) Numer telefonu: </w:t>
      </w:r>
      <w:r w:rsidRPr="00E904B9">
        <w:rPr>
          <w:rFonts w:ascii="Roboto" w:eastAsia="Times New Roman" w:hAnsi="Roboto" w:cs="Times New Roman"/>
          <w:color w:val="000000"/>
          <w:sz w:val="14"/>
          <w:szCs w:val="14"/>
          <w:lang w:eastAsia="pl-PL"/>
        </w:rPr>
        <w:t>76 8657581</w:t>
      </w:r>
    </w:p>
    <w:p w14:paraId="09EF4475"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1.5.8.) Numer faksu: </w:t>
      </w:r>
      <w:r w:rsidRPr="00E904B9">
        <w:rPr>
          <w:rFonts w:ascii="Roboto" w:eastAsia="Times New Roman" w:hAnsi="Roboto" w:cs="Times New Roman"/>
          <w:color w:val="000000"/>
          <w:sz w:val="14"/>
          <w:szCs w:val="14"/>
          <w:lang w:eastAsia="pl-PL"/>
        </w:rPr>
        <w:t>74 8673232</w:t>
      </w:r>
    </w:p>
    <w:p w14:paraId="3B21F826"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1.5.9.) Adres poczty elektronicznej: </w:t>
      </w:r>
      <w:r w:rsidRPr="00E904B9">
        <w:rPr>
          <w:rFonts w:ascii="Roboto" w:eastAsia="Times New Roman" w:hAnsi="Roboto" w:cs="Times New Roman"/>
          <w:color w:val="000000"/>
          <w:sz w:val="14"/>
          <w:szCs w:val="14"/>
          <w:lang w:eastAsia="pl-PL"/>
        </w:rPr>
        <w:t>p.zilbert@powiat.klodzko.pl</w:t>
      </w:r>
    </w:p>
    <w:p w14:paraId="213993C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1.5.10.) Adres strony internetowej zamawiającego: </w:t>
      </w:r>
      <w:r w:rsidRPr="00E904B9">
        <w:rPr>
          <w:rFonts w:ascii="Roboto" w:eastAsia="Times New Roman" w:hAnsi="Roboto" w:cs="Times New Roman"/>
          <w:color w:val="000000"/>
          <w:sz w:val="14"/>
          <w:szCs w:val="14"/>
          <w:lang w:eastAsia="pl-PL"/>
        </w:rPr>
        <w:t>bip.powiat.klodzko.pl</w:t>
      </w:r>
    </w:p>
    <w:p w14:paraId="38E65E08"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1.6.) Rodzaj zamawiającego: </w:t>
      </w:r>
      <w:r w:rsidRPr="00E904B9">
        <w:rPr>
          <w:rFonts w:ascii="Roboto" w:eastAsia="Times New Roman" w:hAnsi="Roboto" w:cs="Times New Roman"/>
          <w:color w:val="000000"/>
          <w:sz w:val="14"/>
          <w:szCs w:val="14"/>
          <w:lang w:eastAsia="pl-PL"/>
        </w:rPr>
        <w:t>Zamawiający publiczny - jednostka sektora finansów publicznych - jednostka samorządu terytorialnego</w:t>
      </w:r>
    </w:p>
    <w:p w14:paraId="78B2299A"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1.7.) Przedmiot działalności zamawiającego: </w:t>
      </w:r>
      <w:r w:rsidRPr="00E904B9">
        <w:rPr>
          <w:rFonts w:ascii="Roboto" w:eastAsia="Times New Roman" w:hAnsi="Roboto" w:cs="Times New Roman"/>
          <w:color w:val="000000"/>
          <w:sz w:val="14"/>
          <w:szCs w:val="14"/>
          <w:lang w:eastAsia="pl-PL"/>
        </w:rPr>
        <w:t>Ogólne usługi publiczne</w:t>
      </w:r>
    </w:p>
    <w:p w14:paraId="65F2EAD6"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II – INFORMACJE PODSTAWOWE</w:t>
      </w:r>
    </w:p>
    <w:p w14:paraId="3327F12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2.1.) Ogłoszenie dotyczy:</w:t>
      </w:r>
    </w:p>
    <w:p w14:paraId="1E5C3898"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Zamówienia publicznego</w:t>
      </w:r>
    </w:p>
    <w:p w14:paraId="52F3F29D"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2.2.) Ogłoszenie dotyczy usług społecznych i innych szczególnych usług: </w:t>
      </w:r>
      <w:r w:rsidRPr="00E904B9">
        <w:rPr>
          <w:rFonts w:ascii="Roboto" w:eastAsia="Times New Roman" w:hAnsi="Roboto" w:cs="Times New Roman"/>
          <w:color w:val="000000"/>
          <w:sz w:val="14"/>
          <w:szCs w:val="14"/>
          <w:lang w:eastAsia="pl-PL"/>
        </w:rPr>
        <w:t>Nie</w:t>
      </w:r>
    </w:p>
    <w:p w14:paraId="73AF513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2.3.) Nazwa zamówienia albo umowy ramowej:</w:t>
      </w:r>
    </w:p>
    <w:p w14:paraId="27CC9A0E"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Dostawa tablic rejestracyjnych do oznaczenia pojazdów dla Starostwa Powiatowego w Kłodzku.</w:t>
      </w:r>
    </w:p>
    <w:p w14:paraId="6F3EDF87"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2.4.) Identyfikator postępowania: </w:t>
      </w:r>
      <w:r w:rsidRPr="00E904B9">
        <w:rPr>
          <w:rFonts w:ascii="Roboto" w:eastAsia="Times New Roman" w:hAnsi="Roboto" w:cs="Times New Roman"/>
          <w:color w:val="000000"/>
          <w:sz w:val="14"/>
          <w:szCs w:val="14"/>
          <w:lang w:eastAsia="pl-PL"/>
        </w:rPr>
        <w:t>ocds-148610-174b3bb7-b16d-11eb-911f-9ad5f74c2a25</w:t>
      </w:r>
    </w:p>
    <w:p w14:paraId="5A123314"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2.5.) Numer ogłoszenia: </w:t>
      </w:r>
      <w:r w:rsidRPr="00E904B9">
        <w:rPr>
          <w:rFonts w:ascii="Roboto" w:eastAsia="Times New Roman" w:hAnsi="Roboto" w:cs="Times New Roman"/>
          <w:color w:val="000000"/>
          <w:sz w:val="14"/>
          <w:szCs w:val="14"/>
          <w:lang w:eastAsia="pl-PL"/>
        </w:rPr>
        <w:t>2021/BZP 00049749/01</w:t>
      </w:r>
    </w:p>
    <w:p w14:paraId="073E7BFB"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2.6.) Wersja ogłoszenia: </w:t>
      </w:r>
      <w:r w:rsidRPr="00E904B9">
        <w:rPr>
          <w:rFonts w:ascii="Roboto" w:eastAsia="Times New Roman" w:hAnsi="Roboto" w:cs="Times New Roman"/>
          <w:color w:val="000000"/>
          <w:sz w:val="14"/>
          <w:szCs w:val="14"/>
          <w:lang w:eastAsia="pl-PL"/>
        </w:rPr>
        <w:t>01</w:t>
      </w:r>
    </w:p>
    <w:p w14:paraId="03270D60"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2.7.) Data ogłoszenia: </w:t>
      </w:r>
      <w:r w:rsidRPr="00E904B9">
        <w:rPr>
          <w:rFonts w:ascii="Roboto" w:eastAsia="Times New Roman" w:hAnsi="Roboto" w:cs="Times New Roman"/>
          <w:color w:val="000000"/>
          <w:sz w:val="14"/>
          <w:szCs w:val="14"/>
          <w:lang w:eastAsia="pl-PL"/>
        </w:rPr>
        <w:t>2021-05-10 11:21</w:t>
      </w:r>
    </w:p>
    <w:p w14:paraId="0C38D067"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2.8.) Zamówienie albo umowa ramowa zostały ujęte w planie postępowań: </w:t>
      </w:r>
      <w:r w:rsidRPr="00E904B9">
        <w:rPr>
          <w:rFonts w:ascii="Roboto" w:eastAsia="Times New Roman" w:hAnsi="Roboto" w:cs="Times New Roman"/>
          <w:color w:val="000000"/>
          <w:sz w:val="14"/>
          <w:szCs w:val="14"/>
          <w:lang w:eastAsia="pl-PL"/>
        </w:rPr>
        <w:t>Tak</w:t>
      </w:r>
    </w:p>
    <w:p w14:paraId="7A9FBF8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2.9.) Numer planu postępowań w BZP: </w:t>
      </w:r>
      <w:r w:rsidRPr="00E904B9">
        <w:rPr>
          <w:rFonts w:ascii="Roboto" w:eastAsia="Times New Roman" w:hAnsi="Roboto" w:cs="Times New Roman"/>
          <w:color w:val="000000"/>
          <w:sz w:val="14"/>
          <w:szCs w:val="14"/>
          <w:lang w:eastAsia="pl-PL"/>
        </w:rPr>
        <w:t>2021/BZP 00006074/06/P</w:t>
      </w:r>
    </w:p>
    <w:p w14:paraId="5D84AE00"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2.10.) Identyfikator pozycji planu postępowań:</w:t>
      </w:r>
    </w:p>
    <w:p w14:paraId="461417A2"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1.2.1 Dostawa tablic rejestracyjnych dla Starostwa Powiatowego w Kłodzku</w:t>
      </w:r>
    </w:p>
    <w:p w14:paraId="0BDB6F55"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2.11.) O udzielenie zamówienia mogą ubiegać się wyłącznie wykonawcy, o których mowa w art. 94 ustawy: </w:t>
      </w:r>
      <w:r w:rsidRPr="00E904B9">
        <w:rPr>
          <w:rFonts w:ascii="Roboto" w:eastAsia="Times New Roman" w:hAnsi="Roboto" w:cs="Times New Roman"/>
          <w:color w:val="000000"/>
          <w:sz w:val="14"/>
          <w:szCs w:val="14"/>
          <w:lang w:eastAsia="pl-PL"/>
        </w:rPr>
        <w:t>Nie</w:t>
      </w:r>
    </w:p>
    <w:p w14:paraId="7C4ABC4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2.14.) Czy zamówienie albo umowa ramowa dotyczy projektu lub programu współfinansowanego ze środków Unii Europejskiej: </w:t>
      </w:r>
      <w:r w:rsidRPr="00E904B9">
        <w:rPr>
          <w:rFonts w:ascii="Roboto" w:eastAsia="Times New Roman" w:hAnsi="Roboto" w:cs="Times New Roman"/>
          <w:color w:val="000000"/>
          <w:sz w:val="14"/>
          <w:szCs w:val="14"/>
          <w:lang w:eastAsia="pl-PL"/>
        </w:rPr>
        <w:t>Nie</w:t>
      </w:r>
    </w:p>
    <w:p w14:paraId="5A2717E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2.16.) Tryb udzielenia zamówienia wraz z podstawą prawną</w:t>
      </w:r>
    </w:p>
    <w:p w14:paraId="28CC3C9A"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Zamówienie udzielane jest w trybie podstawowym na podstawie: art. 275 pkt 1 ustawy</w:t>
      </w:r>
    </w:p>
    <w:p w14:paraId="3E3DB151"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III – UDOSTĘPNIANIE DOKUMENTÓW ZAMÓWIENIA I KOMUNIKACJA</w:t>
      </w:r>
    </w:p>
    <w:p w14:paraId="5FC8544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3.1.) Adres strony internetowej prowadzonego postępowania</w:t>
      </w:r>
    </w:p>
    <w:p w14:paraId="2357130C"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http://www.bip.powiat.klodzko.pl/838/komunikaty.html</w:t>
      </w:r>
    </w:p>
    <w:p w14:paraId="5E827D9D"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3.2.) Zamawiający zastrzega dostęp do dokumentów zamówienia: </w:t>
      </w:r>
      <w:r w:rsidRPr="00E904B9">
        <w:rPr>
          <w:rFonts w:ascii="Roboto" w:eastAsia="Times New Roman" w:hAnsi="Roboto" w:cs="Times New Roman"/>
          <w:color w:val="000000"/>
          <w:sz w:val="14"/>
          <w:szCs w:val="14"/>
          <w:lang w:eastAsia="pl-PL"/>
        </w:rPr>
        <w:t>Nie</w:t>
      </w:r>
    </w:p>
    <w:p w14:paraId="4F19CA19"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3.4.) Wykonawcy zobowiązani są do składania ofert, wniosków o dopuszczenie do udziału w postępowaniu, oświadczeń oraz innych dokumentów wyłącznie przy użyciu środków komunikacji elektronicznej: </w:t>
      </w:r>
      <w:r w:rsidRPr="00E904B9">
        <w:rPr>
          <w:rFonts w:ascii="Roboto" w:eastAsia="Times New Roman" w:hAnsi="Roboto" w:cs="Times New Roman"/>
          <w:color w:val="000000"/>
          <w:sz w:val="14"/>
          <w:szCs w:val="14"/>
          <w:lang w:eastAsia="pl-PL"/>
        </w:rPr>
        <w:t>Tak</w:t>
      </w:r>
    </w:p>
    <w:p w14:paraId="2B6B07A9"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3.5.) Informacje o środkach komunikacji elektronicznej, przy użyciu których zamawiający będzie komunikował się z wykonawcami - adres strony internetowej: </w:t>
      </w:r>
      <w:r w:rsidRPr="00E904B9">
        <w:rPr>
          <w:rFonts w:ascii="Roboto" w:eastAsia="Times New Roman" w:hAnsi="Roboto" w:cs="Times New Roman"/>
          <w:color w:val="000000"/>
          <w:sz w:val="14"/>
          <w:szCs w:val="14"/>
          <w:lang w:eastAsia="pl-PL"/>
        </w:rPr>
        <w:t>https://platformazakupowa.pl/pn/powiat_klodzko</w:t>
      </w:r>
    </w:p>
    <w:p w14:paraId="4411AB6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3.6.) Wymagania techniczne i organizacyjne dotyczące korespondencji elektronicznej: </w:t>
      </w:r>
      <w:r w:rsidRPr="00E904B9">
        <w:rPr>
          <w:rFonts w:ascii="Roboto" w:eastAsia="Times New Roman" w:hAnsi="Roboto" w:cs="Times New Roman"/>
          <w:color w:val="000000"/>
          <w:sz w:val="14"/>
          <w:szCs w:val="14"/>
          <w:lang w:eastAsia="pl-P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tj.:1) stały dostęp do sieci Internet o gwarantowanej przepustowości nie mniejszej niż 512 kb/s,2) komputer klasy PC lub MAC o następującej konfiguracji: pamięć min. 2 GB Ram, procesor Intel IV 2 GHZ lub jego nowsza wersja, jeden z systemów operacyjnych - MS Windows 7, Mac Os x 10 4, Linux, lub ich nowsze wersje,3) zainstalowana dowolna przeglądarka internetowa, w przypadku Internet Explorer minimalnie wersja 10.0,4) włączona obsługa JavaScript,5) zainstalowany program Adobe Acrobat Reader lub inny obsługujący format plików .pdf,6) Szyfrowanie na platformazakupowa.pl odbywa się za pomocą protokołu TLS 1.3.7) Oznaczenie czasu odbioru danych przez platformę zakupową stanowi datę oraz dokładny czas (hh:mm:ss) generowany wg. czasu lokalnego serwera synchronizowanego z zegarem Głównego Urzędu Miar.Oferta powinna być:1) sporządzona na podstawie załączników SWZ w języku polskim,2) złożona przy użyciu środków komunikacji elektronicznej tzn. za pośrednictwem platformazakupowa.pl,3) podpisana kwalifikowanym podpisem elektronicznym lub podpisem zaufanym lub podpisem osobistym przez osobę/osoby upoważnioną/upoważnione4.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EA1D95"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3.8.) Zamawiający wymaga sporządzenia i przedstawienia ofert przy użyciu narzędzi elektronicznego modelowania danych budowlanych lub innych podobnych narzędzi, które nie są ogólnie dostępne: </w:t>
      </w:r>
      <w:r w:rsidRPr="00E904B9">
        <w:rPr>
          <w:rFonts w:ascii="Roboto" w:eastAsia="Times New Roman" w:hAnsi="Roboto" w:cs="Times New Roman"/>
          <w:color w:val="000000"/>
          <w:sz w:val="14"/>
          <w:szCs w:val="14"/>
          <w:lang w:eastAsia="pl-PL"/>
        </w:rPr>
        <w:t>Nie</w:t>
      </w:r>
    </w:p>
    <w:p w14:paraId="547DC4A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3.12.) Oferta - katalog elektroniczny: </w:t>
      </w:r>
      <w:r w:rsidRPr="00E904B9">
        <w:rPr>
          <w:rFonts w:ascii="Roboto" w:eastAsia="Times New Roman" w:hAnsi="Roboto" w:cs="Times New Roman"/>
          <w:color w:val="000000"/>
          <w:sz w:val="14"/>
          <w:szCs w:val="14"/>
          <w:lang w:eastAsia="pl-PL"/>
        </w:rPr>
        <w:t>Nie dotyczy</w:t>
      </w:r>
    </w:p>
    <w:p w14:paraId="77EF223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3.14.) Języki, w jakich mogą być sporządzane dokumenty składane w postępowaniu:</w:t>
      </w:r>
    </w:p>
    <w:p w14:paraId="2C01BF54"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polski</w:t>
      </w:r>
    </w:p>
    <w:p w14:paraId="5A15B77B"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3.15.) RODO (obowiązek informacyjny): </w:t>
      </w:r>
      <w:r w:rsidRPr="00E904B9">
        <w:rPr>
          <w:rFonts w:ascii="Roboto" w:eastAsia="Times New Roman" w:hAnsi="Roboto" w:cs="Times New Roman"/>
          <w:color w:val="000000"/>
          <w:sz w:val="14"/>
          <w:szCs w:val="14"/>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że:1) administratorem Pani/Pana danych osobowych jest Starostwo Powiatowe w Kłodzku (Starosta Kłodzki) ul. Okrzei 1, 57-300 Kłodzko tel. 74 865 75 23 2) administrator wyznaczył Inspektora Danych Osobowych, jest nim Pani Ewa Wiórko, z którą można się kontaktować pod adresem e-mail:e.wiorko@powiat.klodzko.pl tel 74 865 75 153) Pani/Pana dane osobowe przetwarzane będą na podstawie art. 6 ust. 1 lit. c RODO w celu związanym z przedmiotowym postępowaniem o udzielenie zamówienia publicznego, prowadzonym w trybie podstawowym bez negocjacji.4) odbiorcami Pani/Pana danych osobowych będą osoby lub podmioty, którym udostępniona zostanie dokumentacja postępowania w oparciu o art. 74 ustawy P.Z.P.5) Pani/Pana dane osobowe będą przechowywane, zgodnie z art. 78 ust. 1 P.Z.P. przez okres 4 lat od dnia zakończenia postępowania o udzielenie zamówienia, a jeżeli czas trwania umowy przekracza 4 lata, okres przechowywania obejmuje cały czas trwania umowy;6) obowiązek podania przez Panią/Pana danych osobowych bezpośrednio Pani/Pana dotyczących jest wymogiem ustawowym </w:t>
      </w:r>
      <w:r w:rsidRPr="00E904B9">
        <w:rPr>
          <w:rFonts w:ascii="Roboto" w:eastAsia="Times New Roman" w:hAnsi="Roboto" w:cs="Times New Roman"/>
          <w:color w:val="000000"/>
          <w:sz w:val="14"/>
          <w:szCs w:val="14"/>
          <w:lang w:eastAsia="pl-PL"/>
        </w:rPr>
        <w:lastRenderedPageBreak/>
        <w:t>określonym w przepisanych ustawy P.Z.P., związanym z udziałem w postępowaniu o udzielenie zamówienia publicznego.7) w odniesieniu do Pani/Pana danych osobowych decyzje nie będą podejmowane w sposób zautomatyzowany, stosownie do art. 22 RODO.8) posiada Pani/Pan:a)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członkowskiego);d) prawo do wniesienia skargi do Prezesa Urzędu Ochrony Danych Osobowych, gdy uzna Pani/Pan, że przetwarzanie danych osobowych Pani/Pana dotyczących narusza przepisy RODO; 9) nie przysługuje Pani/Panu:a) w związku z art. 17 ust. 3 lit. b, d lub e RODO prawo do usunięcia danych osobowych;b) prawo do przenoszenia danych osobowych, o którym mowa w art. 20 RODO;c) na podstawie art. 21 RODO prawo sprzeciwu, wobec przetwarzania danych osobowych, gdyż podstawą prawną przetwarzania Pani/Pana danych osobowych jest art. 6 ust. 1 lit. c RODO; 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2CCBD8"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IV – PRZEDMIOT ZAMÓWIENIA</w:t>
      </w:r>
    </w:p>
    <w:p w14:paraId="6794CEF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4.1.1.) Przed wszczęciem postępowania przeprowadzono konsultacje rynkowe: </w:t>
      </w:r>
      <w:r w:rsidRPr="00E904B9">
        <w:rPr>
          <w:rFonts w:ascii="Roboto" w:eastAsia="Times New Roman" w:hAnsi="Roboto" w:cs="Times New Roman"/>
          <w:color w:val="000000"/>
          <w:sz w:val="14"/>
          <w:szCs w:val="14"/>
          <w:lang w:eastAsia="pl-PL"/>
        </w:rPr>
        <w:t>Nie</w:t>
      </w:r>
    </w:p>
    <w:p w14:paraId="52D5E8F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4.1.2.) Numer referencyjny: </w:t>
      </w:r>
      <w:r w:rsidRPr="00E904B9">
        <w:rPr>
          <w:rFonts w:ascii="Roboto" w:eastAsia="Times New Roman" w:hAnsi="Roboto" w:cs="Times New Roman"/>
          <w:color w:val="000000"/>
          <w:sz w:val="14"/>
          <w:szCs w:val="14"/>
          <w:lang w:eastAsia="pl-PL"/>
        </w:rPr>
        <w:t>ORG.272.2.2021</w:t>
      </w:r>
    </w:p>
    <w:p w14:paraId="735683B9"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4.1.3.) Rodzaj zamówienia: </w:t>
      </w:r>
      <w:r w:rsidRPr="00E904B9">
        <w:rPr>
          <w:rFonts w:ascii="Roboto" w:eastAsia="Times New Roman" w:hAnsi="Roboto" w:cs="Times New Roman"/>
          <w:color w:val="000000"/>
          <w:sz w:val="14"/>
          <w:szCs w:val="14"/>
          <w:lang w:eastAsia="pl-PL"/>
        </w:rPr>
        <w:t>Dostawy</w:t>
      </w:r>
    </w:p>
    <w:p w14:paraId="59083B0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4.1.4.) Zamawiający udziela zamówienia w częściach, z których każda stanowi przedmiot odrębnego postępowania: </w:t>
      </w:r>
      <w:r w:rsidRPr="00E904B9">
        <w:rPr>
          <w:rFonts w:ascii="Roboto" w:eastAsia="Times New Roman" w:hAnsi="Roboto" w:cs="Times New Roman"/>
          <w:color w:val="000000"/>
          <w:sz w:val="14"/>
          <w:szCs w:val="14"/>
          <w:lang w:eastAsia="pl-PL"/>
        </w:rPr>
        <w:t>Nie</w:t>
      </w:r>
    </w:p>
    <w:p w14:paraId="2BCE62D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4.1.5.) Wartość zamówienia: </w:t>
      </w:r>
      <w:r w:rsidRPr="00E904B9">
        <w:rPr>
          <w:rFonts w:ascii="Roboto" w:eastAsia="Times New Roman" w:hAnsi="Roboto" w:cs="Times New Roman"/>
          <w:color w:val="000000"/>
          <w:sz w:val="14"/>
          <w:szCs w:val="14"/>
          <w:lang w:eastAsia="pl-PL"/>
        </w:rPr>
        <w:t>512000,00 PLN</w:t>
      </w:r>
    </w:p>
    <w:p w14:paraId="27B21138"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4.1.8.) Możliwe jest składanie ofert częściowych: </w:t>
      </w:r>
      <w:r w:rsidRPr="00E904B9">
        <w:rPr>
          <w:rFonts w:ascii="Roboto" w:eastAsia="Times New Roman" w:hAnsi="Roboto" w:cs="Times New Roman"/>
          <w:color w:val="000000"/>
          <w:sz w:val="14"/>
          <w:szCs w:val="14"/>
          <w:lang w:eastAsia="pl-PL"/>
        </w:rPr>
        <w:t>Nie</w:t>
      </w:r>
    </w:p>
    <w:p w14:paraId="754B5FA4"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4.1.13.) Zamawiający uwzględnia aspekty społeczne, środowiskowe lub etykiety w opisie przedmiotu zamówienia: </w:t>
      </w:r>
      <w:r w:rsidRPr="00E904B9">
        <w:rPr>
          <w:rFonts w:ascii="Roboto" w:eastAsia="Times New Roman" w:hAnsi="Roboto" w:cs="Times New Roman"/>
          <w:color w:val="000000"/>
          <w:sz w:val="14"/>
          <w:szCs w:val="14"/>
          <w:lang w:eastAsia="pl-PL"/>
        </w:rPr>
        <w:t>Nie</w:t>
      </w:r>
    </w:p>
    <w:p w14:paraId="67A10FA9"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 Informacje szczegółowe odnoszące się do przedmiotu zamówienia:</w:t>
      </w:r>
    </w:p>
    <w:p w14:paraId="28E2B49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4.2.2.) Krótki opis przedmiotu zamówienia</w:t>
      </w:r>
    </w:p>
    <w:p w14:paraId="1C37CC4B"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Przedmiotem postepowania jest wykonanie i dostawa tablic rejestracyjnych dla Starostwa Powiatowego w Kłodzku:1) tablice rejestracyjne jednorzędowe i dwurzędowe (stałe, tymczasowe, indywidualne, zabytkowe) do oznaczenia pojazdów samochodowych - 30.000 kompletów2) tablice rejestracyjne (stałe, tymczasowe, indywidualne, zabytkowe) do oznaczenia motocykli i ciągników – 1500 sztuk,3) tablice rejestracyjne (stałe, tymczasowe) do oznaczenia motorowerów – 1000 sztuk.2. Dostawa nowych i odbiór wycofanych tablic następować będzie w lokalizacjach: 1) Starostwo Powiatowe w Kłodzku. ul. Okrzei 1. Kłodzko, 2) Oddział Zamiejscowy Starostwa Powiatowego w Kłodzku, ul. Sienkiewicza 6. Bystrzyca Kłodzka, 3) Oddział Zamiejscowy Starostwa Powiatowego w Kłodzku, ul. Niepodległości 6-8, Nowa Ruda. 3. Tablice rejestracyjne wykonywane powinny być zgodnie z załącznikiem nr 13 rozporządzenia Ministra Infrastruktury i Budownictwa z dnia 11 grudnia 2017 r. w sprawie rejestracji i oznaczania pojazdów oraz wymagań dla tablic rejestracyjnych (Dz. U. 2017 r., poz.2355 ze zm.), przez podmiot o którym mowa w art. 75a ustawy z dnia 20 czerwca 1997 r. - Prawo o ruchu drogowym (Dz. U. z 2021 r., poz. 450). 4. Odbiór i złomowanie wycofanych tablic rejestracyjnych będzie wykonane zgodnie z przepisami § 12 ust. 5 Rozporządzenia Ministra Infrastruktury z dnia 27 września 2003 r. w sprawie szczegółowych czynności organów w sprawach związanych z dopuszczeniem pojazdu do ruchu oraz wzorów dokumentów w tych sprawach (t.j. z 2019 r. poz. 2130 ze zm.) 5. Dostarczane tablice winny być opakowane w paczkach po 25 kpl. z czytelnym opisem numeru serii i numerami kolejnymi</w:t>
      </w:r>
    </w:p>
    <w:p w14:paraId="23A52A3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4.2.6.) Główny kod CPV: </w:t>
      </w:r>
      <w:r w:rsidRPr="00E904B9">
        <w:rPr>
          <w:rFonts w:ascii="Roboto" w:eastAsia="Times New Roman" w:hAnsi="Roboto" w:cs="Times New Roman"/>
          <w:color w:val="000000"/>
          <w:sz w:val="14"/>
          <w:szCs w:val="14"/>
          <w:lang w:eastAsia="pl-PL"/>
        </w:rPr>
        <w:t>44423400-5 - Znaki i podobne elementy</w:t>
      </w:r>
    </w:p>
    <w:p w14:paraId="125273ED"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4.2.8.) Zamówienie obejmuje opcje: </w:t>
      </w:r>
      <w:r w:rsidRPr="00E904B9">
        <w:rPr>
          <w:rFonts w:ascii="Roboto" w:eastAsia="Times New Roman" w:hAnsi="Roboto" w:cs="Times New Roman"/>
          <w:color w:val="000000"/>
          <w:sz w:val="14"/>
          <w:szCs w:val="14"/>
          <w:lang w:eastAsia="pl-PL"/>
        </w:rPr>
        <w:t>Nie</w:t>
      </w:r>
    </w:p>
    <w:p w14:paraId="0036180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4.2.10.) Okres realizacji zamówienia albo umowy ramowej: </w:t>
      </w:r>
      <w:r w:rsidRPr="00E904B9">
        <w:rPr>
          <w:rFonts w:ascii="Roboto" w:eastAsia="Times New Roman" w:hAnsi="Roboto" w:cs="Times New Roman"/>
          <w:color w:val="000000"/>
          <w:sz w:val="14"/>
          <w:szCs w:val="14"/>
          <w:lang w:eastAsia="pl-PL"/>
        </w:rPr>
        <w:t>48 miesiące</w:t>
      </w:r>
    </w:p>
    <w:p w14:paraId="3645731B"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4.2.11.) Zamawiający przewiduje wznowienia: </w:t>
      </w:r>
      <w:r w:rsidRPr="00E904B9">
        <w:rPr>
          <w:rFonts w:ascii="Roboto" w:eastAsia="Times New Roman" w:hAnsi="Roboto" w:cs="Times New Roman"/>
          <w:color w:val="000000"/>
          <w:sz w:val="14"/>
          <w:szCs w:val="14"/>
          <w:lang w:eastAsia="pl-PL"/>
        </w:rPr>
        <w:t>Nie</w:t>
      </w:r>
    </w:p>
    <w:p w14:paraId="215D981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4.2.13.) Zamawiający przewiduje udzielenie dotychczasowemu wykonawcy zamówień na podobne usługi lub roboty budowlane: </w:t>
      </w:r>
      <w:r w:rsidRPr="00E904B9">
        <w:rPr>
          <w:rFonts w:ascii="Roboto" w:eastAsia="Times New Roman" w:hAnsi="Roboto" w:cs="Times New Roman"/>
          <w:color w:val="000000"/>
          <w:sz w:val="14"/>
          <w:szCs w:val="14"/>
          <w:lang w:eastAsia="pl-PL"/>
        </w:rPr>
        <w:t>Nie</w:t>
      </w:r>
    </w:p>
    <w:p w14:paraId="1EA19FCD"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 Kryteria oceny ofert</w:t>
      </w:r>
    </w:p>
    <w:p w14:paraId="397C3A57"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4.3.2.) Sposób określania wagi kryteriów oceny ofert: </w:t>
      </w:r>
      <w:r w:rsidRPr="00E904B9">
        <w:rPr>
          <w:rFonts w:ascii="Roboto" w:eastAsia="Times New Roman" w:hAnsi="Roboto" w:cs="Times New Roman"/>
          <w:color w:val="000000"/>
          <w:sz w:val="14"/>
          <w:szCs w:val="14"/>
          <w:lang w:eastAsia="pl-PL"/>
        </w:rPr>
        <w:t>Punktowo</w:t>
      </w:r>
    </w:p>
    <w:p w14:paraId="6DD6DE4A"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4.3.3.) Stosowane kryteria oceny ofert: </w:t>
      </w:r>
      <w:r w:rsidRPr="00E904B9">
        <w:rPr>
          <w:rFonts w:ascii="Roboto" w:eastAsia="Times New Roman" w:hAnsi="Roboto" w:cs="Times New Roman"/>
          <w:color w:val="000000"/>
          <w:sz w:val="14"/>
          <w:szCs w:val="14"/>
          <w:lang w:eastAsia="pl-PL"/>
        </w:rPr>
        <w:t>Kryterium ceny oraz kryteria jakościowe</w:t>
      </w:r>
    </w:p>
    <w:p w14:paraId="671AB00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Kryterium 1</w:t>
      </w:r>
    </w:p>
    <w:p w14:paraId="05E09D3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4.3.5.) Nazwa kryterium: </w:t>
      </w:r>
      <w:r w:rsidRPr="00E904B9">
        <w:rPr>
          <w:rFonts w:ascii="Roboto" w:eastAsia="Times New Roman" w:hAnsi="Roboto" w:cs="Times New Roman"/>
          <w:color w:val="000000"/>
          <w:sz w:val="14"/>
          <w:szCs w:val="14"/>
          <w:lang w:eastAsia="pl-PL"/>
        </w:rPr>
        <w:t>Cena</w:t>
      </w:r>
    </w:p>
    <w:p w14:paraId="14FD280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4.3.6.) Waga: </w:t>
      </w:r>
      <w:r w:rsidRPr="00E904B9">
        <w:rPr>
          <w:rFonts w:ascii="Roboto" w:eastAsia="Times New Roman" w:hAnsi="Roboto" w:cs="Times New Roman"/>
          <w:color w:val="000000"/>
          <w:sz w:val="14"/>
          <w:szCs w:val="14"/>
          <w:lang w:eastAsia="pl-PL"/>
        </w:rPr>
        <w:t>60</w:t>
      </w:r>
    </w:p>
    <w:p w14:paraId="4EF603A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Kryterium 2</w:t>
      </w:r>
    </w:p>
    <w:p w14:paraId="4EF675A8"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4.3.4.) Rodzaj kryterium:</w:t>
      </w:r>
    </w:p>
    <w:p w14:paraId="600C8805"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inne.</w:t>
      </w:r>
    </w:p>
    <w:p w14:paraId="5BCB076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4.3.5.) Nazwa kryterium: </w:t>
      </w:r>
      <w:r w:rsidRPr="00E904B9">
        <w:rPr>
          <w:rFonts w:ascii="Roboto" w:eastAsia="Times New Roman" w:hAnsi="Roboto" w:cs="Times New Roman"/>
          <w:color w:val="000000"/>
          <w:sz w:val="14"/>
          <w:szCs w:val="14"/>
          <w:lang w:eastAsia="pl-PL"/>
        </w:rPr>
        <w:t>Termin płatności</w:t>
      </w:r>
    </w:p>
    <w:p w14:paraId="16E8B1BF"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4.3.6.) Waga: </w:t>
      </w:r>
      <w:r w:rsidRPr="00E904B9">
        <w:rPr>
          <w:rFonts w:ascii="Roboto" w:eastAsia="Times New Roman" w:hAnsi="Roboto" w:cs="Times New Roman"/>
          <w:color w:val="000000"/>
          <w:sz w:val="14"/>
          <w:szCs w:val="14"/>
          <w:lang w:eastAsia="pl-PL"/>
        </w:rPr>
        <w:t>40</w:t>
      </w:r>
    </w:p>
    <w:p w14:paraId="77F7BB5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4.3.10.) Zamawiający określa aspekty społeczne, środowiskowe lub innowacyjne, żąda etykiet lub stosuje rachunek kosztów cyklu życia w odniesieniu do kryterium oceny ofert: </w:t>
      </w:r>
      <w:r w:rsidRPr="00E904B9">
        <w:rPr>
          <w:rFonts w:ascii="Roboto" w:eastAsia="Times New Roman" w:hAnsi="Roboto" w:cs="Times New Roman"/>
          <w:color w:val="000000"/>
          <w:sz w:val="14"/>
          <w:szCs w:val="14"/>
          <w:lang w:eastAsia="pl-PL"/>
        </w:rPr>
        <w:t>Nie</w:t>
      </w:r>
    </w:p>
    <w:p w14:paraId="75DBA37E"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V - KWALIFIKACJA WYKONAWCÓW</w:t>
      </w:r>
    </w:p>
    <w:p w14:paraId="061C0858"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5.1.) Zamawiający przewiduje fakultatywne podstawy wykluczenia: </w:t>
      </w:r>
      <w:r w:rsidRPr="00E904B9">
        <w:rPr>
          <w:rFonts w:ascii="Roboto" w:eastAsia="Times New Roman" w:hAnsi="Roboto" w:cs="Times New Roman"/>
          <w:color w:val="000000"/>
          <w:sz w:val="14"/>
          <w:szCs w:val="14"/>
          <w:lang w:eastAsia="pl-PL"/>
        </w:rPr>
        <w:t>Nie</w:t>
      </w:r>
    </w:p>
    <w:p w14:paraId="7C78DD46"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5.3.) Warunki udziału w postępowaniu: </w:t>
      </w:r>
      <w:r w:rsidRPr="00E904B9">
        <w:rPr>
          <w:rFonts w:ascii="Roboto" w:eastAsia="Times New Roman" w:hAnsi="Roboto" w:cs="Times New Roman"/>
          <w:color w:val="000000"/>
          <w:sz w:val="14"/>
          <w:szCs w:val="14"/>
          <w:lang w:eastAsia="pl-PL"/>
        </w:rPr>
        <w:t>Tak</w:t>
      </w:r>
    </w:p>
    <w:p w14:paraId="43CDC74E"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5.4.) Nazwa i opis warunków udziału w postępowaniu.</w:t>
      </w:r>
    </w:p>
    <w:p w14:paraId="4863E55C"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O udzielenie zamówienia mogą ubiegać się Wykonawcy, którzy spełniają warunki dotyczące uprawnień do prowadzenia określonej działalności gospodarczej lub zawodowej, o ile wynika to z odrębnych przepisów tj. Posiadają wpis do rejestru przedsiębiorców produkujących tablice rejestracyjne prowadzonego przez marszałka województwa o którym mowa w art. 75a ustawy z dnia 20 czerwca 1997 r. – Prawo o ruchu drogowym (Dz. U. z 2021 r. poz. 450)</w:t>
      </w:r>
    </w:p>
    <w:p w14:paraId="3B62D516"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5.5.) Zamawiający wymaga złożenia oświadczenia, o którym mowa w art.125 ust. 1 ustawy: </w:t>
      </w:r>
      <w:r w:rsidRPr="00E904B9">
        <w:rPr>
          <w:rFonts w:ascii="Roboto" w:eastAsia="Times New Roman" w:hAnsi="Roboto" w:cs="Times New Roman"/>
          <w:color w:val="000000"/>
          <w:sz w:val="14"/>
          <w:szCs w:val="14"/>
          <w:lang w:eastAsia="pl-PL"/>
        </w:rPr>
        <w:t>Tak</w:t>
      </w:r>
    </w:p>
    <w:p w14:paraId="59957E96"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5.7.) Wykaz podmiotowych środków dowodowych na potwierdzenie spełniania warunków udziału w postępowaniu: </w:t>
      </w:r>
      <w:r w:rsidRPr="00E904B9">
        <w:rPr>
          <w:rFonts w:ascii="Roboto" w:eastAsia="Times New Roman" w:hAnsi="Roboto" w:cs="Times New Roman"/>
          <w:color w:val="000000"/>
          <w:sz w:val="14"/>
          <w:szCs w:val="14"/>
          <w:lang w:eastAsia="pl-PL"/>
        </w:rPr>
        <w:t>W celu potwierdzenia spełniania warunków udziału w postępowaniu Zamawiający wezwie Wykonawcę którego oferta została najwyżej oceniona do złożenia w wyznaczonym terminie, nie krótszym niż 5 dni od dnia wezwania, do złożenia zaświadczenia o wpisie do rejestru przedsiębiorców produkujących tablice rejestracyjne prowadzonego przez marszałka województwa o którym mowa w art. 75a ustawy z dnia 20 czerwca 1997 r. – Prawo o ruchu drogowym (Dz. U. z 2021 r. poz. 450), aktualnych na dzień składania.</w:t>
      </w:r>
    </w:p>
    <w:p w14:paraId="57263947"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VI - WARUNKI ZAMÓWIENIA</w:t>
      </w:r>
    </w:p>
    <w:p w14:paraId="70702B23"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6.1.) Zamawiający wymaga albo dopuszcza oferty wariantowe: </w:t>
      </w:r>
      <w:r w:rsidRPr="00E904B9">
        <w:rPr>
          <w:rFonts w:ascii="Roboto" w:eastAsia="Times New Roman" w:hAnsi="Roboto" w:cs="Times New Roman"/>
          <w:color w:val="000000"/>
          <w:sz w:val="14"/>
          <w:szCs w:val="14"/>
          <w:lang w:eastAsia="pl-PL"/>
        </w:rPr>
        <w:t>Nie</w:t>
      </w:r>
    </w:p>
    <w:p w14:paraId="1A33CF75"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6.3.) Zamawiający przewiduje aukcję elektroniczną: </w:t>
      </w:r>
      <w:r w:rsidRPr="00E904B9">
        <w:rPr>
          <w:rFonts w:ascii="Roboto" w:eastAsia="Times New Roman" w:hAnsi="Roboto" w:cs="Times New Roman"/>
          <w:color w:val="000000"/>
          <w:sz w:val="14"/>
          <w:szCs w:val="14"/>
          <w:lang w:eastAsia="pl-PL"/>
        </w:rPr>
        <w:t>Nie</w:t>
      </w:r>
    </w:p>
    <w:p w14:paraId="50AA8B27"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6.4.) Zamawiający wymaga wadium: </w:t>
      </w:r>
      <w:r w:rsidRPr="00E904B9">
        <w:rPr>
          <w:rFonts w:ascii="Roboto" w:eastAsia="Times New Roman" w:hAnsi="Roboto" w:cs="Times New Roman"/>
          <w:color w:val="000000"/>
          <w:sz w:val="14"/>
          <w:szCs w:val="14"/>
          <w:lang w:eastAsia="pl-PL"/>
        </w:rPr>
        <w:t>Nie</w:t>
      </w:r>
    </w:p>
    <w:p w14:paraId="39A9343B"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6.5.) Zamawiający wymaga zabezpieczenia należytego wykonania umowy: </w:t>
      </w:r>
      <w:r w:rsidRPr="00E904B9">
        <w:rPr>
          <w:rFonts w:ascii="Roboto" w:eastAsia="Times New Roman" w:hAnsi="Roboto" w:cs="Times New Roman"/>
          <w:color w:val="000000"/>
          <w:sz w:val="14"/>
          <w:szCs w:val="14"/>
          <w:lang w:eastAsia="pl-PL"/>
        </w:rPr>
        <w:t>Nie</w:t>
      </w:r>
    </w:p>
    <w:p w14:paraId="2B4585D7"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6.6.) Wymagania dotyczące składania oferty przez wykonawców wspólnie ubiegających się o udzielenie zamówienia:</w:t>
      </w:r>
    </w:p>
    <w:p w14:paraId="252C4ABF" w14:textId="77777777" w:rsidR="00E904B9" w:rsidRPr="00E904B9" w:rsidRDefault="00E904B9" w:rsidP="00666A75">
      <w:pPr>
        <w:shd w:val="clear" w:color="auto" w:fill="FFFFFF"/>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 dokument stwierdzający umocowanie do reprezentowania odpowiednio Wykonawcy, Wykonawców wspólnie ubiegających się o </w:t>
      </w:r>
      <w:r w:rsidRPr="00E904B9">
        <w:rPr>
          <w:rFonts w:ascii="Roboto" w:eastAsia="Times New Roman" w:hAnsi="Roboto" w:cs="Times New Roman"/>
          <w:color w:val="4A4A4A"/>
          <w:sz w:val="14"/>
          <w:szCs w:val="14"/>
          <w:lang w:eastAsia="pl-PL"/>
        </w:rPr>
        <w:lastRenderedPageBreak/>
        <w:t>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 przypadku Wykonawców wspólnie ubiegających się o udzielenie zamówienia, oświadczenia, o których mowa w Dziale VI pkt 1 oraz VIII pkt 1 SWZ, składa każdy z wykonawców. Oświadczenia te potwierdzają brak podstaw wykluczenia oraz spełnianie warunków udziału w postępowaniu w zakresie, w jakim każdy z wykonawców wykazuje spełnianie warunków udziału w postępowaniu. Wykonawcy wspólnie ubiegający się o udzielenie zamówienia dołączają do oferty oświadczenie, z którego wynika, które usługi wykonają poszczególni wykonawcy.</w:t>
      </w:r>
    </w:p>
    <w:p w14:paraId="2F3C395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6.7.) Zamawiający przewiduje unieważnienie postępowania, jeśli środki publiczne, które zamierzał przeznaczyć na sfinansowanie całości lub części zamówienia nie zostały przyznane: </w:t>
      </w:r>
      <w:r w:rsidRPr="00E904B9">
        <w:rPr>
          <w:rFonts w:ascii="Roboto" w:eastAsia="Times New Roman" w:hAnsi="Roboto" w:cs="Times New Roman"/>
          <w:color w:val="000000"/>
          <w:sz w:val="14"/>
          <w:szCs w:val="14"/>
          <w:lang w:eastAsia="pl-PL"/>
        </w:rPr>
        <w:t>Nie</w:t>
      </w:r>
    </w:p>
    <w:p w14:paraId="34714C33"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VII - PROJEKTOWANE POSTANOWIENIA UMOWY</w:t>
      </w:r>
    </w:p>
    <w:p w14:paraId="798508D4"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7.1.) Zamawiający przewiduje udzielenia zaliczek: </w:t>
      </w:r>
      <w:r w:rsidRPr="00E904B9">
        <w:rPr>
          <w:rFonts w:ascii="Roboto" w:eastAsia="Times New Roman" w:hAnsi="Roboto" w:cs="Times New Roman"/>
          <w:color w:val="000000"/>
          <w:sz w:val="14"/>
          <w:szCs w:val="14"/>
          <w:lang w:eastAsia="pl-PL"/>
        </w:rPr>
        <w:t>Nie</w:t>
      </w:r>
    </w:p>
    <w:p w14:paraId="7FB0B814"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7.3.) Zamawiający przewiduje zmiany umowy: </w:t>
      </w:r>
      <w:r w:rsidRPr="00E904B9">
        <w:rPr>
          <w:rFonts w:ascii="Roboto" w:eastAsia="Times New Roman" w:hAnsi="Roboto" w:cs="Times New Roman"/>
          <w:color w:val="000000"/>
          <w:sz w:val="14"/>
          <w:szCs w:val="14"/>
          <w:lang w:eastAsia="pl-PL"/>
        </w:rPr>
        <w:t>Nie</w:t>
      </w:r>
    </w:p>
    <w:p w14:paraId="3992DC44"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7.5.) Zamawiający uwzględnił aspekty społeczne, środowiskowe, innowacyjne lub etykiety związane z realizacją zamówienia: </w:t>
      </w:r>
      <w:r w:rsidRPr="00E904B9">
        <w:rPr>
          <w:rFonts w:ascii="Roboto" w:eastAsia="Times New Roman" w:hAnsi="Roboto" w:cs="Times New Roman"/>
          <w:color w:val="000000"/>
          <w:sz w:val="14"/>
          <w:szCs w:val="14"/>
          <w:lang w:eastAsia="pl-PL"/>
        </w:rPr>
        <w:t>Nie</w:t>
      </w:r>
    </w:p>
    <w:p w14:paraId="5218E010" w14:textId="77777777" w:rsidR="00E904B9" w:rsidRPr="00E904B9" w:rsidRDefault="00E904B9" w:rsidP="00666A75">
      <w:pPr>
        <w:shd w:val="clear" w:color="auto" w:fill="FFFFFF"/>
        <w:outlineLvl w:val="1"/>
        <w:rPr>
          <w:rFonts w:ascii="Roboto" w:eastAsia="Times New Roman" w:hAnsi="Roboto" w:cs="Times New Roman"/>
          <w:color w:val="4A4A4A"/>
          <w:sz w:val="14"/>
          <w:szCs w:val="14"/>
          <w:lang w:eastAsia="pl-PL"/>
        </w:rPr>
      </w:pPr>
      <w:r w:rsidRPr="00E904B9">
        <w:rPr>
          <w:rFonts w:ascii="Roboto" w:eastAsia="Times New Roman" w:hAnsi="Roboto" w:cs="Times New Roman"/>
          <w:color w:val="4A4A4A"/>
          <w:sz w:val="14"/>
          <w:szCs w:val="14"/>
          <w:lang w:eastAsia="pl-PL"/>
        </w:rPr>
        <w:t>SEKCJA VIII – PROCEDURA</w:t>
      </w:r>
    </w:p>
    <w:p w14:paraId="1F58AAF8"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8.1.) Termin składania ofert: </w:t>
      </w:r>
      <w:r w:rsidRPr="00E904B9">
        <w:rPr>
          <w:rFonts w:ascii="Roboto" w:eastAsia="Times New Roman" w:hAnsi="Roboto" w:cs="Times New Roman"/>
          <w:color w:val="000000"/>
          <w:sz w:val="14"/>
          <w:szCs w:val="14"/>
          <w:lang w:eastAsia="pl-PL"/>
        </w:rPr>
        <w:t>2021-05-19 10:00</w:t>
      </w:r>
    </w:p>
    <w:p w14:paraId="27A3A7D0"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8.2.) Miejsce składania ofert: </w:t>
      </w:r>
      <w:r w:rsidRPr="00E904B9">
        <w:rPr>
          <w:rFonts w:ascii="Roboto" w:eastAsia="Times New Roman" w:hAnsi="Roboto" w:cs="Times New Roman"/>
          <w:color w:val="000000"/>
          <w:sz w:val="14"/>
          <w:szCs w:val="14"/>
          <w:lang w:eastAsia="pl-PL"/>
        </w:rPr>
        <w:t>Ofertę należy złożyć za pośrednictwem platformy zakupowej pod adresem internetowym: https://platformazakupowa.pl/pn/powiat_klodzko</w:t>
      </w:r>
    </w:p>
    <w:p w14:paraId="4C69A77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8.3.) Termin otwarcia ofert: </w:t>
      </w:r>
      <w:r w:rsidRPr="00E904B9">
        <w:rPr>
          <w:rFonts w:ascii="Roboto" w:eastAsia="Times New Roman" w:hAnsi="Roboto" w:cs="Times New Roman"/>
          <w:color w:val="000000"/>
          <w:sz w:val="14"/>
          <w:szCs w:val="14"/>
          <w:lang w:eastAsia="pl-PL"/>
        </w:rPr>
        <w:t>2021-05-19 11:00</w:t>
      </w:r>
    </w:p>
    <w:p w14:paraId="0C4B207C" w14:textId="77777777" w:rsidR="00E904B9" w:rsidRPr="00E904B9" w:rsidRDefault="00E904B9" w:rsidP="00666A75">
      <w:pPr>
        <w:shd w:val="clear" w:color="auto" w:fill="FFFFFF"/>
        <w:outlineLvl w:val="2"/>
        <w:rPr>
          <w:rFonts w:ascii="Roboto" w:eastAsia="Times New Roman" w:hAnsi="Roboto" w:cs="Times New Roman"/>
          <w:b/>
          <w:bCs/>
          <w:color w:val="4A4A4A"/>
          <w:sz w:val="14"/>
          <w:szCs w:val="14"/>
          <w:lang w:eastAsia="pl-PL"/>
        </w:rPr>
      </w:pPr>
      <w:r w:rsidRPr="00E904B9">
        <w:rPr>
          <w:rFonts w:ascii="Roboto" w:eastAsia="Times New Roman" w:hAnsi="Roboto" w:cs="Times New Roman"/>
          <w:b/>
          <w:bCs/>
          <w:color w:val="4A4A4A"/>
          <w:sz w:val="14"/>
          <w:szCs w:val="14"/>
          <w:lang w:eastAsia="pl-PL"/>
        </w:rPr>
        <w:t>8.4.) Termin związania ofertą: </w:t>
      </w:r>
      <w:r w:rsidRPr="00E904B9">
        <w:rPr>
          <w:rFonts w:ascii="Roboto" w:eastAsia="Times New Roman" w:hAnsi="Roboto" w:cs="Times New Roman"/>
          <w:color w:val="000000"/>
          <w:sz w:val="14"/>
          <w:szCs w:val="14"/>
          <w:lang w:eastAsia="pl-PL"/>
        </w:rPr>
        <w:t>28 dni</w:t>
      </w:r>
    </w:p>
    <w:p w14:paraId="155B9F4F" w14:textId="77777777" w:rsidR="00482FA2" w:rsidRDefault="00482FA2"/>
    <w:sectPr w:rsidR="0048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B9"/>
    <w:rsid w:val="00482FA2"/>
    <w:rsid w:val="00666A75"/>
    <w:rsid w:val="00E90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C524"/>
  <w15:chartTrackingRefBased/>
  <w15:docId w15:val="{EDAAC78F-6EE7-4996-ACDB-C3DC8107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904B9"/>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904B9"/>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904B9"/>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04B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904B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904B9"/>
    <w:rPr>
      <w:rFonts w:ascii="Times New Roman" w:eastAsia="Times New Roman" w:hAnsi="Times New Roman" w:cs="Times New Roman"/>
      <w:b/>
      <w:bCs/>
      <w:sz w:val="27"/>
      <w:szCs w:val="27"/>
      <w:lang w:eastAsia="pl-PL"/>
    </w:rPr>
  </w:style>
  <w:style w:type="paragraph" w:customStyle="1" w:styleId="mb-0">
    <w:name w:val="mb-0"/>
    <w:basedOn w:val="Normalny"/>
    <w:rsid w:val="00E904B9"/>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
    <w:name w:val="normal"/>
    <w:basedOn w:val="Domylnaczcionkaakapitu"/>
    <w:rsid w:val="00E9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3520">
      <w:bodyDiv w:val="1"/>
      <w:marLeft w:val="0"/>
      <w:marRight w:val="0"/>
      <w:marTop w:val="0"/>
      <w:marBottom w:val="0"/>
      <w:divBdr>
        <w:top w:val="none" w:sz="0" w:space="0" w:color="auto"/>
        <w:left w:val="none" w:sz="0" w:space="0" w:color="auto"/>
        <w:bottom w:val="none" w:sz="0" w:space="0" w:color="auto"/>
        <w:right w:val="none" w:sz="0" w:space="0" w:color="auto"/>
      </w:divBdr>
      <w:divsChild>
        <w:div w:id="180707229">
          <w:marLeft w:val="0"/>
          <w:marRight w:val="0"/>
          <w:marTop w:val="0"/>
          <w:marBottom w:val="0"/>
          <w:divBdr>
            <w:top w:val="none" w:sz="0" w:space="0" w:color="auto"/>
            <w:left w:val="none" w:sz="0" w:space="0" w:color="auto"/>
            <w:bottom w:val="none" w:sz="0" w:space="0" w:color="auto"/>
            <w:right w:val="none" w:sz="0" w:space="0" w:color="auto"/>
          </w:divBdr>
          <w:divsChild>
            <w:div w:id="698048686">
              <w:marLeft w:val="0"/>
              <w:marRight w:val="0"/>
              <w:marTop w:val="0"/>
              <w:marBottom w:val="0"/>
              <w:divBdr>
                <w:top w:val="none" w:sz="0" w:space="0" w:color="auto"/>
                <w:left w:val="none" w:sz="0" w:space="0" w:color="auto"/>
                <w:bottom w:val="none" w:sz="0" w:space="0" w:color="auto"/>
                <w:right w:val="none" w:sz="0" w:space="0" w:color="auto"/>
              </w:divBdr>
              <w:divsChild>
                <w:div w:id="1126386718">
                  <w:marLeft w:val="0"/>
                  <w:marRight w:val="0"/>
                  <w:marTop w:val="0"/>
                  <w:marBottom w:val="0"/>
                  <w:divBdr>
                    <w:top w:val="none" w:sz="0" w:space="0" w:color="auto"/>
                    <w:left w:val="none" w:sz="0" w:space="0" w:color="auto"/>
                    <w:bottom w:val="none" w:sz="0" w:space="0" w:color="auto"/>
                    <w:right w:val="none" w:sz="0" w:space="0" w:color="auto"/>
                  </w:divBdr>
                  <w:divsChild>
                    <w:div w:id="295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8908">
          <w:marLeft w:val="0"/>
          <w:marRight w:val="0"/>
          <w:marTop w:val="0"/>
          <w:marBottom w:val="0"/>
          <w:divBdr>
            <w:top w:val="none" w:sz="0" w:space="0" w:color="auto"/>
            <w:left w:val="none" w:sz="0" w:space="0" w:color="auto"/>
            <w:bottom w:val="none" w:sz="0" w:space="0" w:color="auto"/>
            <w:right w:val="none" w:sz="0" w:space="0" w:color="auto"/>
          </w:divBdr>
          <w:divsChild>
            <w:div w:id="606429766">
              <w:marLeft w:val="0"/>
              <w:marRight w:val="0"/>
              <w:marTop w:val="0"/>
              <w:marBottom w:val="0"/>
              <w:divBdr>
                <w:top w:val="none" w:sz="0" w:space="0" w:color="auto"/>
                <w:left w:val="none" w:sz="0" w:space="0" w:color="auto"/>
                <w:bottom w:val="none" w:sz="0" w:space="0" w:color="auto"/>
                <w:right w:val="none" w:sz="0" w:space="0" w:color="auto"/>
              </w:divBdr>
              <w:divsChild>
                <w:div w:id="1823738630">
                  <w:marLeft w:val="0"/>
                  <w:marRight w:val="0"/>
                  <w:marTop w:val="0"/>
                  <w:marBottom w:val="0"/>
                  <w:divBdr>
                    <w:top w:val="none" w:sz="0" w:space="0" w:color="auto"/>
                    <w:left w:val="none" w:sz="0" w:space="0" w:color="auto"/>
                    <w:bottom w:val="none" w:sz="0" w:space="0" w:color="auto"/>
                    <w:right w:val="none" w:sz="0" w:space="0" w:color="auto"/>
                  </w:divBdr>
                  <w:divsChild>
                    <w:div w:id="977150294">
                      <w:marLeft w:val="0"/>
                      <w:marRight w:val="0"/>
                      <w:marTop w:val="0"/>
                      <w:marBottom w:val="0"/>
                      <w:divBdr>
                        <w:top w:val="none" w:sz="0" w:space="0" w:color="auto"/>
                        <w:left w:val="none" w:sz="0" w:space="0" w:color="auto"/>
                        <w:bottom w:val="none" w:sz="0" w:space="0" w:color="auto"/>
                        <w:right w:val="none" w:sz="0" w:space="0" w:color="auto"/>
                      </w:divBdr>
                      <w:divsChild>
                        <w:div w:id="604919145">
                          <w:marLeft w:val="0"/>
                          <w:marRight w:val="0"/>
                          <w:marTop w:val="0"/>
                          <w:marBottom w:val="0"/>
                          <w:divBdr>
                            <w:top w:val="none" w:sz="0" w:space="0" w:color="auto"/>
                            <w:left w:val="none" w:sz="0" w:space="0" w:color="auto"/>
                            <w:bottom w:val="none" w:sz="0" w:space="0" w:color="auto"/>
                            <w:right w:val="none" w:sz="0" w:space="0" w:color="auto"/>
                          </w:divBdr>
                        </w:div>
                      </w:divsChild>
                    </w:div>
                    <w:div w:id="1057898413">
                      <w:marLeft w:val="0"/>
                      <w:marRight w:val="0"/>
                      <w:marTop w:val="0"/>
                      <w:marBottom w:val="0"/>
                      <w:divBdr>
                        <w:top w:val="none" w:sz="0" w:space="0" w:color="auto"/>
                        <w:left w:val="none" w:sz="0" w:space="0" w:color="auto"/>
                        <w:bottom w:val="none" w:sz="0" w:space="0" w:color="auto"/>
                        <w:right w:val="none" w:sz="0" w:space="0" w:color="auto"/>
                      </w:divBdr>
                      <w:divsChild>
                        <w:div w:id="1150632142">
                          <w:marLeft w:val="0"/>
                          <w:marRight w:val="0"/>
                          <w:marTop w:val="0"/>
                          <w:marBottom w:val="0"/>
                          <w:divBdr>
                            <w:top w:val="none" w:sz="0" w:space="0" w:color="auto"/>
                            <w:left w:val="none" w:sz="0" w:space="0" w:color="auto"/>
                            <w:bottom w:val="none" w:sz="0" w:space="0" w:color="auto"/>
                            <w:right w:val="none" w:sz="0" w:space="0" w:color="auto"/>
                          </w:divBdr>
                          <w:divsChild>
                            <w:div w:id="1287128455">
                              <w:marLeft w:val="-225"/>
                              <w:marRight w:val="-225"/>
                              <w:marTop w:val="0"/>
                              <w:marBottom w:val="0"/>
                              <w:divBdr>
                                <w:top w:val="none" w:sz="0" w:space="0" w:color="auto"/>
                                <w:left w:val="none" w:sz="0" w:space="0" w:color="auto"/>
                                <w:bottom w:val="none" w:sz="0" w:space="0" w:color="auto"/>
                                <w:right w:val="none" w:sz="0" w:space="0" w:color="auto"/>
                              </w:divBdr>
                              <w:divsChild>
                                <w:div w:id="1706442979">
                                  <w:marLeft w:val="0"/>
                                  <w:marRight w:val="0"/>
                                  <w:marTop w:val="0"/>
                                  <w:marBottom w:val="0"/>
                                  <w:divBdr>
                                    <w:top w:val="none" w:sz="0" w:space="0" w:color="auto"/>
                                    <w:left w:val="none" w:sz="0" w:space="0" w:color="auto"/>
                                    <w:bottom w:val="none" w:sz="0" w:space="0" w:color="auto"/>
                                    <w:right w:val="none" w:sz="0" w:space="0" w:color="auto"/>
                                  </w:divBdr>
                                </w:div>
                              </w:divsChild>
                            </w:div>
                            <w:div w:id="1115253265">
                              <w:marLeft w:val="-225"/>
                              <w:marRight w:val="-225"/>
                              <w:marTop w:val="0"/>
                              <w:marBottom w:val="0"/>
                              <w:divBdr>
                                <w:top w:val="none" w:sz="0" w:space="0" w:color="auto"/>
                                <w:left w:val="none" w:sz="0" w:space="0" w:color="auto"/>
                                <w:bottom w:val="none" w:sz="0" w:space="0" w:color="auto"/>
                                <w:right w:val="none" w:sz="0" w:space="0" w:color="auto"/>
                              </w:divBdr>
                              <w:divsChild>
                                <w:div w:id="409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2270</Words>
  <Characters>13621</Characters>
  <Application>Microsoft Office Word</Application>
  <DocSecurity>0</DocSecurity>
  <Lines>113</Lines>
  <Paragraphs>31</Paragraphs>
  <ScaleCrop>false</ScaleCrop>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2</cp:revision>
  <dcterms:created xsi:type="dcterms:W3CDTF">2021-05-10T09:23:00Z</dcterms:created>
  <dcterms:modified xsi:type="dcterms:W3CDTF">2021-05-10T09:24:00Z</dcterms:modified>
</cp:coreProperties>
</file>