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9F4D" w14:textId="4167F18D" w:rsidR="00942005" w:rsidRPr="00795AED" w:rsidRDefault="00942005" w:rsidP="00942005">
      <w:pPr>
        <w:rPr>
          <w:noProof/>
          <w:sz w:val="16"/>
          <w:lang w:eastAsia="pl-PL"/>
        </w:rPr>
      </w:pPr>
      <w:r>
        <w:rPr>
          <w:noProof/>
          <w:sz w:val="16"/>
          <w:lang w:eastAsia="pl-PL"/>
        </w:rPr>
        <w:drawing>
          <wp:inline distT="0" distB="0" distL="0" distR="0" wp14:anchorId="6574B60F" wp14:editId="427834DD">
            <wp:extent cx="5760720" cy="603184"/>
            <wp:effectExtent l="0" t="0" r="0" b="698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3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33E105" w14:textId="77777777" w:rsidR="00942005" w:rsidRDefault="00942005" w:rsidP="00942005">
      <w:pPr>
        <w:rPr>
          <w:noProof/>
          <w:sz w:val="16"/>
          <w:lang w:eastAsia="pl-PL"/>
        </w:rPr>
      </w:pPr>
    </w:p>
    <w:p w14:paraId="1CC83DAF" w14:textId="1694306B" w:rsidR="00942005" w:rsidRDefault="00942005" w:rsidP="00942005">
      <w:pPr>
        <w:tabs>
          <w:tab w:val="left" w:pos="7140"/>
        </w:tabs>
      </w:pPr>
      <w:r>
        <w:t xml:space="preserve">                                                                                                                 Trzcińsko-Zdrój, 05.06.2023r.</w:t>
      </w:r>
    </w:p>
    <w:p w14:paraId="655876AC" w14:textId="1520C98E" w:rsidR="00942005" w:rsidRPr="00795AED" w:rsidRDefault="00942005" w:rsidP="00795AED">
      <w:pPr>
        <w:spacing w:line="25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94200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Gmina Trzcińsko- Zdrój</w:t>
      </w:r>
      <w:r w:rsidRPr="0094200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br/>
      </w:r>
      <w:r w:rsidRPr="00942005">
        <w:rPr>
          <w:rFonts w:ascii="Arial" w:eastAsia="Times New Roman" w:hAnsi="Arial" w:cs="Arial"/>
          <w:kern w:val="0"/>
          <w:lang w:eastAsia="pl-PL"/>
          <w14:ligatures w14:val="none"/>
        </w:rPr>
        <w:t>ul. Rynek 15</w:t>
      </w:r>
      <w:r w:rsidRPr="0094200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br/>
      </w:r>
      <w:r w:rsidRPr="00942005">
        <w:rPr>
          <w:rFonts w:ascii="Arial" w:eastAsia="Times New Roman" w:hAnsi="Arial" w:cs="Arial"/>
          <w:kern w:val="0"/>
          <w:lang w:eastAsia="pl-PL"/>
          <w14:ligatures w14:val="none"/>
        </w:rPr>
        <w:t>74-510 Trzcińsko-Zdrój</w:t>
      </w:r>
      <w:r w:rsidRPr="00942005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37314BCD" w14:textId="77777777" w:rsidR="00942005" w:rsidRDefault="00942005" w:rsidP="00942005">
      <w:pPr>
        <w:pStyle w:val="Nagwek1"/>
        <w:spacing w:before="93"/>
        <w:ind w:right="2271"/>
        <w:rPr>
          <w:sz w:val="20"/>
          <w:szCs w:val="20"/>
          <w:lang w:eastAsia="pl-PL"/>
        </w:rPr>
      </w:pPr>
    </w:p>
    <w:p w14:paraId="218631E8" w14:textId="21EEF7EA" w:rsidR="00942005" w:rsidRDefault="00942005" w:rsidP="00942005">
      <w:pPr>
        <w:pStyle w:val="Nagwek1"/>
        <w:tabs>
          <w:tab w:val="left" w:pos="5730"/>
        </w:tabs>
        <w:spacing w:before="93"/>
        <w:ind w:right="2271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                                                   Do wykonawców zainteresowanych</w:t>
      </w:r>
    </w:p>
    <w:p w14:paraId="139DC932" w14:textId="6758213E" w:rsidR="00942005" w:rsidRDefault="00942005" w:rsidP="005371FB">
      <w:pPr>
        <w:pStyle w:val="Nagwek1"/>
        <w:tabs>
          <w:tab w:val="left" w:pos="3855"/>
        </w:tabs>
        <w:spacing w:before="93"/>
        <w:ind w:left="0" w:right="2271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ab/>
        <w:t xml:space="preserve">     postępowaniem</w:t>
      </w:r>
    </w:p>
    <w:p w14:paraId="4C763E56" w14:textId="77777777" w:rsidR="00942005" w:rsidRDefault="00942005" w:rsidP="00942005">
      <w:pPr>
        <w:pStyle w:val="Nagwek1"/>
        <w:spacing w:before="93"/>
        <w:ind w:right="2271"/>
        <w:rPr>
          <w:sz w:val="20"/>
          <w:szCs w:val="20"/>
          <w:lang w:eastAsia="pl-PL"/>
        </w:rPr>
      </w:pPr>
    </w:p>
    <w:p w14:paraId="72EA68A0" w14:textId="77777777" w:rsidR="00942005" w:rsidRDefault="00942005" w:rsidP="00942005">
      <w:pPr>
        <w:pStyle w:val="Nagwek1"/>
        <w:spacing w:before="93"/>
        <w:ind w:right="2271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IRG.271.5.1.2023.IRG   </w:t>
      </w:r>
    </w:p>
    <w:p w14:paraId="556982FC" w14:textId="77777777" w:rsidR="00942005" w:rsidRDefault="00942005" w:rsidP="00942005">
      <w:pPr>
        <w:pStyle w:val="Nagwek1"/>
        <w:spacing w:before="93"/>
        <w:ind w:right="2271"/>
        <w:rPr>
          <w:sz w:val="20"/>
          <w:szCs w:val="20"/>
          <w:lang w:eastAsia="pl-PL"/>
        </w:rPr>
      </w:pPr>
    </w:p>
    <w:p w14:paraId="6535E48F" w14:textId="4539470F" w:rsidR="00942005" w:rsidRDefault="00795AED" w:rsidP="00942005">
      <w:r>
        <w:t xml:space="preserve">                                                        ZMIANA TERMINU SKŁADANIA I OTWARCIA OFERT</w:t>
      </w:r>
    </w:p>
    <w:p w14:paraId="330C88C3" w14:textId="69F6F3D5" w:rsidR="00942005" w:rsidRPr="00942005" w:rsidRDefault="00942005" w:rsidP="009420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42005">
        <w:rPr>
          <w:rFonts w:ascii="Times New Roman" w:hAnsi="Times New Roman" w:cs="Times New Roman"/>
          <w:sz w:val="24"/>
          <w:szCs w:val="24"/>
        </w:rPr>
        <w:t xml:space="preserve">Dotyczy: Postępowania o udzielenie zamówienia publicznego prowadzonego w trybie podstawowym na zadanie pn. </w:t>
      </w:r>
      <w:r w:rsidRPr="00942005">
        <w:rPr>
          <w:rFonts w:ascii="Times New Roman" w:hAnsi="Times New Roman" w:cs="Times New Roman"/>
          <w:i/>
          <w:iCs/>
          <w:sz w:val="24"/>
          <w:szCs w:val="24"/>
        </w:rPr>
        <w:t>„Przebudowa hydroforni i stacji uzdatniania wody wraz z ujęciami wody na terenie gminy Trzcińsko-Zdrój oraz budowa oczyszczalni ścieków w Gogolicach”</w:t>
      </w:r>
    </w:p>
    <w:p w14:paraId="693B0151" w14:textId="1AB5D2F7" w:rsidR="00942005" w:rsidRPr="00942005" w:rsidRDefault="00942005" w:rsidP="009420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42005">
        <w:rPr>
          <w:rFonts w:ascii="Times New Roman" w:hAnsi="Times New Roman" w:cs="Times New Roman"/>
          <w:sz w:val="24"/>
          <w:szCs w:val="24"/>
        </w:rPr>
        <w:t>Zamawiający: Gmina</w:t>
      </w:r>
      <w:r w:rsidRPr="009420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bookmarkStart w:id="0" w:name="_Hlk79696014"/>
      <w:r w:rsidRPr="00942005">
        <w:rPr>
          <w:rFonts w:ascii="Times New Roman" w:hAnsi="Times New Roman" w:cs="Times New Roman"/>
          <w:sz w:val="24"/>
          <w:szCs w:val="24"/>
        </w:rPr>
        <w:t>Trzcińsko-Zdrój</w:t>
      </w:r>
      <w:bookmarkStart w:id="1" w:name="_Hlk79696051"/>
      <w:bookmarkEnd w:id="0"/>
      <w:r w:rsidRPr="0094200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42005">
        <w:rPr>
          <w:rFonts w:ascii="Times New Roman" w:hAnsi="Times New Roman" w:cs="Times New Roman"/>
          <w:bCs/>
          <w:sz w:val="24"/>
          <w:szCs w:val="24"/>
        </w:rPr>
        <w:t>ul. Rynek 15, 74-510 Trzcińsko-Zdrój</w:t>
      </w:r>
      <w:bookmarkEnd w:id="1"/>
      <w:r w:rsidRPr="00942005">
        <w:rPr>
          <w:rStyle w:val="Nagwek1Znak"/>
          <w:rFonts w:ascii="Times New Roman" w:hAnsi="Times New Roman" w:cs="Times New Roman"/>
        </w:rPr>
        <w:t xml:space="preserve"> </w:t>
      </w:r>
      <w:r w:rsidRPr="00942005">
        <w:rPr>
          <w:rStyle w:val="markedcontent"/>
          <w:rFonts w:ascii="Times New Roman" w:hAnsi="Times New Roman" w:cs="Times New Roman"/>
          <w:sz w:val="24"/>
          <w:szCs w:val="24"/>
        </w:rPr>
        <w:t>działając na podstawie art. 284 ust. 3 ustawy z dnia</w:t>
      </w:r>
      <w:r w:rsidRPr="00942005">
        <w:rPr>
          <w:rFonts w:ascii="Times New Roman" w:hAnsi="Times New Roman" w:cs="Times New Roman"/>
          <w:sz w:val="24"/>
          <w:szCs w:val="24"/>
        </w:rPr>
        <w:t xml:space="preserve"> </w:t>
      </w:r>
      <w:r w:rsidRPr="00942005">
        <w:rPr>
          <w:rStyle w:val="markedcontent"/>
          <w:rFonts w:ascii="Times New Roman" w:hAnsi="Times New Roman" w:cs="Times New Roman"/>
          <w:sz w:val="24"/>
          <w:szCs w:val="24"/>
        </w:rPr>
        <w:t>11 września 2019 r. Prawo zamówień publicznych (Dz.U. z 2022 r. poz. 1710 ze zm.) przedłuża termin</w:t>
      </w:r>
      <w:r w:rsidRPr="00942005">
        <w:rPr>
          <w:rFonts w:ascii="Times New Roman" w:hAnsi="Times New Roman" w:cs="Times New Roman"/>
          <w:sz w:val="24"/>
          <w:szCs w:val="24"/>
        </w:rPr>
        <w:t xml:space="preserve"> </w:t>
      </w:r>
      <w:r w:rsidRPr="00942005">
        <w:rPr>
          <w:rStyle w:val="markedcontent"/>
          <w:rFonts w:ascii="Times New Roman" w:hAnsi="Times New Roman" w:cs="Times New Roman"/>
          <w:sz w:val="24"/>
          <w:szCs w:val="24"/>
        </w:rPr>
        <w:t>składania ofert do 19 czerwca 2023 r.</w:t>
      </w:r>
    </w:p>
    <w:p w14:paraId="74982866" w14:textId="77777777" w:rsidR="00E73E5B" w:rsidRDefault="00B946A5" w:rsidP="00942005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</w:rPr>
        <w:t xml:space="preserve">                                       </w:t>
      </w:r>
      <w:r w:rsidRPr="00406EA6">
        <w:rPr>
          <w:rStyle w:val="markedcontent"/>
          <w:b/>
          <w:bCs/>
        </w:rPr>
        <w:t>MIEJSCE I TERMIN SKŁADANIA ORAZ OTWARCIA OFERT</w:t>
      </w:r>
      <w:r w:rsidRPr="00406EA6">
        <w:rPr>
          <w:b/>
          <w:bCs/>
        </w:rPr>
        <w:br/>
      </w:r>
      <w:r w:rsidRPr="00406EA6">
        <w:rPr>
          <w:rStyle w:val="markedcontent"/>
          <w:rFonts w:ascii="Arial" w:hAnsi="Arial" w:cs="Arial"/>
          <w:b/>
          <w:bCs/>
        </w:rPr>
        <w:t xml:space="preserve">                 Zamawiający dokonuje zmiany terminu składania i otwarcia ofert.</w:t>
      </w:r>
      <w:r w:rsidRPr="00406EA6">
        <w:rPr>
          <w:b/>
          <w:bCs/>
        </w:rPr>
        <w:br/>
      </w:r>
    </w:p>
    <w:p w14:paraId="614C560C" w14:textId="30F75D60" w:rsidR="00E73E5B" w:rsidRDefault="00E73E5B" w:rsidP="00942005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Zmiany dokonuje się w rozdziale VII pkt. 1,2 i 3 SWZ</w:t>
      </w:r>
    </w:p>
    <w:p w14:paraId="4FF0EBF5" w14:textId="0C52D89A" w:rsidR="00B946A5" w:rsidRPr="00795AED" w:rsidRDefault="00B946A5" w:rsidP="00942005">
      <w:pPr>
        <w:rPr>
          <w:rStyle w:val="markedcontent"/>
          <w:rFonts w:ascii="Times New Roman" w:hAnsi="Times New Roman" w:cs="Times New Roman"/>
        </w:rPr>
      </w:pPr>
      <w:r w:rsidRPr="00795AED">
        <w:rPr>
          <w:rStyle w:val="markedcontent"/>
          <w:rFonts w:ascii="Times New Roman" w:hAnsi="Times New Roman" w:cs="Times New Roman"/>
        </w:rPr>
        <w:t>Było:</w:t>
      </w:r>
      <w:r w:rsidRPr="00795AED">
        <w:rPr>
          <w:rFonts w:ascii="Times New Roman" w:hAnsi="Times New Roman" w:cs="Times New Roman"/>
        </w:rPr>
        <w:br/>
      </w:r>
      <w:r w:rsidRPr="00795AED">
        <w:rPr>
          <w:rStyle w:val="markedcontent"/>
          <w:rFonts w:ascii="Times New Roman" w:hAnsi="Times New Roman" w:cs="Times New Roman"/>
        </w:rPr>
        <w:t>1. Termin składania Ofert upływa dnia 07 czerwca 2023 r., o godz. 9:00.</w:t>
      </w:r>
      <w:r w:rsidRPr="00795AED">
        <w:rPr>
          <w:rFonts w:ascii="Times New Roman" w:hAnsi="Times New Roman" w:cs="Times New Roman"/>
        </w:rPr>
        <w:br/>
      </w:r>
      <w:r w:rsidRPr="00795AED">
        <w:rPr>
          <w:rStyle w:val="markedcontent"/>
          <w:rFonts w:ascii="Times New Roman" w:hAnsi="Times New Roman" w:cs="Times New Roman"/>
        </w:rPr>
        <w:t xml:space="preserve">2. Otwarcie Ofert nastąpi w dniu 07 czerwca 2023 r., o godz. 10:00. </w:t>
      </w:r>
      <w:r w:rsidRPr="00795AED">
        <w:rPr>
          <w:rFonts w:ascii="Times New Roman" w:hAnsi="Times New Roman" w:cs="Times New Roman"/>
        </w:rPr>
        <w:br/>
      </w:r>
      <w:r w:rsidRPr="00795AED">
        <w:rPr>
          <w:rStyle w:val="markedcontent"/>
          <w:rFonts w:ascii="Times New Roman" w:hAnsi="Times New Roman" w:cs="Times New Roman"/>
        </w:rPr>
        <w:t>Jest:</w:t>
      </w:r>
      <w:r w:rsidRPr="00795AED">
        <w:rPr>
          <w:rFonts w:ascii="Times New Roman" w:hAnsi="Times New Roman" w:cs="Times New Roman"/>
        </w:rPr>
        <w:br/>
      </w:r>
      <w:r w:rsidRPr="00795AED">
        <w:rPr>
          <w:rStyle w:val="markedcontent"/>
          <w:rFonts w:ascii="Times New Roman" w:hAnsi="Times New Roman" w:cs="Times New Roman"/>
        </w:rPr>
        <w:t>1. Termin składania Ofert upływa dnia 19 czerwca 2023 r., o godz. 9:00.</w:t>
      </w:r>
      <w:r w:rsidRPr="00795AED">
        <w:rPr>
          <w:rFonts w:ascii="Times New Roman" w:hAnsi="Times New Roman" w:cs="Times New Roman"/>
        </w:rPr>
        <w:br/>
      </w:r>
      <w:r w:rsidRPr="00795AED">
        <w:rPr>
          <w:rStyle w:val="markedcontent"/>
          <w:rFonts w:ascii="Times New Roman" w:hAnsi="Times New Roman" w:cs="Times New Roman"/>
        </w:rPr>
        <w:t xml:space="preserve">2. Otwarcie Ofert nastąpi w dniu 19 czerwca 2023 r., o godz. 10:00. </w:t>
      </w:r>
    </w:p>
    <w:p w14:paraId="713E0D06" w14:textId="77777777" w:rsidR="00E73E5B" w:rsidRDefault="00E73E5B" w:rsidP="00B946A5">
      <w:pPr>
        <w:rPr>
          <w:rStyle w:val="markedcontent"/>
          <w:rFonts w:ascii="Times New Roman" w:hAnsi="Times New Roman" w:cs="Times New Roman"/>
        </w:rPr>
      </w:pPr>
    </w:p>
    <w:p w14:paraId="46CA1491" w14:textId="1CC5F468" w:rsidR="00B946A5" w:rsidRPr="00795AED" w:rsidRDefault="00B946A5" w:rsidP="00B946A5">
      <w:pPr>
        <w:rPr>
          <w:rStyle w:val="markedcontent"/>
          <w:rFonts w:ascii="Times New Roman" w:hAnsi="Times New Roman" w:cs="Times New Roman"/>
        </w:rPr>
      </w:pPr>
      <w:r w:rsidRPr="00795AED">
        <w:rPr>
          <w:rStyle w:val="markedcontent"/>
          <w:rFonts w:ascii="Times New Roman" w:hAnsi="Times New Roman" w:cs="Times New Roman"/>
        </w:rPr>
        <w:t>Przedłużenie terminu składania ofert podyktowane jest prośbą Wykonawców o czas niezbędny do rzetelnego przygotowania ofert oraz uzyskaniem wyceny materiałów.</w:t>
      </w:r>
    </w:p>
    <w:p w14:paraId="6A7AF17C" w14:textId="77777777" w:rsidR="00E73E5B" w:rsidRDefault="00E73E5B" w:rsidP="00B946A5">
      <w:pPr>
        <w:rPr>
          <w:rStyle w:val="markedcontent"/>
          <w:rFonts w:ascii="Times New Roman" w:hAnsi="Times New Roman" w:cs="Times New Roman"/>
        </w:rPr>
      </w:pPr>
    </w:p>
    <w:p w14:paraId="2A2C4AC2" w14:textId="748697D0" w:rsidR="00406EA6" w:rsidRPr="00795AED" w:rsidRDefault="00B946A5" w:rsidP="00B946A5">
      <w:pPr>
        <w:rPr>
          <w:rStyle w:val="markedcontent"/>
          <w:rFonts w:ascii="Times New Roman" w:hAnsi="Times New Roman" w:cs="Times New Roman"/>
        </w:rPr>
      </w:pPr>
      <w:r w:rsidRPr="00795AED">
        <w:rPr>
          <w:rStyle w:val="markedcontent"/>
          <w:rFonts w:ascii="Times New Roman" w:hAnsi="Times New Roman" w:cs="Times New Roman"/>
        </w:rPr>
        <w:t>Jednocześnie informuję, że przedłuża się termin związania z ofertą</w:t>
      </w:r>
      <w:r w:rsidR="00406EA6" w:rsidRPr="00795AED">
        <w:rPr>
          <w:rStyle w:val="markedcontent"/>
          <w:rFonts w:ascii="Times New Roman" w:hAnsi="Times New Roman" w:cs="Times New Roman"/>
        </w:rPr>
        <w:t>:</w:t>
      </w:r>
      <w:r w:rsidRPr="00795AED">
        <w:rPr>
          <w:rStyle w:val="markedcontent"/>
          <w:rFonts w:ascii="Times New Roman" w:hAnsi="Times New Roman" w:cs="Times New Roman"/>
        </w:rPr>
        <w:t xml:space="preserve"> </w:t>
      </w:r>
    </w:p>
    <w:p w14:paraId="260CC07E" w14:textId="77777777" w:rsidR="00406EA6" w:rsidRPr="00795AED" w:rsidRDefault="00406EA6" w:rsidP="00406EA6">
      <w:pPr>
        <w:rPr>
          <w:rStyle w:val="markedcontent"/>
          <w:rFonts w:ascii="Times New Roman" w:hAnsi="Times New Roman" w:cs="Times New Roman"/>
        </w:rPr>
      </w:pPr>
      <w:r w:rsidRPr="00795AED">
        <w:rPr>
          <w:rStyle w:val="markedcontent"/>
          <w:rFonts w:ascii="Times New Roman" w:hAnsi="Times New Roman" w:cs="Times New Roman"/>
        </w:rPr>
        <w:t>Było: Wykonawca pozostaje związany złożoną ofertą do dnia 06 lipca  2023r.</w:t>
      </w:r>
    </w:p>
    <w:p w14:paraId="3AC827DA" w14:textId="4745B60E" w:rsidR="00406EA6" w:rsidRPr="00795AED" w:rsidRDefault="00406EA6" w:rsidP="00B946A5">
      <w:pPr>
        <w:rPr>
          <w:rStyle w:val="markedcontent"/>
          <w:rFonts w:ascii="Times New Roman" w:hAnsi="Times New Roman" w:cs="Times New Roman"/>
        </w:rPr>
      </w:pPr>
      <w:r w:rsidRPr="00795AED">
        <w:rPr>
          <w:rStyle w:val="markedcontent"/>
          <w:rFonts w:ascii="Times New Roman" w:hAnsi="Times New Roman" w:cs="Times New Roman"/>
        </w:rPr>
        <w:t>Jest: Wykonawca pozostaje związany złożoną ofertą do dnia 12 lipca  2023r.</w:t>
      </w:r>
    </w:p>
    <w:p w14:paraId="3E43A584" w14:textId="16124912" w:rsidR="00B946A5" w:rsidRPr="00406EA6" w:rsidRDefault="00406EA6" w:rsidP="00B946A5">
      <w:pPr>
        <w:rPr>
          <w:rStyle w:val="markedcontent"/>
          <w:rFonts w:ascii="Arial" w:hAnsi="Arial" w:cs="Arial"/>
          <w:b/>
          <w:bCs/>
          <w:i/>
          <w:iCs/>
        </w:rPr>
      </w:pPr>
      <w:r w:rsidRPr="00406EA6">
        <w:rPr>
          <w:rStyle w:val="markedcontent"/>
          <w:rFonts w:ascii="Arial" w:hAnsi="Arial" w:cs="Arial"/>
          <w:b/>
          <w:bCs/>
          <w:i/>
          <w:iCs/>
        </w:rPr>
        <w:lastRenderedPageBreak/>
        <w:t>Wadium winno być utrzymane nieprzerwanie do dnia upływu terminu związania z ofertą.</w:t>
      </w:r>
    </w:p>
    <w:p w14:paraId="5DEC2E0B" w14:textId="77777777" w:rsidR="005371FB" w:rsidRPr="005371FB" w:rsidRDefault="005371FB" w:rsidP="005371FB">
      <w:pPr>
        <w:tabs>
          <w:tab w:val="left" w:pos="6694"/>
        </w:tabs>
        <w:rPr>
          <w:rFonts w:ascii="Times New Roman" w:hAnsi="Times New Roman" w:cs="Times New Roman"/>
          <w:kern w:val="0"/>
          <w14:ligatures w14:val="none"/>
        </w:rPr>
      </w:pPr>
      <w:r>
        <w:tab/>
      </w:r>
      <w:r w:rsidRPr="005371FB">
        <w:rPr>
          <w:rFonts w:ascii="Times New Roman" w:hAnsi="Times New Roman" w:cs="Times New Roman"/>
          <w:kern w:val="0"/>
          <w14:ligatures w14:val="none"/>
        </w:rPr>
        <w:t xml:space="preserve">Oryginał podpisał </w:t>
      </w:r>
    </w:p>
    <w:p w14:paraId="48AF56F4" w14:textId="77777777" w:rsidR="005371FB" w:rsidRPr="005371FB" w:rsidRDefault="005371FB" w:rsidP="005371FB">
      <w:pPr>
        <w:tabs>
          <w:tab w:val="left" w:pos="6694"/>
        </w:tabs>
        <w:spacing w:line="256" w:lineRule="auto"/>
        <w:rPr>
          <w:rFonts w:ascii="Times New Roman" w:hAnsi="Times New Roman" w:cs="Times New Roman"/>
          <w:kern w:val="0"/>
          <w14:ligatures w14:val="none"/>
        </w:rPr>
      </w:pPr>
      <w:r w:rsidRPr="005371FB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Burmistrz Gminy Trzcińsko-Zdrój</w:t>
      </w:r>
    </w:p>
    <w:p w14:paraId="09A7AB41" w14:textId="77777777" w:rsidR="005371FB" w:rsidRPr="005371FB" w:rsidRDefault="005371FB" w:rsidP="005371FB">
      <w:pPr>
        <w:spacing w:line="256" w:lineRule="auto"/>
        <w:rPr>
          <w:kern w:val="0"/>
          <w14:ligatures w14:val="none"/>
        </w:rPr>
      </w:pPr>
      <w:r w:rsidRPr="005371FB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Bartłomiej Wróbel</w:t>
      </w:r>
    </w:p>
    <w:p w14:paraId="480DC908" w14:textId="0061A393" w:rsidR="00B946A5" w:rsidRPr="00942005" w:rsidRDefault="00B946A5" w:rsidP="005371FB">
      <w:pPr>
        <w:tabs>
          <w:tab w:val="left" w:pos="6330"/>
        </w:tabs>
      </w:pPr>
    </w:p>
    <w:sectPr w:rsidR="00B946A5" w:rsidRPr="00942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29C9" w14:textId="77777777" w:rsidR="00CF0D44" w:rsidRDefault="00CF0D44" w:rsidP="00B946A5">
      <w:pPr>
        <w:spacing w:after="0" w:line="240" w:lineRule="auto"/>
      </w:pPr>
      <w:r>
        <w:separator/>
      </w:r>
    </w:p>
  </w:endnote>
  <w:endnote w:type="continuationSeparator" w:id="0">
    <w:p w14:paraId="75AEF7C4" w14:textId="77777777" w:rsidR="00CF0D44" w:rsidRDefault="00CF0D44" w:rsidP="00B9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F109" w14:textId="77777777" w:rsidR="00CF0D44" w:rsidRDefault="00CF0D44" w:rsidP="00B946A5">
      <w:pPr>
        <w:spacing w:after="0" w:line="240" w:lineRule="auto"/>
      </w:pPr>
      <w:r>
        <w:separator/>
      </w:r>
    </w:p>
  </w:footnote>
  <w:footnote w:type="continuationSeparator" w:id="0">
    <w:p w14:paraId="45518CC9" w14:textId="77777777" w:rsidR="00CF0D44" w:rsidRDefault="00CF0D44" w:rsidP="00B94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71A21"/>
    <w:multiLevelType w:val="hybridMultilevel"/>
    <w:tmpl w:val="13AC240A"/>
    <w:lvl w:ilvl="0" w:tplc="FA96E682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96AA2F6">
      <w:numFmt w:val="bullet"/>
      <w:lvlText w:val=""/>
      <w:lvlJc w:val="left"/>
      <w:pPr>
        <w:ind w:left="97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F1EAD44">
      <w:numFmt w:val="bullet"/>
      <w:lvlText w:val="•"/>
      <w:lvlJc w:val="left"/>
      <w:pPr>
        <w:ind w:left="1931" w:hanging="348"/>
      </w:pPr>
      <w:rPr>
        <w:rFonts w:hint="default"/>
        <w:lang w:val="pl-PL" w:eastAsia="en-US" w:bidi="ar-SA"/>
      </w:rPr>
    </w:lvl>
    <w:lvl w:ilvl="3" w:tplc="A9DA850C">
      <w:numFmt w:val="bullet"/>
      <w:lvlText w:val="•"/>
      <w:lvlJc w:val="left"/>
      <w:pPr>
        <w:ind w:left="2883" w:hanging="348"/>
      </w:pPr>
      <w:rPr>
        <w:rFonts w:hint="default"/>
        <w:lang w:val="pl-PL" w:eastAsia="en-US" w:bidi="ar-SA"/>
      </w:rPr>
    </w:lvl>
    <w:lvl w:ilvl="4" w:tplc="99B677DE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17DA79F0">
      <w:numFmt w:val="bullet"/>
      <w:lvlText w:val="•"/>
      <w:lvlJc w:val="left"/>
      <w:pPr>
        <w:ind w:left="4787" w:hanging="348"/>
      </w:pPr>
      <w:rPr>
        <w:rFonts w:hint="default"/>
        <w:lang w:val="pl-PL" w:eastAsia="en-US" w:bidi="ar-SA"/>
      </w:rPr>
    </w:lvl>
    <w:lvl w:ilvl="6" w:tplc="5DF882BC">
      <w:numFmt w:val="bullet"/>
      <w:lvlText w:val="•"/>
      <w:lvlJc w:val="left"/>
      <w:pPr>
        <w:ind w:left="5739" w:hanging="348"/>
      </w:pPr>
      <w:rPr>
        <w:rFonts w:hint="default"/>
        <w:lang w:val="pl-PL" w:eastAsia="en-US" w:bidi="ar-SA"/>
      </w:rPr>
    </w:lvl>
    <w:lvl w:ilvl="7" w:tplc="039CCD20">
      <w:numFmt w:val="bullet"/>
      <w:lvlText w:val="•"/>
      <w:lvlJc w:val="left"/>
      <w:pPr>
        <w:ind w:left="6690" w:hanging="348"/>
      </w:pPr>
      <w:rPr>
        <w:rFonts w:hint="default"/>
        <w:lang w:val="pl-PL" w:eastAsia="en-US" w:bidi="ar-SA"/>
      </w:rPr>
    </w:lvl>
    <w:lvl w:ilvl="8" w:tplc="D396D998">
      <w:numFmt w:val="bullet"/>
      <w:lvlText w:val="•"/>
      <w:lvlJc w:val="left"/>
      <w:pPr>
        <w:ind w:left="7642" w:hanging="348"/>
      </w:pPr>
      <w:rPr>
        <w:rFonts w:hint="default"/>
        <w:lang w:val="pl-PL" w:eastAsia="en-US" w:bidi="ar-SA"/>
      </w:rPr>
    </w:lvl>
  </w:abstractNum>
  <w:num w:numId="1" w16cid:durableId="39154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05"/>
    <w:rsid w:val="00043961"/>
    <w:rsid w:val="00406EA6"/>
    <w:rsid w:val="005371FB"/>
    <w:rsid w:val="006001C6"/>
    <w:rsid w:val="00795AED"/>
    <w:rsid w:val="00915D7C"/>
    <w:rsid w:val="00942005"/>
    <w:rsid w:val="00B946A5"/>
    <w:rsid w:val="00CF0D44"/>
    <w:rsid w:val="00E73E5B"/>
    <w:rsid w:val="00F4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7C62"/>
  <w15:chartTrackingRefBased/>
  <w15:docId w15:val="{63CB4C3B-819F-4EA8-B523-D2A897D9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42005"/>
    <w:pPr>
      <w:widowControl w:val="0"/>
      <w:autoSpaceDE w:val="0"/>
      <w:autoSpaceDN w:val="0"/>
      <w:spacing w:before="17" w:after="0" w:line="240" w:lineRule="auto"/>
      <w:ind w:left="108"/>
      <w:outlineLvl w:val="0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2005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942005"/>
    <w:pPr>
      <w:widowControl w:val="0"/>
      <w:autoSpaceDE w:val="0"/>
      <w:autoSpaceDN w:val="0"/>
      <w:spacing w:after="0" w:line="240" w:lineRule="auto"/>
      <w:ind w:left="539" w:hanging="284"/>
      <w:jc w:val="both"/>
    </w:pPr>
    <w:rPr>
      <w:rFonts w:ascii="Arial" w:eastAsia="Arial" w:hAnsi="Arial" w:cs="Arial"/>
      <w:kern w:val="0"/>
      <w14:ligatures w14:val="none"/>
    </w:rPr>
  </w:style>
  <w:style w:type="character" w:customStyle="1" w:styleId="markedcontent">
    <w:name w:val="markedcontent"/>
    <w:basedOn w:val="Domylnaczcionkaakapitu"/>
    <w:rsid w:val="00942005"/>
  </w:style>
  <w:style w:type="paragraph" w:styleId="Nagwek">
    <w:name w:val="header"/>
    <w:basedOn w:val="Normalny"/>
    <w:link w:val="NagwekZnak"/>
    <w:uiPriority w:val="99"/>
    <w:unhideWhenUsed/>
    <w:rsid w:val="00B9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6A5"/>
  </w:style>
  <w:style w:type="paragraph" w:styleId="Stopka">
    <w:name w:val="footer"/>
    <w:basedOn w:val="Normalny"/>
    <w:link w:val="StopkaZnak"/>
    <w:uiPriority w:val="99"/>
    <w:unhideWhenUsed/>
    <w:rsid w:val="00B9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Sozańska</dc:creator>
  <cp:keywords/>
  <dc:description/>
  <cp:lastModifiedBy>Iwona Sozańska</cp:lastModifiedBy>
  <cp:revision>3</cp:revision>
  <dcterms:created xsi:type="dcterms:W3CDTF">2023-06-05T06:47:00Z</dcterms:created>
  <dcterms:modified xsi:type="dcterms:W3CDTF">2023-06-05T07:56:00Z</dcterms:modified>
</cp:coreProperties>
</file>