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41" w:rsidRDefault="007404FF" w:rsidP="000F3B6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ZP.26.1.21</w:t>
      </w:r>
      <w:r w:rsidR="00593941">
        <w:rPr>
          <w:rFonts w:cstheme="minorHAnsi"/>
          <w:sz w:val="24"/>
          <w:szCs w:val="24"/>
        </w:rPr>
        <w:t>.2024</w:t>
      </w:r>
    </w:p>
    <w:p w:rsidR="00593941" w:rsidRPr="002A55E3" w:rsidRDefault="00593941" w:rsidP="000F3B6A">
      <w:pPr>
        <w:spacing w:after="0"/>
        <w:rPr>
          <w:rFonts w:cstheme="minorHAnsi"/>
          <w:sz w:val="24"/>
          <w:szCs w:val="24"/>
        </w:rPr>
      </w:pPr>
      <w:r w:rsidRPr="002A55E3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1 do SWZ</w:t>
      </w:r>
    </w:p>
    <w:p w:rsidR="00593941" w:rsidRDefault="00593941" w:rsidP="000F3B6A">
      <w:pPr>
        <w:spacing w:after="0"/>
        <w:rPr>
          <w:rFonts w:cstheme="minorHAnsi"/>
          <w:b/>
          <w:sz w:val="24"/>
          <w:szCs w:val="24"/>
        </w:rPr>
      </w:pPr>
      <w:r w:rsidRPr="000A7D10">
        <w:rPr>
          <w:rFonts w:cstheme="minorHAnsi"/>
          <w:b/>
          <w:sz w:val="24"/>
          <w:szCs w:val="24"/>
        </w:rPr>
        <w:t>Opis przedmiotu zamówienia</w:t>
      </w:r>
    </w:p>
    <w:p w:rsidR="00593941" w:rsidRDefault="00593941" w:rsidP="000F3B6A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9C0D48" w:rsidRDefault="00A42E4D" w:rsidP="000F3B6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0F3B6A">
        <w:rPr>
          <w:rFonts w:ascii="Calibri" w:hAnsi="Calibri" w:cs="Calibri"/>
          <w:sz w:val="24"/>
          <w:szCs w:val="24"/>
        </w:rPr>
        <w:t xml:space="preserve">Przedmiotem zamówienia jest zakup i dostawa </w:t>
      </w:r>
      <w:r w:rsidRPr="000F3B6A">
        <w:rPr>
          <w:rFonts w:ascii="Calibri" w:hAnsi="Calibri" w:cs="Calibri"/>
          <w:bCs/>
          <w:sz w:val="24"/>
          <w:szCs w:val="24"/>
        </w:rPr>
        <w:t>fortepianu</w:t>
      </w:r>
      <w:r w:rsidRPr="000F3B6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F3B6A">
        <w:rPr>
          <w:rFonts w:ascii="Calibri" w:hAnsi="Calibri" w:cs="Calibri"/>
          <w:sz w:val="24"/>
          <w:szCs w:val="24"/>
        </w:rPr>
        <w:t xml:space="preserve">klasy mistrzowskiej do sali Aula </w:t>
      </w:r>
      <w:proofErr w:type="spellStart"/>
      <w:r w:rsidRPr="000F3B6A">
        <w:rPr>
          <w:rFonts w:ascii="Calibri" w:hAnsi="Calibri" w:cs="Calibri"/>
          <w:sz w:val="24"/>
          <w:szCs w:val="24"/>
        </w:rPr>
        <w:t>Magna</w:t>
      </w:r>
      <w:proofErr w:type="spellEnd"/>
      <w:r w:rsidRPr="000F3B6A">
        <w:rPr>
          <w:rFonts w:ascii="Calibri" w:hAnsi="Calibri" w:cs="Calibri"/>
          <w:sz w:val="24"/>
          <w:szCs w:val="24"/>
        </w:rPr>
        <w:t xml:space="preserve"> Uniwersytetu Jana Długosza w Częstochowie.</w:t>
      </w:r>
    </w:p>
    <w:p w:rsidR="000F3B6A" w:rsidRDefault="00A42E4D" w:rsidP="000F3B6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0F3B6A">
        <w:rPr>
          <w:rFonts w:ascii="Calibri" w:hAnsi="Calibri" w:cs="Calibri"/>
          <w:sz w:val="24"/>
          <w:szCs w:val="24"/>
        </w:rPr>
        <w:t>Fortepian powinien być wykonany w technologii tradycyjnej zgodnie z właściwymi procedurami, przy użyciu wyselekcjonowanych materiałów najwyższej możliwej jakości, z najwyższej klasy wrażliwością mechanizmu i najw</w:t>
      </w:r>
      <w:r w:rsidR="000F3B6A">
        <w:rPr>
          <w:rFonts w:ascii="Calibri" w:hAnsi="Calibri" w:cs="Calibri"/>
          <w:sz w:val="24"/>
          <w:szCs w:val="24"/>
        </w:rPr>
        <w:t>yższych walorach brzmieniowych</w:t>
      </w:r>
      <w:r w:rsidR="007404FF">
        <w:rPr>
          <w:rFonts w:ascii="Calibri" w:hAnsi="Calibri" w:cs="Calibri"/>
          <w:sz w:val="24"/>
          <w:szCs w:val="24"/>
        </w:rPr>
        <w:t xml:space="preserve">, zastosowaniem skali </w:t>
      </w:r>
      <w:r w:rsidR="008C640D">
        <w:rPr>
          <w:rFonts w:ascii="Calibri" w:hAnsi="Calibri" w:cs="Calibri"/>
          <w:sz w:val="24"/>
          <w:szCs w:val="24"/>
        </w:rPr>
        <w:t>duplex</w:t>
      </w:r>
      <w:r w:rsidR="000F3B6A">
        <w:rPr>
          <w:rFonts w:ascii="Calibri" w:hAnsi="Calibri" w:cs="Calibri"/>
          <w:sz w:val="24"/>
          <w:szCs w:val="24"/>
        </w:rPr>
        <w:t>.</w:t>
      </w:r>
    </w:p>
    <w:p w:rsidR="000F3B6A" w:rsidRPr="000F3B6A" w:rsidRDefault="000F3B6A" w:rsidP="000F3B6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Wymiary instrumentu: </w:t>
      </w:r>
      <w:bookmarkStart w:id="0" w:name="_GoBack"/>
      <w:r w:rsidR="007404FF" w:rsidRPr="008A6DA6">
        <w:rPr>
          <w:rFonts w:ascii="Calibri" w:hAnsi="Calibri" w:cs="Calibri"/>
          <w:b/>
          <w:sz w:val="24"/>
          <w:szCs w:val="24"/>
        </w:rPr>
        <w:t xml:space="preserve">długość: </w:t>
      </w:r>
      <w:r w:rsidR="008A6DA6" w:rsidRPr="008A6DA6">
        <w:rPr>
          <w:rFonts w:ascii="Calibri" w:hAnsi="Calibri" w:cs="Calibri"/>
          <w:b/>
          <w:sz w:val="24"/>
          <w:szCs w:val="24"/>
        </w:rPr>
        <w:t>227-280</w:t>
      </w:r>
      <w:r w:rsidR="00A42E4D" w:rsidRPr="008A6DA6">
        <w:rPr>
          <w:rFonts w:ascii="Calibri" w:hAnsi="Calibri" w:cs="Calibri"/>
          <w:b/>
          <w:sz w:val="24"/>
          <w:szCs w:val="24"/>
        </w:rPr>
        <w:t xml:space="preserve"> cm</w:t>
      </w:r>
      <w:bookmarkEnd w:id="0"/>
      <w:r w:rsidR="00A42E4D" w:rsidRPr="000F3B6A">
        <w:rPr>
          <w:rFonts w:ascii="Calibri" w:hAnsi="Calibri" w:cs="Calibri"/>
          <w:sz w:val="24"/>
          <w:szCs w:val="24"/>
        </w:rPr>
        <w:t xml:space="preserve"> / szerokość: 148-170 cm / </w:t>
      </w:r>
      <w:r w:rsidR="00A42E4D" w:rsidRPr="000F3B6A">
        <w:rPr>
          <w:rFonts w:ascii="Calibri" w:hAnsi="Calibri" w:cs="Calibri"/>
          <w:color w:val="000000"/>
          <w:sz w:val="24"/>
          <w:szCs w:val="24"/>
        </w:rPr>
        <w:t>wysokość:100-105 cm</w:t>
      </w:r>
    </w:p>
    <w:p w:rsidR="009C0D48" w:rsidRDefault="000F3B6A" w:rsidP="000F3B6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Kolor: </w:t>
      </w:r>
      <w:r w:rsidR="00A42E4D" w:rsidRPr="000F3B6A">
        <w:rPr>
          <w:rFonts w:ascii="Calibri" w:hAnsi="Calibri" w:cs="Calibri"/>
          <w:sz w:val="24"/>
          <w:szCs w:val="24"/>
        </w:rPr>
        <w:t>czarny z połyskiem</w:t>
      </w:r>
    </w:p>
    <w:p w:rsidR="007404FF" w:rsidRDefault="007404FF" w:rsidP="000F3B6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Wyposażenie: instrument wyposażony w trzy pedały oraz rolki z hamulcami.</w:t>
      </w:r>
    </w:p>
    <w:p w:rsidR="009C0D48" w:rsidRDefault="00A42E4D" w:rsidP="000F3B6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0F3B6A">
        <w:rPr>
          <w:rFonts w:ascii="Calibri" w:hAnsi="Calibri" w:cs="Calibri"/>
          <w:sz w:val="24"/>
          <w:szCs w:val="24"/>
        </w:rPr>
        <w:t>Fortepia</w:t>
      </w:r>
      <w:r w:rsidR="000F3B6A">
        <w:rPr>
          <w:rFonts w:ascii="Calibri" w:hAnsi="Calibri" w:cs="Calibri"/>
          <w:sz w:val="24"/>
          <w:szCs w:val="24"/>
        </w:rPr>
        <w:t>n powinien być fabrycznie nowy</w:t>
      </w:r>
      <w:r w:rsidRPr="000F3B6A">
        <w:rPr>
          <w:rFonts w:ascii="Calibri" w:hAnsi="Calibri" w:cs="Calibri"/>
          <w:sz w:val="24"/>
          <w:szCs w:val="24"/>
        </w:rPr>
        <w:t>, nieużywany i niebędący przedmiotem ekspozycji</w:t>
      </w:r>
      <w:r w:rsidR="000F3B6A">
        <w:rPr>
          <w:rFonts w:ascii="Calibri" w:hAnsi="Calibri" w:cs="Calibri"/>
          <w:sz w:val="24"/>
          <w:szCs w:val="24"/>
        </w:rPr>
        <w:t xml:space="preserve">, </w:t>
      </w:r>
      <w:r w:rsidR="000F3B6A" w:rsidRPr="000F3B6A">
        <w:rPr>
          <w:rFonts w:ascii="Calibri" w:hAnsi="Calibri" w:cs="Calibri"/>
          <w:sz w:val="24"/>
          <w:szCs w:val="24"/>
        </w:rPr>
        <w:t>rok produkcji instrumentu</w:t>
      </w:r>
      <w:r w:rsidR="000F3B6A">
        <w:rPr>
          <w:rFonts w:ascii="Calibri" w:hAnsi="Calibri" w:cs="Calibri"/>
          <w:sz w:val="24"/>
          <w:szCs w:val="24"/>
        </w:rPr>
        <w:t xml:space="preserve"> nie straszy niż 2022.</w:t>
      </w:r>
    </w:p>
    <w:p w:rsidR="00866143" w:rsidRPr="000F3B6A" w:rsidRDefault="00A42E4D" w:rsidP="000F3B6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0F3B6A">
        <w:rPr>
          <w:rFonts w:ascii="Calibri" w:hAnsi="Calibri" w:cs="Calibri"/>
          <w:sz w:val="24"/>
          <w:szCs w:val="24"/>
        </w:rPr>
        <w:t>Dodatkowo wraz z i</w:t>
      </w:r>
      <w:r w:rsidR="00866143" w:rsidRPr="000F3B6A">
        <w:rPr>
          <w:rFonts w:ascii="Calibri" w:hAnsi="Calibri" w:cs="Calibri"/>
          <w:sz w:val="24"/>
          <w:szCs w:val="24"/>
        </w:rPr>
        <w:t>nstrumentem Wykonawca dostarczy:</w:t>
      </w:r>
    </w:p>
    <w:p w:rsidR="00866143" w:rsidRPr="000F3B6A" w:rsidRDefault="00A42E4D" w:rsidP="000F3B6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436"/>
        <w:rPr>
          <w:rFonts w:ascii="Calibri" w:hAnsi="Calibri" w:cs="Calibri"/>
          <w:sz w:val="24"/>
          <w:szCs w:val="24"/>
        </w:rPr>
      </w:pPr>
      <w:r w:rsidRPr="000F3B6A">
        <w:rPr>
          <w:rFonts w:ascii="Calibri" w:hAnsi="Calibri" w:cs="Calibri"/>
          <w:bCs/>
          <w:sz w:val="24"/>
          <w:szCs w:val="24"/>
        </w:rPr>
        <w:t xml:space="preserve">ławę </w:t>
      </w:r>
      <w:r w:rsidRPr="000F3B6A">
        <w:rPr>
          <w:rFonts w:ascii="Calibri" w:hAnsi="Calibri" w:cs="Calibri"/>
          <w:sz w:val="24"/>
          <w:szCs w:val="24"/>
        </w:rPr>
        <w:t>czarną z połyskiem</w:t>
      </w:r>
      <w:r w:rsidRPr="000F3B6A">
        <w:rPr>
          <w:rFonts w:ascii="Calibri" w:hAnsi="Calibri" w:cs="Calibri"/>
          <w:bCs/>
          <w:sz w:val="24"/>
          <w:szCs w:val="24"/>
        </w:rPr>
        <w:t xml:space="preserve">, </w:t>
      </w:r>
      <w:r w:rsidRPr="000F3B6A">
        <w:rPr>
          <w:rFonts w:ascii="Calibri" w:hAnsi="Calibri" w:cs="Calibri"/>
          <w:sz w:val="24"/>
          <w:szCs w:val="24"/>
        </w:rPr>
        <w:t>z hydrauliczn</w:t>
      </w:r>
      <w:r w:rsidR="00866143" w:rsidRPr="000F3B6A">
        <w:rPr>
          <w:rFonts w:ascii="Calibri" w:hAnsi="Calibri" w:cs="Calibri"/>
          <w:sz w:val="24"/>
          <w:szCs w:val="24"/>
        </w:rPr>
        <w:t>ą regulacją wysokości siedziska;</w:t>
      </w:r>
    </w:p>
    <w:p w:rsidR="009C0D48" w:rsidRDefault="00A42E4D" w:rsidP="000F3B6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436"/>
        <w:rPr>
          <w:rFonts w:ascii="Calibri" w:hAnsi="Calibri" w:cs="Calibri"/>
          <w:sz w:val="24"/>
          <w:szCs w:val="24"/>
        </w:rPr>
      </w:pPr>
      <w:r w:rsidRPr="000F3B6A">
        <w:rPr>
          <w:rFonts w:ascii="Calibri" w:hAnsi="Calibri" w:cs="Calibri"/>
          <w:sz w:val="24"/>
          <w:szCs w:val="24"/>
        </w:rPr>
        <w:t xml:space="preserve">dopasowany </w:t>
      </w:r>
      <w:r w:rsidRPr="000F3B6A">
        <w:rPr>
          <w:rFonts w:ascii="Calibri" w:hAnsi="Calibri" w:cs="Calibri"/>
          <w:bCs/>
          <w:sz w:val="24"/>
          <w:szCs w:val="24"/>
        </w:rPr>
        <w:t xml:space="preserve">pokrowiec </w:t>
      </w:r>
      <w:r w:rsidRPr="000F3B6A">
        <w:rPr>
          <w:rFonts w:ascii="Calibri" w:hAnsi="Calibri" w:cs="Calibri"/>
          <w:sz w:val="24"/>
          <w:szCs w:val="24"/>
        </w:rPr>
        <w:t>na instrument wykończony miękkim materiałem od strony wewnętrznej, wodoodporny.</w:t>
      </w:r>
    </w:p>
    <w:p w:rsidR="009A413F" w:rsidRDefault="009A413F" w:rsidP="009A413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0F3B6A">
        <w:rPr>
          <w:rFonts w:ascii="Calibri" w:hAnsi="Calibri" w:cs="Calibri"/>
          <w:sz w:val="24"/>
          <w:szCs w:val="24"/>
        </w:rPr>
        <w:t>Przedmiot zamówienia obejmuje</w:t>
      </w:r>
      <w:r>
        <w:rPr>
          <w:rFonts w:ascii="Calibri" w:hAnsi="Calibri" w:cs="Calibri"/>
          <w:sz w:val="24"/>
          <w:szCs w:val="24"/>
        </w:rPr>
        <w:t>:</w:t>
      </w:r>
    </w:p>
    <w:p w:rsidR="009A413F" w:rsidRDefault="009A413F" w:rsidP="009A413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rPr>
          <w:rFonts w:ascii="Calibri" w:hAnsi="Calibri" w:cs="Calibri"/>
          <w:sz w:val="24"/>
          <w:szCs w:val="24"/>
        </w:rPr>
      </w:pPr>
      <w:r w:rsidRPr="005A70C6">
        <w:rPr>
          <w:rFonts w:ascii="Calibri" w:hAnsi="Calibri" w:cs="Calibri"/>
          <w:sz w:val="24"/>
          <w:szCs w:val="24"/>
        </w:rPr>
        <w:t>strojenie z intonacją instrumentu po jego wniesieniu i ustawieniu we wskazanym przez Zamawiającego miejscu</w:t>
      </w:r>
      <w:r>
        <w:rPr>
          <w:rFonts w:ascii="Calibri" w:hAnsi="Calibri" w:cs="Calibri"/>
          <w:sz w:val="24"/>
          <w:szCs w:val="24"/>
        </w:rPr>
        <w:t>;</w:t>
      </w:r>
    </w:p>
    <w:p w:rsidR="00A42E4D" w:rsidRPr="009A413F" w:rsidRDefault="009A413F" w:rsidP="000F3B6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rPr>
          <w:rFonts w:ascii="Calibri" w:hAnsi="Calibri" w:cs="Calibri"/>
          <w:sz w:val="24"/>
          <w:szCs w:val="24"/>
        </w:rPr>
      </w:pPr>
      <w:r w:rsidRPr="00510975">
        <w:rPr>
          <w:rFonts w:ascii="Calibri" w:hAnsi="Calibri" w:cs="Calibri"/>
          <w:sz w:val="24"/>
          <w:szCs w:val="24"/>
        </w:rPr>
        <w:t xml:space="preserve">pięć przeglądów serwisowych (jeden w roku), uwzględniających: strojenie, regulację mechanizmu oraz intonację fortepianów w okresie trwania gwarancji </w:t>
      </w:r>
      <w:r w:rsidR="001D16BB">
        <w:rPr>
          <w:rFonts w:ascii="Calibri" w:hAnsi="Calibri" w:cs="Calibri"/>
          <w:sz w:val="24"/>
          <w:szCs w:val="24"/>
        </w:rPr>
        <w:t xml:space="preserve">(minimum 60 miesięcy) </w:t>
      </w:r>
      <w:r w:rsidRPr="00510975">
        <w:rPr>
          <w:rFonts w:ascii="Calibri" w:hAnsi="Calibri" w:cs="Calibri"/>
          <w:sz w:val="24"/>
          <w:szCs w:val="24"/>
        </w:rPr>
        <w:t>-</w:t>
      </w:r>
      <w:r w:rsidRPr="00510975">
        <w:rPr>
          <w:rFonts w:eastAsiaTheme="minorHAnsi" w:cstheme="minorHAnsi"/>
          <w:sz w:val="24"/>
          <w:szCs w:val="24"/>
          <w:lang w:eastAsia="en-US"/>
        </w:rPr>
        <w:t xml:space="preserve"> </w:t>
      </w:r>
      <w:r>
        <w:rPr>
          <w:rFonts w:eastAsiaTheme="minorHAnsi" w:cstheme="minorHAnsi"/>
          <w:sz w:val="24"/>
          <w:szCs w:val="24"/>
          <w:lang w:eastAsia="en-US"/>
        </w:rPr>
        <w:t>s</w:t>
      </w:r>
      <w:r w:rsidRPr="00510975">
        <w:rPr>
          <w:rFonts w:eastAsiaTheme="minorHAnsi" w:cstheme="minorHAnsi"/>
          <w:sz w:val="24"/>
          <w:szCs w:val="24"/>
          <w:lang w:eastAsia="en-US"/>
        </w:rPr>
        <w:t>erwis gwarancyjny będzie realizowany bezpośrednio przez Producenta lub/i we współpracy z Autoryzowanym Partnerem Serwisowym Producenta</w:t>
      </w:r>
    </w:p>
    <w:sectPr w:rsidR="00A42E4D" w:rsidRPr="009A413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64CC"/>
    <w:multiLevelType w:val="hybridMultilevel"/>
    <w:tmpl w:val="AD1A5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F7D51"/>
    <w:multiLevelType w:val="hybridMultilevel"/>
    <w:tmpl w:val="4EB601AC"/>
    <w:lvl w:ilvl="0" w:tplc="21C614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A07E19"/>
    <w:multiLevelType w:val="hybridMultilevel"/>
    <w:tmpl w:val="98187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D9"/>
    <w:rsid w:val="000F3B6A"/>
    <w:rsid w:val="000F5A8E"/>
    <w:rsid w:val="001D16BB"/>
    <w:rsid w:val="00593941"/>
    <w:rsid w:val="005A70C6"/>
    <w:rsid w:val="007404FF"/>
    <w:rsid w:val="007437D9"/>
    <w:rsid w:val="00866143"/>
    <w:rsid w:val="008A6DA6"/>
    <w:rsid w:val="008C640D"/>
    <w:rsid w:val="009A413F"/>
    <w:rsid w:val="009C0D48"/>
    <w:rsid w:val="00A42E4D"/>
    <w:rsid w:val="00AE0EFE"/>
    <w:rsid w:val="00D32CDA"/>
    <w:rsid w:val="00E77645"/>
    <w:rsid w:val="00F5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3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beata_user</dc:creator>
  <cp:lastModifiedBy>Piotr Matuszczyk</cp:lastModifiedBy>
  <cp:revision>2</cp:revision>
  <cp:lastPrinted>2024-04-11T07:56:00Z</cp:lastPrinted>
  <dcterms:created xsi:type="dcterms:W3CDTF">2024-06-11T10:04:00Z</dcterms:created>
  <dcterms:modified xsi:type="dcterms:W3CDTF">2024-06-11T10:04:00Z</dcterms:modified>
</cp:coreProperties>
</file>