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50" w:rsidRPr="00A77850" w:rsidRDefault="00A77850" w:rsidP="00A77850">
      <w:pPr>
        <w:keepNext/>
        <w:spacing w:after="0" w:line="276" w:lineRule="auto"/>
        <w:jc w:val="both"/>
        <w:outlineLvl w:val="2"/>
        <w:rPr>
          <w:rFonts w:ascii="Arial Narrow" w:eastAsia="Times New Roman" w:hAnsi="Arial Narrow" w:cs="Times New Roman"/>
          <w:b/>
          <w:kern w:val="0"/>
        </w:rPr>
      </w:pPr>
    </w:p>
    <w:p w:rsidR="00A77850" w:rsidRPr="00A77850" w:rsidRDefault="00A77850" w:rsidP="00A77850">
      <w:pPr>
        <w:keepNext/>
        <w:spacing w:after="0" w:line="276" w:lineRule="auto"/>
        <w:jc w:val="center"/>
        <w:outlineLvl w:val="2"/>
        <w:rPr>
          <w:rFonts w:ascii="Arial Narrow" w:eastAsia="Times New Roman" w:hAnsi="Arial Narrow" w:cs="Times New Roman"/>
          <w:b/>
          <w:kern w:val="0"/>
        </w:rPr>
      </w:pPr>
      <w:r w:rsidRPr="00A77850">
        <w:rPr>
          <w:rFonts w:ascii="Arial Narrow" w:eastAsia="Times New Roman" w:hAnsi="Arial Narrow" w:cs="Times New Roman"/>
          <w:b/>
          <w:kern w:val="0"/>
        </w:rPr>
        <w:t>OPIS PRZEDMIOTU ZAMÓWIENIA</w:t>
      </w:r>
    </w:p>
    <w:p w:rsidR="00A77850" w:rsidRPr="00A77850" w:rsidRDefault="00A77850" w:rsidP="00A77850">
      <w:pPr>
        <w:spacing w:after="0" w:line="276" w:lineRule="auto"/>
        <w:jc w:val="both"/>
        <w:rPr>
          <w:rFonts w:ascii="Arial Narrow" w:eastAsia="Calibri" w:hAnsi="Arial Narrow" w:cs="Times New Roman"/>
          <w:kern w:val="0"/>
        </w:rPr>
      </w:pPr>
    </w:p>
    <w:p w:rsidR="00A77850" w:rsidRPr="00A77850" w:rsidRDefault="00A77850" w:rsidP="00A77850">
      <w:pPr>
        <w:numPr>
          <w:ilvl w:val="0"/>
          <w:numId w:val="4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kern w:val="0"/>
          <w:lang w:eastAsia="pl-PL"/>
        </w:rPr>
      </w:pPr>
      <w:r w:rsidRPr="00A77850">
        <w:rPr>
          <w:rFonts w:ascii="Arial Narrow" w:eastAsia="Times New Roman" w:hAnsi="Arial Narrow" w:cs="Times New Roman"/>
          <w:kern w:val="0"/>
          <w:lang w:eastAsia="pl-PL"/>
        </w:rPr>
        <w:t>Nazwa zamówienia:</w:t>
      </w:r>
      <w:r w:rsidR="0005038C">
        <w:rPr>
          <w:rFonts w:ascii="Arial Narrow" w:eastAsia="Times New Roman" w:hAnsi="Arial Narrow" w:cs="Times New Roman"/>
          <w:kern w:val="0"/>
          <w:lang w:eastAsia="pl-PL"/>
        </w:rPr>
        <w:t xml:space="preserve"> </w:t>
      </w:r>
      <w:r w:rsidR="0005038C" w:rsidRPr="007B1814">
        <w:rPr>
          <w:rFonts w:ascii="Arial Narrow" w:eastAsia="Times New Roman" w:hAnsi="Arial Narrow"/>
          <w:b/>
          <w:bCs/>
          <w:lang w:eastAsia="pl-PL"/>
        </w:rPr>
        <w:t>„Zwiększenie efektywności energetycznej oraz modernizacja zabytkowego budynku szpitala w Gubinie</w:t>
      </w:r>
      <w:r w:rsidR="0005038C">
        <w:rPr>
          <w:rFonts w:ascii="Arial Narrow" w:eastAsia="Times New Roman" w:hAnsi="Arial Narrow"/>
          <w:b/>
          <w:bCs/>
          <w:lang w:eastAsia="pl-PL"/>
        </w:rPr>
        <w:t>”.</w:t>
      </w:r>
    </w:p>
    <w:p w:rsidR="00A77850" w:rsidRPr="00061E1E" w:rsidRDefault="00A77850" w:rsidP="0005038C">
      <w:pPr>
        <w:numPr>
          <w:ilvl w:val="0"/>
          <w:numId w:val="4"/>
        </w:numPr>
        <w:spacing w:line="276" w:lineRule="auto"/>
        <w:contextualSpacing/>
        <w:jc w:val="both"/>
        <w:rPr>
          <w:rFonts w:ascii="Arial Narrow" w:eastAsia="Times New Roman" w:hAnsi="Arial Narrow" w:cs="Calibri"/>
          <w:bCs/>
          <w:kern w:val="0"/>
          <w:lang w:eastAsia="pl-PL"/>
        </w:rPr>
      </w:pPr>
      <w:r w:rsidRPr="00061E1E">
        <w:rPr>
          <w:rFonts w:ascii="Arial Narrow" w:eastAsia="Calibri" w:hAnsi="Arial Narrow" w:cs="Times New Roman"/>
          <w:kern w:val="0"/>
        </w:rPr>
        <w:t>Przedmiot zamówienia</w:t>
      </w:r>
      <w:r w:rsidR="0005038C" w:rsidRPr="00061E1E">
        <w:rPr>
          <w:rFonts w:ascii="Arial Narrow" w:eastAsia="Calibri" w:hAnsi="Arial Narrow" w:cs="Times New Roman"/>
          <w:kern w:val="0"/>
        </w:rPr>
        <w:t xml:space="preserve"> stanowi</w:t>
      </w:r>
      <w:r w:rsidR="00A22DB4" w:rsidRPr="00061E1E">
        <w:rPr>
          <w:rFonts w:ascii="Arial Narrow" w:eastAsia="Calibri" w:hAnsi="Arial Narrow" w:cs="Times New Roman"/>
          <w:kern w:val="0"/>
        </w:rPr>
        <w:t xml:space="preserve">ą </w:t>
      </w:r>
      <w:r w:rsidR="0005038C" w:rsidRPr="00061E1E">
        <w:rPr>
          <w:rFonts w:ascii="Arial Narrow" w:eastAsia="Calibri" w:hAnsi="Arial Narrow" w:cs="Times New Roman"/>
          <w:kern w:val="0"/>
        </w:rPr>
        <w:t>rob</w:t>
      </w:r>
      <w:r w:rsidR="00A22DB4" w:rsidRPr="00061E1E">
        <w:rPr>
          <w:rFonts w:ascii="Arial Narrow" w:eastAsia="Calibri" w:hAnsi="Arial Narrow" w:cs="Times New Roman"/>
          <w:kern w:val="0"/>
        </w:rPr>
        <w:t>oty</w:t>
      </w:r>
      <w:r w:rsidR="0005038C" w:rsidRPr="00061E1E">
        <w:rPr>
          <w:rFonts w:ascii="Arial Narrow" w:eastAsia="Calibri" w:hAnsi="Arial Narrow" w:cs="Times New Roman"/>
          <w:kern w:val="0"/>
        </w:rPr>
        <w:t xml:space="preserve"> budowlan</w:t>
      </w:r>
      <w:r w:rsidR="00A22DB4" w:rsidRPr="00061E1E">
        <w:rPr>
          <w:rFonts w:ascii="Arial Narrow" w:eastAsia="Calibri" w:hAnsi="Arial Narrow" w:cs="Times New Roman"/>
          <w:kern w:val="0"/>
        </w:rPr>
        <w:t>e</w:t>
      </w:r>
      <w:r w:rsidR="0005038C" w:rsidRPr="00061E1E">
        <w:rPr>
          <w:rFonts w:ascii="Arial Narrow" w:eastAsia="Calibri" w:hAnsi="Arial Narrow" w:cs="Times New Roman"/>
          <w:kern w:val="0"/>
        </w:rPr>
        <w:t xml:space="preserve"> </w:t>
      </w:r>
      <w:r w:rsidR="00061E1E" w:rsidRPr="00061E1E">
        <w:rPr>
          <w:rFonts w:ascii="Arial Narrow" w:eastAsia="Calibri" w:hAnsi="Arial Narrow" w:cs="Times New Roman"/>
          <w:kern w:val="0"/>
        </w:rPr>
        <w:t>(opisane szczegółowo w przedmiar</w:t>
      </w:r>
      <w:r w:rsidR="00EF34F7">
        <w:rPr>
          <w:rFonts w:ascii="Arial Narrow" w:eastAsia="Calibri" w:hAnsi="Arial Narrow" w:cs="Times New Roman"/>
          <w:kern w:val="0"/>
        </w:rPr>
        <w:t>ach</w:t>
      </w:r>
      <w:r w:rsidR="00061E1E" w:rsidRPr="00061E1E">
        <w:rPr>
          <w:rFonts w:ascii="Arial Narrow" w:eastAsia="Calibri" w:hAnsi="Arial Narrow" w:cs="Times New Roman"/>
          <w:kern w:val="0"/>
        </w:rPr>
        <w:t xml:space="preserve"> robót) </w:t>
      </w:r>
      <w:r w:rsidR="0005038C" w:rsidRPr="00061E1E">
        <w:rPr>
          <w:rFonts w:ascii="Arial Narrow" w:eastAsia="Calibri" w:hAnsi="Arial Narrow" w:cs="Times New Roman"/>
          <w:kern w:val="0"/>
        </w:rPr>
        <w:t>polegając</w:t>
      </w:r>
      <w:r w:rsidR="00A22DB4" w:rsidRPr="00061E1E">
        <w:rPr>
          <w:rFonts w:ascii="Arial Narrow" w:eastAsia="Calibri" w:hAnsi="Arial Narrow" w:cs="Times New Roman"/>
          <w:kern w:val="0"/>
        </w:rPr>
        <w:t>e</w:t>
      </w:r>
      <w:r w:rsidR="00061E1E" w:rsidRPr="00061E1E">
        <w:rPr>
          <w:rFonts w:ascii="Arial Narrow" w:eastAsia="Calibri" w:hAnsi="Arial Narrow" w:cs="Times New Roman"/>
          <w:kern w:val="0"/>
        </w:rPr>
        <w:t xml:space="preserve"> m.in.</w:t>
      </w:r>
      <w:r w:rsidR="0005038C" w:rsidRPr="00061E1E">
        <w:rPr>
          <w:rFonts w:ascii="Arial Narrow" w:eastAsia="Calibri" w:hAnsi="Arial Narrow" w:cs="Times New Roman"/>
          <w:kern w:val="0"/>
        </w:rPr>
        <w:t xml:space="preserve"> na</w:t>
      </w:r>
      <w:r w:rsidR="00061E1E" w:rsidRPr="00061E1E">
        <w:rPr>
          <w:rFonts w:ascii="Arial Narrow" w:eastAsia="Calibri" w:hAnsi="Arial Narrow" w:cs="Times New Roman"/>
          <w:kern w:val="0"/>
        </w:rPr>
        <w:t>:</w:t>
      </w:r>
    </w:p>
    <w:p w:rsidR="0005038C" w:rsidRPr="00061E1E" w:rsidRDefault="006807AF" w:rsidP="0005038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imes New Roman" w:hAnsi="Arial Narrow" w:cs="Calibri"/>
          <w:bCs/>
          <w:kern w:val="0"/>
          <w:lang w:eastAsia="pl-PL"/>
        </w:rPr>
      </w:pPr>
      <w:r w:rsidRPr="00061E1E">
        <w:rPr>
          <w:rFonts w:ascii="Arial Narrow" w:eastAsia="Times New Roman" w:hAnsi="Arial Narrow" w:cs="Calibri"/>
          <w:bCs/>
          <w:kern w:val="0"/>
          <w:lang w:eastAsia="pl-PL"/>
        </w:rPr>
        <w:t>robotach przygotowawczych i rozbiórkowych</w:t>
      </w:r>
      <w:r w:rsidR="007F4444" w:rsidRPr="00061E1E">
        <w:rPr>
          <w:rFonts w:ascii="Arial Narrow" w:eastAsia="Times New Roman" w:hAnsi="Arial Narrow" w:cs="Calibri"/>
          <w:bCs/>
          <w:kern w:val="0"/>
          <w:lang w:eastAsia="pl-PL"/>
        </w:rPr>
        <w:t>,</w:t>
      </w:r>
    </w:p>
    <w:p w:rsidR="006807AF" w:rsidRPr="00061E1E" w:rsidRDefault="006807AF" w:rsidP="0005038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imes New Roman" w:hAnsi="Arial Narrow" w:cs="Calibri"/>
          <w:bCs/>
          <w:kern w:val="0"/>
          <w:lang w:eastAsia="pl-PL"/>
        </w:rPr>
      </w:pPr>
      <w:r w:rsidRPr="00061E1E">
        <w:rPr>
          <w:rFonts w:ascii="Arial Narrow" w:eastAsia="Times New Roman" w:hAnsi="Arial Narrow" w:cs="Calibri"/>
          <w:bCs/>
          <w:kern w:val="0"/>
          <w:lang w:eastAsia="pl-PL"/>
        </w:rPr>
        <w:t>robotach izolacyjnych (izolacje- strych, izolacje fundamentowe)</w:t>
      </w:r>
      <w:r w:rsidR="007F4444" w:rsidRPr="00061E1E">
        <w:rPr>
          <w:rFonts w:ascii="Arial Narrow" w:eastAsia="Times New Roman" w:hAnsi="Arial Narrow" w:cs="Calibri"/>
          <w:bCs/>
          <w:kern w:val="0"/>
          <w:lang w:eastAsia="pl-PL"/>
        </w:rPr>
        <w:t>,</w:t>
      </w:r>
    </w:p>
    <w:p w:rsidR="006807AF" w:rsidRPr="00061E1E" w:rsidRDefault="006807AF" w:rsidP="0005038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imes New Roman" w:hAnsi="Arial Narrow" w:cs="Calibri"/>
          <w:bCs/>
          <w:kern w:val="0"/>
          <w:lang w:eastAsia="pl-PL"/>
        </w:rPr>
      </w:pPr>
      <w:r w:rsidRPr="00061E1E">
        <w:rPr>
          <w:rFonts w:ascii="Arial Narrow" w:eastAsia="Times New Roman" w:hAnsi="Arial Narrow" w:cs="Calibri"/>
          <w:bCs/>
          <w:kern w:val="0"/>
          <w:lang w:eastAsia="pl-PL"/>
        </w:rPr>
        <w:t xml:space="preserve">wymianie stolarki okiennej i drzwiowej </w:t>
      </w:r>
      <w:r w:rsidR="007F4444" w:rsidRPr="00061E1E">
        <w:rPr>
          <w:rFonts w:ascii="Arial Narrow" w:eastAsia="Times New Roman" w:hAnsi="Arial Narrow" w:cs="Calibri"/>
          <w:bCs/>
          <w:kern w:val="0"/>
          <w:lang w:eastAsia="pl-PL"/>
        </w:rPr>
        <w:t>oraz</w:t>
      </w:r>
      <w:r w:rsidRPr="00061E1E">
        <w:rPr>
          <w:rFonts w:ascii="Arial Narrow" w:eastAsia="Times New Roman" w:hAnsi="Arial Narrow" w:cs="Calibri"/>
          <w:bCs/>
          <w:kern w:val="0"/>
          <w:lang w:eastAsia="pl-PL"/>
        </w:rPr>
        <w:t xml:space="preserve"> renowacji stolarki drzwiowej</w:t>
      </w:r>
      <w:r w:rsidR="007F4444" w:rsidRPr="00061E1E">
        <w:rPr>
          <w:rFonts w:ascii="Arial Narrow" w:eastAsia="Times New Roman" w:hAnsi="Arial Narrow" w:cs="Calibri"/>
          <w:bCs/>
          <w:kern w:val="0"/>
          <w:lang w:eastAsia="pl-PL"/>
        </w:rPr>
        <w:t>,</w:t>
      </w:r>
    </w:p>
    <w:p w:rsidR="006807AF" w:rsidRPr="00061E1E" w:rsidRDefault="000C6FF7" w:rsidP="0005038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imes New Roman" w:hAnsi="Arial Narrow" w:cs="Calibri"/>
          <w:bCs/>
          <w:kern w:val="0"/>
          <w:lang w:eastAsia="pl-PL"/>
        </w:rPr>
      </w:pPr>
      <w:r w:rsidRPr="00061E1E">
        <w:rPr>
          <w:rFonts w:ascii="Arial Narrow" w:eastAsia="Times New Roman" w:hAnsi="Arial Narrow" w:cs="Calibri"/>
          <w:bCs/>
          <w:kern w:val="0"/>
          <w:lang w:eastAsia="pl-PL"/>
        </w:rPr>
        <w:t xml:space="preserve">odbiciu tynków wewnętrznych z zaprawy cementowo- wapiennej </w:t>
      </w:r>
      <w:r w:rsidR="009055B4" w:rsidRPr="00061E1E">
        <w:rPr>
          <w:rFonts w:ascii="Arial Narrow" w:eastAsia="Times New Roman" w:hAnsi="Arial Narrow" w:cs="Calibri"/>
          <w:bCs/>
          <w:kern w:val="0"/>
          <w:lang w:eastAsia="pl-PL"/>
        </w:rPr>
        <w:t xml:space="preserve">oraz ich uzupełnienie </w:t>
      </w:r>
      <w:r w:rsidR="006E1863">
        <w:rPr>
          <w:rFonts w:ascii="Arial Narrow" w:eastAsia="Times New Roman" w:hAnsi="Arial Narrow" w:cs="Calibri"/>
          <w:bCs/>
          <w:kern w:val="0"/>
          <w:lang w:eastAsia="pl-PL"/>
        </w:rPr>
        <w:br/>
      </w:r>
      <w:r w:rsidR="007F4444" w:rsidRPr="00061E1E">
        <w:rPr>
          <w:rFonts w:ascii="Arial Narrow" w:eastAsia="Times New Roman" w:hAnsi="Arial Narrow" w:cs="Calibri"/>
          <w:bCs/>
          <w:kern w:val="0"/>
          <w:lang w:eastAsia="pl-PL"/>
        </w:rPr>
        <w:t>w</w:t>
      </w:r>
      <w:r w:rsidR="006E1863">
        <w:rPr>
          <w:rFonts w:ascii="Arial Narrow" w:eastAsia="Times New Roman" w:hAnsi="Arial Narrow" w:cs="Calibri"/>
          <w:bCs/>
          <w:kern w:val="0"/>
          <w:lang w:eastAsia="pl-PL"/>
        </w:rPr>
        <w:t xml:space="preserve"> </w:t>
      </w:r>
      <w:r w:rsidR="007F4444" w:rsidRPr="00061E1E">
        <w:rPr>
          <w:rFonts w:ascii="Arial Narrow" w:eastAsia="Times New Roman" w:hAnsi="Arial Narrow" w:cs="Calibri"/>
          <w:bCs/>
          <w:kern w:val="0"/>
          <w:lang w:eastAsia="pl-PL"/>
        </w:rPr>
        <w:t>pomieszczeniach piwnicznych</w:t>
      </w:r>
      <w:r w:rsidR="00061E1E" w:rsidRPr="00061E1E">
        <w:rPr>
          <w:rFonts w:ascii="Arial Narrow" w:eastAsia="Times New Roman" w:hAnsi="Arial Narrow" w:cs="Calibri"/>
          <w:bCs/>
          <w:kern w:val="0"/>
          <w:lang w:eastAsia="pl-PL"/>
        </w:rPr>
        <w:t>,</w:t>
      </w:r>
    </w:p>
    <w:p w:rsidR="006807AF" w:rsidRPr="00061E1E" w:rsidRDefault="006807AF" w:rsidP="0005038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imes New Roman" w:hAnsi="Arial Narrow" w:cs="Calibri"/>
          <w:bCs/>
          <w:kern w:val="0"/>
          <w:lang w:eastAsia="pl-PL"/>
        </w:rPr>
      </w:pPr>
      <w:r w:rsidRPr="00061E1E">
        <w:rPr>
          <w:rFonts w:ascii="Arial Narrow" w:eastAsia="Times New Roman" w:hAnsi="Arial Narrow" w:cs="Calibri"/>
          <w:bCs/>
          <w:kern w:val="0"/>
          <w:lang w:eastAsia="pl-PL"/>
        </w:rPr>
        <w:t>robotach malarskich i okładzinowych</w:t>
      </w:r>
      <w:r w:rsidR="007F4444" w:rsidRPr="00061E1E">
        <w:rPr>
          <w:rFonts w:ascii="Arial Narrow" w:eastAsia="Times New Roman" w:hAnsi="Arial Narrow" w:cs="Calibri"/>
          <w:bCs/>
          <w:kern w:val="0"/>
          <w:lang w:eastAsia="pl-PL"/>
        </w:rPr>
        <w:t>,</w:t>
      </w:r>
      <w:r w:rsidRPr="00061E1E">
        <w:rPr>
          <w:rFonts w:ascii="Arial Narrow" w:eastAsia="Times New Roman" w:hAnsi="Arial Narrow" w:cs="Calibri"/>
          <w:bCs/>
          <w:kern w:val="0"/>
          <w:lang w:eastAsia="pl-PL"/>
        </w:rPr>
        <w:t xml:space="preserve"> </w:t>
      </w:r>
    </w:p>
    <w:p w:rsidR="006807AF" w:rsidRPr="00061E1E" w:rsidRDefault="009055B4" w:rsidP="0005038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imes New Roman" w:hAnsi="Arial Narrow" w:cs="Calibri"/>
          <w:bCs/>
          <w:kern w:val="0"/>
          <w:lang w:eastAsia="pl-PL"/>
        </w:rPr>
      </w:pPr>
      <w:r w:rsidRPr="00061E1E">
        <w:rPr>
          <w:rFonts w:ascii="Arial Narrow" w:eastAsia="Times New Roman" w:hAnsi="Arial Narrow" w:cs="Calibri"/>
          <w:bCs/>
          <w:kern w:val="0"/>
          <w:lang w:eastAsia="pl-PL"/>
        </w:rPr>
        <w:t>rozebraniu posadzki w piwnicy, wykonaniu izolacji cieplnej posadzki na gruncie, wykonaniu nowej posadzki</w:t>
      </w:r>
      <w:r w:rsidR="007F4444" w:rsidRPr="00061E1E">
        <w:rPr>
          <w:rFonts w:ascii="Arial Narrow" w:eastAsia="Times New Roman" w:hAnsi="Arial Narrow" w:cs="Calibri"/>
          <w:bCs/>
          <w:kern w:val="0"/>
          <w:lang w:eastAsia="pl-PL"/>
        </w:rPr>
        <w:t>,</w:t>
      </w:r>
      <w:r w:rsidRPr="00061E1E">
        <w:rPr>
          <w:rFonts w:ascii="Arial Narrow" w:eastAsia="Times New Roman" w:hAnsi="Arial Narrow" w:cs="Calibri"/>
          <w:bCs/>
          <w:kern w:val="0"/>
          <w:lang w:eastAsia="pl-PL"/>
        </w:rPr>
        <w:t xml:space="preserve"> </w:t>
      </w:r>
    </w:p>
    <w:p w:rsidR="009055B4" w:rsidRPr="00061E1E" w:rsidRDefault="009055B4" w:rsidP="0005038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imes New Roman" w:hAnsi="Arial Narrow" w:cs="Calibri"/>
          <w:bCs/>
          <w:kern w:val="0"/>
          <w:lang w:eastAsia="pl-PL"/>
        </w:rPr>
      </w:pPr>
      <w:r w:rsidRPr="00061E1E">
        <w:rPr>
          <w:rFonts w:ascii="Arial Narrow" w:eastAsia="Times New Roman" w:hAnsi="Arial Narrow" w:cs="Calibri"/>
          <w:bCs/>
          <w:kern w:val="0"/>
          <w:lang w:eastAsia="pl-PL"/>
        </w:rPr>
        <w:t>robotach termomodernizacyjnych</w:t>
      </w:r>
      <w:r w:rsidR="007F4444" w:rsidRPr="00061E1E">
        <w:rPr>
          <w:rFonts w:ascii="Arial Narrow" w:eastAsia="Times New Roman" w:hAnsi="Arial Narrow" w:cs="Calibri"/>
          <w:bCs/>
          <w:kern w:val="0"/>
          <w:lang w:eastAsia="pl-PL"/>
        </w:rPr>
        <w:t>,</w:t>
      </w:r>
    </w:p>
    <w:p w:rsidR="007F4444" w:rsidRPr="00061E1E" w:rsidRDefault="007F4444" w:rsidP="0005038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imes New Roman" w:hAnsi="Arial Narrow" w:cs="Calibri"/>
          <w:bCs/>
          <w:kern w:val="0"/>
          <w:lang w:eastAsia="pl-PL"/>
        </w:rPr>
      </w:pPr>
      <w:r w:rsidRPr="00061E1E">
        <w:rPr>
          <w:rFonts w:ascii="Arial Narrow" w:eastAsia="Times New Roman" w:hAnsi="Arial Narrow" w:cs="Calibri"/>
          <w:bCs/>
          <w:kern w:val="0"/>
          <w:lang w:eastAsia="pl-PL"/>
        </w:rPr>
        <w:t>wymianie pokrycia dachowego wraz z wymianą uszkodzonych elementów więźby dachowej,</w:t>
      </w:r>
    </w:p>
    <w:p w:rsidR="007F4444" w:rsidRPr="00061E1E" w:rsidRDefault="007F4444" w:rsidP="0005038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imes New Roman" w:hAnsi="Arial Narrow" w:cs="Calibri"/>
          <w:bCs/>
          <w:kern w:val="0"/>
          <w:lang w:eastAsia="pl-PL"/>
        </w:rPr>
      </w:pPr>
      <w:r w:rsidRPr="00061E1E">
        <w:rPr>
          <w:rFonts w:ascii="Arial Narrow" w:eastAsia="Times New Roman" w:hAnsi="Arial Narrow" w:cs="Calibri"/>
          <w:bCs/>
          <w:kern w:val="0"/>
          <w:lang w:eastAsia="pl-PL"/>
        </w:rPr>
        <w:t>wykonaniu opaski wokół budynku,</w:t>
      </w:r>
    </w:p>
    <w:p w:rsidR="007F4444" w:rsidRPr="00061E1E" w:rsidRDefault="007F4444" w:rsidP="0005038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imes New Roman" w:hAnsi="Arial Narrow" w:cs="Calibri"/>
          <w:bCs/>
          <w:kern w:val="0"/>
          <w:lang w:eastAsia="pl-PL"/>
        </w:rPr>
      </w:pPr>
      <w:r w:rsidRPr="00061E1E">
        <w:rPr>
          <w:rFonts w:ascii="Arial Narrow" w:eastAsia="Times New Roman" w:hAnsi="Arial Narrow" w:cs="Calibri"/>
          <w:bCs/>
          <w:kern w:val="0"/>
          <w:lang w:eastAsia="pl-PL"/>
        </w:rPr>
        <w:t>naprawie schodów zewnętrznych</w:t>
      </w:r>
      <w:r w:rsidR="00061E1E" w:rsidRPr="00061E1E">
        <w:rPr>
          <w:rFonts w:ascii="Arial Narrow" w:eastAsia="Times New Roman" w:hAnsi="Arial Narrow" w:cs="Calibri"/>
          <w:bCs/>
          <w:kern w:val="0"/>
          <w:lang w:eastAsia="pl-PL"/>
        </w:rPr>
        <w:t>.</w:t>
      </w:r>
    </w:p>
    <w:p w:rsidR="006C0AD6" w:rsidRDefault="00064A57" w:rsidP="00A77850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TimesNewRomanPS-ItalicMT"/>
          <w:kern w:val="0"/>
        </w:rPr>
      </w:pPr>
      <w:r>
        <w:rPr>
          <w:rFonts w:ascii="Arial Narrow" w:eastAsia="Calibri" w:hAnsi="Arial Narrow" w:cs="TimesNewRomanPS-ItalicMT"/>
          <w:kern w:val="0"/>
        </w:rPr>
        <w:t xml:space="preserve">Dokumentacja projektowa oraz </w:t>
      </w:r>
      <w:r w:rsidR="006C0AD6">
        <w:rPr>
          <w:rFonts w:ascii="Arial Narrow" w:eastAsia="Calibri" w:hAnsi="Arial Narrow" w:cs="TimesNewRomanPS-ItalicMT"/>
          <w:kern w:val="0"/>
        </w:rPr>
        <w:t>Szczegółow</w:t>
      </w:r>
      <w:r>
        <w:rPr>
          <w:rFonts w:ascii="Arial Narrow" w:eastAsia="Calibri" w:hAnsi="Arial Narrow" w:cs="TimesNewRomanPS-ItalicMT"/>
          <w:kern w:val="0"/>
        </w:rPr>
        <w:t>e</w:t>
      </w:r>
      <w:r w:rsidR="006C0AD6">
        <w:rPr>
          <w:rFonts w:ascii="Arial Narrow" w:eastAsia="Calibri" w:hAnsi="Arial Narrow" w:cs="TimesNewRomanPS-ItalicMT"/>
          <w:kern w:val="0"/>
        </w:rPr>
        <w:t xml:space="preserve"> Specyfikacj</w:t>
      </w:r>
      <w:r>
        <w:rPr>
          <w:rFonts w:ascii="Arial Narrow" w:eastAsia="Calibri" w:hAnsi="Arial Narrow" w:cs="TimesNewRomanPS-ItalicMT"/>
          <w:kern w:val="0"/>
        </w:rPr>
        <w:t>e</w:t>
      </w:r>
      <w:r w:rsidR="006C0AD6">
        <w:rPr>
          <w:rFonts w:ascii="Arial Narrow" w:eastAsia="Calibri" w:hAnsi="Arial Narrow" w:cs="TimesNewRomanPS-ItalicMT"/>
          <w:kern w:val="0"/>
        </w:rPr>
        <w:t xml:space="preserve"> Techniczn</w:t>
      </w:r>
      <w:r w:rsidR="00036943">
        <w:rPr>
          <w:rFonts w:ascii="Arial Narrow" w:eastAsia="Calibri" w:hAnsi="Arial Narrow" w:cs="TimesNewRomanPS-ItalicMT"/>
          <w:kern w:val="0"/>
        </w:rPr>
        <w:t>ego</w:t>
      </w:r>
      <w:r w:rsidR="006C0AD6">
        <w:rPr>
          <w:rFonts w:ascii="Arial Narrow" w:eastAsia="Calibri" w:hAnsi="Arial Narrow" w:cs="TimesNewRomanPS-ItalicMT"/>
          <w:kern w:val="0"/>
        </w:rPr>
        <w:t xml:space="preserve"> Wykonania i Odbioru Robót </w:t>
      </w:r>
      <w:r w:rsidR="00036943">
        <w:rPr>
          <w:rFonts w:ascii="Arial Narrow" w:eastAsia="Calibri" w:hAnsi="Arial Narrow" w:cs="TimesNewRomanPS-ItalicMT"/>
          <w:kern w:val="0"/>
        </w:rPr>
        <w:t>obowiązują w</w:t>
      </w:r>
      <w:r w:rsidR="006C0AD6">
        <w:rPr>
          <w:rFonts w:ascii="Arial Narrow" w:eastAsia="Calibri" w:hAnsi="Arial Narrow" w:cs="TimesNewRomanPS-ItalicMT"/>
          <w:kern w:val="0"/>
        </w:rPr>
        <w:t xml:space="preserve"> zakres</w:t>
      </w:r>
      <w:r w:rsidR="00036943">
        <w:rPr>
          <w:rFonts w:ascii="Arial Narrow" w:eastAsia="Calibri" w:hAnsi="Arial Narrow" w:cs="TimesNewRomanPS-ItalicMT"/>
          <w:kern w:val="0"/>
        </w:rPr>
        <w:t>ach</w:t>
      </w:r>
      <w:r w:rsidR="006C0AD6">
        <w:rPr>
          <w:rFonts w:ascii="Arial Narrow" w:eastAsia="Calibri" w:hAnsi="Arial Narrow" w:cs="TimesNewRomanPS-ItalicMT"/>
          <w:kern w:val="0"/>
        </w:rPr>
        <w:t xml:space="preserve"> </w:t>
      </w:r>
      <w:r w:rsidR="00036943">
        <w:rPr>
          <w:rFonts w:ascii="Arial Narrow" w:eastAsia="Calibri" w:hAnsi="Arial Narrow" w:cs="TimesNewRomanPS-ItalicMT"/>
          <w:kern w:val="0"/>
        </w:rPr>
        <w:t xml:space="preserve">wskazanych w </w:t>
      </w:r>
      <w:r w:rsidR="006C0AD6">
        <w:rPr>
          <w:rFonts w:ascii="Arial Narrow" w:eastAsia="Calibri" w:hAnsi="Arial Narrow" w:cs="TimesNewRomanPS-ItalicMT"/>
          <w:kern w:val="0"/>
        </w:rPr>
        <w:t>przedmiara</w:t>
      </w:r>
      <w:r w:rsidR="00036943">
        <w:rPr>
          <w:rFonts w:ascii="Arial Narrow" w:eastAsia="Calibri" w:hAnsi="Arial Narrow" w:cs="TimesNewRomanPS-ItalicMT"/>
          <w:kern w:val="0"/>
        </w:rPr>
        <w:t>ch</w:t>
      </w:r>
      <w:r w:rsidR="00EF34F7">
        <w:rPr>
          <w:rFonts w:ascii="Arial Narrow" w:eastAsia="Calibri" w:hAnsi="Arial Narrow" w:cs="TimesNewRomanPS-ItalicMT"/>
          <w:kern w:val="0"/>
        </w:rPr>
        <w:t xml:space="preserve"> robót</w:t>
      </w:r>
      <w:r w:rsidR="006C0AD6">
        <w:rPr>
          <w:rFonts w:ascii="Arial Narrow" w:eastAsia="Calibri" w:hAnsi="Arial Narrow" w:cs="TimesNewRomanPS-ItalicMT"/>
          <w:kern w:val="0"/>
        </w:rPr>
        <w:t xml:space="preserve">. </w:t>
      </w:r>
    </w:p>
    <w:p w:rsidR="00832E7A" w:rsidRPr="006C0AD6" w:rsidRDefault="00832E7A" w:rsidP="00A77850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TimesNewRomanPS-ItalicMT"/>
          <w:kern w:val="0"/>
        </w:rPr>
      </w:pPr>
      <w:r>
        <w:rPr>
          <w:rFonts w:ascii="Arial Narrow" w:eastAsia="Calibri" w:hAnsi="Arial Narrow" w:cs="TimesNewRomanPS-ItalicMT"/>
          <w:kern w:val="0"/>
        </w:rPr>
        <w:t>Wymienię pokrycia dachowego należy zaplanować w harmonogramie rzeczowo – finansowym w bieżącym roku.</w:t>
      </w:r>
    </w:p>
    <w:p w:rsidR="00A77850" w:rsidRPr="00A77850" w:rsidRDefault="00A77850" w:rsidP="00A77850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TimesNewRomanPS-ItalicMT"/>
          <w:kern w:val="0"/>
        </w:rPr>
      </w:pPr>
      <w:r w:rsidRPr="00A77850">
        <w:rPr>
          <w:rFonts w:ascii="Arial Narrow" w:eastAsia="Times New Roman" w:hAnsi="Arial Narrow"/>
          <w:lang w:eastAsia="pl-PL"/>
        </w:rPr>
        <w:t xml:space="preserve">Przedmiotowe zadanie realizowane jest w ramach Rządowego Funduszu Polski Ład – Program Inwestycji Strategicznych – Edycja 8. </w:t>
      </w:r>
    </w:p>
    <w:p w:rsidR="00A77850" w:rsidRPr="00A77850" w:rsidRDefault="00A77850" w:rsidP="00A77850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TimesNewRomanPS-ItalicMT"/>
          <w:kern w:val="0"/>
        </w:rPr>
      </w:pPr>
      <w:r w:rsidRPr="00A77850">
        <w:rPr>
          <w:rFonts w:ascii="Arial Narrow" w:eastAsia="Calibri" w:hAnsi="Arial Narrow" w:cs="Times New Roman"/>
          <w:kern w:val="0"/>
        </w:rPr>
        <w:t xml:space="preserve">Termin zakończenia realizacji przedmiotu zamówienia określony będzie zgodnie z terminem wskazanym </w:t>
      </w:r>
      <w:r w:rsidR="006E1863">
        <w:rPr>
          <w:rFonts w:ascii="Arial Narrow" w:eastAsia="Calibri" w:hAnsi="Arial Narrow" w:cs="Times New Roman"/>
          <w:kern w:val="0"/>
        </w:rPr>
        <w:br/>
      </w:r>
      <w:r w:rsidRPr="00A77850">
        <w:rPr>
          <w:rFonts w:ascii="Arial Narrow" w:eastAsia="Calibri" w:hAnsi="Arial Narrow" w:cs="Times New Roman"/>
          <w:kern w:val="0"/>
        </w:rPr>
        <w:t>w formularzu ofertowym.</w:t>
      </w:r>
    </w:p>
    <w:p w:rsidR="00A77850" w:rsidRPr="00A77850" w:rsidRDefault="00A77850" w:rsidP="00A77850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Times New Roman"/>
          <w:kern w:val="0"/>
        </w:rPr>
      </w:pPr>
      <w:r w:rsidRPr="00A77850">
        <w:rPr>
          <w:rFonts w:ascii="Arial Narrow" w:eastAsia="Calibri" w:hAnsi="Arial Narrow" w:cs="Times New Roman"/>
          <w:kern w:val="0"/>
        </w:rPr>
        <w:t>Warunkiem udziału w postępowaniu jest wykazanie przez Wykonawcę zdolności technicznej lub zawodowej</w:t>
      </w:r>
      <w:r w:rsidR="0005038C">
        <w:rPr>
          <w:rFonts w:ascii="Arial Narrow" w:eastAsia="Calibri" w:hAnsi="Arial Narrow" w:cs="Times New Roman"/>
          <w:kern w:val="0"/>
        </w:rPr>
        <w:t xml:space="preserve"> poprzez</w:t>
      </w:r>
      <w:r w:rsidRPr="00A77850">
        <w:rPr>
          <w:rFonts w:ascii="Arial Narrow" w:eastAsia="Calibri" w:hAnsi="Arial Narrow" w:cs="Times New Roman"/>
          <w:kern w:val="0"/>
        </w:rPr>
        <w:t>:</w:t>
      </w:r>
    </w:p>
    <w:p w:rsidR="00A77850" w:rsidRPr="00A77850" w:rsidRDefault="00A77850" w:rsidP="00A7785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  <w:kern w:val="0"/>
        </w:rPr>
      </w:pPr>
      <w:r w:rsidRPr="00A77850">
        <w:rPr>
          <w:rFonts w:ascii="Arial Narrow" w:eastAsia="Calibri" w:hAnsi="Arial Narrow" w:cs="Times New Roman"/>
          <w:kern w:val="0"/>
        </w:rPr>
        <w:t xml:space="preserve">wykonanie przynajmniej 2 robót budowlanych zgodnych z przedmiotem zamówienia, zrealizowanych nie wcześniej niż w okresie ostatnich pięciu lat, a jeżeli okres prowadzenia działalności jest krótszy – w tym okresie, dwóch robót budowlanych o wartości brutto co najmniej </w:t>
      </w:r>
      <w:r w:rsidR="0005038C">
        <w:rPr>
          <w:rFonts w:ascii="Arial Narrow" w:eastAsia="Calibri" w:hAnsi="Arial Narrow" w:cs="Times New Roman"/>
          <w:kern w:val="0"/>
        </w:rPr>
        <w:t>5</w:t>
      </w:r>
      <w:r w:rsidRPr="00A77850">
        <w:rPr>
          <w:rFonts w:ascii="Arial Narrow" w:eastAsia="Calibri" w:hAnsi="Arial Narrow" w:cs="Times New Roman"/>
          <w:kern w:val="0"/>
        </w:rPr>
        <w:t xml:space="preserve">00 000,00 zł każda wraz z podaniem ich rodzaju, wartości, daty i miejsca wykonania oraz podmiotów, na rzecz których roboty te zostały wykonane, oraz załączeniem dowodów określających, czy te roboty budowlane zostały wykonane należycie, przy czym dowodami, </w:t>
      </w:r>
      <w:r w:rsidR="008450B2">
        <w:rPr>
          <w:rFonts w:ascii="Arial Narrow" w:eastAsia="Calibri" w:hAnsi="Arial Narrow" w:cs="Times New Roman"/>
          <w:kern w:val="0"/>
        </w:rPr>
        <w:br/>
      </w:r>
      <w:r w:rsidRPr="00A77850">
        <w:rPr>
          <w:rFonts w:ascii="Arial Narrow" w:eastAsia="Calibri" w:hAnsi="Arial Narrow" w:cs="Times New Roman"/>
          <w:kern w:val="0"/>
        </w:rPr>
        <w:t>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A77850" w:rsidRPr="00A77850" w:rsidRDefault="009A1200" w:rsidP="0005038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  <w:kern w:val="0"/>
        </w:rPr>
      </w:pPr>
      <w:r w:rsidRPr="006E1863">
        <w:rPr>
          <w:rFonts w:ascii="Arial Narrow" w:eastAsia="Calibri" w:hAnsi="Arial Narrow" w:cs="TimesNewRomanPS-ItalicMT"/>
          <w:kern w:val="0"/>
        </w:rPr>
        <w:t>dysponowanie</w:t>
      </w:r>
      <w:r w:rsidR="0005038C" w:rsidRPr="006E1863">
        <w:rPr>
          <w:rFonts w:ascii="Arial Narrow" w:eastAsia="Calibri" w:hAnsi="Arial Narrow" w:cs="TimesNewRomanPS-ItalicMT"/>
          <w:kern w:val="0"/>
        </w:rPr>
        <w:t xml:space="preserve"> </w:t>
      </w:r>
      <w:r w:rsidR="00A77850" w:rsidRPr="006E1863">
        <w:rPr>
          <w:rFonts w:ascii="Arial Narrow" w:eastAsia="Calibri" w:hAnsi="Arial Narrow" w:cs="TimesNewRomanPS-ItalicMT"/>
          <w:kern w:val="0"/>
        </w:rPr>
        <w:t>kierownik</w:t>
      </w:r>
      <w:r w:rsidRPr="006E1863">
        <w:rPr>
          <w:rFonts w:ascii="Arial Narrow" w:eastAsia="Calibri" w:hAnsi="Arial Narrow" w:cs="TimesNewRomanPS-ItalicMT"/>
          <w:kern w:val="0"/>
        </w:rPr>
        <w:t>iem</w:t>
      </w:r>
      <w:r w:rsidR="00A77850" w:rsidRPr="006E1863">
        <w:rPr>
          <w:rFonts w:ascii="Arial Narrow" w:eastAsia="Calibri" w:hAnsi="Arial Narrow" w:cs="TimesNewRomanPS-ItalicMT"/>
          <w:kern w:val="0"/>
        </w:rPr>
        <w:t xml:space="preserve"> robót branży </w:t>
      </w:r>
      <w:proofErr w:type="spellStart"/>
      <w:r w:rsidR="00A77850" w:rsidRPr="006E1863">
        <w:rPr>
          <w:rFonts w:ascii="Arial Narrow" w:eastAsia="Calibri" w:hAnsi="Arial Narrow" w:cs="TimesNewRomanPS-ItalicMT"/>
          <w:kern w:val="0"/>
        </w:rPr>
        <w:t>konstrukcyjno–budowlanej</w:t>
      </w:r>
      <w:proofErr w:type="spellEnd"/>
      <w:r w:rsidR="0005038C" w:rsidRPr="006E1863">
        <w:rPr>
          <w:rFonts w:ascii="Arial Narrow" w:eastAsia="Calibri" w:hAnsi="Arial Narrow" w:cs="TimesNewRomanPS-ItalicMT"/>
          <w:kern w:val="0"/>
        </w:rPr>
        <w:t xml:space="preserve">, </w:t>
      </w:r>
      <w:r w:rsidRPr="006E1863">
        <w:rPr>
          <w:rFonts w:ascii="Arial Narrow" w:eastAsia="Times New Roman" w:hAnsi="Arial Narrow"/>
          <w:lang w:eastAsia="pl-PL"/>
        </w:rPr>
        <w:t>posiadającym</w:t>
      </w:r>
      <w:r w:rsidR="0005038C" w:rsidRPr="006E1863">
        <w:rPr>
          <w:rFonts w:ascii="Arial Narrow" w:eastAsia="Times New Roman" w:hAnsi="Arial Narrow"/>
          <w:lang w:eastAsia="pl-PL"/>
        </w:rPr>
        <w:t xml:space="preserve"> uprawnienia</w:t>
      </w:r>
      <w:r w:rsidR="0005038C" w:rsidRPr="0005038C">
        <w:rPr>
          <w:rFonts w:ascii="Arial Narrow" w:eastAsia="Times New Roman" w:hAnsi="Arial Narrow"/>
          <w:lang w:eastAsia="pl-PL"/>
        </w:rPr>
        <w:t xml:space="preserve"> budowlane określone przepisami Prawa budowlanego oraz który przez co najmniej 18 miesięcy brał udział w robotach budowlanych prowadzonych przy zabytkach nieruchomych wpisanych do rejestru lub inwentarza muzeum będącego instytucją</w:t>
      </w:r>
      <w:r w:rsidR="00A77850" w:rsidRPr="00A77850">
        <w:rPr>
          <w:rFonts w:ascii="Arial Narrow" w:hAnsi="Arial Narrow" w:cs="TimesNewRomanPS-ItalicMT"/>
        </w:rPr>
        <w:t xml:space="preserve"> kultury. </w:t>
      </w:r>
    </w:p>
    <w:p w:rsidR="00A77850" w:rsidRPr="00A77850" w:rsidRDefault="00A77850" w:rsidP="00A778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  <w:kern w:val="0"/>
        </w:rPr>
      </w:pPr>
      <w:r w:rsidRPr="00A77850">
        <w:rPr>
          <w:rFonts w:ascii="Arial Narrow" w:eastAsia="Calibri" w:hAnsi="Arial Narrow" w:cs="Times New Roman"/>
          <w:kern w:val="0"/>
        </w:rPr>
        <w:t xml:space="preserve">Zamawiający będzie wymagał przed podpisaniem umowy wniesienia zabezpieczenia należytego wykonania umowy </w:t>
      </w:r>
      <w:r w:rsidRPr="00A77850">
        <w:rPr>
          <w:rFonts w:ascii="Arial Narrow" w:eastAsia="Calibri" w:hAnsi="Arial Narrow" w:cs="Arial"/>
          <w:kern w:val="0"/>
        </w:rPr>
        <w:t xml:space="preserve">w wysokości </w:t>
      </w:r>
      <w:r w:rsidR="00454A62">
        <w:rPr>
          <w:rFonts w:ascii="Arial Narrow" w:eastAsia="Calibri" w:hAnsi="Arial Narrow" w:cs="Arial"/>
          <w:kern w:val="0"/>
        </w:rPr>
        <w:t>5</w:t>
      </w:r>
      <w:r w:rsidRPr="00A77850">
        <w:rPr>
          <w:rFonts w:ascii="Arial Narrow" w:eastAsia="Calibri" w:hAnsi="Arial Narrow" w:cs="Arial"/>
          <w:kern w:val="0"/>
        </w:rPr>
        <w:t xml:space="preserve">% wartości </w:t>
      </w:r>
      <w:r w:rsidRPr="00A77850">
        <w:rPr>
          <w:rFonts w:ascii="Arial Narrow" w:eastAsia="Calibri" w:hAnsi="Arial Narrow" w:cs="Times New Roman"/>
          <w:kern w:val="0"/>
        </w:rPr>
        <w:t>umowy brutto, w jednej z form określonych w art. 450 ustawy Prawo zamówień publicznych.</w:t>
      </w:r>
    </w:p>
    <w:p w:rsidR="00A77850" w:rsidRPr="00A77850" w:rsidRDefault="00A77850" w:rsidP="00A77850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TimesNewRomanPS-ItalicMT"/>
          <w:kern w:val="0"/>
        </w:rPr>
      </w:pPr>
      <w:r w:rsidRPr="00A77850">
        <w:rPr>
          <w:rFonts w:ascii="Arial Narrow" w:eastAsia="Calibri" w:hAnsi="Arial Narrow" w:cs="TimesNewRomanPSMT"/>
          <w:kern w:val="0"/>
        </w:rPr>
        <w:lastRenderedPageBreak/>
        <w:t xml:space="preserve">Zamawiający przewiduje </w:t>
      </w:r>
      <w:r w:rsidR="00454A62">
        <w:rPr>
          <w:rFonts w:ascii="Arial Narrow" w:eastAsia="Calibri" w:hAnsi="Arial Narrow" w:cs="TimesNewRomanPSMT"/>
          <w:kern w:val="0"/>
        </w:rPr>
        <w:t xml:space="preserve">możliwość realizacji 4 </w:t>
      </w:r>
      <w:r w:rsidRPr="00A77850">
        <w:rPr>
          <w:rFonts w:ascii="Arial Narrow" w:eastAsia="Calibri" w:hAnsi="Arial Narrow" w:cs="TimesNewRomanPSMT"/>
          <w:kern w:val="0"/>
        </w:rPr>
        <w:t>płatnoś</w:t>
      </w:r>
      <w:r w:rsidR="00454A62">
        <w:rPr>
          <w:rFonts w:ascii="Arial Narrow" w:eastAsia="Calibri" w:hAnsi="Arial Narrow" w:cs="TimesNewRomanPSMT"/>
          <w:kern w:val="0"/>
        </w:rPr>
        <w:t>ci</w:t>
      </w:r>
      <w:r w:rsidRPr="00A77850">
        <w:rPr>
          <w:rFonts w:ascii="Arial Narrow" w:eastAsia="Calibri" w:hAnsi="Arial Narrow" w:cs="TimesNewRomanPSMT"/>
          <w:kern w:val="0"/>
        </w:rPr>
        <w:t xml:space="preserve"> pośredni</w:t>
      </w:r>
      <w:r w:rsidR="00454A62">
        <w:rPr>
          <w:rFonts w:ascii="Arial Narrow" w:eastAsia="Calibri" w:hAnsi="Arial Narrow" w:cs="TimesNewRomanPSMT"/>
          <w:kern w:val="0"/>
        </w:rPr>
        <w:t>ch (szczegółowo opisanych we wzorze umowy)</w:t>
      </w:r>
      <w:r w:rsidRPr="00A77850">
        <w:rPr>
          <w:rFonts w:ascii="Arial Narrow" w:eastAsia="Calibri" w:hAnsi="Arial Narrow" w:cs="TimesNewRomanPSMT"/>
          <w:kern w:val="0"/>
        </w:rPr>
        <w:t xml:space="preserve"> oraz płatność końcową, realizowane po protokolarnych: częściow</w:t>
      </w:r>
      <w:r w:rsidR="00454A62">
        <w:rPr>
          <w:rFonts w:ascii="Arial Narrow" w:eastAsia="Calibri" w:hAnsi="Arial Narrow" w:cs="TimesNewRomanPSMT"/>
          <w:kern w:val="0"/>
        </w:rPr>
        <w:t>ych</w:t>
      </w:r>
      <w:r w:rsidRPr="00A77850">
        <w:rPr>
          <w:rFonts w:ascii="Arial Narrow" w:eastAsia="Calibri" w:hAnsi="Arial Narrow" w:cs="TimesNewRomanPSMT"/>
          <w:kern w:val="0"/>
        </w:rPr>
        <w:t xml:space="preserve"> i końcowym odbior</w:t>
      </w:r>
      <w:r w:rsidR="00454A62">
        <w:rPr>
          <w:rFonts w:ascii="Arial Narrow" w:eastAsia="Calibri" w:hAnsi="Arial Narrow" w:cs="TimesNewRomanPSMT"/>
          <w:kern w:val="0"/>
        </w:rPr>
        <w:t>ach</w:t>
      </w:r>
      <w:r w:rsidRPr="00A77850">
        <w:rPr>
          <w:rFonts w:ascii="Arial Narrow" w:eastAsia="Calibri" w:hAnsi="Arial Narrow" w:cs="TimesNewRomanPSMT"/>
          <w:kern w:val="0"/>
        </w:rPr>
        <w:t xml:space="preserve"> robót bez zastrzeżeń. </w:t>
      </w:r>
    </w:p>
    <w:p w:rsidR="00036496" w:rsidRDefault="00A851E3" w:rsidP="00A851E3">
      <w:pPr>
        <w:pStyle w:val="Akapitzlist"/>
        <w:numPr>
          <w:ilvl w:val="0"/>
          <w:numId w:val="1"/>
        </w:numPr>
        <w:jc w:val="both"/>
        <w:rPr>
          <w:rFonts w:ascii="Arial Narrow" w:eastAsia="Calibri" w:hAnsi="Arial Narrow" w:cs="TimesNewRomanPSMT"/>
          <w:kern w:val="0"/>
        </w:rPr>
      </w:pPr>
      <w:r>
        <w:rPr>
          <w:rFonts w:ascii="Arial Narrow" w:eastAsia="Calibri" w:hAnsi="Arial Narrow" w:cs="TimesNewRomanPSMT"/>
          <w:kern w:val="0"/>
        </w:rPr>
        <w:t>Roboty budowlane wykonywane będą w czynnym</w:t>
      </w:r>
      <w:r w:rsidR="00036496" w:rsidRPr="00036496">
        <w:rPr>
          <w:rFonts w:ascii="Arial Narrow" w:eastAsia="Calibri" w:hAnsi="Arial Narrow" w:cs="TimesNewRomanPSMT"/>
          <w:kern w:val="0"/>
        </w:rPr>
        <w:t xml:space="preserve"> obie</w:t>
      </w:r>
      <w:r w:rsidR="00036496">
        <w:rPr>
          <w:rFonts w:ascii="Arial Narrow" w:eastAsia="Calibri" w:hAnsi="Arial Narrow" w:cs="TimesNewRomanPSMT"/>
          <w:kern w:val="0"/>
        </w:rPr>
        <w:t>kcie</w:t>
      </w:r>
      <w:r>
        <w:rPr>
          <w:rFonts w:ascii="Arial Narrow" w:eastAsia="Calibri" w:hAnsi="Arial Narrow" w:cs="TimesNewRomanPSMT"/>
          <w:kern w:val="0"/>
        </w:rPr>
        <w:t xml:space="preserve"> medycznym</w:t>
      </w:r>
      <w:r w:rsidR="00036496" w:rsidRPr="00036496">
        <w:rPr>
          <w:rFonts w:ascii="Arial Narrow" w:eastAsia="Calibri" w:hAnsi="Arial Narrow" w:cs="TimesNewRomanPSMT"/>
          <w:kern w:val="0"/>
        </w:rPr>
        <w:t>, któr</w:t>
      </w:r>
      <w:r w:rsidR="00036496">
        <w:rPr>
          <w:rFonts w:ascii="Arial Narrow" w:eastAsia="Calibri" w:hAnsi="Arial Narrow" w:cs="TimesNewRomanPSMT"/>
          <w:kern w:val="0"/>
        </w:rPr>
        <w:t>y</w:t>
      </w:r>
      <w:r w:rsidR="00036496" w:rsidRPr="00036496">
        <w:rPr>
          <w:rFonts w:ascii="Arial Narrow" w:eastAsia="Calibri" w:hAnsi="Arial Narrow" w:cs="TimesNewRomanPSMT"/>
          <w:kern w:val="0"/>
        </w:rPr>
        <w:t xml:space="preserve"> stanowi integralną część infrastruktury </w:t>
      </w:r>
      <w:r>
        <w:rPr>
          <w:rFonts w:ascii="Arial Narrow" w:eastAsia="Calibri" w:hAnsi="Arial Narrow" w:cs="TimesNewRomanPSMT"/>
          <w:kern w:val="0"/>
        </w:rPr>
        <w:t>Zachodniego Centrum Medycznego Sp. z o.o</w:t>
      </w:r>
      <w:r w:rsidR="00036496" w:rsidRPr="00036496">
        <w:rPr>
          <w:rFonts w:ascii="Arial Narrow" w:eastAsia="Calibri" w:hAnsi="Arial Narrow" w:cs="TimesNewRomanPSMT"/>
          <w:kern w:val="0"/>
        </w:rPr>
        <w:t xml:space="preserve">. Z uwagi na to koniecznym jest, aby </w:t>
      </w:r>
      <w:r>
        <w:rPr>
          <w:rFonts w:ascii="Arial Narrow" w:eastAsia="Calibri" w:hAnsi="Arial Narrow" w:cs="TimesNewRomanPSMT"/>
          <w:kern w:val="0"/>
        </w:rPr>
        <w:t>roboty</w:t>
      </w:r>
      <w:r w:rsidR="00036496" w:rsidRPr="00036496">
        <w:rPr>
          <w:rFonts w:ascii="Arial Narrow" w:eastAsia="Calibri" w:hAnsi="Arial Narrow" w:cs="TimesNewRomanPSMT"/>
          <w:kern w:val="0"/>
        </w:rPr>
        <w:t xml:space="preserve"> nie kolidował</w:t>
      </w:r>
      <w:r>
        <w:rPr>
          <w:rFonts w:ascii="Arial Narrow" w:eastAsia="Calibri" w:hAnsi="Arial Narrow" w:cs="TimesNewRomanPSMT"/>
          <w:kern w:val="0"/>
        </w:rPr>
        <w:t>y</w:t>
      </w:r>
      <w:r w:rsidR="00036496" w:rsidRPr="00036496">
        <w:rPr>
          <w:rFonts w:ascii="Arial Narrow" w:eastAsia="Calibri" w:hAnsi="Arial Narrow" w:cs="TimesNewRomanPSMT"/>
          <w:kern w:val="0"/>
        </w:rPr>
        <w:t xml:space="preserve"> z bieżącym funkcjonowaniem Szpitala i istniejącą infrastrukturą. W uzgodnieniu z Zamawiającym, Wykonawca własnym staraniem i na swój koszt, w przypadku konieczności, wykona rozwiązania tymczasowe niezbędne dla funkcjonowania Szpitala oraz zastępcze w przypadku wyłączenia urządzeń </w:t>
      </w:r>
      <w:r w:rsidR="008450B2">
        <w:rPr>
          <w:rFonts w:ascii="Arial Narrow" w:eastAsia="Calibri" w:hAnsi="Arial Narrow" w:cs="TimesNewRomanPSMT"/>
          <w:kern w:val="0"/>
        </w:rPr>
        <w:br/>
      </w:r>
      <w:r w:rsidR="00036496" w:rsidRPr="00036496">
        <w:rPr>
          <w:rFonts w:ascii="Arial Narrow" w:eastAsia="Calibri" w:hAnsi="Arial Narrow" w:cs="TimesNewRomanPSMT"/>
          <w:kern w:val="0"/>
        </w:rPr>
        <w:t>lub instalacji.</w:t>
      </w:r>
    </w:p>
    <w:p w:rsidR="00A77850" w:rsidRPr="00036496" w:rsidRDefault="00036496" w:rsidP="000364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TimesNewRomanPSMT"/>
          <w:kern w:val="0"/>
        </w:rPr>
      </w:pPr>
      <w:r w:rsidRPr="00036496">
        <w:rPr>
          <w:rFonts w:ascii="Arial Narrow" w:eastAsia="Calibri" w:hAnsi="Arial Narrow" w:cs="TimesNewRomanPSMT"/>
          <w:kern w:val="0"/>
        </w:rPr>
        <w:t xml:space="preserve">Wykonawca zapewni </w:t>
      </w:r>
      <w:r w:rsidRPr="00036496">
        <w:rPr>
          <w:rFonts w:ascii="Arial Narrow" w:eastAsia="Calibri" w:hAnsi="Arial Narrow" w:cs="TimesNewRomanPSMT"/>
          <w:kern w:val="0"/>
          <w:sz w:val="24"/>
          <w:szCs w:val="24"/>
        </w:rPr>
        <w:t>powtórny montaż wszystkich istniejących elementów, urządzeń i instalacji znajdujących się na elewacji budynku Szpitala</w:t>
      </w:r>
      <w:r>
        <w:rPr>
          <w:rFonts w:ascii="Arial Narrow" w:eastAsia="Calibri" w:hAnsi="Arial Narrow" w:cs="TimesNewRomanPSMT"/>
          <w:kern w:val="0"/>
          <w:sz w:val="24"/>
          <w:szCs w:val="24"/>
        </w:rPr>
        <w:t>.</w:t>
      </w:r>
    </w:p>
    <w:p w:rsidR="00A77850" w:rsidRPr="00A77850" w:rsidRDefault="00A77850" w:rsidP="00A77850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TimesNewRomanPSMT"/>
          <w:kern w:val="0"/>
        </w:rPr>
      </w:pPr>
      <w:r w:rsidRPr="00A77850">
        <w:rPr>
          <w:rFonts w:ascii="Arial Narrow" w:eastAsia="Calibri" w:hAnsi="Arial Narrow" w:cs="TimesNewRomanPSMT"/>
          <w:kern w:val="0"/>
        </w:rPr>
        <w:t>Obowiązki Wykonawcy szczegółowo określone są we wzorze umowy</w:t>
      </w:r>
      <w:r w:rsidR="00036496">
        <w:rPr>
          <w:rFonts w:ascii="Arial Narrow" w:eastAsia="Calibri" w:hAnsi="Arial Narrow" w:cs="TimesNewRomanPSMT"/>
          <w:kern w:val="0"/>
        </w:rPr>
        <w:t>.</w:t>
      </w:r>
    </w:p>
    <w:p w:rsidR="00A77850" w:rsidRPr="00A77850" w:rsidRDefault="00A77850" w:rsidP="00A77850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TimesNewRomanPSMT"/>
          <w:kern w:val="0"/>
        </w:rPr>
      </w:pPr>
      <w:r w:rsidRPr="00A77850">
        <w:rPr>
          <w:rFonts w:ascii="Arial Narrow" w:eastAsia="Calibri" w:hAnsi="Arial Narrow" w:cs="TimesNewRomanPSMT"/>
          <w:kern w:val="0"/>
        </w:rPr>
        <w:t>Możliwe jest przeprowadzenie wizji lokalnej na obiektach przed złożeniem oferty.</w:t>
      </w:r>
    </w:p>
    <w:p w:rsidR="00A77850" w:rsidRPr="00A77850" w:rsidRDefault="00A77850" w:rsidP="00A778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  <w:kern w:val="0"/>
        </w:rPr>
      </w:pPr>
      <w:r w:rsidRPr="00A77850">
        <w:rPr>
          <w:rFonts w:ascii="Arial Narrow" w:eastAsia="Calibri" w:hAnsi="Arial Narrow" w:cs="Times New Roman"/>
          <w:kern w:val="0"/>
        </w:rPr>
        <w:t>Kryteria oceny ofert:</w:t>
      </w:r>
    </w:p>
    <w:p w:rsidR="00A77850" w:rsidRPr="00A77850" w:rsidRDefault="00A77850" w:rsidP="00A7785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  <w:kern w:val="0"/>
        </w:rPr>
      </w:pPr>
      <w:r w:rsidRPr="00A77850">
        <w:rPr>
          <w:rFonts w:ascii="Arial Narrow" w:eastAsia="Calibri" w:hAnsi="Arial Narrow" w:cs="Times New Roman"/>
          <w:kern w:val="0"/>
        </w:rPr>
        <w:t>Cena – 60%</w:t>
      </w:r>
    </w:p>
    <w:p w:rsidR="00A77850" w:rsidRPr="00A77850" w:rsidRDefault="00A77850" w:rsidP="00A7785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  <w:kern w:val="0"/>
        </w:rPr>
      </w:pPr>
      <w:r w:rsidRPr="00A77850">
        <w:rPr>
          <w:rFonts w:ascii="Arial Narrow" w:eastAsia="Calibri" w:hAnsi="Arial Narrow" w:cs="Times New Roman"/>
          <w:kern w:val="0"/>
        </w:rPr>
        <w:t xml:space="preserve">Termin realizacji przedmiotu zamówienia - 40%  – min. </w:t>
      </w:r>
      <w:r w:rsidR="00036496">
        <w:rPr>
          <w:rFonts w:ascii="Arial Narrow" w:eastAsia="Calibri" w:hAnsi="Arial Narrow" w:cs="Times New Roman"/>
          <w:kern w:val="0"/>
        </w:rPr>
        <w:t>370</w:t>
      </w:r>
      <w:r w:rsidRPr="00A77850">
        <w:rPr>
          <w:rFonts w:ascii="Arial Narrow" w:eastAsia="Calibri" w:hAnsi="Arial Narrow" w:cs="Times New Roman"/>
          <w:kern w:val="0"/>
        </w:rPr>
        <w:t xml:space="preserve"> dni</w:t>
      </w:r>
    </w:p>
    <w:p w:rsidR="00A77850" w:rsidRPr="00A77850" w:rsidRDefault="00A77850" w:rsidP="00A77850">
      <w:pPr>
        <w:spacing w:after="0" w:line="276" w:lineRule="auto"/>
        <w:ind w:left="4822"/>
        <w:contextualSpacing/>
        <w:jc w:val="both"/>
        <w:rPr>
          <w:rFonts w:ascii="Arial Narrow" w:eastAsia="Calibri" w:hAnsi="Arial Narrow" w:cs="Times New Roman"/>
          <w:kern w:val="0"/>
        </w:rPr>
      </w:pPr>
      <w:r w:rsidRPr="00A77850">
        <w:rPr>
          <w:rFonts w:ascii="Arial Narrow" w:eastAsia="Calibri" w:hAnsi="Arial Narrow" w:cs="Times New Roman"/>
          <w:kern w:val="0"/>
        </w:rPr>
        <w:t xml:space="preserve">         max. </w:t>
      </w:r>
      <w:r w:rsidR="009A3374">
        <w:rPr>
          <w:rFonts w:ascii="Arial Narrow" w:eastAsia="Calibri" w:hAnsi="Arial Narrow" w:cs="Times New Roman"/>
          <w:kern w:val="0"/>
        </w:rPr>
        <w:t>470</w:t>
      </w:r>
      <w:r w:rsidRPr="00A77850">
        <w:rPr>
          <w:rFonts w:ascii="Arial Narrow" w:eastAsia="Calibri" w:hAnsi="Arial Narrow" w:cs="Times New Roman"/>
          <w:kern w:val="0"/>
        </w:rPr>
        <w:t xml:space="preserve"> dni</w:t>
      </w:r>
    </w:p>
    <w:p w:rsidR="00A77850" w:rsidRPr="00A77850" w:rsidRDefault="00A77850" w:rsidP="00A77850">
      <w:pPr>
        <w:spacing w:after="0" w:line="276" w:lineRule="auto"/>
        <w:jc w:val="both"/>
        <w:rPr>
          <w:rFonts w:ascii="Arial Narrow" w:hAnsi="Arial Narrow"/>
        </w:rPr>
      </w:pPr>
    </w:p>
    <w:p w:rsidR="00CB76D6" w:rsidRDefault="00CB76D6"/>
    <w:sectPr w:rsidR="00CB76D6" w:rsidSect="00A778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2C7" w:rsidRDefault="008822C7">
      <w:pPr>
        <w:spacing w:after="0" w:line="240" w:lineRule="auto"/>
      </w:pPr>
      <w:r>
        <w:separator/>
      </w:r>
    </w:p>
  </w:endnote>
  <w:endnote w:type="continuationSeparator" w:id="0">
    <w:p w:rsidR="008822C7" w:rsidRDefault="0088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4A" w:rsidRDefault="004D08B7">
    <w:pPr>
      <w:pStyle w:val="Stopka"/>
      <w:tabs>
        <w:tab w:val="clear" w:pos="4536"/>
        <w:tab w:val="clear" w:pos="9072"/>
        <w:tab w:val="left" w:pos="7875"/>
      </w:tabs>
    </w:pPr>
    <w:r w:rsidRPr="00EC60A6">
      <w:rPr>
        <w:rFonts w:ascii="Arial Narrow" w:hAnsi="Arial Narrow"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4596130</wp:posOffset>
          </wp:positionH>
          <wp:positionV relativeFrom="paragraph">
            <wp:posOffset>-168910</wp:posOffset>
          </wp:positionV>
          <wp:extent cx="962025" cy="726440"/>
          <wp:effectExtent l="0" t="0" r="0" b="0"/>
          <wp:wrapSquare wrapText="bothSides"/>
          <wp:docPr id="5482386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C60A6">
      <w:rPr>
        <w:rFonts w:ascii="Arial Narrow" w:hAnsi="Arial Narrow"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-318770</wp:posOffset>
          </wp:positionH>
          <wp:positionV relativeFrom="bottomMargin">
            <wp:posOffset>80010</wp:posOffset>
          </wp:positionV>
          <wp:extent cx="1247775" cy="763905"/>
          <wp:effectExtent l="0" t="0" r="0" b="0"/>
          <wp:wrapSquare wrapText="bothSides"/>
          <wp:docPr id="16477811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2C7" w:rsidRDefault="008822C7">
      <w:pPr>
        <w:spacing w:after="0" w:line="240" w:lineRule="auto"/>
      </w:pPr>
      <w:r>
        <w:separator/>
      </w:r>
    </w:p>
  </w:footnote>
  <w:footnote w:type="continuationSeparator" w:id="0">
    <w:p w:rsidR="008822C7" w:rsidRDefault="00882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4A" w:rsidRDefault="00FC444A">
    <w:pPr>
      <w:pStyle w:val="Nagwek"/>
      <w:jc w:val="right"/>
    </w:pPr>
  </w:p>
  <w:p w:rsidR="00FC444A" w:rsidRDefault="00FC44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5C9"/>
    <w:multiLevelType w:val="singleLevel"/>
    <w:tmpl w:val="CB62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</w:abstractNum>
  <w:abstractNum w:abstractNumId="1">
    <w:nsid w:val="197250A8"/>
    <w:multiLevelType w:val="hybridMultilevel"/>
    <w:tmpl w:val="2B76C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32AB9"/>
    <w:multiLevelType w:val="hybridMultilevel"/>
    <w:tmpl w:val="CE8A252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38985727"/>
    <w:multiLevelType w:val="hybridMultilevel"/>
    <w:tmpl w:val="01F0B6AC"/>
    <w:lvl w:ilvl="0" w:tplc="6D8AAC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96662"/>
    <w:multiLevelType w:val="hybridMultilevel"/>
    <w:tmpl w:val="FA3A186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55166E24"/>
    <w:multiLevelType w:val="hybridMultilevel"/>
    <w:tmpl w:val="A7969646"/>
    <w:lvl w:ilvl="0" w:tplc="A3AC7BB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33185"/>
    <w:multiLevelType w:val="hybridMultilevel"/>
    <w:tmpl w:val="8392E7D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7B610445"/>
    <w:multiLevelType w:val="hybridMultilevel"/>
    <w:tmpl w:val="D9703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850"/>
    <w:rsid w:val="00036496"/>
    <w:rsid w:val="00036943"/>
    <w:rsid w:val="0005038C"/>
    <w:rsid w:val="00061E1E"/>
    <w:rsid w:val="00064A57"/>
    <w:rsid w:val="000A15F0"/>
    <w:rsid w:val="000C6FF7"/>
    <w:rsid w:val="00140E09"/>
    <w:rsid w:val="00211F1F"/>
    <w:rsid w:val="002509EB"/>
    <w:rsid w:val="0040146B"/>
    <w:rsid w:val="00407185"/>
    <w:rsid w:val="00421D81"/>
    <w:rsid w:val="00454A62"/>
    <w:rsid w:val="00483A15"/>
    <w:rsid w:val="004D08B7"/>
    <w:rsid w:val="00641036"/>
    <w:rsid w:val="006807AF"/>
    <w:rsid w:val="006C0AD6"/>
    <w:rsid w:val="006E1863"/>
    <w:rsid w:val="007608F8"/>
    <w:rsid w:val="007F4444"/>
    <w:rsid w:val="00832E7A"/>
    <w:rsid w:val="008450B2"/>
    <w:rsid w:val="008822C7"/>
    <w:rsid w:val="009055B4"/>
    <w:rsid w:val="009A1200"/>
    <w:rsid w:val="009A3374"/>
    <w:rsid w:val="00A22DB4"/>
    <w:rsid w:val="00A77850"/>
    <w:rsid w:val="00A851E3"/>
    <w:rsid w:val="00AC6A40"/>
    <w:rsid w:val="00B878E1"/>
    <w:rsid w:val="00B94869"/>
    <w:rsid w:val="00C2578E"/>
    <w:rsid w:val="00C47CB8"/>
    <w:rsid w:val="00C57FEC"/>
    <w:rsid w:val="00C72384"/>
    <w:rsid w:val="00CB76D6"/>
    <w:rsid w:val="00CD3C7E"/>
    <w:rsid w:val="00D54179"/>
    <w:rsid w:val="00D920B9"/>
    <w:rsid w:val="00E32239"/>
    <w:rsid w:val="00E623AC"/>
    <w:rsid w:val="00E94543"/>
    <w:rsid w:val="00EF34F7"/>
    <w:rsid w:val="00F62D47"/>
    <w:rsid w:val="00F635CF"/>
    <w:rsid w:val="00FC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7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7850"/>
  </w:style>
  <w:style w:type="paragraph" w:styleId="Stopka">
    <w:name w:val="footer"/>
    <w:basedOn w:val="Normalny"/>
    <w:link w:val="StopkaZnak"/>
    <w:uiPriority w:val="99"/>
    <w:unhideWhenUsed/>
    <w:rsid w:val="00A77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850"/>
  </w:style>
  <w:style w:type="paragraph" w:styleId="Akapitzlist">
    <w:name w:val="List Paragraph"/>
    <w:basedOn w:val="Normalny"/>
    <w:uiPriority w:val="34"/>
    <w:qFormat/>
    <w:rsid w:val="00050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Tarłowska</dc:creator>
  <cp:lastModifiedBy>e.talar</cp:lastModifiedBy>
  <cp:revision>2</cp:revision>
  <cp:lastPrinted>2024-06-13T06:01:00Z</cp:lastPrinted>
  <dcterms:created xsi:type="dcterms:W3CDTF">2024-06-14T05:44:00Z</dcterms:created>
  <dcterms:modified xsi:type="dcterms:W3CDTF">2024-06-14T05:44:00Z</dcterms:modified>
</cp:coreProperties>
</file>