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C086" w14:textId="77777777" w:rsidR="0073484D" w:rsidRPr="0073484D" w:rsidRDefault="0073484D" w:rsidP="00F831C4">
      <w:pPr>
        <w:spacing w:beforeLines="60" w:before="144" w:afterLines="60" w:after="144" w:line="240" w:lineRule="auto"/>
        <w:ind w:left="7080"/>
        <w:jc w:val="both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73484D">
        <w:rPr>
          <w:rFonts w:ascii="Calibri Light" w:eastAsia="Calibri" w:hAnsi="Calibri Light" w:cs="Calibri Light"/>
          <w:b/>
          <w:bCs/>
          <w:sz w:val="20"/>
          <w:szCs w:val="20"/>
        </w:rPr>
        <w:t>Załącznik nr 1 do SWZ</w:t>
      </w:r>
    </w:p>
    <w:p w14:paraId="4CF478A2" w14:textId="77777777" w:rsidR="0073484D" w:rsidRPr="00F831C4" w:rsidRDefault="0073484D" w:rsidP="00F831C4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eastAsia="pl-PL"/>
        </w:rPr>
      </w:pPr>
    </w:p>
    <w:p w14:paraId="59C4B58B" w14:textId="34602D3F" w:rsidR="0073484D" w:rsidRPr="00F831C4" w:rsidRDefault="0073484D" w:rsidP="0073484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eastAsia="pl-PL"/>
        </w:rPr>
      </w:pPr>
      <w:r w:rsidRPr="00F831C4"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eastAsia="pl-PL"/>
        </w:rPr>
        <w:t>OPIS PRZEDMIOTU ZAMÓWIENIA</w:t>
      </w:r>
      <w:r w:rsidR="00F831C4" w:rsidRPr="00F831C4"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eastAsia="pl-PL"/>
        </w:rPr>
        <w:t xml:space="preserve"> – modyfikacja z dnia 19.07.2023 r. </w:t>
      </w:r>
    </w:p>
    <w:p w14:paraId="6A757567" w14:textId="77777777" w:rsidR="0073484D" w:rsidRPr="0073484D" w:rsidRDefault="0073484D" w:rsidP="0073484D">
      <w:pPr>
        <w:spacing w:beforeLines="60" w:before="144" w:afterLines="60" w:after="144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73484D" w14:paraId="42ACF68B" w14:textId="77777777" w:rsidTr="0073484D">
        <w:tc>
          <w:tcPr>
            <w:tcW w:w="5000" w:type="pct"/>
            <w:gridSpan w:val="3"/>
            <w:shd w:val="clear" w:color="auto" w:fill="D9D9D9"/>
          </w:tcPr>
          <w:p w14:paraId="3725DD71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73484D" w:rsidRPr="0073484D" w14:paraId="08A3F2CD" w14:textId="77777777" w:rsidTr="0073484D">
        <w:tc>
          <w:tcPr>
            <w:tcW w:w="5000" w:type="pct"/>
            <w:gridSpan w:val="3"/>
            <w:shd w:val="clear" w:color="auto" w:fill="D9D9D9"/>
          </w:tcPr>
          <w:p w14:paraId="007AF8B5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  <w:r w:rsidRPr="0073484D">
              <w:rPr>
                <w:rFonts w:ascii="Calibri" w:eastAsia="Calibri" w:hAnsi="Calibri"/>
                <w:b/>
                <w:bCs/>
              </w:rPr>
              <w:t>Komputer przenośny Typ 1 – 10 sztuk model referencyjny Dell Latitude 5440 i5-1335U/16GB/512/Win11P - N014L544014EMEA_VP</w:t>
            </w:r>
          </w:p>
        </w:tc>
      </w:tr>
      <w:tr w:rsidR="0073484D" w:rsidRPr="0073484D" w14:paraId="6B598D63" w14:textId="77777777" w:rsidTr="0073484D">
        <w:tc>
          <w:tcPr>
            <w:tcW w:w="486" w:type="pct"/>
            <w:shd w:val="clear" w:color="auto" w:fill="D9D9D9"/>
          </w:tcPr>
          <w:p w14:paraId="14A65B0C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4CFF9FA8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059CCC6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Wymagane parametry techniczne</w:t>
            </w:r>
          </w:p>
        </w:tc>
      </w:tr>
      <w:tr w:rsidR="0073484D" w:rsidRPr="0073484D" w14:paraId="2F53C604" w14:textId="77777777" w:rsidTr="00A650C5">
        <w:tc>
          <w:tcPr>
            <w:tcW w:w="486" w:type="pct"/>
          </w:tcPr>
          <w:p w14:paraId="6591FB3C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</w:t>
            </w:r>
          </w:p>
        </w:tc>
        <w:tc>
          <w:tcPr>
            <w:tcW w:w="1255" w:type="pct"/>
          </w:tcPr>
          <w:p w14:paraId="2C6018C5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Wydajność obliczeniowa:</w:t>
            </w:r>
          </w:p>
        </w:tc>
        <w:tc>
          <w:tcPr>
            <w:tcW w:w="3259" w:type="pct"/>
          </w:tcPr>
          <w:p w14:paraId="7DA30D9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procesor wielordzeniowy, zgodny z architekturą x86,</w:t>
            </w:r>
          </w:p>
          <w:p w14:paraId="734D336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uruchamiania aplikacji 64 bitowych, zaprojektowany do pracy w komputerach przenośnych, o średniej wydajności ocenianej na co najmniej 18960 punktów wg. kolumny Passmark CPU Mark na podstawie tabeli wyników opublikowanej na stronie http://www.cpubenchmark.net/cpu_list.php z dnia 18-06-2023 dołączony jako załącznik którego premiera (data wprowadzenia produktu po raz pierwszy na rynek) nie odbyła się dawniej niż jeden rok od złożenia oferty</w:t>
            </w:r>
          </w:p>
          <w:p w14:paraId="73B985E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wszystkie oferowane komponenty wchodzące w skład komputera będą ze sobą kompatybilne i nie będą obniżać jego wydajności. Zamawiający nie dopuszcza sprzętu, w którym zaoferowane komponenty komputera będą pracowały na niższych parametrach niż opisywane w OPZ,</w:t>
            </w:r>
          </w:p>
        </w:tc>
      </w:tr>
      <w:tr w:rsidR="0073484D" w:rsidRPr="0073484D" w14:paraId="1B167FBF" w14:textId="77777777" w:rsidTr="00A650C5">
        <w:tc>
          <w:tcPr>
            <w:tcW w:w="486" w:type="pct"/>
          </w:tcPr>
          <w:p w14:paraId="3BE0571A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2</w:t>
            </w:r>
          </w:p>
        </w:tc>
        <w:tc>
          <w:tcPr>
            <w:tcW w:w="1255" w:type="pct"/>
          </w:tcPr>
          <w:p w14:paraId="287A5D82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Pamięć operacyjna:</w:t>
            </w:r>
          </w:p>
        </w:tc>
        <w:tc>
          <w:tcPr>
            <w:tcW w:w="3259" w:type="pct"/>
          </w:tcPr>
          <w:p w14:paraId="79620EA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minimum 16 GB RAM DDR4, o częstotliwości min. 3200 MHz Non-Ecc </w:t>
            </w:r>
          </w:p>
          <w:p w14:paraId="41D81E7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możliwość rozbudowy do 32 GB poprzez dołożenie (bez wymiany istniejącej pamięci) dodatkowej kości pamięci</w:t>
            </w:r>
          </w:p>
        </w:tc>
      </w:tr>
      <w:tr w:rsidR="0073484D" w:rsidRPr="0073484D" w14:paraId="5EF82816" w14:textId="77777777" w:rsidTr="00A650C5">
        <w:tc>
          <w:tcPr>
            <w:tcW w:w="486" w:type="pct"/>
          </w:tcPr>
          <w:p w14:paraId="492F902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3</w:t>
            </w:r>
          </w:p>
        </w:tc>
        <w:tc>
          <w:tcPr>
            <w:tcW w:w="1255" w:type="pct"/>
          </w:tcPr>
          <w:p w14:paraId="40BA639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Karta graficzna:</w:t>
            </w:r>
          </w:p>
        </w:tc>
        <w:tc>
          <w:tcPr>
            <w:tcW w:w="3259" w:type="pct"/>
          </w:tcPr>
          <w:p w14:paraId="498A700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 Karta graficzna zintegrowana z pamięcią współdzieloną z pamięcią RAM komputera </w:t>
            </w:r>
          </w:p>
        </w:tc>
      </w:tr>
      <w:tr w:rsidR="0073484D" w:rsidRPr="0073484D" w14:paraId="46D2E5FA" w14:textId="77777777" w:rsidTr="00A650C5">
        <w:tc>
          <w:tcPr>
            <w:tcW w:w="486" w:type="pct"/>
          </w:tcPr>
          <w:p w14:paraId="7126BDA3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4</w:t>
            </w:r>
          </w:p>
        </w:tc>
        <w:tc>
          <w:tcPr>
            <w:tcW w:w="1255" w:type="pct"/>
          </w:tcPr>
          <w:p w14:paraId="76461AC3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Wyświetlacz:</w:t>
            </w:r>
          </w:p>
        </w:tc>
        <w:tc>
          <w:tcPr>
            <w:tcW w:w="3259" w:type="pct"/>
          </w:tcPr>
          <w:p w14:paraId="7A7D911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wielkość 14”</w:t>
            </w:r>
          </w:p>
          <w:p w14:paraId="3E35037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rozdzielczość nominalna – 1920 na 1080 pikseli;</w:t>
            </w:r>
          </w:p>
          <w:p w14:paraId="12D3B94A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matowy</w:t>
            </w:r>
          </w:p>
          <w:p w14:paraId="5F780E6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jasność min. 250 nitów</w:t>
            </w:r>
          </w:p>
          <w:p w14:paraId="1BCE041A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e) obsługa ekranu zewnętrznego poprzez wbudowany port HDMI, o rozdzielczości min. 1920 na min. 1080 pikseli</w:t>
            </w:r>
          </w:p>
          <w:p w14:paraId="49801C2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</w:p>
          <w:p w14:paraId="52C4112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</w:p>
        </w:tc>
      </w:tr>
      <w:tr w:rsidR="0073484D" w:rsidRPr="00951E72" w14:paraId="43E46AA6" w14:textId="77777777" w:rsidTr="00A650C5">
        <w:tc>
          <w:tcPr>
            <w:tcW w:w="486" w:type="pct"/>
          </w:tcPr>
          <w:p w14:paraId="23CD7560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5</w:t>
            </w:r>
          </w:p>
        </w:tc>
        <w:tc>
          <w:tcPr>
            <w:tcW w:w="1255" w:type="pct"/>
          </w:tcPr>
          <w:p w14:paraId="1C1C9747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Dysk Twardy:</w:t>
            </w:r>
          </w:p>
        </w:tc>
        <w:tc>
          <w:tcPr>
            <w:tcW w:w="3259" w:type="pct"/>
          </w:tcPr>
          <w:p w14:paraId="0FE4498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1x 500 GB SSD M.2 NVMe</w:t>
            </w:r>
          </w:p>
        </w:tc>
      </w:tr>
      <w:tr w:rsidR="0073484D" w:rsidRPr="00951E72" w14:paraId="28194C8C" w14:textId="77777777" w:rsidTr="00A650C5">
        <w:tc>
          <w:tcPr>
            <w:tcW w:w="486" w:type="pct"/>
          </w:tcPr>
          <w:p w14:paraId="2CDC3028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6</w:t>
            </w:r>
          </w:p>
        </w:tc>
        <w:tc>
          <w:tcPr>
            <w:tcW w:w="1255" w:type="pct"/>
          </w:tcPr>
          <w:p w14:paraId="16303DCF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Wyposażenie komputera:</w:t>
            </w:r>
          </w:p>
        </w:tc>
        <w:tc>
          <w:tcPr>
            <w:tcW w:w="3259" w:type="pct"/>
          </w:tcPr>
          <w:p w14:paraId="53BFE86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karta dźwiękowa zintegrowana z płytą główną,</w:t>
            </w:r>
          </w:p>
          <w:p w14:paraId="04442FE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b) Minimum dwa mikrofony do zapewnienia podwyższonej jakość telekonferencji, kamera o rozdzielczości min. 720p przy 30 kl./s i dwa głośniki zintegrowane w obudowie laptopa. Kamera wyposażona w wbudowaną w obudowę, fizyczną zasłonę prywatyzującą zasłaniającą kamerę.</w:t>
            </w:r>
          </w:p>
          <w:p w14:paraId="46EDB0D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zintegrowana karta WiFi w standardzie nie gorszym niż WiFi 6E (802.11 ax)</w:t>
            </w:r>
          </w:p>
          <w:p w14:paraId="27A6FE3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minimum 2x Thunderbolt 4, port z funkcją Power Delivery oraz DisplayPort</w:t>
            </w:r>
          </w:p>
          <w:p w14:paraId="4C73DF2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e) Wbudowane minimum dwa porty USB w wersji minimum 3.2 TYP A – do spełnienia warunku zamawiający nie dopuszcza przejściówek i adapterów</w:t>
            </w:r>
          </w:p>
          <w:p w14:paraId="144473B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g) interfejs HDMI minimum 2.0</w:t>
            </w:r>
          </w:p>
          <w:p w14:paraId="2119300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h) zintegrowany w obudowie Bluetooth w wersji nie niższej niż. 5.0,</w:t>
            </w:r>
          </w:p>
          <w:p w14:paraId="5E54DEA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i) touchpad multi-touch z obsługą gestów  </w:t>
            </w:r>
          </w:p>
          <w:p w14:paraId="78EF740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j) zintegrowana klawiatura z 12 klawiszami funkcyjnymi i 4 klawiszami strzałek, podświetlane klawisze , układ QWERTY polski programisty,</w:t>
            </w:r>
          </w:p>
          <w:p w14:paraId="154320F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k) czytnik linii papilarnych,</w:t>
            </w:r>
          </w:p>
          <w:p w14:paraId="4B535C5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l) porty audio: wejście na mikrofon, wyjście na słuchawki – dopuszcza się rozwiązanie combo,</w:t>
            </w:r>
          </w:p>
          <w:p w14:paraId="580A8EE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m) port RJ-45 (LAN) 10/100/1000 Mbps</w:t>
            </w:r>
          </w:p>
        </w:tc>
      </w:tr>
      <w:tr w:rsidR="0073484D" w:rsidRPr="0073484D" w14:paraId="0D3A8317" w14:textId="77777777" w:rsidTr="00A650C5">
        <w:tc>
          <w:tcPr>
            <w:tcW w:w="486" w:type="pct"/>
          </w:tcPr>
          <w:p w14:paraId="6D9A70C5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7</w:t>
            </w:r>
          </w:p>
        </w:tc>
        <w:tc>
          <w:tcPr>
            <w:tcW w:w="1255" w:type="pct"/>
          </w:tcPr>
          <w:p w14:paraId="58E53492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Wymagania dodatkowe:</w:t>
            </w:r>
          </w:p>
        </w:tc>
        <w:tc>
          <w:tcPr>
            <w:tcW w:w="3259" w:type="pct"/>
          </w:tcPr>
          <w:p w14:paraId="6C1E9A6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kontrola sekwencji BOOT-owania, </w:t>
            </w:r>
          </w:p>
          <w:p w14:paraId="6D15772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start systemu z urządzenia USB, </w:t>
            </w:r>
          </w:p>
          <w:p w14:paraId="6B89973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ustawienia hasła na poziomie administratora, </w:t>
            </w:r>
          </w:p>
          <w:p w14:paraId="187C11A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d) wyłączenie/włączenie: zintegrowanej karty sieciowej, portów USB  </w:t>
            </w:r>
          </w:p>
          <w:p w14:paraId="6ABDC4F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e) update BIOS poprzez oprogramowanie producenta </w:t>
            </w:r>
          </w:p>
        </w:tc>
      </w:tr>
      <w:tr w:rsidR="0073484D" w:rsidRPr="0073484D" w14:paraId="2EE8F0EC" w14:textId="77777777" w:rsidTr="00A650C5">
        <w:tc>
          <w:tcPr>
            <w:tcW w:w="486" w:type="pct"/>
          </w:tcPr>
          <w:p w14:paraId="18C3BBC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8</w:t>
            </w:r>
          </w:p>
        </w:tc>
        <w:tc>
          <w:tcPr>
            <w:tcW w:w="1255" w:type="pct"/>
          </w:tcPr>
          <w:p w14:paraId="2807CADD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Zabezpieczenia:</w:t>
            </w:r>
          </w:p>
        </w:tc>
        <w:tc>
          <w:tcPr>
            <w:tcW w:w="3259" w:type="pct"/>
          </w:tcPr>
          <w:p w14:paraId="4DFE46A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obudowa musi umożliwiać zastosowanie zabezpieczenia fizycznego w postaci linki metalowej (złącze blokady Kensingtona lub podobnego)</w:t>
            </w:r>
          </w:p>
        </w:tc>
      </w:tr>
      <w:tr w:rsidR="0073484D" w:rsidRPr="0073484D" w14:paraId="4470B8AD" w14:textId="77777777" w:rsidTr="00A650C5">
        <w:tc>
          <w:tcPr>
            <w:tcW w:w="486" w:type="pct"/>
          </w:tcPr>
          <w:p w14:paraId="396F646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9</w:t>
            </w:r>
          </w:p>
        </w:tc>
        <w:tc>
          <w:tcPr>
            <w:tcW w:w="1255" w:type="pct"/>
          </w:tcPr>
          <w:p w14:paraId="016C8983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Zasilanie:</w:t>
            </w:r>
          </w:p>
        </w:tc>
        <w:tc>
          <w:tcPr>
            <w:tcW w:w="3259" w:type="pct"/>
          </w:tcPr>
          <w:p w14:paraId="3BE406E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akumulatorowe (Li-Ion i/lub Li-Po) o pojemności minimum 54Wh,  </w:t>
            </w:r>
          </w:p>
          <w:p w14:paraId="35E8F0F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zewnętrzny zasilacz 230V 50Hz o mocy 65W z wtyczką USB-C </w:t>
            </w:r>
            <w:r w:rsidRPr="0073484D">
              <w:rPr>
                <w:rFonts w:ascii="Calibri" w:eastAsia="Calibri" w:hAnsi="Calibri"/>
              </w:rPr>
              <w:br/>
              <w:t>c) możliwość zgodnego z zaleceniami producenta zasilenia komputera posiadanymi przez zamawiającego monitorami Dell P2421DC poprzez złącze Thunderbolt 65W</w:t>
            </w:r>
          </w:p>
        </w:tc>
      </w:tr>
      <w:tr w:rsidR="0073484D" w:rsidRPr="0073484D" w14:paraId="1EA5801F" w14:textId="77777777" w:rsidTr="00A650C5">
        <w:tc>
          <w:tcPr>
            <w:tcW w:w="486" w:type="pct"/>
          </w:tcPr>
          <w:p w14:paraId="33699E3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10</w:t>
            </w:r>
          </w:p>
        </w:tc>
        <w:tc>
          <w:tcPr>
            <w:tcW w:w="1255" w:type="pct"/>
          </w:tcPr>
          <w:p w14:paraId="75E85862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System operacyjny:</w:t>
            </w:r>
          </w:p>
        </w:tc>
        <w:tc>
          <w:tcPr>
            <w:tcW w:w="3259" w:type="pct"/>
          </w:tcPr>
          <w:p w14:paraId="6D9399B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Preinstalowany Microsoft Windows 10 Pro lub Windows 11 Pro PL 64-bit z licencją i nośnikiem lub partycją recovery w celu zapewnienia współpracy ze środowiskiem sieciowym oraz aplikacjami funkcjonującymi w administracji państwowej. Nie dopuszcza się w tym zakresie licencji pochodzących z rynku wtórnego,  </w:t>
            </w:r>
          </w:p>
          <w:p w14:paraId="527CF3E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umieszczony na obudowie Certyfikat Autentyczności w postaci specjalnej naklejki zabezpieczającej </w:t>
            </w:r>
          </w:p>
        </w:tc>
      </w:tr>
      <w:tr w:rsidR="0073484D" w:rsidRPr="0073484D" w14:paraId="1965C89A" w14:textId="77777777" w:rsidTr="00A650C5">
        <w:tc>
          <w:tcPr>
            <w:tcW w:w="486" w:type="pct"/>
          </w:tcPr>
          <w:p w14:paraId="4E30D644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11</w:t>
            </w:r>
          </w:p>
        </w:tc>
        <w:tc>
          <w:tcPr>
            <w:tcW w:w="1255" w:type="pct"/>
          </w:tcPr>
          <w:p w14:paraId="4298C09A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Wsparcie techniczne:</w:t>
            </w:r>
          </w:p>
        </w:tc>
        <w:tc>
          <w:tcPr>
            <w:tcW w:w="3259" w:type="pct"/>
          </w:tcPr>
          <w:p w14:paraId="79219BE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wyszukania sterowników do urządzenia oraz aktualizacji BIOS po podaniu jego modelu lub numeru seryjnego na stronie producenta oraz systemowa aktualizacja sterowników poleceniem uruchamianym z „wiersza poleceń” lub wywoływana skryptem (Uwaga ! aplikacja uruchamiana ręcznie nie spełnia kryteriów), dla produktów producenta innego niż referencyjny należy dostarczyć polecenie oraz gotowy poprawnie działający skrypt.</w:t>
            </w:r>
            <w:r w:rsidRPr="0073484D">
              <w:rPr>
                <w:rFonts w:ascii="Calibri" w:eastAsia="Calibri" w:hAnsi="Calibri"/>
              </w:rPr>
              <w:br/>
            </w:r>
          </w:p>
        </w:tc>
      </w:tr>
      <w:tr w:rsidR="0073484D" w:rsidRPr="0073484D" w14:paraId="12578D0D" w14:textId="77777777" w:rsidTr="00A650C5">
        <w:tc>
          <w:tcPr>
            <w:tcW w:w="486" w:type="pct"/>
          </w:tcPr>
          <w:p w14:paraId="70CD88E5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12</w:t>
            </w:r>
          </w:p>
        </w:tc>
        <w:tc>
          <w:tcPr>
            <w:tcW w:w="1255" w:type="pct"/>
          </w:tcPr>
          <w:p w14:paraId="1809A7F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Dokumenty:</w:t>
            </w:r>
          </w:p>
        </w:tc>
        <w:tc>
          <w:tcPr>
            <w:tcW w:w="3259" w:type="pct"/>
          </w:tcPr>
          <w:p w14:paraId="457C67A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urządzenia wyprodukowane są przez producenta, u którego wdrożono normę PN-EN ISO 9001 lub równoważną, w zakresie co najmniej produkcji/rozwoju urządzeń z kategorii oferowanego sprzętu,  </w:t>
            </w:r>
          </w:p>
          <w:p w14:paraId="50A10D6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urządzenia wyprodukowane są przez producenta, u którego wdrożono normę PN-EN ISO 14001 lub równoważną w zakresie co najmniej produkcji/rozwoju urządzeń z kategorii oferowanego sprzętu,  </w:t>
            </w:r>
          </w:p>
          <w:p w14:paraId="4D8B971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oferowane urządzenia posiadają deklarację zgodności CE..  </w:t>
            </w:r>
          </w:p>
          <w:p w14:paraId="7F30E89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oferowane urządzenia muszą spełniać wymogi normy Energy Star 5.x lub nowszej</w:t>
            </w:r>
          </w:p>
        </w:tc>
      </w:tr>
      <w:tr w:rsidR="0073484D" w:rsidRPr="0073484D" w14:paraId="4201D405" w14:textId="77777777" w:rsidTr="00A650C5">
        <w:tc>
          <w:tcPr>
            <w:tcW w:w="486" w:type="pct"/>
          </w:tcPr>
          <w:p w14:paraId="43CAD502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13</w:t>
            </w:r>
          </w:p>
        </w:tc>
        <w:tc>
          <w:tcPr>
            <w:tcW w:w="1255" w:type="pct"/>
          </w:tcPr>
          <w:p w14:paraId="575A8AC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Fizyczne:</w:t>
            </w:r>
          </w:p>
        </w:tc>
        <w:tc>
          <w:tcPr>
            <w:tcW w:w="3259" w:type="pct"/>
          </w:tcPr>
          <w:p w14:paraId="478B31C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Waga laptopa nie więcej niż 1,4 kg</w:t>
            </w:r>
          </w:p>
        </w:tc>
      </w:tr>
      <w:tr w:rsidR="0073484D" w:rsidRPr="0073484D" w14:paraId="115516FF" w14:textId="77777777" w:rsidTr="00A650C5">
        <w:tc>
          <w:tcPr>
            <w:tcW w:w="486" w:type="pct"/>
          </w:tcPr>
          <w:p w14:paraId="5B2FA226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14</w:t>
            </w:r>
          </w:p>
        </w:tc>
        <w:tc>
          <w:tcPr>
            <w:tcW w:w="1255" w:type="pct"/>
          </w:tcPr>
          <w:p w14:paraId="4D6C7FF1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Warunki gwarancji:</w:t>
            </w:r>
          </w:p>
        </w:tc>
        <w:tc>
          <w:tcPr>
            <w:tcW w:w="3259" w:type="pct"/>
          </w:tcPr>
          <w:p w14:paraId="56752F3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Gwarancja minimum 36 miesięcy w standardzie next business day – tj. naprawa następnego dnia roboczego od zgłoszenia usterki w miejscu użytkowania urządzenia na terenie UE, zgłaszanie usterek oraz pomoc techniczna telefonicznie w dni robocze w godzinach nie krótszych niż 8:00 – 17:00</w:t>
            </w:r>
            <w:r w:rsidRPr="0073484D">
              <w:rPr>
                <w:rFonts w:ascii="Calibri" w:eastAsia="Calibri" w:hAnsi="Calibri"/>
              </w:rPr>
              <w:br/>
              <w:t xml:space="preserve">b) serwis urządzeń realizowany zgodnie z wymaganiami normy ISO 9001 lub równoważna. </w:t>
            </w:r>
          </w:p>
          <w:p w14:paraId="68A15C0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Wszystkie podzespoły komputera objęte gwarancją producenta</w:t>
            </w:r>
          </w:p>
        </w:tc>
      </w:tr>
    </w:tbl>
    <w:p w14:paraId="085FF7ED" w14:textId="77777777" w:rsidR="0073484D" w:rsidRPr="0073484D" w:rsidRDefault="0073484D" w:rsidP="0073484D">
      <w:pPr>
        <w:spacing w:beforeLines="60" w:before="144" w:afterLines="60" w:after="144" w:line="240" w:lineRule="auto"/>
        <w:jc w:val="right"/>
        <w:rPr>
          <w:rFonts w:ascii="Calibri Light" w:eastAsia="Calibri" w:hAnsi="Calibri Light" w:cs="Calibri Light"/>
          <w:b/>
          <w:bCs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73484D" w14:paraId="5A2B7B92" w14:textId="77777777" w:rsidTr="0073484D">
        <w:tc>
          <w:tcPr>
            <w:tcW w:w="5000" w:type="pct"/>
            <w:gridSpan w:val="3"/>
            <w:shd w:val="clear" w:color="auto" w:fill="D9D9D9"/>
          </w:tcPr>
          <w:p w14:paraId="64B6F6EB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  <w:r w:rsidRPr="0073484D">
              <w:rPr>
                <w:rFonts w:ascii="Calibri" w:eastAsia="Calibri" w:hAnsi="Calibri"/>
                <w:b/>
                <w:bCs/>
              </w:rPr>
              <w:t>Komputer przenośny Typ 2 – 20 sztuk model referencyjny Dell Latitude 5540 i5-1335U/16GB/512/Win11P- N008L554015EMEA_VP</w:t>
            </w:r>
          </w:p>
        </w:tc>
      </w:tr>
      <w:tr w:rsidR="0073484D" w:rsidRPr="0073484D" w14:paraId="0EF3A3AC" w14:textId="77777777" w:rsidTr="0073484D">
        <w:tc>
          <w:tcPr>
            <w:tcW w:w="486" w:type="pct"/>
            <w:shd w:val="clear" w:color="auto" w:fill="D9D9D9"/>
          </w:tcPr>
          <w:p w14:paraId="513086F3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4DB5FC3B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599A491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Wymagane parametry techniczne</w:t>
            </w:r>
          </w:p>
        </w:tc>
      </w:tr>
      <w:tr w:rsidR="0073484D" w:rsidRPr="0073484D" w14:paraId="50FA030B" w14:textId="77777777" w:rsidTr="00A650C5">
        <w:tc>
          <w:tcPr>
            <w:tcW w:w="486" w:type="pct"/>
          </w:tcPr>
          <w:p w14:paraId="33DAB190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</w:t>
            </w:r>
          </w:p>
        </w:tc>
        <w:tc>
          <w:tcPr>
            <w:tcW w:w="1255" w:type="pct"/>
          </w:tcPr>
          <w:p w14:paraId="67DA9E01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Wydajność obliczeniowa:</w:t>
            </w:r>
          </w:p>
        </w:tc>
        <w:tc>
          <w:tcPr>
            <w:tcW w:w="3259" w:type="pct"/>
          </w:tcPr>
          <w:p w14:paraId="48EC6B2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procesor wielordzeniowy, zgodny z architekturą x86,</w:t>
            </w:r>
          </w:p>
          <w:p w14:paraId="30D7620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uruchamiania aplikacji 64 bitowych,</w:t>
            </w:r>
          </w:p>
          <w:p w14:paraId="51D87C7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zaprojektowany do pracy w komputerach przenośnych,</w:t>
            </w:r>
          </w:p>
          <w:p w14:paraId="792C87F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o średniej wydajności ocenianej na co najmniej 18960 punktów wg. kolumny Passmark CPU Mark na podstawie tabeli wyników opublikowanej na stronie http://www.cpubenchmark.net/cpu_list.php z dnia 18-06-2023 dołączony jako załącznik którego premiera (data wprowadzenia produktu po raz pierwszy na rynek) nie odbyła się dawniej niż jeden rok od złożenia oferty</w:t>
            </w:r>
          </w:p>
          <w:p w14:paraId="3C6A318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wszystkie oferowane komponenty wchodzące w skład komputera będą ze sobą kompatybilne i nie będą obniżać jego wydajności. </w:t>
            </w:r>
            <w:r w:rsidRPr="0073484D">
              <w:rPr>
                <w:rFonts w:ascii="Calibri" w:eastAsia="Calibri" w:hAnsi="Calibri"/>
              </w:rPr>
              <w:lastRenderedPageBreak/>
              <w:t>Zamawiający nie dopuszcza sprzętu, w którym zaoferowane komponenty komputera będą pracowały na niższych parametrach niż opisywane w OPZ,</w:t>
            </w:r>
          </w:p>
        </w:tc>
      </w:tr>
      <w:tr w:rsidR="0073484D" w:rsidRPr="0073484D" w14:paraId="69258737" w14:textId="77777777" w:rsidTr="00A650C5">
        <w:tc>
          <w:tcPr>
            <w:tcW w:w="486" w:type="pct"/>
          </w:tcPr>
          <w:p w14:paraId="2253AD64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1255" w:type="pct"/>
          </w:tcPr>
          <w:p w14:paraId="7F2F9A7C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Pamięć operacyjna:</w:t>
            </w:r>
          </w:p>
        </w:tc>
        <w:tc>
          <w:tcPr>
            <w:tcW w:w="3259" w:type="pct"/>
          </w:tcPr>
          <w:p w14:paraId="604679F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minimum 16 GB RAM DDR4, o częstotliwości min. 3200 MHz Non-Ecc </w:t>
            </w:r>
          </w:p>
          <w:p w14:paraId="0AC2AAF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możliwość rozbudowy do 32 GB poprzez dołożenie (bez wymiany istniejącej pamięci) dodatkowej kości pamięci</w:t>
            </w:r>
          </w:p>
        </w:tc>
      </w:tr>
      <w:tr w:rsidR="0073484D" w:rsidRPr="0073484D" w14:paraId="1C4DE7F9" w14:textId="77777777" w:rsidTr="00A650C5">
        <w:tc>
          <w:tcPr>
            <w:tcW w:w="486" w:type="pct"/>
          </w:tcPr>
          <w:p w14:paraId="5FC13FB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3</w:t>
            </w:r>
          </w:p>
        </w:tc>
        <w:tc>
          <w:tcPr>
            <w:tcW w:w="1255" w:type="pct"/>
          </w:tcPr>
          <w:p w14:paraId="13B7320B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Karta graficzna:</w:t>
            </w:r>
          </w:p>
        </w:tc>
        <w:tc>
          <w:tcPr>
            <w:tcW w:w="3259" w:type="pct"/>
          </w:tcPr>
          <w:p w14:paraId="7607978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Karta graficzna zintegrowana, z pamięcią współdzieloną z pamięcią RAM komputera </w:t>
            </w:r>
          </w:p>
        </w:tc>
      </w:tr>
      <w:tr w:rsidR="0073484D" w:rsidRPr="0073484D" w14:paraId="6F66CEEB" w14:textId="77777777" w:rsidTr="00A650C5">
        <w:tc>
          <w:tcPr>
            <w:tcW w:w="486" w:type="pct"/>
          </w:tcPr>
          <w:p w14:paraId="73C8F6B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4</w:t>
            </w:r>
          </w:p>
        </w:tc>
        <w:tc>
          <w:tcPr>
            <w:tcW w:w="1255" w:type="pct"/>
          </w:tcPr>
          <w:p w14:paraId="7FAE0B0B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Wyświetlacz:</w:t>
            </w:r>
          </w:p>
        </w:tc>
        <w:tc>
          <w:tcPr>
            <w:tcW w:w="3259" w:type="pct"/>
          </w:tcPr>
          <w:p w14:paraId="52EA9E4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wielkość 15,6”</w:t>
            </w:r>
          </w:p>
          <w:p w14:paraId="0DC7F32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rozdzielczość nominalna – 1920 na 1080 pikseli;</w:t>
            </w:r>
          </w:p>
          <w:p w14:paraId="4AC8BAD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matowy</w:t>
            </w:r>
          </w:p>
          <w:p w14:paraId="11B4E4D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jasność min. 250 nitów</w:t>
            </w:r>
          </w:p>
          <w:p w14:paraId="63BB9C9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e) obsługa ekranu zewnętrznego poprzez wbudowany port HDMI, o rozdzielczości min. 1920 na min. 1080 pikseli</w:t>
            </w:r>
          </w:p>
          <w:p w14:paraId="2F73253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</w:p>
        </w:tc>
      </w:tr>
      <w:tr w:rsidR="0073484D" w:rsidRPr="00951E72" w14:paraId="20A6AF8F" w14:textId="77777777" w:rsidTr="00A650C5">
        <w:tc>
          <w:tcPr>
            <w:tcW w:w="486" w:type="pct"/>
          </w:tcPr>
          <w:p w14:paraId="561D12D1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5</w:t>
            </w:r>
          </w:p>
        </w:tc>
        <w:tc>
          <w:tcPr>
            <w:tcW w:w="1255" w:type="pct"/>
          </w:tcPr>
          <w:p w14:paraId="3467C91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Dysk Twardy:</w:t>
            </w:r>
          </w:p>
        </w:tc>
        <w:tc>
          <w:tcPr>
            <w:tcW w:w="3259" w:type="pct"/>
          </w:tcPr>
          <w:p w14:paraId="0C9A9083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1x 500 GB SSD M.2 NVMe</w:t>
            </w:r>
          </w:p>
        </w:tc>
      </w:tr>
      <w:tr w:rsidR="0073484D" w:rsidRPr="0073484D" w14:paraId="4E1ABB46" w14:textId="77777777" w:rsidTr="00A650C5">
        <w:tc>
          <w:tcPr>
            <w:tcW w:w="486" w:type="pct"/>
          </w:tcPr>
          <w:p w14:paraId="35A9BCBE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6</w:t>
            </w:r>
          </w:p>
        </w:tc>
        <w:tc>
          <w:tcPr>
            <w:tcW w:w="1255" w:type="pct"/>
          </w:tcPr>
          <w:p w14:paraId="4BBA9CEA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Wyposażenie komputera:</w:t>
            </w:r>
          </w:p>
        </w:tc>
        <w:tc>
          <w:tcPr>
            <w:tcW w:w="3259" w:type="pct"/>
          </w:tcPr>
          <w:p w14:paraId="5122995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karta dźwiękowa zintegrowana z płytą główną,</w:t>
            </w:r>
          </w:p>
          <w:p w14:paraId="3760B03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Minimum dwa mikrofony do zapewnienia podwyższonej jakość telekonferencji, kamera o rozdzielczości min. 720p przy 30 kl./s i dwa głośniki zintegrowane w obudowie laptopa. Kamera wyposażona w wbudowaną w obudowę, fizyczną zasłonę prywatyzującą zasłaniającą kamerę.</w:t>
            </w:r>
          </w:p>
          <w:p w14:paraId="1355D8A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zintegrowana karta WiFi w standardzie nie gorszym niż WiFi 6E (802.11 ax)</w:t>
            </w:r>
          </w:p>
          <w:p w14:paraId="5F650C8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minimum 2x Thunderbolt 4 port z funkcją Power Delivery oraz DisplayPort</w:t>
            </w:r>
          </w:p>
          <w:p w14:paraId="429E880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e) Wbudowane minimum dwa porty USB w wersji minimum 3.2 TYP A – do spełnienia warunku zamawiający nie dopuszcza przejściówek i adapterów</w:t>
            </w:r>
          </w:p>
          <w:p w14:paraId="56D597D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g) interfejs HDMI minimum 2.0</w:t>
            </w:r>
          </w:p>
          <w:p w14:paraId="5B2DD88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h) zintegrowany w obudowie Bluetooth w wersji nie niższej niż. 5.0,</w:t>
            </w:r>
          </w:p>
          <w:p w14:paraId="08D8CEA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i) touchpad multi-touch z obsługą gestów  </w:t>
            </w:r>
          </w:p>
          <w:p w14:paraId="007D5A3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j) zintegrowana klawiatura z 12 klawiszami funkcyjnymi, 4 klawiszami strzałek oraz wydzielonym blokiem numerycznym, podświetlane klawisze , układ QWERTY polski programisty,</w:t>
            </w:r>
          </w:p>
          <w:p w14:paraId="63FB305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k) czytnik linii papilarnych,</w:t>
            </w:r>
          </w:p>
          <w:p w14:paraId="36799E0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l) porty audio: wejście na mikrofon, wyjście na słuchawki – dopuszcza się rozwiązanie combo,</w:t>
            </w:r>
          </w:p>
          <w:p w14:paraId="72B0F2A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m) czytnik kart pamięci microSD</w:t>
            </w:r>
          </w:p>
          <w:p w14:paraId="09599E4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n) port RJ-45 (LAN) 10/100/1000 Mbps</w:t>
            </w:r>
          </w:p>
        </w:tc>
      </w:tr>
      <w:tr w:rsidR="0073484D" w:rsidRPr="0073484D" w14:paraId="4B173D63" w14:textId="77777777" w:rsidTr="00A650C5">
        <w:tc>
          <w:tcPr>
            <w:tcW w:w="486" w:type="pct"/>
          </w:tcPr>
          <w:p w14:paraId="728F5B52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7</w:t>
            </w:r>
          </w:p>
        </w:tc>
        <w:tc>
          <w:tcPr>
            <w:tcW w:w="1255" w:type="pct"/>
          </w:tcPr>
          <w:p w14:paraId="00AF5267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Wymagania dodatkowe:</w:t>
            </w:r>
          </w:p>
        </w:tc>
        <w:tc>
          <w:tcPr>
            <w:tcW w:w="3259" w:type="pct"/>
          </w:tcPr>
          <w:p w14:paraId="60F8E56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kontrola sekwencji BOOT-owania, </w:t>
            </w:r>
          </w:p>
          <w:p w14:paraId="47856BC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start systemu z urządzenia USB, </w:t>
            </w:r>
          </w:p>
          <w:p w14:paraId="64854C1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ustawienia hasła na poziomie administratora, </w:t>
            </w:r>
          </w:p>
          <w:p w14:paraId="68C43C0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d) wyłączenie/włączenie: zintegrowanej karty sieciowej, portów USB  </w:t>
            </w:r>
          </w:p>
          <w:p w14:paraId="4B3F010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e) update BIOS poprzez oprogramowanie producenta </w:t>
            </w:r>
          </w:p>
        </w:tc>
      </w:tr>
      <w:tr w:rsidR="0073484D" w:rsidRPr="0073484D" w14:paraId="0B463076" w14:textId="77777777" w:rsidTr="00A650C5">
        <w:tc>
          <w:tcPr>
            <w:tcW w:w="486" w:type="pct"/>
          </w:tcPr>
          <w:p w14:paraId="559AE29E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8</w:t>
            </w:r>
          </w:p>
        </w:tc>
        <w:tc>
          <w:tcPr>
            <w:tcW w:w="1255" w:type="pct"/>
          </w:tcPr>
          <w:p w14:paraId="31F4B791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Zabezpieczenia:</w:t>
            </w:r>
          </w:p>
        </w:tc>
        <w:tc>
          <w:tcPr>
            <w:tcW w:w="3259" w:type="pct"/>
          </w:tcPr>
          <w:p w14:paraId="14330C4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obudowa musi umożliwiać zastosowanie </w:t>
            </w:r>
          </w:p>
          <w:p w14:paraId="056B723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zabezpieczenia fizycznego w postaci linki </w:t>
            </w:r>
          </w:p>
          <w:p w14:paraId="0608663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metalowej (złącze blokady Kensingtona lub podobnego)</w:t>
            </w:r>
          </w:p>
        </w:tc>
      </w:tr>
      <w:tr w:rsidR="0073484D" w:rsidRPr="0073484D" w14:paraId="008E0CE1" w14:textId="77777777" w:rsidTr="00A650C5">
        <w:tc>
          <w:tcPr>
            <w:tcW w:w="486" w:type="pct"/>
          </w:tcPr>
          <w:p w14:paraId="1EBDE89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9</w:t>
            </w:r>
          </w:p>
        </w:tc>
        <w:tc>
          <w:tcPr>
            <w:tcW w:w="1255" w:type="pct"/>
          </w:tcPr>
          <w:p w14:paraId="7691053A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Zasilanie:</w:t>
            </w:r>
          </w:p>
        </w:tc>
        <w:tc>
          <w:tcPr>
            <w:tcW w:w="3259" w:type="pct"/>
          </w:tcPr>
          <w:p w14:paraId="3482857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akumulatorowe (Li-Ion i/lub Li-Po) o pojemności minimum 54Wh,  </w:t>
            </w:r>
          </w:p>
          <w:p w14:paraId="0E4823B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zewnętrzny zasilacz 230V 50Hz o mocy 65W z wtyczką USB-C,</w:t>
            </w:r>
            <w:r w:rsidRPr="0073484D">
              <w:rPr>
                <w:rFonts w:ascii="Calibri" w:eastAsia="Calibri" w:hAnsi="Calibri"/>
              </w:rPr>
              <w:br/>
              <w:t>c) możliwość zgodnego z zaleceniami producenta zasilenia komputera posiadanymi przez zamawiającego monitorami Dell P2421DC poprzez złącze Thunderbolt 65W</w:t>
            </w:r>
          </w:p>
        </w:tc>
      </w:tr>
      <w:tr w:rsidR="0073484D" w:rsidRPr="0073484D" w14:paraId="41B94C6C" w14:textId="77777777" w:rsidTr="00A650C5">
        <w:tc>
          <w:tcPr>
            <w:tcW w:w="486" w:type="pct"/>
          </w:tcPr>
          <w:p w14:paraId="6490C377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10</w:t>
            </w:r>
          </w:p>
        </w:tc>
        <w:tc>
          <w:tcPr>
            <w:tcW w:w="1255" w:type="pct"/>
          </w:tcPr>
          <w:p w14:paraId="20A7A11F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System operacyjny:</w:t>
            </w:r>
          </w:p>
        </w:tc>
        <w:tc>
          <w:tcPr>
            <w:tcW w:w="3259" w:type="pct"/>
          </w:tcPr>
          <w:p w14:paraId="59DCEEF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Preinstalowany Microsoft Windows 10 Pro lub Windows 11 Pro PL 64-bit z licencją i nośnikiem lub partycją recovery w celu zapewnienia współpracy ze środowiskiem sieciowym oraz aplikacjami funkcjonującymi w administracji państwowej. Nie dopuszcza się w tym zakresie licencji pochodzących z rynku wtórnego,  </w:t>
            </w:r>
          </w:p>
          <w:p w14:paraId="0BC939C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umieszczony na obudowie Certyfikat Autentyczności w postaci specjalnej naklejki zabezpieczającej </w:t>
            </w:r>
          </w:p>
        </w:tc>
      </w:tr>
      <w:tr w:rsidR="0073484D" w:rsidRPr="0073484D" w14:paraId="0D8F6BC2" w14:textId="77777777" w:rsidTr="00A650C5">
        <w:tc>
          <w:tcPr>
            <w:tcW w:w="486" w:type="pct"/>
          </w:tcPr>
          <w:p w14:paraId="7CB5A49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11</w:t>
            </w:r>
          </w:p>
        </w:tc>
        <w:tc>
          <w:tcPr>
            <w:tcW w:w="1255" w:type="pct"/>
          </w:tcPr>
          <w:p w14:paraId="5F795C5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Wsparcie techniczne:</w:t>
            </w:r>
          </w:p>
        </w:tc>
        <w:tc>
          <w:tcPr>
            <w:tcW w:w="3259" w:type="pct"/>
          </w:tcPr>
          <w:p w14:paraId="4DD8B473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wyszukania sterowników do urządzenia oraz aktualizacji BIOS po podaniu jego modelu lub numeru seryjnego na stronie producenta oraz systemowa aktualizacja sterowników poleceniem uruchamianym z „wiersza poleceń” lub wywoływana skryptem (Uwaga! aplikacja uruchamiana ręcznie nie spełnia kryteriów), dla produktów producenta innego niż referencyjny należy dostarczyć polecenie oraz gotowy poprawnie działający skrypt</w:t>
            </w:r>
            <w:r w:rsidRPr="0073484D">
              <w:rPr>
                <w:rFonts w:ascii="Calibri" w:eastAsia="Calibri" w:hAnsi="Calibri"/>
              </w:rPr>
              <w:br/>
            </w:r>
          </w:p>
        </w:tc>
      </w:tr>
      <w:tr w:rsidR="0073484D" w:rsidRPr="0073484D" w14:paraId="478E8A7D" w14:textId="77777777" w:rsidTr="00A650C5">
        <w:tc>
          <w:tcPr>
            <w:tcW w:w="486" w:type="pct"/>
          </w:tcPr>
          <w:p w14:paraId="5225ABF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12</w:t>
            </w:r>
          </w:p>
        </w:tc>
        <w:tc>
          <w:tcPr>
            <w:tcW w:w="1255" w:type="pct"/>
          </w:tcPr>
          <w:p w14:paraId="0A442A2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Dokumenty:</w:t>
            </w:r>
          </w:p>
        </w:tc>
        <w:tc>
          <w:tcPr>
            <w:tcW w:w="3259" w:type="pct"/>
          </w:tcPr>
          <w:p w14:paraId="7412162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urządzenia wyprodukowane są przez producenta, u którego wdrożono normę PN-EN ISO 9001 lub równoważną, w zakresie co najmniej produkcji/rozwoju urządzeń z kategorii oferowanego sprzętu,  </w:t>
            </w:r>
          </w:p>
          <w:p w14:paraId="74E9876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urządzenia wyprodukowane są przez </w:t>
            </w:r>
          </w:p>
          <w:p w14:paraId="3DFD3AB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producenta, u którego wdrożono normę PN-EN ISO 14001 lub równoważną w zakresie co najmniej produkcji/rozwoju urządzeń z kategorii oferowanego sprzętu,  </w:t>
            </w:r>
          </w:p>
          <w:p w14:paraId="36C32BE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oferowane urządzenia posiadają deklarację zgodności CE.  </w:t>
            </w:r>
          </w:p>
          <w:p w14:paraId="7878A63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oferowane urządzenia muszą spełniać wymogi normy Energy Star 5.x lub nowszej</w:t>
            </w:r>
          </w:p>
        </w:tc>
      </w:tr>
      <w:tr w:rsidR="0073484D" w:rsidRPr="0073484D" w14:paraId="675E4CA4" w14:textId="77777777" w:rsidTr="00A650C5">
        <w:tc>
          <w:tcPr>
            <w:tcW w:w="486" w:type="pct"/>
          </w:tcPr>
          <w:p w14:paraId="4263C1E4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13</w:t>
            </w:r>
          </w:p>
        </w:tc>
        <w:tc>
          <w:tcPr>
            <w:tcW w:w="1255" w:type="pct"/>
          </w:tcPr>
          <w:p w14:paraId="0812119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Fizyczne:</w:t>
            </w:r>
          </w:p>
        </w:tc>
        <w:tc>
          <w:tcPr>
            <w:tcW w:w="3259" w:type="pct"/>
          </w:tcPr>
          <w:p w14:paraId="38386A9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Waga laptopa nie więcej niż 1,7 kg</w:t>
            </w:r>
          </w:p>
        </w:tc>
      </w:tr>
      <w:tr w:rsidR="0073484D" w:rsidRPr="0073484D" w14:paraId="4A267AF7" w14:textId="77777777" w:rsidTr="00A650C5">
        <w:tc>
          <w:tcPr>
            <w:tcW w:w="486" w:type="pct"/>
          </w:tcPr>
          <w:p w14:paraId="27AF205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14</w:t>
            </w:r>
          </w:p>
        </w:tc>
        <w:tc>
          <w:tcPr>
            <w:tcW w:w="1255" w:type="pct"/>
          </w:tcPr>
          <w:p w14:paraId="0478B7F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Warunki gwarancji:</w:t>
            </w:r>
          </w:p>
        </w:tc>
        <w:tc>
          <w:tcPr>
            <w:tcW w:w="3259" w:type="pct"/>
          </w:tcPr>
          <w:p w14:paraId="2636836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Gwarancja minimum 36 miesięcy w standardzie next business day – tj. naprawa następnego dnia roboczego od zgłoszenia usterki w miejscu użytkowania urządzenia na terenie UE, zgłaszanie usterek oraz pomoc techniczna telefonicznie w dni robocze w godzinach nie krótszych niż 8:00 – 17:00</w:t>
            </w:r>
            <w:r w:rsidRPr="0073484D">
              <w:rPr>
                <w:rFonts w:ascii="Calibri" w:eastAsia="Calibri" w:hAnsi="Calibri"/>
              </w:rPr>
              <w:br/>
              <w:t xml:space="preserve">b) serwis urządzeń realizowany zgodnie z wymaganiami normy ISO 9001 lub równoważna. </w:t>
            </w:r>
          </w:p>
          <w:p w14:paraId="145CE0B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Wszystkie podzespoły komputera objęte gwarancją producenta</w:t>
            </w:r>
          </w:p>
        </w:tc>
      </w:tr>
      <w:tr w:rsidR="0073484D" w:rsidRPr="0073484D" w14:paraId="6D4FA6DA" w14:textId="77777777" w:rsidTr="00A650C5">
        <w:tc>
          <w:tcPr>
            <w:tcW w:w="486" w:type="pct"/>
          </w:tcPr>
          <w:p w14:paraId="41483A6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0AF692F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259" w:type="pct"/>
          </w:tcPr>
          <w:p w14:paraId="3070AAA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</w:p>
        </w:tc>
      </w:tr>
    </w:tbl>
    <w:p w14:paraId="23C0DF66" w14:textId="77777777" w:rsidR="0073484D" w:rsidRPr="0073484D" w:rsidRDefault="0073484D" w:rsidP="0073484D">
      <w:pPr>
        <w:spacing w:beforeLines="60" w:before="144" w:afterLines="60" w:after="144" w:line="240" w:lineRule="auto"/>
        <w:jc w:val="right"/>
        <w:rPr>
          <w:rFonts w:ascii="Calibri Light" w:eastAsia="Calibri" w:hAnsi="Calibri Light" w:cs="Calibri Light"/>
          <w:b/>
          <w:bCs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73484D" w14:paraId="782123E6" w14:textId="77777777" w:rsidTr="0073484D">
        <w:tc>
          <w:tcPr>
            <w:tcW w:w="5000" w:type="pct"/>
            <w:gridSpan w:val="3"/>
            <w:shd w:val="clear" w:color="auto" w:fill="D9D9D9"/>
          </w:tcPr>
          <w:p w14:paraId="39471C9A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  <w:r w:rsidRPr="0073484D">
              <w:rPr>
                <w:rFonts w:ascii="Calibri" w:eastAsia="Calibri" w:hAnsi="Calibri"/>
                <w:b/>
                <w:bCs/>
              </w:rPr>
              <w:t xml:space="preserve">Komputer przenośny Typ 3 – 75 sztuk model referencyjny HP 250 G9 i3-1215U/8GB/256/Win11P - </w:t>
            </w:r>
            <w:r w:rsidRPr="0073484D">
              <w:rPr>
                <w:rFonts w:ascii="Calibri" w:eastAsia="Calibri" w:hAnsi="Calibri"/>
                <w:b/>
                <w:bCs/>
              </w:rPr>
              <w:br/>
              <w:t>6F2C2EA</w:t>
            </w:r>
          </w:p>
        </w:tc>
      </w:tr>
      <w:tr w:rsidR="0073484D" w:rsidRPr="0073484D" w14:paraId="67723780" w14:textId="77777777" w:rsidTr="0073484D">
        <w:tc>
          <w:tcPr>
            <w:tcW w:w="486" w:type="pct"/>
            <w:shd w:val="clear" w:color="auto" w:fill="D9D9D9"/>
          </w:tcPr>
          <w:p w14:paraId="2A6B143C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68F40801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74E3EFC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Wymagane parametry techniczne</w:t>
            </w:r>
          </w:p>
        </w:tc>
      </w:tr>
      <w:tr w:rsidR="0073484D" w:rsidRPr="0073484D" w14:paraId="5B1B1703" w14:textId="77777777" w:rsidTr="00A650C5">
        <w:tc>
          <w:tcPr>
            <w:tcW w:w="486" w:type="pct"/>
          </w:tcPr>
          <w:p w14:paraId="23C808BC" w14:textId="7777777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1</w:t>
            </w:r>
          </w:p>
        </w:tc>
        <w:tc>
          <w:tcPr>
            <w:tcW w:w="1255" w:type="pct"/>
          </w:tcPr>
          <w:p w14:paraId="4C03E8F7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Wydajność obliczeniowa:</w:t>
            </w:r>
          </w:p>
        </w:tc>
        <w:tc>
          <w:tcPr>
            <w:tcW w:w="3259" w:type="pct"/>
          </w:tcPr>
          <w:p w14:paraId="4D0D2F4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procesor wielordzeniowy, zgodny z architekturą x86,</w:t>
            </w:r>
          </w:p>
          <w:p w14:paraId="0DDCD2E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uruchamiania aplikacji 64 bitowych,</w:t>
            </w:r>
          </w:p>
          <w:p w14:paraId="6B939C4A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zaprojektowany do pracy w komputerach przenośnych, o średniej wydajności ocenianej na co najmniej 11230 punktów wg. kolumny Passmark CPU Mark na podstawie tabeli wyników opublikowanej na stronie http://www.cpubenchmark.net/cpu_list.php z dnia 18-06-2023 dołączony jako załącznik którego premiera (data wprowadzenia produktu po raz pierwszy na rynek) nie odbyła się dawniej niż dwa lata od złożenia oferty</w:t>
            </w:r>
          </w:p>
          <w:p w14:paraId="18DFC1D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wszystkie oferowane komponenty wchodzące w skład komputera będą ze sobą kompatybilne i nie będą obniżać jego wydajności. Zamawiający nie dopuszcza sprzętu, w którym zaoferowane komponenty komputera będą pracowały na niższych parametrach niż opisywane w OPZ,</w:t>
            </w:r>
          </w:p>
        </w:tc>
      </w:tr>
      <w:tr w:rsidR="0073484D" w:rsidRPr="0073484D" w14:paraId="2F08B895" w14:textId="77777777" w:rsidTr="00A650C5">
        <w:tc>
          <w:tcPr>
            <w:tcW w:w="486" w:type="pct"/>
          </w:tcPr>
          <w:p w14:paraId="394EAEC0" w14:textId="7777777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2</w:t>
            </w:r>
          </w:p>
        </w:tc>
        <w:tc>
          <w:tcPr>
            <w:tcW w:w="1255" w:type="pct"/>
          </w:tcPr>
          <w:p w14:paraId="1A92BB5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Pamięć operacyjna:</w:t>
            </w:r>
          </w:p>
        </w:tc>
        <w:tc>
          <w:tcPr>
            <w:tcW w:w="3259" w:type="pct"/>
          </w:tcPr>
          <w:p w14:paraId="0A2AC0C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minimum 8 GB RAM DDR4, o częstotliwości min. 3200 MHz Non-Ecc </w:t>
            </w:r>
          </w:p>
          <w:p w14:paraId="2532F5B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możliwość rozbudowy do 16 GB poprzez dołożenie (bez wymiany istniejącej pamięci) dodatkowej kości pamięci</w:t>
            </w:r>
          </w:p>
        </w:tc>
      </w:tr>
      <w:tr w:rsidR="0073484D" w:rsidRPr="0073484D" w14:paraId="44175326" w14:textId="77777777" w:rsidTr="00A650C5">
        <w:tc>
          <w:tcPr>
            <w:tcW w:w="486" w:type="pct"/>
          </w:tcPr>
          <w:p w14:paraId="7C9DFCD3" w14:textId="7777777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3</w:t>
            </w:r>
          </w:p>
        </w:tc>
        <w:tc>
          <w:tcPr>
            <w:tcW w:w="1255" w:type="pct"/>
          </w:tcPr>
          <w:p w14:paraId="53F91C8B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Karta graficzna:</w:t>
            </w:r>
          </w:p>
        </w:tc>
        <w:tc>
          <w:tcPr>
            <w:tcW w:w="3259" w:type="pct"/>
          </w:tcPr>
          <w:p w14:paraId="16C8DDE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Karta graficzna zintegrowana, </w:t>
            </w:r>
          </w:p>
          <w:p w14:paraId="32F6E0B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Z pamięcią współdzieloną z pamięcią RAM komputera </w:t>
            </w:r>
          </w:p>
        </w:tc>
      </w:tr>
      <w:tr w:rsidR="0073484D" w:rsidRPr="0073484D" w14:paraId="23426BA7" w14:textId="77777777" w:rsidTr="00A650C5">
        <w:tc>
          <w:tcPr>
            <w:tcW w:w="486" w:type="pct"/>
          </w:tcPr>
          <w:p w14:paraId="4DDDB903" w14:textId="7777777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4</w:t>
            </w:r>
          </w:p>
        </w:tc>
        <w:tc>
          <w:tcPr>
            <w:tcW w:w="1255" w:type="pct"/>
          </w:tcPr>
          <w:p w14:paraId="4E0F8A9F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Wyświetlacz:</w:t>
            </w:r>
          </w:p>
        </w:tc>
        <w:tc>
          <w:tcPr>
            <w:tcW w:w="3259" w:type="pct"/>
          </w:tcPr>
          <w:p w14:paraId="4545CA2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wielkość 15,6”</w:t>
            </w:r>
          </w:p>
          <w:p w14:paraId="2168420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rozdzielczość nominalna – 1920 na 1080 pikseli;</w:t>
            </w:r>
          </w:p>
          <w:p w14:paraId="37BB0CC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matowy</w:t>
            </w:r>
          </w:p>
          <w:p w14:paraId="1DE5BAC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jasność min. 200 nitów</w:t>
            </w:r>
          </w:p>
          <w:p w14:paraId="113C577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e) obsługa ekranu zewnętrznego poprzez wbudowany</w:t>
            </w:r>
          </w:p>
          <w:p w14:paraId="52F52A6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port HDMI, o rozdzielczości min. 1920 na min. 1080 pikseli</w:t>
            </w:r>
          </w:p>
          <w:p w14:paraId="2268A303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</w:p>
        </w:tc>
      </w:tr>
      <w:tr w:rsidR="0073484D" w:rsidRPr="0073484D" w14:paraId="0DE63274" w14:textId="77777777" w:rsidTr="00A650C5">
        <w:tc>
          <w:tcPr>
            <w:tcW w:w="486" w:type="pct"/>
          </w:tcPr>
          <w:p w14:paraId="4628BD09" w14:textId="7777777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lastRenderedPageBreak/>
              <w:t>5</w:t>
            </w:r>
          </w:p>
        </w:tc>
        <w:tc>
          <w:tcPr>
            <w:tcW w:w="1255" w:type="pct"/>
          </w:tcPr>
          <w:p w14:paraId="23E8D42B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Dysk Twardy:</w:t>
            </w:r>
          </w:p>
        </w:tc>
        <w:tc>
          <w:tcPr>
            <w:tcW w:w="3259" w:type="pct"/>
          </w:tcPr>
          <w:p w14:paraId="36203D8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1x 240 GB SSD</w:t>
            </w:r>
          </w:p>
        </w:tc>
      </w:tr>
      <w:tr w:rsidR="0073484D" w:rsidRPr="00951E72" w14:paraId="1903726A" w14:textId="77777777" w:rsidTr="00A650C5">
        <w:tc>
          <w:tcPr>
            <w:tcW w:w="486" w:type="pct"/>
          </w:tcPr>
          <w:p w14:paraId="532A32A7" w14:textId="7777777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6</w:t>
            </w:r>
          </w:p>
        </w:tc>
        <w:tc>
          <w:tcPr>
            <w:tcW w:w="1255" w:type="pct"/>
          </w:tcPr>
          <w:p w14:paraId="14E61872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Wyposażenie komputera:</w:t>
            </w:r>
          </w:p>
        </w:tc>
        <w:tc>
          <w:tcPr>
            <w:tcW w:w="3259" w:type="pct"/>
          </w:tcPr>
          <w:p w14:paraId="5A4496D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karta dźwiękowa zintegrowana z płytą główną,</w:t>
            </w:r>
          </w:p>
          <w:p w14:paraId="145BB69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mikrofon do prowadzenia telekonferencji, kamera o rozdzielczości min. 720p i dwa głośniki zintegrowane w obudowie laptopa.</w:t>
            </w:r>
          </w:p>
          <w:p w14:paraId="1D7945D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zintegrowana karta WiFi w standardzie nie gorszym niż WiFi 5 </w:t>
            </w:r>
          </w:p>
          <w:p w14:paraId="5079AB7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minimum 1x port USB – C do wykorzystania po podpięciu zasilacza</w:t>
            </w:r>
          </w:p>
          <w:p w14:paraId="66B3C3F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e) Wbudowane minimum dwa porty USB w wersji minimum 3.x TYP A – do spełnienia warunku zamawiający nie dopuszcza przejściówek i adapterów</w:t>
            </w:r>
          </w:p>
          <w:p w14:paraId="19714BA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g) interfejs HDMI minimum 1.4</w:t>
            </w:r>
          </w:p>
          <w:p w14:paraId="2A70CBC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h) zintegrowany w obudowie Bluetooth w wersji nie niższej niż. 5.0,</w:t>
            </w:r>
          </w:p>
          <w:p w14:paraId="4446069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i) touchpad multi-touch z obsługą gestów  </w:t>
            </w:r>
          </w:p>
          <w:p w14:paraId="4D77369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j) zintegrowana klawiatura z 12 klawiszami funkcyjnymi, 4 klawiszami strzałek oraz wydzielonym blokiem numerycznym, układ QWERTY polski programisty,</w:t>
            </w:r>
          </w:p>
          <w:p w14:paraId="7175AB4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k) porty audio: wejście na mikrofon, wyjście na słuchawki – dopuszcza się rozwiązanie combo,</w:t>
            </w:r>
          </w:p>
          <w:p w14:paraId="4A39732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l) port RJ-45 (LAN) 10/100/1000 Mbps</w:t>
            </w:r>
          </w:p>
        </w:tc>
      </w:tr>
      <w:tr w:rsidR="0073484D" w:rsidRPr="0073484D" w14:paraId="63A64420" w14:textId="77777777" w:rsidTr="00A650C5">
        <w:tc>
          <w:tcPr>
            <w:tcW w:w="486" w:type="pct"/>
          </w:tcPr>
          <w:p w14:paraId="34491EC8" w14:textId="7777777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7</w:t>
            </w:r>
          </w:p>
        </w:tc>
        <w:tc>
          <w:tcPr>
            <w:tcW w:w="1255" w:type="pct"/>
          </w:tcPr>
          <w:p w14:paraId="742EA31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Wymagania dodatkowe:</w:t>
            </w:r>
          </w:p>
        </w:tc>
        <w:tc>
          <w:tcPr>
            <w:tcW w:w="3259" w:type="pct"/>
          </w:tcPr>
          <w:p w14:paraId="3C3296C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kontrola sekwencji BOOT-owania, </w:t>
            </w:r>
          </w:p>
          <w:p w14:paraId="7BCFDED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start systemu z urządzenia USB, </w:t>
            </w:r>
          </w:p>
          <w:p w14:paraId="70A5741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ustawienia hasła na poziomie administratora, </w:t>
            </w:r>
          </w:p>
          <w:p w14:paraId="16636C0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d) wyłączenie/włączenie: zintegrowanej karty sieciowej, portów USB  </w:t>
            </w:r>
          </w:p>
          <w:p w14:paraId="7F33072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e) update BIOS poprzez oprogramowanie producenta </w:t>
            </w:r>
          </w:p>
        </w:tc>
      </w:tr>
      <w:tr w:rsidR="0073484D" w:rsidRPr="0073484D" w14:paraId="05F62C65" w14:textId="77777777" w:rsidTr="00A650C5">
        <w:tc>
          <w:tcPr>
            <w:tcW w:w="486" w:type="pct"/>
          </w:tcPr>
          <w:p w14:paraId="04A32751" w14:textId="71B84DBE" w:rsidR="0073484D" w:rsidRPr="00951E72" w:rsidRDefault="00F831C4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8</w:t>
            </w:r>
          </w:p>
        </w:tc>
        <w:tc>
          <w:tcPr>
            <w:tcW w:w="1255" w:type="pct"/>
          </w:tcPr>
          <w:p w14:paraId="0227F924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Zasilanie:</w:t>
            </w:r>
          </w:p>
        </w:tc>
        <w:tc>
          <w:tcPr>
            <w:tcW w:w="3259" w:type="pct"/>
          </w:tcPr>
          <w:p w14:paraId="528D7BB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akumulatorowe (Li-Ion i/lub Li-Po) o pojemności minimum 3400mAh,  </w:t>
            </w:r>
          </w:p>
          <w:p w14:paraId="18D0310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zewnętrzny zasilacz 230V 50Hz o mocy odpowiedniej do dostarczonego urządzenia </w:t>
            </w:r>
          </w:p>
        </w:tc>
      </w:tr>
      <w:tr w:rsidR="0073484D" w:rsidRPr="0073484D" w14:paraId="5D4B14A2" w14:textId="77777777" w:rsidTr="00A650C5">
        <w:tc>
          <w:tcPr>
            <w:tcW w:w="486" w:type="pct"/>
          </w:tcPr>
          <w:p w14:paraId="5011D769" w14:textId="0BBCB66A" w:rsidR="0073484D" w:rsidRPr="00951E72" w:rsidRDefault="00F831C4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9</w:t>
            </w:r>
          </w:p>
        </w:tc>
        <w:tc>
          <w:tcPr>
            <w:tcW w:w="1255" w:type="pct"/>
          </w:tcPr>
          <w:p w14:paraId="5781C43D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System operacyjny:</w:t>
            </w:r>
          </w:p>
        </w:tc>
        <w:tc>
          <w:tcPr>
            <w:tcW w:w="3259" w:type="pct"/>
          </w:tcPr>
          <w:p w14:paraId="285243F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Preinstalowany Microsoft Windows 10 Pro lub Windows 11 Pro PL 64-bit z licencją i nośnikiem lub partycją recovery w celu zapewnienia współpracy ze środowiskiem sieciowym oraz aplikacjami funkcjonującymi w administracji państwowej. Nie dopuszcza się w tym zakresie licencji pochodzących z rynku wtórnego,  </w:t>
            </w:r>
          </w:p>
          <w:p w14:paraId="7706DCA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umieszczony na obudowie Certyfikat Autentyczności w postaci specjalnej naklejki zabezpieczającej </w:t>
            </w:r>
          </w:p>
        </w:tc>
      </w:tr>
      <w:tr w:rsidR="0073484D" w:rsidRPr="0073484D" w14:paraId="453A5F85" w14:textId="77777777" w:rsidTr="00A650C5">
        <w:tc>
          <w:tcPr>
            <w:tcW w:w="486" w:type="pct"/>
          </w:tcPr>
          <w:p w14:paraId="24636657" w14:textId="07F08891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1</w:t>
            </w:r>
            <w:r w:rsidR="00F831C4" w:rsidRPr="00951E72">
              <w:rPr>
                <w:rFonts w:ascii="Calibri" w:eastAsia="Calibri" w:hAnsi="Calibri"/>
                <w:color w:val="FF0000"/>
              </w:rPr>
              <w:t>0</w:t>
            </w:r>
          </w:p>
        </w:tc>
        <w:tc>
          <w:tcPr>
            <w:tcW w:w="1255" w:type="pct"/>
          </w:tcPr>
          <w:p w14:paraId="1459E921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Wsparcie techniczne:</w:t>
            </w:r>
          </w:p>
        </w:tc>
        <w:tc>
          <w:tcPr>
            <w:tcW w:w="3259" w:type="pct"/>
          </w:tcPr>
          <w:p w14:paraId="5851627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wyszukania sterowników do urządzenia oraz aktualizacji BIOS po podaniu jego modelu lub numeru seryjnego na stronie producenta</w:t>
            </w:r>
          </w:p>
        </w:tc>
      </w:tr>
      <w:tr w:rsidR="0073484D" w:rsidRPr="0073484D" w14:paraId="76BB9151" w14:textId="77777777" w:rsidTr="00A650C5">
        <w:tc>
          <w:tcPr>
            <w:tcW w:w="486" w:type="pct"/>
          </w:tcPr>
          <w:p w14:paraId="6B6F3C51" w14:textId="59373E57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1</w:t>
            </w:r>
            <w:r w:rsidR="00F831C4" w:rsidRPr="00951E72">
              <w:rPr>
                <w:rFonts w:ascii="Calibri" w:eastAsia="Calibri" w:hAnsi="Calibri"/>
                <w:color w:val="FF0000"/>
              </w:rPr>
              <w:t>1</w:t>
            </w:r>
          </w:p>
        </w:tc>
        <w:tc>
          <w:tcPr>
            <w:tcW w:w="1255" w:type="pct"/>
          </w:tcPr>
          <w:p w14:paraId="2569E8D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Dokumenty:</w:t>
            </w:r>
          </w:p>
        </w:tc>
        <w:tc>
          <w:tcPr>
            <w:tcW w:w="3259" w:type="pct"/>
          </w:tcPr>
          <w:p w14:paraId="6B1530E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urządzenia wyprodukowane są przez producenta, u którego wdrożono normę PN-EN ISO 9001 lub równoważną, w zakresie co </w:t>
            </w:r>
            <w:r w:rsidRPr="0073484D">
              <w:rPr>
                <w:rFonts w:ascii="Calibri" w:eastAsia="Calibri" w:hAnsi="Calibri"/>
              </w:rPr>
              <w:lastRenderedPageBreak/>
              <w:t xml:space="preserve">najmniej produkcji/rozwoju urządzeń z kategorii oferowanego sprzętu,  </w:t>
            </w:r>
          </w:p>
          <w:p w14:paraId="2702EB3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urządzenia wyprodukowane są przez </w:t>
            </w:r>
          </w:p>
          <w:p w14:paraId="36072F7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producenta, u którego wdrożono normę PN-EN ISO 14001 lub równoważną w zakresie co najmniej produkcji/rozwoju urządzeń z kategorii oferowanego sprzętu,  </w:t>
            </w:r>
          </w:p>
          <w:p w14:paraId="4CB3E94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oferowane urządzenia posiadają deklarację zgodności CE </w:t>
            </w:r>
          </w:p>
          <w:p w14:paraId="2D0A145A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oferowane urządzenia muszą spełniać wymogi normy Energy Star 5.x lub nowszej</w:t>
            </w:r>
          </w:p>
        </w:tc>
      </w:tr>
      <w:tr w:rsidR="0073484D" w:rsidRPr="0073484D" w14:paraId="3749870D" w14:textId="77777777" w:rsidTr="00A650C5">
        <w:tc>
          <w:tcPr>
            <w:tcW w:w="486" w:type="pct"/>
          </w:tcPr>
          <w:p w14:paraId="14C2BB5A" w14:textId="3A9F3EFC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lastRenderedPageBreak/>
              <w:t>1</w:t>
            </w:r>
            <w:r w:rsidR="00F831C4" w:rsidRPr="00951E72">
              <w:rPr>
                <w:rFonts w:ascii="Calibri" w:eastAsia="Calibri" w:hAnsi="Calibri"/>
                <w:color w:val="FF0000"/>
              </w:rPr>
              <w:t>2</w:t>
            </w:r>
          </w:p>
        </w:tc>
        <w:tc>
          <w:tcPr>
            <w:tcW w:w="1255" w:type="pct"/>
          </w:tcPr>
          <w:p w14:paraId="0D9A26F8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Fizyczne:</w:t>
            </w:r>
          </w:p>
        </w:tc>
        <w:tc>
          <w:tcPr>
            <w:tcW w:w="3259" w:type="pct"/>
          </w:tcPr>
          <w:p w14:paraId="6DD59F3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Waga laptopa nie więcej niż 1,8 kg</w:t>
            </w:r>
          </w:p>
        </w:tc>
      </w:tr>
      <w:tr w:rsidR="0073484D" w:rsidRPr="0073484D" w14:paraId="2E326763" w14:textId="77777777" w:rsidTr="00A650C5">
        <w:tc>
          <w:tcPr>
            <w:tcW w:w="486" w:type="pct"/>
          </w:tcPr>
          <w:p w14:paraId="1ACECCA0" w14:textId="5A9D12FF" w:rsidR="0073484D" w:rsidRPr="00951E72" w:rsidRDefault="0073484D" w:rsidP="0073484D">
            <w:pPr>
              <w:spacing w:after="120"/>
              <w:jc w:val="center"/>
              <w:rPr>
                <w:rFonts w:ascii="Calibri" w:eastAsia="Calibri" w:hAnsi="Calibri"/>
                <w:color w:val="FF0000"/>
              </w:rPr>
            </w:pPr>
            <w:r w:rsidRPr="00951E72">
              <w:rPr>
                <w:rFonts w:ascii="Calibri" w:eastAsia="Calibri" w:hAnsi="Calibri"/>
                <w:color w:val="FF0000"/>
              </w:rPr>
              <w:t>1</w:t>
            </w:r>
            <w:r w:rsidR="00F831C4" w:rsidRPr="00951E72">
              <w:rPr>
                <w:rFonts w:ascii="Calibri" w:eastAsia="Calibri" w:hAnsi="Calibri"/>
                <w:color w:val="FF0000"/>
              </w:rPr>
              <w:t>3</w:t>
            </w:r>
          </w:p>
        </w:tc>
        <w:tc>
          <w:tcPr>
            <w:tcW w:w="1255" w:type="pct"/>
          </w:tcPr>
          <w:p w14:paraId="0A8CD3DF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Warunki gwarancji:</w:t>
            </w:r>
          </w:p>
        </w:tc>
        <w:tc>
          <w:tcPr>
            <w:tcW w:w="3259" w:type="pct"/>
          </w:tcPr>
          <w:p w14:paraId="57A8B8E6" w14:textId="6D2E82CE" w:rsidR="0073484D" w:rsidRPr="00F831C4" w:rsidRDefault="0073484D" w:rsidP="00F831C4">
            <w:pPr>
              <w:spacing w:after="120"/>
              <w:ind w:left="138" w:right="183"/>
              <w:jc w:val="both"/>
              <w:rPr>
                <w:rFonts w:ascii="Calibri" w:eastAsia="Calibri" w:hAnsi="Calibri"/>
                <w:color w:val="FF0000"/>
              </w:rPr>
            </w:pPr>
            <w:r w:rsidRPr="00F831C4">
              <w:rPr>
                <w:rFonts w:ascii="Calibri" w:eastAsia="Calibri" w:hAnsi="Calibri"/>
                <w:color w:val="FF0000"/>
              </w:rPr>
              <w:t>a) Gwarancja minimum 36 miesięcy w standardzie next business day – tj. naprawa do trzech dni roboczych od zgłoszenia usterki w miejscu użytkowania urządzenia na terenie UE, zgłaszanie usterek oraz pomoc techniczna telefonicznie w dni robocze w godzinach nie krótszych niż 8:00 – 17:00</w:t>
            </w:r>
            <w:r w:rsidRPr="00F831C4">
              <w:rPr>
                <w:rFonts w:ascii="Calibri" w:eastAsia="Calibri" w:hAnsi="Calibri"/>
                <w:color w:val="FF0000"/>
              </w:rPr>
              <w:br/>
              <w:t xml:space="preserve">b) serwis urządzeń realizowany zgodnie z wymaganiami normy ISO 9001 lub równoważna. </w:t>
            </w:r>
          </w:p>
          <w:p w14:paraId="7ECA33C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F831C4">
              <w:rPr>
                <w:rFonts w:ascii="Calibri" w:eastAsia="Calibri" w:hAnsi="Calibri"/>
                <w:color w:val="FF0000"/>
              </w:rPr>
              <w:t>c) Wszystkie podzespoły komputera objęte gwarancją producenta</w:t>
            </w:r>
          </w:p>
        </w:tc>
      </w:tr>
    </w:tbl>
    <w:p w14:paraId="5EB51D0D" w14:textId="77777777" w:rsidR="0073484D" w:rsidRPr="0073484D" w:rsidRDefault="0073484D" w:rsidP="0073484D">
      <w:pPr>
        <w:spacing w:beforeLines="60" w:before="144" w:afterLines="60" w:after="144" w:line="240" w:lineRule="auto"/>
        <w:jc w:val="right"/>
        <w:rPr>
          <w:rFonts w:ascii="Calibri Light" w:eastAsia="Calibri" w:hAnsi="Calibri Light" w:cs="Calibri Light"/>
          <w:b/>
          <w:bCs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73484D" w14:paraId="58C31756" w14:textId="77777777" w:rsidTr="0073484D">
        <w:tc>
          <w:tcPr>
            <w:tcW w:w="5000" w:type="pct"/>
            <w:gridSpan w:val="3"/>
            <w:shd w:val="clear" w:color="auto" w:fill="D9D9D9"/>
          </w:tcPr>
          <w:p w14:paraId="65285EA0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73484D" w:rsidRPr="0073484D" w14:paraId="27914FF3" w14:textId="77777777" w:rsidTr="0073484D">
        <w:tc>
          <w:tcPr>
            <w:tcW w:w="5000" w:type="pct"/>
            <w:gridSpan w:val="3"/>
            <w:shd w:val="clear" w:color="auto" w:fill="D9D9D9"/>
          </w:tcPr>
          <w:p w14:paraId="4F6317B5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  <w:r w:rsidRPr="0073484D">
              <w:rPr>
                <w:rFonts w:ascii="Calibri" w:eastAsia="Calibri" w:hAnsi="Calibri"/>
                <w:b/>
                <w:bCs/>
              </w:rPr>
              <w:t>Komputer przenośny Typ 4 – 4 sztuki (laptop konwertowalny) model referencyjny Latitude 9440 2-in-1 i5-1365U vPro</w:t>
            </w:r>
          </w:p>
        </w:tc>
      </w:tr>
      <w:tr w:rsidR="0073484D" w:rsidRPr="0073484D" w14:paraId="6B0F5DE9" w14:textId="77777777" w:rsidTr="0073484D">
        <w:tc>
          <w:tcPr>
            <w:tcW w:w="486" w:type="pct"/>
            <w:shd w:val="clear" w:color="auto" w:fill="D9D9D9"/>
          </w:tcPr>
          <w:p w14:paraId="0CB4E4EA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12BE8B0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32E7360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Wymagane parametry techniczne</w:t>
            </w:r>
          </w:p>
        </w:tc>
      </w:tr>
      <w:tr w:rsidR="0073484D" w:rsidRPr="0073484D" w14:paraId="1512F4BE" w14:textId="77777777" w:rsidTr="00A650C5">
        <w:tc>
          <w:tcPr>
            <w:tcW w:w="486" w:type="pct"/>
          </w:tcPr>
          <w:p w14:paraId="4792B186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</w:t>
            </w:r>
          </w:p>
        </w:tc>
        <w:tc>
          <w:tcPr>
            <w:tcW w:w="1255" w:type="pct"/>
          </w:tcPr>
          <w:p w14:paraId="61B14183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Wydajność obliczeniowa:</w:t>
            </w:r>
          </w:p>
        </w:tc>
        <w:tc>
          <w:tcPr>
            <w:tcW w:w="3259" w:type="pct"/>
          </w:tcPr>
          <w:p w14:paraId="682B24A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procesor wielordzeniowy, zgodny z architekturą x86,</w:t>
            </w:r>
          </w:p>
          <w:p w14:paraId="5A29908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uruchamiania aplikacji 64 bitowych,</w:t>
            </w:r>
          </w:p>
          <w:p w14:paraId="079B5D6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zaprojektowany do pracy w komputerach przenośnych, Liczba rdzeni Performance-core nie mniej niż dwa, Liczba rdzeni Efficient-core nie mniej niż 8, łączna liczba rdzeni nie mniej niż 10, Maksymalna częstotliwość turbo rdzeni Performance-core nie mniej niż 5,2 GHz</w:t>
            </w:r>
          </w:p>
          <w:p w14:paraId="6E5BB6C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o średniej wydajności ocenianej na co najmniej 15300 punktów wg. kolumny Passmark CPU Mark na podstawie tabeli wyników opublikowanej na stronie http://www.cpubenchmark.net/cpu_list.php z dnia 18-06-2023 dołączony jako załącznik którego premiera (data wprowadzenia produktu po raz pierwszy na rynek) nie odbyła się dawniej niż jeden rok od złożenia oferty</w:t>
            </w:r>
          </w:p>
          <w:p w14:paraId="4F80A3A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wszystkie oferowane komponenty wchodzące w skład komputera będą ze sobą kompatybilne i nie będą obniżać jego wydajności. Zamawiający nie dopuszcza sprzętu, w którym zaoferowane komponenty komputera będą pracowały na niższych parametrach niż opisywane w OPZ,</w:t>
            </w:r>
          </w:p>
        </w:tc>
      </w:tr>
      <w:tr w:rsidR="0073484D" w:rsidRPr="0073484D" w14:paraId="6119729D" w14:textId="77777777" w:rsidTr="00A650C5">
        <w:tc>
          <w:tcPr>
            <w:tcW w:w="486" w:type="pct"/>
          </w:tcPr>
          <w:p w14:paraId="1343E3E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1255" w:type="pct"/>
          </w:tcPr>
          <w:p w14:paraId="2E8B0EA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Pamięć operacyjna:</w:t>
            </w:r>
          </w:p>
        </w:tc>
        <w:tc>
          <w:tcPr>
            <w:tcW w:w="3259" w:type="pct"/>
          </w:tcPr>
          <w:p w14:paraId="27BEE30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minimum 16 GB, LPDDR5, SDRAM, o prędkości nie mniejszej niż 5200 MT/s, pamięć dwukanałowa</w:t>
            </w:r>
          </w:p>
        </w:tc>
      </w:tr>
      <w:tr w:rsidR="0073484D" w:rsidRPr="0073484D" w14:paraId="0CB3BAFE" w14:textId="77777777" w:rsidTr="00A650C5">
        <w:tc>
          <w:tcPr>
            <w:tcW w:w="486" w:type="pct"/>
          </w:tcPr>
          <w:p w14:paraId="284EEBC5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3</w:t>
            </w:r>
          </w:p>
        </w:tc>
        <w:tc>
          <w:tcPr>
            <w:tcW w:w="1255" w:type="pct"/>
          </w:tcPr>
          <w:p w14:paraId="76B7AC45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Karta graficzna:</w:t>
            </w:r>
          </w:p>
        </w:tc>
        <w:tc>
          <w:tcPr>
            <w:tcW w:w="3259" w:type="pct"/>
          </w:tcPr>
          <w:p w14:paraId="7F58CCB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Karta graficzna zintegrowana, z pamięcią współdzieloną z pamięcią RAM komputera </w:t>
            </w:r>
          </w:p>
        </w:tc>
      </w:tr>
      <w:tr w:rsidR="0073484D" w:rsidRPr="0073484D" w14:paraId="389723C9" w14:textId="77777777" w:rsidTr="00A650C5">
        <w:tc>
          <w:tcPr>
            <w:tcW w:w="486" w:type="pct"/>
          </w:tcPr>
          <w:p w14:paraId="661962A3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4</w:t>
            </w:r>
          </w:p>
        </w:tc>
        <w:tc>
          <w:tcPr>
            <w:tcW w:w="1255" w:type="pct"/>
          </w:tcPr>
          <w:p w14:paraId="76E9E22D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Wyświetlacz:</w:t>
            </w:r>
          </w:p>
        </w:tc>
        <w:tc>
          <w:tcPr>
            <w:tcW w:w="3259" w:type="pct"/>
          </w:tcPr>
          <w:p w14:paraId="0596C5D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o przekątnej 14", QHD+ 2560 x 1600 przy 60 Hz, powłoka antyrefleksyjna i antysmugowa, obsługa dotykowa, 100% sRGB, jasność nie mniej niż 500 nitów, Corning Gorilla Glass Victus DXC, obsługa pióra</w:t>
            </w:r>
          </w:p>
          <w:p w14:paraId="042FCB4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obsługa ekranu zewnętrznego poprzez port HDMI, o rozdzielczości min. 1920 na min. 1080 możliwość uzyskania portu poprzez dołączoną przejściówkę lub replikator portów </w:t>
            </w:r>
          </w:p>
        </w:tc>
      </w:tr>
      <w:tr w:rsidR="0073484D" w:rsidRPr="00951E72" w14:paraId="3AE45A62" w14:textId="77777777" w:rsidTr="00A650C5">
        <w:tc>
          <w:tcPr>
            <w:tcW w:w="486" w:type="pct"/>
          </w:tcPr>
          <w:p w14:paraId="1944B58E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5</w:t>
            </w:r>
          </w:p>
        </w:tc>
        <w:tc>
          <w:tcPr>
            <w:tcW w:w="1255" w:type="pct"/>
          </w:tcPr>
          <w:p w14:paraId="7BF5D2C3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Dysk Twardy:</w:t>
            </w:r>
          </w:p>
        </w:tc>
        <w:tc>
          <w:tcPr>
            <w:tcW w:w="3259" w:type="pct"/>
          </w:tcPr>
          <w:p w14:paraId="20A37C4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1x 500 GB SSD M.2 NVMe</w:t>
            </w:r>
          </w:p>
        </w:tc>
      </w:tr>
      <w:tr w:rsidR="0073484D" w:rsidRPr="0073484D" w14:paraId="615459D1" w14:textId="77777777" w:rsidTr="00A650C5">
        <w:tc>
          <w:tcPr>
            <w:tcW w:w="486" w:type="pct"/>
          </w:tcPr>
          <w:p w14:paraId="656C3538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6</w:t>
            </w:r>
          </w:p>
        </w:tc>
        <w:tc>
          <w:tcPr>
            <w:tcW w:w="1255" w:type="pct"/>
          </w:tcPr>
          <w:p w14:paraId="03429A7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Wyposażenie komputera:</w:t>
            </w:r>
          </w:p>
        </w:tc>
        <w:tc>
          <w:tcPr>
            <w:tcW w:w="3259" w:type="pct"/>
          </w:tcPr>
          <w:p w14:paraId="2D2C50A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karta dźwiękowa zintegrowana z płytą główną,</w:t>
            </w:r>
          </w:p>
          <w:p w14:paraId="181FABF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Minimum dwa mikrofony kierunkowe do zapewnienia podwyższonej jakość telekonferencji, Kamera FHD RGB IR o rozdzielczości nie mniejszej niż 1080p przy 30 kl./s, minimum dwa głośniki zintegrowane w obudowie laptopa. </w:t>
            </w:r>
          </w:p>
          <w:p w14:paraId="1215905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c) zintegrowana karta WiFi w standardzie nie gorszym niż WiFi 6E AX211, 2x2 MU-MIMO, 2400 Mb/s</w:t>
            </w:r>
          </w:p>
          <w:p w14:paraId="604EBFAE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minimum 3x Thunderbolt 4 port z funkcją Power Delivery oraz DisplayPort (USB typu C)</w:t>
            </w:r>
          </w:p>
          <w:p w14:paraId="481C55E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e) minimum dwa porty USB w wersji minimum 3.2 TYP A – do spełnienia warunku zamawiający dopuszcza dostarczenie przejściówki lub replikatora portów</w:t>
            </w:r>
          </w:p>
          <w:p w14:paraId="02180A5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f) zintegrowany w obudowie Bluetooth w wersji nie niższej niż. 5.3,</w:t>
            </w:r>
          </w:p>
          <w:p w14:paraId="6F50438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g) touchpad multi-touch z obsługą gestów  </w:t>
            </w:r>
          </w:p>
          <w:p w14:paraId="753C63A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h) zintegrowana klawiatura z 12 klawiszami funkcyjnymi i 4 klawiszami strzałek, podświetlane klawisze , układ QWERTY polski programisty,</w:t>
            </w:r>
          </w:p>
          <w:p w14:paraId="28C89A2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i) czytnik linii papilarnych,</w:t>
            </w:r>
          </w:p>
          <w:p w14:paraId="32CF57F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j) porty audio: wejście na mikrofon, wyjście na słuchawki – dopuszcza się rozwiązanie combo,</w:t>
            </w:r>
          </w:p>
          <w:p w14:paraId="576F3BC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m) port RJ-45 (LAN) 10/100/1000 Mbps - do spełnienia warunku zamawiający dopuszcza dostarczenie przejściówki lub replikatora portów</w:t>
            </w:r>
          </w:p>
        </w:tc>
      </w:tr>
      <w:tr w:rsidR="0073484D" w:rsidRPr="0073484D" w14:paraId="4071D951" w14:textId="77777777" w:rsidTr="00A650C5">
        <w:tc>
          <w:tcPr>
            <w:tcW w:w="486" w:type="pct"/>
          </w:tcPr>
          <w:p w14:paraId="7C0686AE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7</w:t>
            </w:r>
          </w:p>
        </w:tc>
        <w:tc>
          <w:tcPr>
            <w:tcW w:w="1255" w:type="pct"/>
          </w:tcPr>
          <w:p w14:paraId="2169C6A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Wymagania dodatkowe:</w:t>
            </w:r>
          </w:p>
        </w:tc>
        <w:tc>
          <w:tcPr>
            <w:tcW w:w="3259" w:type="pct"/>
          </w:tcPr>
          <w:p w14:paraId="71F70833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kontrola sekwencji BOOT-owania, </w:t>
            </w:r>
          </w:p>
          <w:p w14:paraId="2D027F5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start systemu z urządzenia USB, </w:t>
            </w:r>
          </w:p>
          <w:p w14:paraId="53DB2AC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ustawienia hasła na poziomie administratora, </w:t>
            </w:r>
          </w:p>
          <w:p w14:paraId="1A04104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d) wyłączenie/włączenie: zintegrowanej karty sieciowej, portów USB  </w:t>
            </w:r>
          </w:p>
          <w:p w14:paraId="28F0FEF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e) update BIOS poprzez oprogramowanie producenta </w:t>
            </w:r>
            <w:r w:rsidRPr="0073484D">
              <w:rPr>
                <w:rFonts w:ascii="Calibri" w:eastAsia="Calibri" w:hAnsi="Calibri"/>
              </w:rPr>
              <w:br/>
              <w:t xml:space="preserve">f) komputer konwertowalny pozwalający pracować jak na </w:t>
            </w:r>
            <w:r w:rsidRPr="0073484D">
              <w:rPr>
                <w:rFonts w:ascii="Calibri" w:eastAsia="Calibri" w:hAnsi="Calibri"/>
              </w:rPr>
              <w:lastRenderedPageBreak/>
              <w:t>tradycyjnym laptopie oraz w konfiguracji tablet</w:t>
            </w:r>
            <w:r w:rsidRPr="0073484D">
              <w:rPr>
                <w:rFonts w:ascii="Calibri" w:eastAsia="Calibri" w:hAnsi="Calibri"/>
              </w:rPr>
              <w:br/>
              <w:t>g) dostarczone z urządzeniem pióro do obsługi ekranu dotykowego</w:t>
            </w:r>
          </w:p>
        </w:tc>
      </w:tr>
      <w:tr w:rsidR="0073484D" w:rsidRPr="0073484D" w14:paraId="11654884" w14:textId="77777777" w:rsidTr="00A650C5">
        <w:tc>
          <w:tcPr>
            <w:tcW w:w="486" w:type="pct"/>
          </w:tcPr>
          <w:p w14:paraId="6AAAC9D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8</w:t>
            </w:r>
          </w:p>
        </w:tc>
        <w:tc>
          <w:tcPr>
            <w:tcW w:w="1255" w:type="pct"/>
          </w:tcPr>
          <w:p w14:paraId="350F5ADC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Zabezpieczenia:</w:t>
            </w:r>
          </w:p>
        </w:tc>
        <w:tc>
          <w:tcPr>
            <w:tcW w:w="3259" w:type="pct"/>
          </w:tcPr>
          <w:p w14:paraId="291D8483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obudowa musi umożliwiać zastosowanie </w:t>
            </w:r>
          </w:p>
          <w:p w14:paraId="6C71603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zabezpieczenia fizycznego w postaci linki </w:t>
            </w:r>
          </w:p>
          <w:p w14:paraId="54851AE3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metalowej (złącze blokady Kensingtona lub podobnego)</w:t>
            </w:r>
          </w:p>
        </w:tc>
      </w:tr>
      <w:tr w:rsidR="0073484D" w:rsidRPr="0073484D" w14:paraId="46E2B0B5" w14:textId="77777777" w:rsidTr="00A650C5">
        <w:tc>
          <w:tcPr>
            <w:tcW w:w="486" w:type="pct"/>
          </w:tcPr>
          <w:p w14:paraId="759B9F74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9</w:t>
            </w:r>
          </w:p>
        </w:tc>
        <w:tc>
          <w:tcPr>
            <w:tcW w:w="1255" w:type="pct"/>
          </w:tcPr>
          <w:p w14:paraId="6E412B7C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Zasilanie:</w:t>
            </w:r>
          </w:p>
        </w:tc>
        <w:tc>
          <w:tcPr>
            <w:tcW w:w="3259" w:type="pct"/>
          </w:tcPr>
          <w:p w14:paraId="552E281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akumulatorowe (Li-Ion i/lub Li-Po) o pojemności minimum 60Wh,  </w:t>
            </w:r>
          </w:p>
          <w:p w14:paraId="66C5A1F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b) zewnętrzny zasilacz 230V 50Hz o mocy 65W z wtyczką USB-C,</w:t>
            </w:r>
            <w:r w:rsidRPr="0073484D">
              <w:rPr>
                <w:rFonts w:ascii="Calibri" w:eastAsia="Calibri" w:hAnsi="Calibri"/>
              </w:rPr>
              <w:br/>
              <w:t>c) możliwość zgodnego z zaleceniami producenta zasilenia komputera posiadanymi przez zamawiającego monitorami Dell P2421DC poprzez złącze Thunderbolt 65W</w:t>
            </w:r>
          </w:p>
        </w:tc>
      </w:tr>
      <w:tr w:rsidR="0073484D" w:rsidRPr="0073484D" w14:paraId="75BB557A" w14:textId="77777777" w:rsidTr="00A650C5">
        <w:tc>
          <w:tcPr>
            <w:tcW w:w="486" w:type="pct"/>
          </w:tcPr>
          <w:p w14:paraId="01A1E9E6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10</w:t>
            </w:r>
          </w:p>
        </w:tc>
        <w:tc>
          <w:tcPr>
            <w:tcW w:w="1255" w:type="pct"/>
          </w:tcPr>
          <w:p w14:paraId="3B96BD6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System operacyjny:</w:t>
            </w:r>
          </w:p>
        </w:tc>
        <w:tc>
          <w:tcPr>
            <w:tcW w:w="3259" w:type="pct"/>
          </w:tcPr>
          <w:p w14:paraId="20EBD4C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Preinstalowany Microsoft Windows 10 Pro lub Windows 11 Pro PL 64-bit z licencją i nośnikiem lub partycją recovery w celu zapewnienia współpracy ze środowiskiem sieciowym oraz aplikacjami funkcjonującymi w administracji państwowej. Nie dopuszcza się w tym zakresie licencji pochodzących z rynku wtórnego,  </w:t>
            </w:r>
          </w:p>
          <w:p w14:paraId="124ED7D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umieszczony na obudowie Certyfikat Autentyczności w postaci specjalnej naklejki zabezpieczającej </w:t>
            </w:r>
          </w:p>
        </w:tc>
      </w:tr>
      <w:tr w:rsidR="0073484D" w:rsidRPr="0073484D" w14:paraId="44A6EAC9" w14:textId="77777777" w:rsidTr="00A650C5">
        <w:tc>
          <w:tcPr>
            <w:tcW w:w="486" w:type="pct"/>
          </w:tcPr>
          <w:p w14:paraId="2ECB2B9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11</w:t>
            </w:r>
          </w:p>
        </w:tc>
        <w:tc>
          <w:tcPr>
            <w:tcW w:w="1255" w:type="pct"/>
          </w:tcPr>
          <w:p w14:paraId="435547C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Wsparcie techniczne:</w:t>
            </w:r>
          </w:p>
        </w:tc>
        <w:tc>
          <w:tcPr>
            <w:tcW w:w="3259" w:type="pct"/>
          </w:tcPr>
          <w:p w14:paraId="39B089E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Możliwość wyszukania sterowników do urządzenia oraz aktualizacji BIOS po podaniu jego modelu lub numeru seryjnego na stronie producenta oraz systemowa aktualizacja sterowników poleceniem uruchamianym z „wiersza poleceń” lub wywoływana skryptem (Uwaga! aplikacja uruchamiana ręcznie nie spełnia kryteriów), dla produktów producenta innego niż referencyjny należy dostarczyć polecenie oraz gotowy poprawnie działający skrypt</w:t>
            </w:r>
          </w:p>
        </w:tc>
      </w:tr>
      <w:tr w:rsidR="0073484D" w:rsidRPr="0073484D" w14:paraId="36EFA3C2" w14:textId="77777777" w:rsidTr="00A650C5">
        <w:tc>
          <w:tcPr>
            <w:tcW w:w="486" w:type="pct"/>
          </w:tcPr>
          <w:p w14:paraId="5289FDA1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12</w:t>
            </w:r>
          </w:p>
        </w:tc>
        <w:tc>
          <w:tcPr>
            <w:tcW w:w="1255" w:type="pct"/>
          </w:tcPr>
          <w:p w14:paraId="12D3F6D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Dokumenty:</w:t>
            </w:r>
          </w:p>
        </w:tc>
        <w:tc>
          <w:tcPr>
            <w:tcW w:w="3259" w:type="pct"/>
          </w:tcPr>
          <w:p w14:paraId="68B03D9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a) urządzenia wyprodukowane są przez producenta, u którego wdrożono normę PN-EN ISO 9001 lub równoważną, w zakresie co najmniej produkcji/rozwoju urządzeń z kategorii oferowanego sprzętu,  </w:t>
            </w:r>
          </w:p>
          <w:p w14:paraId="4C36996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b) urządzenia wyprodukowane są przez </w:t>
            </w:r>
          </w:p>
          <w:p w14:paraId="65A7C0F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producenta, u którego wdrożono normę PN-EN ISO 14001 lub równoważną w zakresie co najmniej produkcji/rozwoju urządzeń z kategorii oferowanego sprzętu,  </w:t>
            </w:r>
          </w:p>
          <w:p w14:paraId="6FA26E3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c) oferowane urządzenia posiadają deklarację zgodności CE.  </w:t>
            </w:r>
          </w:p>
          <w:p w14:paraId="456B0D7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d) oferowane urządzenia muszą spełniać wymogi normy Energy Star 5.x lub nowszej</w:t>
            </w:r>
          </w:p>
        </w:tc>
      </w:tr>
      <w:tr w:rsidR="0073484D" w:rsidRPr="0073484D" w14:paraId="199C58A1" w14:textId="77777777" w:rsidTr="00A650C5">
        <w:tc>
          <w:tcPr>
            <w:tcW w:w="486" w:type="pct"/>
          </w:tcPr>
          <w:p w14:paraId="226A1F0C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13</w:t>
            </w:r>
          </w:p>
        </w:tc>
        <w:tc>
          <w:tcPr>
            <w:tcW w:w="1255" w:type="pct"/>
          </w:tcPr>
          <w:p w14:paraId="5C35D378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Fizyczne:</w:t>
            </w:r>
          </w:p>
        </w:tc>
        <w:tc>
          <w:tcPr>
            <w:tcW w:w="3259" w:type="pct"/>
          </w:tcPr>
          <w:p w14:paraId="17FE80B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Waga laptopa nie więcej niż 1,6 kg</w:t>
            </w:r>
          </w:p>
        </w:tc>
      </w:tr>
      <w:tr w:rsidR="0073484D" w:rsidRPr="0073484D" w14:paraId="4A1127E4" w14:textId="77777777" w:rsidTr="00A650C5">
        <w:tc>
          <w:tcPr>
            <w:tcW w:w="486" w:type="pct"/>
          </w:tcPr>
          <w:p w14:paraId="1E00C6CC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14</w:t>
            </w:r>
          </w:p>
        </w:tc>
        <w:tc>
          <w:tcPr>
            <w:tcW w:w="1255" w:type="pct"/>
          </w:tcPr>
          <w:p w14:paraId="1ED73D54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Warunki gwarancji:</w:t>
            </w:r>
          </w:p>
        </w:tc>
        <w:tc>
          <w:tcPr>
            <w:tcW w:w="3259" w:type="pct"/>
          </w:tcPr>
          <w:p w14:paraId="4258825A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a) Gwarancja minimum 36 miesięcy w standardzie next business day – tj. naprawa następnego dnia roboczego od zgłoszenia usterki w miejscu użytkowania urządzenia na terenie UE, zgłaszanie usterek oraz pomoc techniczna telefonicznie w dni robocze w godzinach nie krótszych niż 8:00 – 17:00</w:t>
            </w:r>
            <w:r w:rsidRPr="0073484D">
              <w:rPr>
                <w:rFonts w:ascii="Calibri" w:eastAsia="Calibri" w:hAnsi="Calibri"/>
              </w:rPr>
              <w:br/>
              <w:t xml:space="preserve">b) serwis urządzeń realizowany zgodnie z wymaganiami normy ISO 9001 lub równoważna. </w:t>
            </w:r>
          </w:p>
          <w:p w14:paraId="588D916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lastRenderedPageBreak/>
              <w:t>c) Wszystkie podzespoły komputera objęte gwarancją producenta</w:t>
            </w:r>
          </w:p>
        </w:tc>
      </w:tr>
    </w:tbl>
    <w:p w14:paraId="0F342422" w14:textId="77777777" w:rsidR="0073484D" w:rsidRPr="0073484D" w:rsidRDefault="0073484D" w:rsidP="0073484D">
      <w:pPr>
        <w:spacing w:beforeLines="60" w:before="144" w:afterLines="60" w:after="144" w:line="240" w:lineRule="auto"/>
        <w:jc w:val="right"/>
        <w:rPr>
          <w:rFonts w:ascii="Calibri Light" w:eastAsia="Calibri" w:hAnsi="Calibri Light" w:cs="Calibri Light"/>
          <w:b/>
          <w:bCs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73484D" w14:paraId="5E3885F9" w14:textId="77777777" w:rsidTr="0073484D">
        <w:tc>
          <w:tcPr>
            <w:tcW w:w="5000" w:type="pct"/>
            <w:gridSpan w:val="3"/>
            <w:shd w:val="clear" w:color="auto" w:fill="D9D9D9"/>
          </w:tcPr>
          <w:p w14:paraId="5E5AD8B5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484D">
              <w:rPr>
                <w:rFonts w:ascii="Calibri" w:eastAsia="Calibri" w:hAnsi="Calibri" w:cs="Calibri"/>
                <w:b/>
                <w:bCs/>
              </w:rPr>
              <w:t>Monitor – 25 sztuk model referencyjny Dell 25” UltraSharp U2520D (210-AVBF)</w:t>
            </w:r>
          </w:p>
        </w:tc>
      </w:tr>
      <w:tr w:rsidR="0073484D" w:rsidRPr="0073484D" w14:paraId="0C020829" w14:textId="77777777" w:rsidTr="0073484D">
        <w:tc>
          <w:tcPr>
            <w:tcW w:w="486" w:type="pct"/>
            <w:shd w:val="clear" w:color="auto" w:fill="D9D9D9"/>
          </w:tcPr>
          <w:p w14:paraId="397882B7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5F3B777A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07636ABA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Wymagane minimalne parametry techniczne</w:t>
            </w:r>
          </w:p>
        </w:tc>
      </w:tr>
      <w:tr w:rsidR="0073484D" w:rsidRPr="0073484D" w14:paraId="17EE9E08" w14:textId="77777777" w:rsidTr="00A650C5">
        <w:tc>
          <w:tcPr>
            <w:tcW w:w="486" w:type="pct"/>
          </w:tcPr>
          <w:p w14:paraId="44FFD546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55" w:type="pct"/>
          </w:tcPr>
          <w:p w14:paraId="25A5CA1B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Przekątna ekranu</w:t>
            </w:r>
          </w:p>
        </w:tc>
        <w:tc>
          <w:tcPr>
            <w:tcW w:w="3259" w:type="pct"/>
          </w:tcPr>
          <w:p w14:paraId="644721F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25 cale</w:t>
            </w:r>
          </w:p>
        </w:tc>
      </w:tr>
      <w:tr w:rsidR="0073484D" w:rsidRPr="0073484D" w14:paraId="23DDBBBF" w14:textId="77777777" w:rsidTr="00A650C5">
        <w:tc>
          <w:tcPr>
            <w:tcW w:w="486" w:type="pct"/>
          </w:tcPr>
          <w:p w14:paraId="38314D35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55" w:type="pct"/>
          </w:tcPr>
          <w:p w14:paraId="566BBBDA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Rozdzielczość</w:t>
            </w:r>
          </w:p>
        </w:tc>
        <w:tc>
          <w:tcPr>
            <w:tcW w:w="3259" w:type="pct"/>
          </w:tcPr>
          <w:p w14:paraId="7E126C9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 xml:space="preserve">Minimum 2560x1440 </w:t>
            </w:r>
          </w:p>
        </w:tc>
      </w:tr>
      <w:tr w:rsidR="0073484D" w:rsidRPr="0073484D" w14:paraId="4C866DCE" w14:textId="77777777" w:rsidTr="00A650C5">
        <w:tc>
          <w:tcPr>
            <w:tcW w:w="486" w:type="pct"/>
          </w:tcPr>
          <w:p w14:paraId="0C7859D8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55" w:type="pct"/>
          </w:tcPr>
          <w:p w14:paraId="001B6394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 xml:space="preserve">Częstotliwość odświeżania </w:t>
            </w:r>
          </w:p>
        </w:tc>
        <w:tc>
          <w:tcPr>
            <w:tcW w:w="3259" w:type="pct"/>
          </w:tcPr>
          <w:p w14:paraId="35C7C96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Minimum 60 Hz</w:t>
            </w:r>
          </w:p>
        </w:tc>
      </w:tr>
      <w:tr w:rsidR="0073484D" w:rsidRPr="0073484D" w14:paraId="76988482" w14:textId="77777777" w:rsidTr="00A650C5">
        <w:tc>
          <w:tcPr>
            <w:tcW w:w="486" w:type="pct"/>
          </w:tcPr>
          <w:p w14:paraId="5C2F4396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55" w:type="pct"/>
          </w:tcPr>
          <w:p w14:paraId="1C40C3D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Matryca</w:t>
            </w:r>
          </w:p>
        </w:tc>
        <w:tc>
          <w:tcPr>
            <w:tcW w:w="3259" w:type="pct"/>
          </w:tcPr>
          <w:p w14:paraId="7BA5A342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 xml:space="preserve">Rodzaju IPS, </w:t>
            </w:r>
          </w:p>
          <w:p w14:paraId="1C7515DD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 xml:space="preserve">Technologia wyświetlacza: LCD Antyrefleksyjna, 3H </w:t>
            </w:r>
          </w:p>
          <w:p w14:paraId="52D46E90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Technologia podświetlenia: WLED</w:t>
            </w:r>
          </w:p>
          <w:p w14:paraId="3AA27BC1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Typ HD: Quad HD</w:t>
            </w:r>
          </w:p>
          <w:p w14:paraId="0672751B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Monitor fabrycznie skalibrowany w 99% sRGB z dokładnością delta E poniżej 2</w:t>
            </w:r>
          </w:p>
          <w:p w14:paraId="7003460D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Minimum 16.78 millionów kolorów</w:t>
            </w:r>
          </w:p>
          <w:p w14:paraId="48A3583C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Jasność minimum : 350cd/m2</w:t>
            </w:r>
          </w:p>
          <w:p w14:paraId="3D7CC4D9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Współczynnik kontrastu (typowy): 1000:1 lub większy</w:t>
            </w:r>
          </w:p>
        </w:tc>
      </w:tr>
      <w:tr w:rsidR="0073484D" w:rsidRPr="0073484D" w14:paraId="051F8DBA" w14:textId="77777777" w:rsidTr="00A650C5">
        <w:tc>
          <w:tcPr>
            <w:tcW w:w="486" w:type="pct"/>
          </w:tcPr>
          <w:p w14:paraId="54205A9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55" w:type="pct"/>
          </w:tcPr>
          <w:p w14:paraId="784084A8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Porty i interfejsy</w:t>
            </w:r>
          </w:p>
        </w:tc>
        <w:tc>
          <w:tcPr>
            <w:tcW w:w="3259" w:type="pct"/>
          </w:tcPr>
          <w:p w14:paraId="5E2E2281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DisplayPort (tryb DisplayPort 1.4)</w:t>
            </w:r>
          </w:p>
          <w:p w14:paraId="2AEEAA46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Wyjście DisplayPort (MST)</w:t>
            </w:r>
          </w:p>
          <w:p w14:paraId="2106F920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HDMI</w:t>
            </w:r>
          </w:p>
          <w:p w14:paraId="23901539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USB-C (z funkcją zasilania i ładowania podłączonego laptopa o mocy nie mniej niż 90 W)</w:t>
            </w:r>
          </w:p>
          <w:p w14:paraId="698AE1F4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Minimum 2 x USB 3.0 — downstream</w:t>
            </w:r>
          </w:p>
          <w:p w14:paraId="100B3AF7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Minimum 1 x Port USB 3.0 do podłączenia urządzenia podrzędnego</w:t>
            </w:r>
          </w:p>
          <w:p w14:paraId="19E1C9BC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Minimum 1 x Złącze USB-C do podłączenia urządzenia podrzędnego</w:t>
            </w:r>
          </w:p>
          <w:p w14:paraId="0604E706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Wyjście audio</w:t>
            </w:r>
          </w:p>
        </w:tc>
      </w:tr>
      <w:tr w:rsidR="0073484D" w:rsidRPr="0073484D" w14:paraId="31B77EA4" w14:textId="77777777" w:rsidTr="00A650C5">
        <w:tc>
          <w:tcPr>
            <w:tcW w:w="486" w:type="pct"/>
          </w:tcPr>
          <w:p w14:paraId="268CC30E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55" w:type="pct"/>
          </w:tcPr>
          <w:p w14:paraId="0123C98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Podstawa</w:t>
            </w:r>
          </w:p>
        </w:tc>
        <w:tc>
          <w:tcPr>
            <w:tcW w:w="3259" w:type="pct"/>
          </w:tcPr>
          <w:p w14:paraId="54F7FB6A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Regulacja wysokości: minimum 13 cm</w:t>
            </w:r>
          </w:p>
          <w:p w14:paraId="4874FF81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Kąt nachylenia: w minimalnym przedziale  -5° - 21°</w:t>
            </w:r>
          </w:p>
          <w:p w14:paraId="4B7ACFAE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Oś obrotu: Tak</w:t>
            </w:r>
          </w:p>
          <w:p w14:paraId="417E1B8E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Obracany: w minimalnym przedziale -45° - 45°</w:t>
            </w:r>
          </w:p>
          <w:p w14:paraId="1DF3EC28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Pivot kąt rotacji 180</w:t>
            </w:r>
            <w:r w:rsidRPr="0073484D">
              <w:rPr>
                <w:rFonts w:ascii="Calibri" w:hAnsi="Calibri" w:cs="Calibri"/>
                <w:color w:val="0A0E14"/>
                <w:spacing w:val="1"/>
              </w:rPr>
              <w:t>°</w:t>
            </w:r>
          </w:p>
        </w:tc>
      </w:tr>
      <w:tr w:rsidR="0073484D" w:rsidRPr="0073484D" w14:paraId="3512B040" w14:textId="77777777" w:rsidTr="00A650C5">
        <w:tc>
          <w:tcPr>
            <w:tcW w:w="486" w:type="pct"/>
          </w:tcPr>
          <w:p w14:paraId="678237B0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255" w:type="pct"/>
          </w:tcPr>
          <w:p w14:paraId="099F3A2D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Certyfikaty i Normy</w:t>
            </w:r>
          </w:p>
        </w:tc>
        <w:tc>
          <w:tcPr>
            <w:tcW w:w="3259" w:type="pct"/>
          </w:tcPr>
          <w:p w14:paraId="3C877EA7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Zgodność z RoHS, produkt bez rtęci</w:t>
            </w:r>
          </w:p>
        </w:tc>
      </w:tr>
      <w:tr w:rsidR="0073484D" w:rsidRPr="0073484D" w14:paraId="1479EACE" w14:textId="77777777" w:rsidTr="00A650C5">
        <w:tc>
          <w:tcPr>
            <w:tcW w:w="486" w:type="pct"/>
          </w:tcPr>
          <w:p w14:paraId="29004A16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55" w:type="pct"/>
          </w:tcPr>
          <w:p w14:paraId="0B2708BC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Gwarancja producenta</w:t>
            </w:r>
          </w:p>
        </w:tc>
        <w:tc>
          <w:tcPr>
            <w:tcW w:w="3259" w:type="pct"/>
          </w:tcPr>
          <w:p w14:paraId="7386C67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Minimum 36 miesięcy realizowana w miejscu instalacji poprzez naprawę lub wymianę na nowy w ciągu trzech dni roboczych</w:t>
            </w:r>
          </w:p>
        </w:tc>
      </w:tr>
      <w:tr w:rsidR="0073484D" w:rsidRPr="0073484D" w14:paraId="07048933" w14:textId="77777777" w:rsidTr="00A650C5">
        <w:tc>
          <w:tcPr>
            <w:tcW w:w="486" w:type="pct"/>
          </w:tcPr>
          <w:p w14:paraId="24318D45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55" w:type="pct"/>
          </w:tcPr>
          <w:p w14:paraId="1C055EE5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 xml:space="preserve">Kable </w:t>
            </w:r>
          </w:p>
        </w:tc>
        <w:tc>
          <w:tcPr>
            <w:tcW w:w="3259" w:type="pct"/>
          </w:tcPr>
          <w:p w14:paraId="15162DF8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1 x przewód zasilający</w:t>
            </w:r>
          </w:p>
          <w:p w14:paraId="0EEE2E1B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1 x HDMI</w:t>
            </w:r>
          </w:p>
          <w:p w14:paraId="626B7F53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1 x USB Type-C cable (C to C)</w:t>
            </w:r>
          </w:p>
          <w:p w14:paraId="510071DC" w14:textId="77777777" w:rsidR="0073484D" w:rsidRPr="0073484D" w:rsidRDefault="0073484D" w:rsidP="0073484D">
            <w:pPr>
              <w:widowControl w:val="0"/>
              <w:numPr>
                <w:ilvl w:val="0"/>
                <w:numId w:val="6"/>
              </w:numPr>
              <w:ind w:right="183"/>
              <w:contextualSpacing/>
              <w:jc w:val="both"/>
              <w:rPr>
                <w:rFonts w:ascii="Calibri" w:hAnsi="Calibri" w:cs="Calibri"/>
              </w:rPr>
            </w:pPr>
            <w:r w:rsidRPr="0073484D">
              <w:rPr>
                <w:rFonts w:ascii="Calibri" w:hAnsi="Calibri" w:cs="Calibri"/>
              </w:rPr>
              <w:t>1 x z kabla USB-C na USB-A</w:t>
            </w:r>
          </w:p>
          <w:p w14:paraId="191CF58B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</w:p>
        </w:tc>
      </w:tr>
      <w:tr w:rsidR="0073484D" w:rsidRPr="0073484D" w14:paraId="35A6D717" w14:textId="77777777" w:rsidTr="00A650C5">
        <w:tc>
          <w:tcPr>
            <w:tcW w:w="486" w:type="pct"/>
          </w:tcPr>
          <w:p w14:paraId="541029B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55" w:type="pct"/>
          </w:tcPr>
          <w:p w14:paraId="0B1E2B0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Fizyczne:</w:t>
            </w:r>
          </w:p>
        </w:tc>
        <w:tc>
          <w:tcPr>
            <w:tcW w:w="3259" w:type="pct"/>
          </w:tcPr>
          <w:p w14:paraId="1F666113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 w:cs="Calibri"/>
              </w:rPr>
            </w:pPr>
            <w:r w:rsidRPr="0073484D">
              <w:rPr>
                <w:rFonts w:ascii="Calibri" w:eastAsia="Calibri" w:hAnsi="Calibri" w:cs="Calibri"/>
              </w:rPr>
              <w:t>- Waga nie więcej niż 4,5 kg bez podstawki</w:t>
            </w:r>
            <w:r w:rsidRPr="0073484D">
              <w:rPr>
                <w:rFonts w:ascii="Calibri" w:eastAsia="Calibri" w:hAnsi="Calibri" w:cs="Calibri"/>
              </w:rPr>
              <w:br/>
              <w:t>- Interfejs Montażowy VESA 100 x 100 mm</w:t>
            </w:r>
          </w:p>
        </w:tc>
      </w:tr>
    </w:tbl>
    <w:p w14:paraId="5C96683E" w14:textId="77777777" w:rsidR="0073484D" w:rsidRPr="0073484D" w:rsidRDefault="0073484D" w:rsidP="0073484D">
      <w:pPr>
        <w:spacing w:beforeLines="60" w:before="144" w:afterLines="60" w:after="144" w:line="240" w:lineRule="auto"/>
        <w:jc w:val="right"/>
        <w:rPr>
          <w:rFonts w:ascii="Calibri Light" w:eastAsia="Calibri" w:hAnsi="Calibri Light" w:cs="Calibri Light"/>
          <w:b/>
          <w:bCs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73484D" w14:paraId="1243479B" w14:textId="77777777" w:rsidTr="0073484D">
        <w:tc>
          <w:tcPr>
            <w:tcW w:w="5000" w:type="pct"/>
            <w:gridSpan w:val="3"/>
            <w:shd w:val="clear" w:color="auto" w:fill="D9D9D9"/>
          </w:tcPr>
          <w:p w14:paraId="1129F907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  <w:r w:rsidRPr="0073484D">
              <w:rPr>
                <w:rFonts w:ascii="Calibri" w:eastAsia="Calibri" w:hAnsi="Calibri"/>
                <w:b/>
                <w:bCs/>
              </w:rPr>
              <w:t>Mysz przewodowa– 75 sztuk, model referencyjny Dell MS116 optyczna czarna USB</w:t>
            </w:r>
          </w:p>
        </w:tc>
      </w:tr>
      <w:tr w:rsidR="0073484D" w:rsidRPr="0073484D" w14:paraId="1A783E4B" w14:textId="77777777" w:rsidTr="0073484D">
        <w:tc>
          <w:tcPr>
            <w:tcW w:w="486" w:type="pct"/>
            <w:shd w:val="clear" w:color="auto" w:fill="D9D9D9"/>
          </w:tcPr>
          <w:p w14:paraId="3A1EB26B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46AF73AF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53F5DEF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Wymagane minimalne parametry techniczne</w:t>
            </w:r>
          </w:p>
        </w:tc>
      </w:tr>
      <w:tr w:rsidR="0073484D" w:rsidRPr="0073484D" w14:paraId="42C6F26E" w14:textId="77777777" w:rsidTr="00A650C5">
        <w:tc>
          <w:tcPr>
            <w:tcW w:w="486" w:type="pct"/>
          </w:tcPr>
          <w:p w14:paraId="11FA876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532A6C0A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Typ połączenia</w:t>
            </w:r>
          </w:p>
        </w:tc>
        <w:tc>
          <w:tcPr>
            <w:tcW w:w="3259" w:type="pct"/>
          </w:tcPr>
          <w:p w14:paraId="1D7F96C0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Połączenie przewodowe USB typ A długość przewodu nie mniej niż 1,8m</w:t>
            </w:r>
          </w:p>
        </w:tc>
      </w:tr>
      <w:tr w:rsidR="0073484D" w:rsidRPr="0073484D" w14:paraId="7E46A36E" w14:textId="77777777" w:rsidTr="00A650C5">
        <w:tc>
          <w:tcPr>
            <w:tcW w:w="486" w:type="pct"/>
          </w:tcPr>
          <w:p w14:paraId="654F4604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2D3E026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Przyciski </w:t>
            </w:r>
          </w:p>
        </w:tc>
        <w:tc>
          <w:tcPr>
            <w:tcW w:w="3259" w:type="pct"/>
          </w:tcPr>
          <w:p w14:paraId="3EEF52C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2</w:t>
            </w:r>
          </w:p>
        </w:tc>
      </w:tr>
      <w:tr w:rsidR="0073484D" w:rsidRPr="0073484D" w14:paraId="0C45707F" w14:textId="77777777" w:rsidTr="00A650C5">
        <w:tc>
          <w:tcPr>
            <w:tcW w:w="486" w:type="pct"/>
          </w:tcPr>
          <w:p w14:paraId="76F8B3A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3E12432D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Sensor</w:t>
            </w:r>
          </w:p>
        </w:tc>
        <w:tc>
          <w:tcPr>
            <w:tcW w:w="3259" w:type="pct"/>
          </w:tcPr>
          <w:p w14:paraId="5DA7DFE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Optyczny, czułość minimum 1000 DPI</w:t>
            </w:r>
          </w:p>
        </w:tc>
      </w:tr>
      <w:tr w:rsidR="0073484D" w:rsidRPr="0073484D" w14:paraId="769E5386" w14:textId="77777777" w:rsidTr="00A650C5">
        <w:tc>
          <w:tcPr>
            <w:tcW w:w="486" w:type="pct"/>
          </w:tcPr>
          <w:p w14:paraId="5EF967D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21127E2D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Funkcje:</w:t>
            </w:r>
          </w:p>
        </w:tc>
        <w:tc>
          <w:tcPr>
            <w:tcW w:w="3259" w:type="pct"/>
          </w:tcPr>
          <w:p w14:paraId="5D7F459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Rolka przewijania z programowalnym przyciskiem</w:t>
            </w:r>
          </w:p>
        </w:tc>
      </w:tr>
      <w:tr w:rsidR="0073484D" w:rsidRPr="0073484D" w14:paraId="55521805" w14:textId="77777777" w:rsidTr="00A650C5">
        <w:tc>
          <w:tcPr>
            <w:tcW w:w="486" w:type="pct"/>
          </w:tcPr>
          <w:p w14:paraId="32F7446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5308D01B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Gwarancja producenta</w:t>
            </w:r>
          </w:p>
        </w:tc>
        <w:tc>
          <w:tcPr>
            <w:tcW w:w="3259" w:type="pct"/>
          </w:tcPr>
          <w:p w14:paraId="142472BA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12 miesięcy</w:t>
            </w:r>
          </w:p>
        </w:tc>
      </w:tr>
      <w:tr w:rsidR="0073484D" w:rsidRPr="0073484D" w14:paraId="5EC29655" w14:textId="77777777" w:rsidTr="00A650C5">
        <w:tc>
          <w:tcPr>
            <w:tcW w:w="486" w:type="pct"/>
          </w:tcPr>
          <w:p w14:paraId="49705879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75FEFFE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 xml:space="preserve">Profil </w:t>
            </w:r>
          </w:p>
        </w:tc>
        <w:tc>
          <w:tcPr>
            <w:tcW w:w="3259" w:type="pct"/>
          </w:tcPr>
          <w:p w14:paraId="52AD55D4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Uniwersalny - symetryczna</w:t>
            </w:r>
          </w:p>
        </w:tc>
      </w:tr>
      <w:tr w:rsidR="0073484D" w:rsidRPr="0073484D" w14:paraId="73EC3030" w14:textId="77777777" w:rsidTr="00A650C5">
        <w:tc>
          <w:tcPr>
            <w:tcW w:w="486" w:type="pct"/>
          </w:tcPr>
          <w:p w14:paraId="6A0E1F6E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3AD8B60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Kolor</w:t>
            </w:r>
          </w:p>
        </w:tc>
        <w:tc>
          <w:tcPr>
            <w:tcW w:w="3259" w:type="pct"/>
          </w:tcPr>
          <w:p w14:paraId="26CBCFB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Czarny</w:t>
            </w:r>
          </w:p>
        </w:tc>
      </w:tr>
      <w:tr w:rsidR="0073484D" w:rsidRPr="0073484D" w14:paraId="03CB144A" w14:textId="77777777" w:rsidTr="00A650C5">
        <w:tc>
          <w:tcPr>
            <w:tcW w:w="486" w:type="pct"/>
          </w:tcPr>
          <w:p w14:paraId="47018EA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21CBA31F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Fizyczne</w:t>
            </w:r>
          </w:p>
        </w:tc>
        <w:tc>
          <w:tcPr>
            <w:tcW w:w="3259" w:type="pct"/>
          </w:tcPr>
          <w:p w14:paraId="1C3DA40C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Waga 80 – 100 gram</w:t>
            </w:r>
          </w:p>
        </w:tc>
      </w:tr>
    </w:tbl>
    <w:p w14:paraId="20D609A4" w14:textId="77777777" w:rsidR="0073484D" w:rsidRPr="0073484D" w:rsidRDefault="0073484D" w:rsidP="0073484D">
      <w:pPr>
        <w:spacing w:beforeLines="60" w:before="144" w:afterLines="60" w:after="144" w:line="240" w:lineRule="auto"/>
        <w:jc w:val="right"/>
        <w:rPr>
          <w:rFonts w:ascii="Calibri Light" w:eastAsia="Calibri" w:hAnsi="Calibri Light" w:cs="Calibri Light"/>
          <w:b/>
          <w:bCs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951E72" w14:paraId="05CFB000" w14:textId="77777777" w:rsidTr="0073484D">
        <w:tc>
          <w:tcPr>
            <w:tcW w:w="5000" w:type="pct"/>
            <w:gridSpan w:val="3"/>
            <w:shd w:val="clear" w:color="auto" w:fill="D9D9D9"/>
          </w:tcPr>
          <w:p w14:paraId="4E3C993E" w14:textId="77777777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  <w:lang w:val="en-US"/>
              </w:rPr>
            </w:pPr>
            <w:r w:rsidRPr="0073484D">
              <w:rPr>
                <w:rFonts w:ascii="Calibri" w:hAnsi="Calibri" w:cs="Calibri"/>
                <w:b/>
                <w:bCs/>
              </w:rPr>
              <w:t>USB-C Zasilacz sieciowy Typ 1, 5 sztuk  - 65W USB-C. Model referencyjny Dell Manufacturer Part 9MT5R | Dell Part 492-BCNW | Order Code 492-Bcnw</w:t>
            </w:r>
          </w:p>
        </w:tc>
      </w:tr>
      <w:tr w:rsidR="0073484D" w:rsidRPr="0073484D" w14:paraId="4815E580" w14:textId="77777777" w:rsidTr="0073484D">
        <w:tc>
          <w:tcPr>
            <w:tcW w:w="486" w:type="pct"/>
            <w:shd w:val="clear" w:color="auto" w:fill="D9D9D9"/>
          </w:tcPr>
          <w:p w14:paraId="0B9FA6A0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06C80B90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4370591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Wymagane parametry techniczne</w:t>
            </w:r>
          </w:p>
        </w:tc>
      </w:tr>
      <w:tr w:rsidR="0073484D" w:rsidRPr="0073484D" w14:paraId="290D9B30" w14:textId="77777777" w:rsidTr="00A650C5">
        <w:tc>
          <w:tcPr>
            <w:tcW w:w="486" w:type="pct"/>
          </w:tcPr>
          <w:p w14:paraId="0B1230C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53E6DF05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Przewód zasilający</w:t>
            </w:r>
          </w:p>
        </w:tc>
        <w:tc>
          <w:tcPr>
            <w:tcW w:w="3259" w:type="pct"/>
          </w:tcPr>
          <w:p w14:paraId="5B06A5A5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Przewód trzyżyłowy o długości minimum jeden metr wyposażony w złącza pasujące do zasilacza IEC C5 / standard C/E/F</w:t>
            </w:r>
          </w:p>
        </w:tc>
      </w:tr>
      <w:tr w:rsidR="0073484D" w:rsidRPr="0073484D" w14:paraId="0FA5B950" w14:textId="77777777" w:rsidTr="00A650C5">
        <w:tc>
          <w:tcPr>
            <w:tcW w:w="486" w:type="pct"/>
          </w:tcPr>
          <w:p w14:paraId="0A0737AA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51EF233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Wtyk zasilania komputera</w:t>
            </w:r>
          </w:p>
        </w:tc>
        <w:tc>
          <w:tcPr>
            <w:tcW w:w="3259" w:type="pct"/>
          </w:tcPr>
          <w:p w14:paraId="5E26C02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USB-C</w:t>
            </w:r>
          </w:p>
        </w:tc>
      </w:tr>
      <w:tr w:rsidR="0073484D" w:rsidRPr="0073484D" w14:paraId="7D9C6BC1" w14:textId="77777777" w:rsidTr="00A650C5">
        <w:tc>
          <w:tcPr>
            <w:tcW w:w="486" w:type="pct"/>
          </w:tcPr>
          <w:p w14:paraId="63C2E72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472BEDF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Moc zasilacza</w:t>
            </w:r>
          </w:p>
        </w:tc>
        <w:tc>
          <w:tcPr>
            <w:tcW w:w="3259" w:type="pct"/>
          </w:tcPr>
          <w:p w14:paraId="7B54C1D1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65W</w:t>
            </w:r>
          </w:p>
        </w:tc>
      </w:tr>
      <w:tr w:rsidR="0073484D" w:rsidRPr="0073484D" w14:paraId="74FD5E33" w14:textId="77777777" w:rsidTr="00A650C5">
        <w:tc>
          <w:tcPr>
            <w:tcW w:w="486" w:type="pct"/>
          </w:tcPr>
          <w:p w14:paraId="74DEBCA0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1FF74D8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Zgodność</w:t>
            </w:r>
          </w:p>
        </w:tc>
        <w:tc>
          <w:tcPr>
            <w:tcW w:w="3259" w:type="pct"/>
          </w:tcPr>
          <w:p w14:paraId="6D65C9D8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hAnsi="Calibri" w:cs="Calibri"/>
              </w:rPr>
              <w:t>zgodny z posiadanymi przez zamawiającego komputerami “Dell Latitude 5520” (Zgodność do potwierdzenia na stronie producenta komputera)</w:t>
            </w:r>
          </w:p>
        </w:tc>
      </w:tr>
      <w:tr w:rsidR="0073484D" w:rsidRPr="0073484D" w14:paraId="12CE827B" w14:textId="77777777" w:rsidTr="00A650C5">
        <w:tc>
          <w:tcPr>
            <w:tcW w:w="486" w:type="pct"/>
          </w:tcPr>
          <w:p w14:paraId="3713B8BF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0AA358B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Gwarancja producenta</w:t>
            </w:r>
          </w:p>
        </w:tc>
        <w:tc>
          <w:tcPr>
            <w:tcW w:w="3259" w:type="pct"/>
          </w:tcPr>
          <w:p w14:paraId="378F62C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12 miesięcy</w:t>
            </w:r>
          </w:p>
        </w:tc>
      </w:tr>
    </w:tbl>
    <w:p w14:paraId="17707603" w14:textId="77777777" w:rsidR="0073484D" w:rsidRPr="0073484D" w:rsidRDefault="0073484D" w:rsidP="0073484D">
      <w:pPr>
        <w:spacing w:beforeLines="60" w:before="144" w:afterLines="60" w:after="144" w:line="240" w:lineRule="auto"/>
        <w:jc w:val="right"/>
        <w:rPr>
          <w:rFonts w:ascii="Calibri Light" w:eastAsia="Calibri" w:hAnsi="Calibri Light" w:cs="Calibri Light"/>
          <w:b/>
          <w:bCs/>
          <w:sz w:val="20"/>
          <w:szCs w:val="20"/>
        </w:rPr>
      </w:pPr>
    </w:p>
    <w:tbl>
      <w:tblPr>
        <w:tblStyle w:val="Tabela-Siatka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275"/>
        <w:gridCol w:w="5907"/>
      </w:tblGrid>
      <w:tr w:rsidR="0073484D" w:rsidRPr="0073484D" w14:paraId="5D92E258" w14:textId="77777777" w:rsidTr="0073484D">
        <w:tc>
          <w:tcPr>
            <w:tcW w:w="5000" w:type="pct"/>
            <w:gridSpan w:val="3"/>
            <w:shd w:val="clear" w:color="auto" w:fill="D9D9D9"/>
          </w:tcPr>
          <w:p w14:paraId="506C15F3" w14:textId="4CAD53FD" w:rsidR="0073484D" w:rsidRPr="0073484D" w:rsidRDefault="0073484D" w:rsidP="0073484D">
            <w:pPr>
              <w:spacing w:after="120"/>
              <w:ind w:left="138" w:right="183"/>
              <w:jc w:val="center"/>
              <w:rPr>
                <w:rFonts w:ascii="Calibri" w:eastAsia="Calibri" w:hAnsi="Calibri"/>
                <w:b/>
                <w:bCs/>
              </w:rPr>
            </w:pPr>
            <w:r w:rsidRPr="0073484D">
              <w:rPr>
                <w:rFonts w:ascii="Calibri" w:hAnsi="Calibri" w:cs="Calibri"/>
                <w:b/>
                <w:bCs/>
              </w:rPr>
              <w:t xml:space="preserve">USB-C Zasilacz sieciowy Typ 2, 5 sztuk  - </w:t>
            </w:r>
            <w:r w:rsidR="00D17965">
              <w:rPr>
                <w:rFonts w:ascii="Calibri" w:hAnsi="Calibri" w:cs="Calibri"/>
                <w:b/>
                <w:bCs/>
              </w:rPr>
              <w:t>90</w:t>
            </w:r>
            <w:r w:rsidRPr="0073484D">
              <w:rPr>
                <w:rFonts w:ascii="Calibri" w:hAnsi="Calibri" w:cs="Calibri"/>
                <w:b/>
                <w:bCs/>
              </w:rPr>
              <w:t>W USB-C. Model referencyjny Dell LA90PM170</w:t>
            </w:r>
          </w:p>
        </w:tc>
      </w:tr>
      <w:tr w:rsidR="0073484D" w:rsidRPr="0073484D" w14:paraId="2CF14D8A" w14:textId="77777777" w:rsidTr="0073484D">
        <w:tc>
          <w:tcPr>
            <w:tcW w:w="486" w:type="pct"/>
            <w:shd w:val="clear" w:color="auto" w:fill="D9D9D9"/>
          </w:tcPr>
          <w:p w14:paraId="6702265A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LP</w:t>
            </w:r>
          </w:p>
        </w:tc>
        <w:tc>
          <w:tcPr>
            <w:tcW w:w="1255" w:type="pct"/>
            <w:shd w:val="clear" w:color="auto" w:fill="D9D9D9"/>
          </w:tcPr>
          <w:p w14:paraId="58864979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Nazwa elementu, parametru lub cechy</w:t>
            </w:r>
          </w:p>
        </w:tc>
        <w:tc>
          <w:tcPr>
            <w:tcW w:w="3259" w:type="pct"/>
            <w:shd w:val="clear" w:color="auto" w:fill="D9D9D9"/>
          </w:tcPr>
          <w:p w14:paraId="32BD8DAF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Wymagane parametry techniczne</w:t>
            </w:r>
          </w:p>
        </w:tc>
      </w:tr>
      <w:tr w:rsidR="0073484D" w:rsidRPr="0073484D" w14:paraId="7CBEF5C5" w14:textId="77777777" w:rsidTr="00A650C5">
        <w:tc>
          <w:tcPr>
            <w:tcW w:w="486" w:type="pct"/>
          </w:tcPr>
          <w:p w14:paraId="40386E3D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4FEA027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Przewód zasilający</w:t>
            </w:r>
          </w:p>
        </w:tc>
        <w:tc>
          <w:tcPr>
            <w:tcW w:w="3259" w:type="pct"/>
          </w:tcPr>
          <w:p w14:paraId="5F6D3CB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Przewód trzyżyłowy o długości minimum jeden metr wyposażony w złącza pasujące do zasilacza IEC C5 / standard C/E/F</w:t>
            </w:r>
          </w:p>
        </w:tc>
      </w:tr>
      <w:tr w:rsidR="0073484D" w:rsidRPr="0073484D" w14:paraId="0CD723F3" w14:textId="77777777" w:rsidTr="00A650C5">
        <w:tc>
          <w:tcPr>
            <w:tcW w:w="486" w:type="pct"/>
          </w:tcPr>
          <w:p w14:paraId="44E776BC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7EC2E0FC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Wtyk zasilania komputera</w:t>
            </w:r>
          </w:p>
        </w:tc>
        <w:tc>
          <w:tcPr>
            <w:tcW w:w="3259" w:type="pct"/>
          </w:tcPr>
          <w:p w14:paraId="153E29D2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USB-C</w:t>
            </w:r>
          </w:p>
        </w:tc>
      </w:tr>
      <w:tr w:rsidR="0073484D" w:rsidRPr="0073484D" w14:paraId="1EFF392E" w14:textId="77777777" w:rsidTr="00A650C5">
        <w:tc>
          <w:tcPr>
            <w:tcW w:w="486" w:type="pct"/>
          </w:tcPr>
          <w:p w14:paraId="348ADFC5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4EB74EC6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Moc zasilacza</w:t>
            </w:r>
          </w:p>
        </w:tc>
        <w:tc>
          <w:tcPr>
            <w:tcW w:w="3259" w:type="pct"/>
          </w:tcPr>
          <w:p w14:paraId="6955E356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90 W</w:t>
            </w:r>
          </w:p>
        </w:tc>
      </w:tr>
      <w:tr w:rsidR="0073484D" w:rsidRPr="0073484D" w14:paraId="647B7BEF" w14:textId="77777777" w:rsidTr="00A650C5">
        <w:tc>
          <w:tcPr>
            <w:tcW w:w="486" w:type="pct"/>
          </w:tcPr>
          <w:p w14:paraId="40415282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250712E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Zgodność</w:t>
            </w:r>
          </w:p>
        </w:tc>
        <w:tc>
          <w:tcPr>
            <w:tcW w:w="3259" w:type="pct"/>
          </w:tcPr>
          <w:p w14:paraId="1B6DF5CD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hAnsi="Calibri" w:cs="Calibri"/>
              </w:rPr>
              <w:t>zgodny z posiadanymi przez zamawiającego komputerami “Dell Latitude 5521” (Zgodność do potwierdzenia na stronie producenta komputera)</w:t>
            </w:r>
          </w:p>
        </w:tc>
      </w:tr>
      <w:tr w:rsidR="0073484D" w:rsidRPr="0073484D" w14:paraId="5F7927C1" w14:textId="77777777" w:rsidTr="00A650C5">
        <w:tc>
          <w:tcPr>
            <w:tcW w:w="486" w:type="pct"/>
          </w:tcPr>
          <w:p w14:paraId="704E5E15" w14:textId="77777777" w:rsidR="0073484D" w:rsidRPr="0073484D" w:rsidRDefault="0073484D" w:rsidP="0073484D">
            <w:pPr>
              <w:spacing w:after="12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55" w:type="pct"/>
          </w:tcPr>
          <w:p w14:paraId="097C38CE" w14:textId="77777777" w:rsidR="0073484D" w:rsidRPr="0073484D" w:rsidRDefault="0073484D" w:rsidP="0073484D">
            <w:pPr>
              <w:spacing w:after="120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Gwarancja producenta</w:t>
            </w:r>
          </w:p>
        </w:tc>
        <w:tc>
          <w:tcPr>
            <w:tcW w:w="3259" w:type="pct"/>
          </w:tcPr>
          <w:p w14:paraId="7D9BDCF9" w14:textId="77777777" w:rsidR="0073484D" w:rsidRPr="0073484D" w:rsidRDefault="0073484D" w:rsidP="0073484D">
            <w:pPr>
              <w:spacing w:after="120"/>
              <w:ind w:left="138" w:right="183"/>
              <w:jc w:val="both"/>
              <w:rPr>
                <w:rFonts w:ascii="Calibri" w:eastAsia="Calibri" w:hAnsi="Calibri"/>
              </w:rPr>
            </w:pPr>
            <w:r w:rsidRPr="0073484D">
              <w:rPr>
                <w:rFonts w:ascii="Calibri" w:eastAsia="Calibri" w:hAnsi="Calibri"/>
              </w:rPr>
              <w:t>Minimum 12 miesięcy</w:t>
            </w:r>
          </w:p>
        </w:tc>
      </w:tr>
    </w:tbl>
    <w:p w14:paraId="1BD77FEA" w14:textId="77777777" w:rsidR="00CC3C2D" w:rsidRPr="0073484D" w:rsidRDefault="00CC3C2D" w:rsidP="0073484D"/>
    <w:sectPr w:rsidR="00CC3C2D" w:rsidRPr="0073484D" w:rsidSect="00865F30">
      <w:pgSz w:w="11906" w:h="16838"/>
      <w:pgMar w:top="1011" w:right="1417" w:bottom="190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70DD" w14:textId="77777777" w:rsidR="00C278DB" w:rsidRDefault="00C278DB" w:rsidP="00B85E8B">
      <w:pPr>
        <w:spacing w:after="0" w:line="240" w:lineRule="auto"/>
      </w:pPr>
      <w:r>
        <w:separator/>
      </w:r>
    </w:p>
  </w:endnote>
  <w:endnote w:type="continuationSeparator" w:id="0">
    <w:p w14:paraId="00AC02A4" w14:textId="77777777" w:rsidR="00C278DB" w:rsidRDefault="00C278DB" w:rsidP="00B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4360" w14:textId="77777777" w:rsidR="00C278DB" w:rsidRDefault="00C278DB" w:rsidP="00B85E8B">
      <w:pPr>
        <w:spacing w:after="0" w:line="240" w:lineRule="auto"/>
      </w:pPr>
      <w:r>
        <w:separator/>
      </w:r>
    </w:p>
  </w:footnote>
  <w:footnote w:type="continuationSeparator" w:id="0">
    <w:p w14:paraId="6099BCF2" w14:textId="77777777" w:rsidR="00C278DB" w:rsidRDefault="00C278DB" w:rsidP="00B8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7DA6E780"/>
    <w:name w:val="WW8Num13"/>
    <w:lvl w:ilvl="0">
      <w:start w:val="1"/>
      <w:numFmt w:val="decimal"/>
      <w:lvlText w:val="17.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</w:abstractNum>
  <w:abstractNum w:abstractNumId="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</w:abstractNum>
  <w:abstractNum w:abstractNumId="2" w15:restartNumberingAfterBreak="0">
    <w:nsid w:val="019D101F"/>
    <w:multiLevelType w:val="hybridMultilevel"/>
    <w:tmpl w:val="5F9AFD6A"/>
    <w:styleLink w:val="Zaimportowanystyl6"/>
    <w:lvl w:ilvl="0" w:tplc="709217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AEA3A">
      <w:start w:val="1"/>
      <w:numFmt w:val="lowerLetter"/>
      <w:lvlText w:val="(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66F9A6">
      <w:start w:val="1"/>
      <w:numFmt w:val="lowerRoman"/>
      <w:lvlText w:val="%3."/>
      <w:lvlJc w:val="left"/>
      <w:pPr>
        <w:ind w:left="157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9CEF54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EE78FC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A65A62">
      <w:start w:val="1"/>
      <w:numFmt w:val="lowerRoman"/>
      <w:lvlText w:val="%6."/>
      <w:lvlJc w:val="left"/>
      <w:pPr>
        <w:ind w:left="37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0822E4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FE248A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8ADB10">
      <w:start w:val="1"/>
      <w:numFmt w:val="lowerRoman"/>
      <w:lvlText w:val="%9."/>
      <w:lvlJc w:val="left"/>
      <w:pPr>
        <w:ind w:left="58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E23B7E"/>
    <w:multiLevelType w:val="multilevel"/>
    <w:tmpl w:val="68E6A57A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567"/>
      </w:pPr>
      <w:rPr>
        <w:rFonts w:ascii="Century Gothic" w:hAnsi="Century Gothic" w:hint="default"/>
        <w:b w:val="0"/>
        <w:bCs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1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1421BB"/>
    <w:multiLevelType w:val="hybridMultilevel"/>
    <w:tmpl w:val="0F8E3EF8"/>
    <w:lvl w:ilvl="0" w:tplc="24A64F9A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34B"/>
    <w:multiLevelType w:val="hybridMultilevel"/>
    <w:tmpl w:val="35D470CE"/>
    <w:name w:val="WW8Num144"/>
    <w:lvl w:ilvl="0" w:tplc="DD209AEE">
      <w:start w:val="1"/>
      <w:numFmt w:val="decimal"/>
      <w:lvlText w:val="25.12.3.%1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0C239A"/>
    <w:multiLevelType w:val="hybridMultilevel"/>
    <w:tmpl w:val="1A08F400"/>
    <w:name w:val="WW8Num143"/>
    <w:lvl w:ilvl="0" w:tplc="0592ECBA">
      <w:start w:val="1"/>
      <w:numFmt w:val="decimal"/>
      <w:lvlText w:val="25.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7E4FF7"/>
    <w:multiLevelType w:val="multilevel"/>
    <w:tmpl w:val="E964288E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981771"/>
    <w:multiLevelType w:val="hybridMultilevel"/>
    <w:tmpl w:val="D4767080"/>
    <w:lvl w:ilvl="0" w:tplc="7862A8E4">
      <w:start w:val="100"/>
      <w:numFmt w:val="bullet"/>
      <w:lvlText w:val="-"/>
      <w:lvlJc w:val="left"/>
      <w:pPr>
        <w:ind w:left="49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 w16cid:durableId="1702779907">
    <w:abstractNumId w:val="3"/>
  </w:num>
  <w:num w:numId="2" w16cid:durableId="563029108">
    <w:abstractNumId w:val="2"/>
  </w:num>
  <w:num w:numId="3" w16cid:durableId="2102754292">
    <w:abstractNumId w:val="7"/>
  </w:num>
  <w:num w:numId="4" w16cid:durableId="714620338">
    <w:abstractNumId w:val="5"/>
  </w:num>
  <w:num w:numId="5" w16cid:durableId="1418400899">
    <w:abstractNumId w:val="4"/>
  </w:num>
  <w:num w:numId="6" w16cid:durableId="7768722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34148"/>
    <w:rsid w:val="000351BE"/>
    <w:rsid w:val="00035702"/>
    <w:rsid w:val="00044CA0"/>
    <w:rsid w:val="00046BE9"/>
    <w:rsid w:val="000573A2"/>
    <w:rsid w:val="000632A6"/>
    <w:rsid w:val="000745F1"/>
    <w:rsid w:val="00091A65"/>
    <w:rsid w:val="000949E7"/>
    <w:rsid w:val="000C1A9A"/>
    <w:rsid w:val="000E14BF"/>
    <w:rsid w:val="000E7511"/>
    <w:rsid w:val="000F716D"/>
    <w:rsid w:val="001001BA"/>
    <w:rsid w:val="00106741"/>
    <w:rsid w:val="00111D10"/>
    <w:rsid w:val="00127210"/>
    <w:rsid w:val="001427AF"/>
    <w:rsid w:val="001433CB"/>
    <w:rsid w:val="00153719"/>
    <w:rsid w:val="00161871"/>
    <w:rsid w:val="00174D87"/>
    <w:rsid w:val="00186D2A"/>
    <w:rsid w:val="001B275E"/>
    <w:rsid w:val="001B7FBA"/>
    <w:rsid w:val="001C0D96"/>
    <w:rsid w:val="001C1D89"/>
    <w:rsid w:val="001C5033"/>
    <w:rsid w:val="001C7DC6"/>
    <w:rsid w:val="001D2053"/>
    <w:rsid w:val="001E652B"/>
    <w:rsid w:val="001F3AAB"/>
    <w:rsid w:val="001F613A"/>
    <w:rsid w:val="002649CC"/>
    <w:rsid w:val="0029787A"/>
    <w:rsid w:val="002D1A90"/>
    <w:rsid w:val="003060EB"/>
    <w:rsid w:val="00306EDF"/>
    <w:rsid w:val="003170E9"/>
    <w:rsid w:val="003476F9"/>
    <w:rsid w:val="00352194"/>
    <w:rsid w:val="00352C63"/>
    <w:rsid w:val="00372CEE"/>
    <w:rsid w:val="00375B0F"/>
    <w:rsid w:val="00383856"/>
    <w:rsid w:val="003A4CDB"/>
    <w:rsid w:val="003B0635"/>
    <w:rsid w:val="003C7B18"/>
    <w:rsid w:val="003D5135"/>
    <w:rsid w:val="003D60BB"/>
    <w:rsid w:val="004102BF"/>
    <w:rsid w:val="00410319"/>
    <w:rsid w:val="00417106"/>
    <w:rsid w:val="00417729"/>
    <w:rsid w:val="00420DF9"/>
    <w:rsid w:val="00451ED3"/>
    <w:rsid w:val="004615CE"/>
    <w:rsid w:val="00464A35"/>
    <w:rsid w:val="004A7FEA"/>
    <w:rsid w:val="004B0E9F"/>
    <w:rsid w:val="004B1524"/>
    <w:rsid w:val="004B2CE7"/>
    <w:rsid w:val="004E2CCF"/>
    <w:rsid w:val="004E2E35"/>
    <w:rsid w:val="004F1C5C"/>
    <w:rsid w:val="004F3765"/>
    <w:rsid w:val="004F5341"/>
    <w:rsid w:val="004F69C0"/>
    <w:rsid w:val="0051299A"/>
    <w:rsid w:val="00515E26"/>
    <w:rsid w:val="005A1232"/>
    <w:rsid w:val="005A4965"/>
    <w:rsid w:val="005A61AD"/>
    <w:rsid w:val="005E01A0"/>
    <w:rsid w:val="005E15D7"/>
    <w:rsid w:val="006219F1"/>
    <w:rsid w:val="0062206A"/>
    <w:rsid w:val="006317B6"/>
    <w:rsid w:val="0065487D"/>
    <w:rsid w:val="0066721A"/>
    <w:rsid w:val="00667C7D"/>
    <w:rsid w:val="00671361"/>
    <w:rsid w:val="006A0662"/>
    <w:rsid w:val="006B041E"/>
    <w:rsid w:val="00715191"/>
    <w:rsid w:val="007277F3"/>
    <w:rsid w:val="0073484D"/>
    <w:rsid w:val="00735757"/>
    <w:rsid w:val="00745A63"/>
    <w:rsid w:val="007512A4"/>
    <w:rsid w:val="007743F3"/>
    <w:rsid w:val="0077468E"/>
    <w:rsid w:val="00777B53"/>
    <w:rsid w:val="00785222"/>
    <w:rsid w:val="007909B8"/>
    <w:rsid w:val="00792C65"/>
    <w:rsid w:val="00797000"/>
    <w:rsid w:val="007C595B"/>
    <w:rsid w:val="007C59C8"/>
    <w:rsid w:val="007D575A"/>
    <w:rsid w:val="007E38B0"/>
    <w:rsid w:val="007F0803"/>
    <w:rsid w:val="00810ACA"/>
    <w:rsid w:val="008344C0"/>
    <w:rsid w:val="0084158A"/>
    <w:rsid w:val="00865F30"/>
    <w:rsid w:val="00884267"/>
    <w:rsid w:val="008A2CAF"/>
    <w:rsid w:val="008B6DD4"/>
    <w:rsid w:val="008D0543"/>
    <w:rsid w:val="008D7474"/>
    <w:rsid w:val="008F176C"/>
    <w:rsid w:val="00926C20"/>
    <w:rsid w:val="00941778"/>
    <w:rsid w:val="00951E72"/>
    <w:rsid w:val="0097303F"/>
    <w:rsid w:val="00990064"/>
    <w:rsid w:val="00995DDA"/>
    <w:rsid w:val="009A5B98"/>
    <w:rsid w:val="009C6897"/>
    <w:rsid w:val="009E1AF7"/>
    <w:rsid w:val="00A25A18"/>
    <w:rsid w:val="00A7687E"/>
    <w:rsid w:val="00A86589"/>
    <w:rsid w:val="00AC1870"/>
    <w:rsid w:val="00AC318E"/>
    <w:rsid w:val="00AD0991"/>
    <w:rsid w:val="00AF7AE9"/>
    <w:rsid w:val="00B133CC"/>
    <w:rsid w:val="00B16FFC"/>
    <w:rsid w:val="00B26003"/>
    <w:rsid w:val="00B26B57"/>
    <w:rsid w:val="00B3346D"/>
    <w:rsid w:val="00B33699"/>
    <w:rsid w:val="00B342C3"/>
    <w:rsid w:val="00B52943"/>
    <w:rsid w:val="00B5613B"/>
    <w:rsid w:val="00B56E05"/>
    <w:rsid w:val="00B75A6C"/>
    <w:rsid w:val="00B77F6C"/>
    <w:rsid w:val="00B85E8B"/>
    <w:rsid w:val="00BA2912"/>
    <w:rsid w:val="00BC0E19"/>
    <w:rsid w:val="00BC28FA"/>
    <w:rsid w:val="00BD14AC"/>
    <w:rsid w:val="00BF152E"/>
    <w:rsid w:val="00C278DB"/>
    <w:rsid w:val="00C56E5C"/>
    <w:rsid w:val="00C83F8F"/>
    <w:rsid w:val="00C9150B"/>
    <w:rsid w:val="00CC3C2D"/>
    <w:rsid w:val="00D02EF1"/>
    <w:rsid w:val="00D0661B"/>
    <w:rsid w:val="00D077A8"/>
    <w:rsid w:val="00D17965"/>
    <w:rsid w:val="00D31FCF"/>
    <w:rsid w:val="00D55973"/>
    <w:rsid w:val="00D6092D"/>
    <w:rsid w:val="00D964A9"/>
    <w:rsid w:val="00DA4D77"/>
    <w:rsid w:val="00E32C9C"/>
    <w:rsid w:val="00E41B0F"/>
    <w:rsid w:val="00E60387"/>
    <w:rsid w:val="00E668F9"/>
    <w:rsid w:val="00E730AF"/>
    <w:rsid w:val="00E80C55"/>
    <w:rsid w:val="00E90795"/>
    <w:rsid w:val="00EB112E"/>
    <w:rsid w:val="00EB247E"/>
    <w:rsid w:val="00EE57F5"/>
    <w:rsid w:val="00F15E6C"/>
    <w:rsid w:val="00F17524"/>
    <w:rsid w:val="00F215F6"/>
    <w:rsid w:val="00F3513B"/>
    <w:rsid w:val="00F626F4"/>
    <w:rsid w:val="00F630B4"/>
    <w:rsid w:val="00F638E2"/>
    <w:rsid w:val="00F7280C"/>
    <w:rsid w:val="00F764D7"/>
    <w:rsid w:val="00F831C4"/>
    <w:rsid w:val="00F95C38"/>
    <w:rsid w:val="00FA1B53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43F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7000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4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F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4A0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paragraph" w:styleId="NormalnyWeb">
    <w:name w:val="Normal (Web)"/>
    <w:basedOn w:val="Normalny"/>
    <w:uiPriority w:val="99"/>
    <w:unhideWhenUsed/>
    <w:rsid w:val="0074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A63"/>
    <w:rPr>
      <w:color w:val="007B91" w:themeColor="hyperlink"/>
      <w:u w:val="single"/>
    </w:rPr>
  </w:style>
  <w:style w:type="paragraph" w:styleId="Tekstpodstawowy">
    <w:name w:val="Body Text"/>
    <w:basedOn w:val="Normalny"/>
    <w:link w:val="TekstpodstawowyZnak"/>
    <w:rsid w:val="00745A6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5A63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745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745A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745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95B"/>
    <w:rPr>
      <w:vertAlign w:val="superscript"/>
    </w:rPr>
  </w:style>
  <w:style w:type="table" w:styleId="Tabela-Siatka">
    <w:name w:val="Table Grid"/>
    <w:basedOn w:val="Standardowy"/>
    <w:uiPriority w:val="39"/>
    <w:rsid w:val="0034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6F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6F9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743F3"/>
    <w:rPr>
      <w:rFonts w:asciiTheme="majorHAnsi" w:eastAsiaTheme="majorEastAsia" w:hAnsiTheme="majorHAnsi" w:cstheme="majorBidi"/>
      <w:color w:val="BF7000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43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3F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3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F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3F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3F3"/>
    <w:rPr>
      <w:color w:val="605E5C"/>
      <w:shd w:val="clear" w:color="auto" w:fill="E1DFDD"/>
    </w:rPr>
  </w:style>
  <w:style w:type="paragraph" w:customStyle="1" w:styleId="text1">
    <w:name w:val="text 1"/>
    <w:basedOn w:val="Normalny"/>
    <w:rsid w:val="007743F3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  <w:style w:type="paragraph" w:customStyle="1" w:styleId="H1">
    <w:name w:val="H1"/>
    <w:basedOn w:val="Normalny"/>
    <w:next w:val="text1"/>
    <w:locked/>
    <w:rsid w:val="007743F3"/>
    <w:pPr>
      <w:keepNext/>
      <w:keepLines/>
      <w:numPr>
        <w:ilvl w:val="6"/>
        <w:numId w:val="1"/>
      </w:numPr>
      <w:suppressAutoHyphens/>
      <w:spacing w:before="120" w:after="120" w:line="288" w:lineRule="auto"/>
      <w:jc w:val="both"/>
      <w:outlineLvl w:val="0"/>
    </w:pPr>
    <w:rPr>
      <w:rFonts w:ascii="Calibri" w:eastAsia="Times New Roman" w:hAnsi="Calibri" w:cs="Times New Roman"/>
      <w:b/>
      <w:caps/>
      <w:color w:val="000000"/>
      <w:szCs w:val="21"/>
      <w:lang w:eastAsia="pl-PL"/>
    </w:rPr>
  </w:style>
  <w:style w:type="paragraph" w:customStyle="1" w:styleId="H5">
    <w:name w:val="H5"/>
    <w:basedOn w:val="Normalny"/>
    <w:rsid w:val="007743F3"/>
    <w:pPr>
      <w:numPr>
        <w:ilvl w:val="4"/>
        <w:numId w:val="1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6">
    <w:name w:val="H6"/>
    <w:basedOn w:val="Normalny"/>
    <w:rsid w:val="007743F3"/>
    <w:pPr>
      <w:numPr>
        <w:ilvl w:val="5"/>
        <w:numId w:val="1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2">
    <w:name w:val="H2"/>
    <w:basedOn w:val="Normalny"/>
    <w:next w:val="Normalny"/>
    <w:locked/>
    <w:rsid w:val="007743F3"/>
    <w:pPr>
      <w:numPr>
        <w:ilvl w:val="1"/>
        <w:numId w:val="1"/>
      </w:numPr>
      <w:suppressAutoHyphens/>
      <w:spacing w:before="120" w:after="120" w:line="288" w:lineRule="auto"/>
      <w:jc w:val="both"/>
      <w:outlineLvl w:val="1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3">
    <w:name w:val="H3"/>
    <w:basedOn w:val="Normalny"/>
    <w:next w:val="Normalny"/>
    <w:locked/>
    <w:rsid w:val="007743F3"/>
    <w:pPr>
      <w:numPr>
        <w:ilvl w:val="2"/>
        <w:numId w:val="1"/>
      </w:num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4">
    <w:name w:val="H4"/>
    <w:basedOn w:val="Normalny"/>
    <w:next w:val="Normalny"/>
    <w:locked/>
    <w:rsid w:val="007743F3"/>
    <w:pPr>
      <w:numPr>
        <w:ilvl w:val="3"/>
        <w:numId w:val="1"/>
      </w:numPr>
      <w:suppressAutoHyphens/>
      <w:spacing w:before="120" w:after="120" w:line="288" w:lineRule="auto"/>
      <w:jc w:val="both"/>
      <w:outlineLvl w:val="3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H7">
    <w:name w:val="H7"/>
    <w:basedOn w:val="Normalny"/>
    <w:rsid w:val="007743F3"/>
    <w:pPr>
      <w:tabs>
        <w:tab w:val="num" w:pos="1417"/>
        <w:tab w:val="left" w:pos="2268"/>
        <w:tab w:val="left" w:pos="3119"/>
        <w:tab w:val="left" w:pos="3969"/>
      </w:tabs>
      <w:spacing w:before="120" w:after="120" w:line="288" w:lineRule="auto"/>
      <w:ind w:left="1417" w:hanging="850"/>
      <w:jc w:val="both"/>
      <w:outlineLvl w:val="6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77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AC18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Normalny1">
    <w:name w:val="Normalny1"/>
    <w:rsid w:val="00AC1870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Tre">
    <w:name w:val="Treść"/>
    <w:rsid w:val="00AC18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6">
    <w:name w:val="Zaimportowany styl 6"/>
    <w:rsid w:val="00AC1870"/>
    <w:pPr>
      <w:numPr>
        <w:numId w:val="2"/>
      </w:numPr>
    </w:pPr>
  </w:style>
  <w:style w:type="numbering" w:customStyle="1" w:styleId="WWNum46">
    <w:name w:val="WWNum46"/>
    <w:rsid w:val="003170E9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F30"/>
    <w:rPr>
      <w:rFonts w:asciiTheme="majorHAnsi" w:eastAsiaTheme="majorEastAsia" w:hAnsiTheme="majorHAnsi" w:cstheme="majorBidi"/>
      <w:color w:val="7F4A0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001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001BA"/>
    <w:rPr>
      <w:sz w:val="16"/>
      <w:szCs w:val="16"/>
    </w:rPr>
  </w:style>
  <w:style w:type="paragraph" w:customStyle="1" w:styleId="tekstdokumentu">
    <w:name w:val="tekst dokumentu"/>
    <w:basedOn w:val="Normalny"/>
    <w:autoRedefine/>
    <w:rsid w:val="001001BA"/>
    <w:pPr>
      <w:tabs>
        <w:tab w:val="left" w:pos="-4500"/>
        <w:tab w:val="left" w:pos="-4140"/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100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Tabela-Siatka1">
    <w:name w:val="Tabela - Siatka1"/>
    <w:basedOn w:val="Standardowy"/>
    <w:next w:val="Tabela-Siatka"/>
    <w:uiPriority w:val="59"/>
    <w:rsid w:val="0073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3442</Words>
  <Characters>20654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Oświęcimska</dc:creator>
  <cp:keywords/>
  <dc:description/>
  <cp:lastModifiedBy>Patrycja Rosiak</cp:lastModifiedBy>
  <cp:revision>46</cp:revision>
  <dcterms:created xsi:type="dcterms:W3CDTF">2022-12-16T10:07:00Z</dcterms:created>
  <dcterms:modified xsi:type="dcterms:W3CDTF">2023-07-20T07:09:00Z</dcterms:modified>
</cp:coreProperties>
</file>