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E2EC1" w14:textId="44B60EA7"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8F4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AD0E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BB4881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5BC5E" w14:textId="6424AE00"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DA805B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083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36D4F6A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14:paraId="23083CB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0E0EFC19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FEA11F6" w14:textId="77777777"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C00421" w14:textId="77777777"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14:paraId="3E6B1FE9" w14:textId="77777777" w:rsidR="006D0A43" w:rsidRPr="002B56A5" w:rsidRDefault="006D0A43" w:rsidP="00AB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2EB3F0C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8290FE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1CA8" w14:textId="77777777" w:rsidR="00F8707B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9651D2" w:rsidRPr="00341199" w14:paraId="3D50A9C9" w14:textId="77777777" w:rsidTr="0089495C">
        <w:tc>
          <w:tcPr>
            <w:tcW w:w="585" w:type="dxa"/>
          </w:tcPr>
          <w:p w14:paraId="2382E7BB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0AAB3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88" w:type="dxa"/>
          </w:tcPr>
          <w:p w14:paraId="64A196F3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28E748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0A3D8A6E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F44632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</w:tcPr>
          <w:p w14:paraId="3735DAC2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28162237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42B545F" w14:textId="77777777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za 1 kg brutto</w:t>
            </w:r>
          </w:p>
        </w:tc>
      </w:tr>
      <w:tr w:rsidR="009651D2" w:rsidRPr="00341199" w14:paraId="61F61DC2" w14:textId="77777777" w:rsidTr="0089495C">
        <w:trPr>
          <w:trHeight w:val="518"/>
        </w:trPr>
        <w:tc>
          <w:tcPr>
            <w:tcW w:w="585" w:type="dxa"/>
          </w:tcPr>
          <w:p w14:paraId="5A8E65CD" w14:textId="77777777" w:rsidR="009651D2" w:rsidRPr="00341199" w:rsidRDefault="009651D2" w:rsidP="0089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44E3" w14:textId="77777777" w:rsidR="009651D2" w:rsidRPr="00341199" w:rsidRDefault="009651D2" w:rsidP="0089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Kotlet rybny panierowany, Wyrób rybny, głęboko mrożony o temp. poniżej 18°C w środku geometrycznym; minimalna zawartość mięsa z ryb powyżej 35%, bez dodatków smakowych, wstępnie obsmażone; burgery jednolite o wyrównanej wielkości, kształcie i wadze, okrągłe, masa netto pojedynczego krążka 50 60g lub 110g, 120g; konsystencja farszu jednolita, miękka, nie rozpadająca się po obróbce cieplnej, cechy dyskwalifikujące: -kotlety częściowo lub w całości rozmrożone, -niewłaściwy smak i zapach oraz tekstura po przyrządzeniu; -zanieczyszczenia mechaniczne lub organiczne opakowania do 6 kg, oznakowanie opakowania musi zawierać: nazwę dostawcy producenta, adres, nazwę produktu, datę termin produkcji i przydatności do spożycia, warunki przechowywania.</w:t>
            </w:r>
          </w:p>
        </w:tc>
        <w:tc>
          <w:tcPr>
            <w:tcW w:w="567" w:type="dxa"/>
            <w:vAlign w:val="center"/>
          </w:tcPr>
          <w:p w14:paraId="07338306" w14:textId="77777777" w:rsidR="009651D2" w:rsidRPr="00341199" w:rsidRDefault="009651D2" w:rsidP="0089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14:paraId="5E362664" w14:textId="581C7417" w:rsidR="009651D2" w:rsidRPr="00341199" w:rsidRDefault="00F0235E" w:rsidP="0089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14:paraId="5E6BA06B" w14:textId="603FECD5" w:rsidR="009651D2" w:rsidRPr="00341199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51D2" w:rsidRPr="00341199" w14:paraId="285EEB14" w14:textId="77777777" w:rsidTr="0089495C">
        <w:tc>
          <w:tcPr>
            <w:tcW w:w="585" w:type="dxa"/>
          </w:tcPr>
          <w:p w14:paraId="1349DE50" w14:textId="71975AE3" w:rsidR="009651D2" w:rsidRDefault="00F0235E" w:rsidP="0089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E4B" w14:textId="275272FA" w:rsidR="009651D2" w:rsidRPr="00341199" w:rsidRDefault="009651D2" w:rsidP="0089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1D2">
              <w:rPr>
                <w:rFonts w:ascii="Times New Roman" w:hAnsi="Times New Roman" w:cs="Times New Roman"/>
                <w:sz w:val="20"/>
                <w:szCs w:val="20"/>
              </w:rPr>
              <w:t>Kostka rybna z fileta - mintaj, mrożona Kostka z fileta ryby mintaj, bez skóry oraz ości, mrożona w całości, wypatroszona, bez obcych zanieczyszczeń, pożądana ilość glazury do 15% wagi ryby, brak oznak rozmrożenia, temp. Przy przyjęciu min 18 st. C. Zapach właściwy dla ryb mrożonych, po rozmrożeniu zapach ryb świeżych, nierozpadająca się, niedopuszczalny zapach gnilny. Opakowanie zewnętrzne: szczelne, woskowane kartony. Opakowania wewnętrzne: folia; warstwy filetów przełożone folią, czyste, nieuszkodzone, szczelne, zamknięte, prawidłowo oznakowane w języku polskim, z podaną procentową zawartością ryby, elementy nieposklejane, łatwe wydobywanie pojedynczych elementów z bloku, bez konieczności rozmrażania całości. Opakowanie jednostkowe do 6 kg. Oznakowanie opakowania musi zawierać: nazwę dostawcy producenta, adres, na zwę produktu, masę netto produktu, datę termin produkcji i przydatności do spożycia, warunki przechowywania.</w:t>
            </w:r>
          </w:p>
        </w:tc>
        <w:tc>
          <w:tcPr>
            <w:tcW w:w="567" w:type="dxa"/>
            <w:vAlign w:val="center"/>
          </w:tcPr>
          <w:p w14:paraId="70ADF4CE" w14:textId="536C10A5" w:rsidR="009651D2" w:rsidRPr="00341199" w:rsidRDefault="009651D2" w:rsidP="0089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14:paraId="5C958090" w14:textId="193CE914" w:rsidR="009651D2" w:rsidRDefault="00F0235E" w:rsidP="0089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6E720CB8" w14:textId="77777777" w:rsidR="009651D2" w:rsidRDefault="009651D2" w:rsidP="0089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F64D3A0" w14:textId="77777777" w:rsidR="00381774" w:rsidRDefault="00381774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1234397" w14:textId="77777777" w:rsid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przydatności do spożycia </w:t>
      </w:r>
      <w:r w:rsidR="00B86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wszystkich dostarczonych artykułów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w chwili dostawy do Zamawiającego nie może być krótszy niż ¾ okresu , w którym towar zachowuje zdatność do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lastRenderedPageBreak/>
        <w:t>spożycia określoną na opakowaniu lub w odpowiedniej normie</w:t>
      </w:r>
      <w:r w:rsidR="00B869AD" w:rsidRPr="00B869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86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14:paraId="50E4CBB3" w14:textId="77777777" w:rsidR="00A17A32" w:rsidRPr="00C04FEC" w:rsidRDefault="00670DA3" w:rsidP="00C04F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C04F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493E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</w:t>
      </w:r>
      <w:r w:rsidR="00C04F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/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………………………………………...</w:t>
      </w:r>
    </w:p>
    <w:p w14:paraId="746775AE" w14:textId="77777777" w:rsidR="00670DA3" w:rsidRPr="00670DA3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1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01A8461" w14:textId="77777777"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553EE" w14:textId="77777777" w:rsidR="006F0059" w:rsidRDefault="00670DA3" w:rsidP="0057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  <w:r w:rsidR="0057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1B15E" w14:textId="77777777" w:rsidR="00C04FEC" w:rsidRDefault="00C04FEC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E502B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2D66679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61C88" w14:textId="796B2D42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</w:t>
      </w:r>
      <w:r w:rsidR="00AD0EE0" w:rsidRP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Aresztu Śledczego w Grójcu, ul Armii Krajowej 21, 05-600 Grójec oraz do Oddziału Zewnętrznego w Stawiszynie Aresztu Śledczego w Grójcu, Stawiszyn 31, 26-800 Białobrzegi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0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</w:t>
      </w:r>
      <w:proofErr w:type="spellStart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0"/>
    <w:p w14:paraId="7F214872" w14:textId="77777777" w:rsidR="00B869AD" w:rsidRDefault="00670DA3" w:rsidP="0090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AE542B6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83D1F5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8945E" w14:textId="77777777"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1490975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14:paraId="0A0BB3FD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4A548" w14:textId="77777777" w:rsidR="00904959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  <w:r w:rsidR="003D78D4" w:rsidRPr="003D78D4">
        <w:t xml:space="preserve">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14:paraId="6499A043" w14:textId="77777777" w:rsidR="00F0235E" w:rsidRDefault="00F0235E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88AD4" w14:textId="77777777" w:rsidR="00F0235E" w:rsidRDefault="00F0235E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BA16" w14:textId="74A61675"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14:paraId="7500AC70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35E44BB6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123944E2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14:paraId="3A145BAF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14:paraId="3A0E0A49" w14:textId="77777777" w:rsidR="00670DA3" w:rsidRPr="00670DA3" w:rsidRDefault="00670DA3" w:rsidP="003D78D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3)  w przypadku rozwiązania umowy z przyczyn za które odpowiada Wykonawca – 10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 niniejszej umowy.</w:t>
      </w:r>
    </w:p>
    <w:p w14:paraId="47AD77D3" w14:textId="77777777" w:rsidR="003D78D4" w:rsidRPr="003D78D4" w:rsidRDefault="00670DA3" w:rsidP="003D78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DAA34E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32B7D661" w14:textId="77777777" w:rsidR="00F77875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A8286B" w14:textId="77777777" w:rsidR="00670DA3" w:rsidRPr="00670DA3" w:rsidRDefault="00670DA3" w:rsidP="00F7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3B23814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2D2DC" w14:textId="77777777" w:rsidR="008F0FB8" w:rsidRPr="008F0FB8" w:rsidRDefault="006D0A43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0FB8"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14:paraId="3F0034DD" w14:textId="77777777" w:rsidR="00670DA3" w:rsidRPr="00670DA3" w:rsidRDefault="008F0FB8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14:paraId="05F8CE31" w14:textId="77777777"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14:paraId="350AE15A" w14:textId="77777777"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14:paraId="7D741255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8F0428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6A56" w14:textId="77777777"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49E061C6" w14:textId="77777777"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4013BE6C" w14:textId="77777777"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D18BD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</w:t>
      </w:r>
      <w:r w:rsidR="00C04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14:paraId="6A2AECE4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0BCEC5B1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2C922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326AC8D0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14:paraId="45A69486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229CC507" w14:textId="77777777"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14:paraId="733F6A0B" w14:textId="77777777"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62D4134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50247" w14:textId="77777777" w:rsidR="005F5951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5E655C6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7197742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AD20" w14:textId="77777777"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640E8940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1CB45A4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84390" w14:textId="77777777" w:rsidR="00670DA3" w:rsidRPr="00904959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</w:t>
      </w:r>
      <w:r w:rsidR="00904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44C91F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1E493FD" w14:textId="77777777"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90E0FB4" w14:textId="77777777" w:rsidR="002F266A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2F266A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4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877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307A"/>
    <w:rsid w:val="00204CC0"/>
    <w:rsid w:val="00243434"/>
    <w:rsid w:val="002F266A"/>
    <w:rsid w:val="0030069C"/>
    <w:rsid w:val="00306B8E"/>
    <w:rsid w:val="003165FC"/>
    <w:rsid w:val="00341199"/>
    <w:rsid w:val="00355F0F"/>
    <w:rsid w:val="00381774"/>
    <w:rsid w:val="003D78D4"/>
    <w:rsid w:val="003E2126"/>
    <w:rsid w:val="00493E12"/>
    <w:rsid w:val="004B0E07"/>
    <w:rsid w:val="004D1447"/>
    <w:rsid w:val="00516A2E"/>
    <w:rsid w:val="005778FA"/>
    <w:rsid w:val="005D5DBA"/>
    <w:rsid w:val="005F5951"/>
    <w:rsid w:val="00645EE2"/>
    <w:rsid w:val="00646813"/>
    <w:rsid w:val="006525B3"/>
    <w:rsid w:val="00653017"/>
    <w:rsid w:val="006562E6"/>
    <w:rsid w:val="00670DA3"/>
    <w:rsid w:val="00691728"/>
    <w:rsid w:val="006D0A43"/>
    <w:rsid w:val="006E3007"/>
    <w:rsid w:val="006F0059"/>
    <w:rsid w:val="00744603"/>
    <w:rsid w:val="007803CB"/>
    <w:rsid w:val="007C18F7"/>
    <w:rsid w:val="00872868"/>
    <w:rsid w:val="00886128"/>
    <w:rsid w:val="008C3749"/>
    <w:rsid w:val="008F0FB8"/>
    <w:rsid w:val="008F4BF0"/>
    <w:rsid w:val="00900E44"/>
    <w:rsid w:val="00904959"/>
    <w:rsid w:val="009651D2"/>
    <w:rsid w:val="009D2B7E"/>
    <w:rsid w:val="00A17A32"/>
    <w:rsid w:val="00A53A6E"/>
    <w:rsid w:val="00AA0949"/>
    <w:rsid w:val="00AB74A9"/>
    <w:rsid w:val="00AD0EE0"/>
    <w:rsid w:val="00AE5D8F"/>
    <w:rsid w:val="00B60724"/>
    <w:rsid w:val="00B8389A"/>
    <w:rsid w:val="00B869AD"/>
    <w:rsid w:val="00C04FEC"/>
    <w:rsid w:val="00C6094E"/>
    <w:rsid w:val="00C627E1"/>
    <w:rsid w:val="00C732C0"/>
    <w:rsid w:val="00C813B8"/>
    <w:rsid w:val="00DC3E46"/>
    <w:rsid w:val="00E87489"/>
    <w:rsid w:val="00EB039A"/>
    <w:rsid w:val="00F0235E"/>
    <w:rsid w:val="00F250FE"/>
    <w:rsid w:val="00F27CEB"/>
    <w:rsid w:val="00F3770E"/>
    <w:rsid w:val="00F424C7"/>
    <w:rsid w:val="00F63C95"/>
    <w:rsid w:val="00F77875"/>
    <w:rsid w:val="00F80601"/>
    <w:rsid w:val="00F8707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F827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38</cp:revision>
  <cp:lastPrinted>2023-04-12T08:14:00Z</cp:lastPrinted>
  <dcterms:created xsi:type="dcterms:W3CDTF">2019-03-19T14:47:00Z</dcterms:created>
  <dcterms:modified xsi:type="dcterms:W3CDTF">2024-04-08T08:13:00Z</dcterms:modified>
</cp:coreProperties>
</file>