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6A3C54">
        <w:rPr>
          <w:rFonts w:ascii="Century Gothic" w:hAnsi="Century Gothic"/>
        </w:rPr>
        <w:t>IZP.271.8</w:t>
      </w:r>
      <w:r w:rsidRPr="006A420B">
        <w:rPr>
          <w:rFonts w:ascii="Century Gothic" w:hAnsi="Century Gothic"/>
        </w:rPr>
        <w:t>.2023)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  <w:bookmarkStart w:id="0" w:name="_GoBack"/>
      <w:bookmarkEnd w:id="0"/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</w:t>
      </w:r>
      <w:r w:rsidR="006A3C54">
        <w:rPr>
          <w:rFonts w:ascii="Century Gothic" w:hAnsi="Century Gothic"/>
          <w:sz w:val="22"/>
          <w:szCs w:val="22"/>
        </w:rPr>
        <w:t xml:space="preserve">usługa </w:t>
      </w:r>
      <w:r w:rsidRPr="00DA0E1A">
        <w:rPr>
          <w:rFonts w:ascii="Century Gothic" w:hAnsi="Century Gothic"/>
          <w:sz w:val="22"/>
          <w:szCs w:val="22"/>
        </w:rPr>
        <w:t xml:space="preserve">pn. </w:t>
      </w:r>
      <w:r w:rsidRPr="00DA0E1A">
        <w:rPr>
          <w:rFonts w:ascii="Century Gothic" w:hAnsi="Century Gothic" w:cs="Times New Roman"/>
          <w:sz w:val="22"/>
          <w:szCs w:val="22"/>
        </w:rPr>
        <w:t>„</w:t>
      </w:r>
      <w:r w:rsidR="006A3C54" w:rsidRPr="004E344C">
        <w:rPr>
          <w:rFonts w:ascii="Century Gothic" w:hAnsi="Century Gothic"/>
          <w:sz w:val="22"/>
          <w:szCs w:val="22"/>
        </w:rPr>
        <w:t>Przygotowanie i dostawa posiłków</w:t>
      </w:r>
      <w:r w:rsidR="006A3C54">
        <w:rPr>
          <w:rFonts w:ascii="Century Gothic" w:hAnsi="Century Gothic"/>
          <w:sz w:val="22"/>
          <w:szCs w:val="22"/>
        </w:rPr>
        <w:t xml:space="preserve"> </w:t>
      </w:r>
      <w:r w:rsidR="006A3C54" w:rsidRPr="004E344C">
        <w:rPr>
          <w:rFonts w:ascii="Century Gothic" w:hAnsi="Century Gothic"/>
          <w:sz w:val="22"/>
          <w:szCs w:val="22"/>
        </w:rPr>
        <w:t xml:space="preserve">(usługa cateringowa) dla uczniów i dzieci uczęszczających do szkół podstawowych i </w:t>
      </w:r>
      <w:r w:rsidR="006A3C54" w:rsidRPr="004E344C">
        <w:rPr>
          <w:rFonts w:ascii="Century Gothic" w:hAnsi="Century Gothic"/>
          <w:sz w:val="22"/>
          <w:szCs w:val="22"/>
        </w:rPr>
        <w:lastRenderedPageBreak/>
        <w:t>przedszkoli prowadzonych przez Gminę Wodzierady w roku szkolnym 2023/2024</w:t>
      </w:r>
      <w:r w:rsidR="006A3C54"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r w:rsidRPr="00DA0E1A">
        <w:rPr>
          <w:rFonts w:ascii="Century Gothic" w:hAnsi="Century Gothic" w:cs="Times New Roman"/>
          <w:sz w:val="22"/>
          <w:szCs w:val="22"/>
        </w:rPr>
        <w:t>”</w:t>
      </w:r>
      <w:r w:rsidR="008378BE" w:rsidRPr="00DA0E1A">
        <w:rPr>
          <w:rFonts w:ascii="Century Gothic" w:hAnsi="Century Gothic" w:cs="Times New Roman"/>
          <w:sz w:val="22"/>
          <w:szCs w:val="22"/>
        </w:rPr>
        <w:t xml:space="preserve">, </w:t>
      </w:r>
      <w:r w:rsidRPr="00DA0E1A">
        <w:rPr>
          <w:rFonts w:ascii="Century Gothic" w:hAnsi="Century Gothic"/>
          <w:sz w:val="22"/>
          <w:szCs w:val="22"/>
        </w:rPr>
        <w:t>prowadzonego</w:t>
      </w:r>
      <w:r w:rsidRPr="006A420B">
        <w:rPr>
          <w:rFonts w:ascii="Century Gothic" w:hAnsi="Century Gothic"/>
          <w:sz w:val="22"/>
          <w:szCs w:val="22"/>
        </w:rPr>
        <w:t xml:space="preserve"> przez Gminę Wodzierady,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6C" w:rsidRDefault="009D156C" w:rsidP="00DA5E8F">
      <w:r>
        <w:separator/>
      </w:r>
    </w:p>
  </w:endnote>
  <w:endnote w:type="continuationSeparator" w:id="0">
    <w:p w:rsidR="009D156C" w:rsidRDefault="009D156C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488624"/>
      <w:docPartObj>
        <w:docPartGallery w:val="Page Numbers (Bottom of Page)"/>
        <w:docPartUnique/>
      </w:docPartObj>
    </w:sdtPr>
    <w:sdtEndPr/>
    <w:sdtContent>
      <w:p w:rsidR="00FF46EC" w:rsidRDefault="00FF46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70">
          <w:rPr>
            <w:noProof/>
          </w:rPr>
          <w:t>2</w:t>
        </w:r>
        <w:r>
          <w:fldChar w:fldCharType="end"/>
        </w:r>
      </w:p>
    </w:sdtContent>
  </w:sdt>
  <w:p w:rsidR="00FF46EC" w:rsidRDefault="00FF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6C" w:rsidRDefault="009D156C" w:rsidP="00DA5E8F">
      <w:r>
        <w:separator/>
      </w:r>
    </w:p>
  </w:footnote>
  <w:footnote w:type="continuationSeparator" w:id="0">
    <w:p w:rsidR="009D156C" w:rsidRDefault="009D156C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BF0970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>Załącznik nr 7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1B0255"/>
    <w:rsid w:val="0024014D"/>
    <w:rsid w:val="00315647"/>
    <w:rsid w:val="004052AC"/>
    <w:rsid w:val="004459E7"/>
    <w:rsid w:val="004B6A54"/>
    <w:rsid w:val="00531230"/>
    <w:rsid w:val="00693DCA"/>
    <w:rsid w:val="006A3C54"/>
    <w:rsid w:val="006A420B"/>
    <w:rsid w:val="008378BE"/>
    <w:rsid w:val="009D156C"/>
    <w:rsid w:val="00B252B7"/>
    <w:rsid w:val="00B313B5"/>
    <w:rsid w:val="00B4016D"/>
    <w:rsid w:val="00B40EBF"/>
    <w:rsid w:val="00BC6046"/>
    <w:rsid w:val="00BF0970"/>
    <w:rsid w:val="00C020BF"/>
    <w:rsid w:val="00C1329D"/>
    <w:rsid w:val="00DA0E1A"/>
    <w:rsid w:val="00DA5E8F"/>
    <w:rsid w:val="00DE49E3"/>
    <w:rsid w:val="00EB66F1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21649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13</cp:revision>
  <dcterms:created xsi:type="dcterms:W3CDTF">2023-02-03T10:27:00Z</dcterms:created>
  <dcterms:modified xsi:type="dcterms:W3CDTF">2023-07-18T07:57:00Z</dcterms:modified>
</cp:coreProperties>
</file>