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C7" w:rsidRDefault="008678AE" w:rsidP="005B75C7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Częstochowa, 11.06</w:t>
      </w:r>
      <w:r w:rsidR="005B75C7">
        <w:rPr>
          <w:sz w:val="24"/>
          <w:szCs w:val="24"/>
        </w:rPr>
        <w:t>.2024 r.</w:t>
      </w:r>
    </w:p>
    <w:p w:rsidR="005B75C7" w:rsidRDefault="008678AE" w:rsidP="005B75C7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ZP.26.1.21</w:t>
      </w:r>
      <w:r w:rsidR="005B75C7">
        <w:rPr>
          <w:sz w:val="24"/>
          <w:szCs w:val="24"/>
        </w:rPr>
        <w:t>.2024</w:t>
      </w: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</w:p>
    <w:p w:rsidR="005B75C7" w:rsidRDefault="005B75C7" w:rsidP="005B75C7">
      <w:pPr>
        <w:pStyle w:val="Bezodstpw"/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Odpowiedzi na pytania do Specyfikacji Warunków Zamówienia w postępowaniu:</w:t>
      </w:r>
    </w:p>
    <w:p w:rsidR="005B75C7" w:rsidRDefault="008678AE" w:rsidP="005B75C7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Dostawa fortepianu</w:t>
      </w:r>
      <w:r w:rsidR="005B75C7" w:rsidRPr="005B75C7">
        <w:rPr>
          <w:b/>
          <w:sz w:val="24"/>
          <w:szCs w:val="24"/>
        </w:rPr>
        <w:t xml:space="preserve"> dla Uniwersytetu Jana Długosza w Częstochowie</w:t>
      </w: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</w:p>
    <w:p w:rsidR="005B75C7" w:rsidRDefault="005B75C7" w:rsidP="005B75C7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związku z pytaniami dotyczącymi treści Specyfikacji Warunków Zamówienia (SWZ) w ramach ww. postępowania Zamawiający, działając na podstawie art. 284 ustawy Prawo zamówień publicznych, przekazuje treść pytań wraz z odpowiedziami:</w:t>
      </w:r>
    </w:p>
    <w:p w:rsidR="00AD462E" w:rsidRDefault="00AD462E"/>
    <w:p w:rsidR="005B75C7" w:rsidRDefault="005B75C7" w:rsidP="008678AE">
      <w:pPr>
        <w:spacing w:after="0" w:line="276" w:lineRule="auto"/>
      </w:pPr>
      <w:r w:rsidRPr="00327547">
        <w:rPr>
          <w:b/>
        </w:rPr>
        <w:t>Pytanie 1.</w:t>
      </w:r>
      <w:r>
        <w:t xml:space="preserve"> </w:t>
      </w:r>
      <w:r w:rsidR="008678AE">
        <w:t xml:space="preserve">Czy Zamawiający zaakceptuje jako równoważny, fortepian spełniający wszystkie pozostałe wymagane parametry techniczne, ale posiadający długość 280 cm? Zaznaczamy że obecnie opisane warunki oraz przedmiot zamówienia zawarty w SWZ z ograniczeniem rozmiaru w obecnej formie ograniczają możliwość złożenia oferty na instrument dłuższy niż 235 cm, a długość instrumentu ma najistotniejsze przełożenie na jakość brzmienia, która to w mocy zapisów SWZ stanowi główny składnik 70% wagi elementu oceny kryterium oceny ofert. Z potrzeby spełnienia jak najbardziej konkurencyjnej oferty, co za tym idzie chcąc zaoferować instrument dłuższy, co za tym idzie technicznie o jeszcze lepszym dźwięku, wychodząc wprost naprzeciw zapisowi Art. 17. Ustawy Prawo Zamówień Publicznych, wynika nasza prośba o zaakceptowanie fortepianu o długości zawartej w zapytaniu, tak żeby Zamawiający miał możliwość porównania w procesie oceny jakości jak naj szerszej </w:t>
      </w:r>
      <w:r w:rsidR="008678AE">
        <w:br/>
        <w:t>oferty producentów oraz większej gamy marek fortepianowych, co niewątpliwie będzie z korzyścią dla Zamawiającego, jak również zgodne z interesem finansujących ten zakup organów a tym samym z interesem publicznym.</w:t>
      </w:r>
    </w:p>
    <w:p w:rsidR="005B75C7" w:rsidRDefault="005B75C7" w:rsidP="003902BD">
      <w:pPr>
        <w:spacing w:after="0" w:line="276" w:lineRule="auto"/>
      </w:pPr>
      <w:r w:rsidRPr="00327547">
        <w:rPr>
          <w:b/>
        </w:rPr>
        <w:t>Odpowiedź Zamawiającego:</w:t>
      </w:r>
      <w:r w:rsidRPr="005B75C7">
        <w:t xml:space="preserve"> </w:t>
      </w:r>
      <w:r w:rsidR="008678AE">
        <w:t>Zamawiający dopuszcza zaoferowanie instrumentu posiadającego długość 280 cm.</w:t>
      </w:r>
    </w:p>
    <w:p w:rsidR="009C3D1D" w:rsidRDefault="009C3D1D" w:rsidP="00327547">
      <w:pPr>
        <w:spacing w:after="0" w:line="276" w:lineRule="auto"/>
      </w:pPr>
    </w:p>
    <w:p w:rsidR="008678AE" w:rsidRDefault="008678AE" w:rsidP="008678AE">
      <w:pPr>
        <w:spacing w:after="0" w:line="276" w:lineRule="auto"/>
        <w:rPr>
          <w:lang w:eastAsia="pl-PL"/>
        </w:rPr>
      </w:pPr>
      <w:r>
        <w:rPr>
          <w:lang w:eastAsia="pl-PL"/>
        </w:rPr>
        <w:t xml:space="preserve">W związku ze zmianami wynikającymi z udzielonych odpowiedzi na pytania, Zamawiający w załączeniu przekazuje </w:t>
      </w:r>
      <w:r>
        <w:t>Opis Przedmiotu Zamówienia oraz Specyfikację techniczną uwzględniające wprowadzone w SWZ zmiany.</w:t>
      </w:r>
    </w:p>
    <w:p w:rsidR="008678AE" w:rsidRDefault="008678AE" w:rsidP="008678AE">
      <w:pPr>
        <w:spacing w:after="0" w:line="276" w:lineRule="auto"/>
      </w:pPr>
    </w:p>
    <w:p w:rsidR="00542974" w:rsidRDefault="00542974" w:rsidP="00542974">
      <w:pPr>
        <w:spacing w:after="0" w:line="276" w:lineRule="auto"/>
      </w:pPr>
      <w:r>
        <w:t xml:space="preserve">Zamawiający informuje, iż przedłuża termin składania ofert do </w:t>
      </w:r>
      <w:r>
        <w:t>18</w:t>
      </w:r>
      <w:r>
        <w:t>.06</w:t>
      </w:r>
      <w:r w:rsidRPr="005A4FBD">
        <w:t xml:space="preserve">.2024 </w:t>
      </w:r>
      <w:r>
        <w:t>r., do godziny 08</w:t>
      </w:r>
      <w:r w:rsidRPr="005A4FBD">
        <w:t>:00. Otwarcie ofert nastąp</w:t>
      </w:r>
      <w:r>
        <w:t>i tego samego dnia o godzinie 08</w:t>
      </w:r>
      <w:r w:rsidRPr="005A4FBD">
        <w:t>:30.</w:t>
      </w:r>
    </w:p>
    <w:p w:rsidR="00542974" w:rsidRDefault="00542974" w:rsidP="00542974">
      <w:pPr>
        <w:spacing w:after="0" w:line="276" w:lineRule="auto"/>
      </w:pPr>
      <w:r>
        <w:t xml:space="preserve">Termin związania </w:t>
      </w:r>
      <w:r>
        <w:t>ofertą do dnia 17.07</w:t>
      </w:r>
      <w:bookmarkStart w:id="0" w:name="_GoBack"/>
      <w:bookmarkEnd w:id="0"/>
      <w:r>
        <w:t>.2024 r.</w:t>
      </w:r>
    </w:p>
    <w:p w:rsidR="00542974" w:rsidRDefault="00542974" w:rsidP="008678AE">
      <w:pPr>
        <w:spacing w:after="0" w:line="276" w:lineRule="auto"/>
      </w:pPr>
    </w:p>
    <w:p w:rsidR="007C6FB4" w:rsidRPr="00106570" w:rsidRDefault="007C6FB4" w:rsidP="007C6FB4">
      <w:pPr>
        <w:pStyle w:val="Bezodstpw"/>
        <w:tabs>
          <w:tab w:val="left" w:pos="6060"/>
        </w:tabs>
        <w:spacing w:line="276" w:lineRule="auto"/>
        <w:ind w:left="708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Zastępca K</w:t>
      </w:r>
      <w:r w:rsidRPr="00106570">
        <w:rPr>
          <w:rFonts w:cs="Calibri"/>
          <w:sz w:val="24"/>
          <w:szCs w:val="24"/>
        </w:rPr>
        <w:t>anclerz</w:t>
      </w:r>
      <w:r>
        <w:rPr>
          <w:rFonts w:cs="Calibri"/>
          <w:sz w:val="24"/>
          <w:szCs w:val="24"/>
        </w:rPr>
        <w:t>a</w:t>
      </w:r>
    </w:p>
    <w:p w:rsidR="00327547" w:rsidRDefault="007C6FB4" w:rsidP="007C6FB4">
      <w:pPr>
        <w:spacing w:after="0" w:line="480" w:lineRule="auto"/>
        <w:jc w:val="right"/>
      </w:pPr>
      <w:r w:rsidRPr="00106570">
        <w:rPr>
          <w:rFonts w:cs="Calibri"/>
        </w:rPr>
        <w:tab/>
      </w:r>
      <w:r>
        <w:rPr>
          <w:rFonts w:cs="Calibri"/>
        </w:rPr>
        <w:t xml:space="preserve">     mgr Anna Bojarska</w:t>
      </w:r>
    </w:p>
    <w:sectPr w:rsidR="0032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A0" w:rsidRDefault="005168A0" w:rsidP="005B75C7">
      <w:pPr>
        <w:spacing w:after="0" w:line="240" w:lineRule="auto"/>
      </w:pPr>
      <w:r>
        <w:separator/>
      </w:r>
    </w:p>
  </w:endnote>
  <w:endnote w:type="continuationSeparator" w:id="0">
    <w:p w:rsidR="005168A0" w:rsidRDefault="005168A0" w:rsidP="005B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A0" w:rsidRDefault="005168A0" w:rsidP="005B75C7">
      <w:pPr>
        <w:spacing w:after="0" w:line="240" w:lineRule="auto"/>
      </w:pPr>
      <w:r>
        <w:separator/>
      </w:r>
    </w:p>
  </w:footnote>
  <w:footnote w:type="continuationSeparator" w:id="0">
    <w:p w:rsidR="005168A0" w:rsidRDefault="005168A0" w:rsidP="005B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FC3A7C"/>
    <w:multiLevelType w:val="multilevel"/>
    <w:tmpl w:val="EBB2B13E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6"/>
  </w:num>
  <w:num w:numId="28">
    <w:abstractNumId w:val="1"/>
  </w:num>
  <w:num w:numId="29">
    <w:abstractNumId w:val="5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C7"/>
    <w:rsid w:val="000438F2"/>
    <w:rsid w:val="00087D77"/>
    <w:rsid w:val="000B03EE"/>
    <w:rsid w:val="000C4C01"/>
    <w:rsid w:val="001F6AEA"/>
    <w:rsid w:val="00274EC8"/>
    <w:rsid w:val="00296982"/>
    <w:rsid w:val="002D62EB"/>
    <w:rsid w:val="003220AD"/>
    <w:rsid w:val="00327547"/>
    <w:rsid w:val="003902BD"/>
    <w:rsid w:val="00410E4E"/>
    <w:rsid w:val="005168A0"/>
    <w:rsid w:val="00542974"/>
    <w:rsid w:val="005B75C7"/>
    <w:rsid w:val="005F3812"/>
    <w:rsid w:val="00623033"/>
    <w:rsid w:val="00635102"/>
    <w:rsid w:val="006A1D9C"/>
    <w:rsid w:val="00706B85"/>
    <w:rsid w:val="00710FDF"/>
    <w:rsid w:val="007B3873"/>
    <w:rsid w:val="007C496F"/>
    <w:rsid w:val="007C6FB4"/>
    <w:rsid w:val="007F279B"/>
    <w:rsid w:val="008678AE"/>
    <w:rsid w:val="0098552F"/>
    <w:rsid w:val="009B3B24"/>
    <w:rsid w:val="009B4923"/>
    <w:rsid w:val="009C2034"/>
    <w:rsid w:val="009C3D1D"/>
    <w:rsid w:val="009E5D01"/>
    <w:rsid w:val="00A510B9"/>
    <w:rsid w:val="00A556BF"/>
    <w:rsid w:val="00AB0B41"/>
    <w:rsid w:val="00AD462E"/>
    <w:rsid w:val="00AE0228"/>
    <w:rsid w:val="00B314C8"/>
    <w:rsid w:val="00BC1C81"/>
    <w:rsid w:val="00C9324E"/>
    <w:rsid w:val="00CA23D2"/>
    <w:rsid w:val="00CF625B"/>
    <w:rsid w:val="00DF3443"/>
    <w:rsid w:val="00F13B72"/>
    <w:rsid w:val="00FC16E8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iCs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0AD"/>
    <w:pPr>
      <w:spacing w:after="160" w:line="259" w:lineRule="auto"/>
    </w:pPr>
  </w:style>
  <w:style w:type="paragraph" w:styleId="Nagwek1">
    <w:name w:val="heading 1"/>
    <w:basedOn w:val="Tytu"/>
    <w:next w:val="Tekstpodstawowy"/>
    <w:link w:val="Nagwek1Znak"/>
    <w:autoRedefine/>
    <w:qFormat/>
    <w:rsid w:val="009B4923"/>
    <w:pPr>
      <w:keepNext/>
      <w:widowControl w:val="0"/>
      <w:numPr>
        <w:numId w:val="28"/>
      </w:numPr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3033"/>
    <w:pPr>
      <w:keepNext/>
      <w:keepLines/>
      <w:numPr>
        <w:ilvl w:val="1"/>
        <w:numId w:val="28"/>
      </w:numPr>
      <w:spacing w:before="360" w:after="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Spistreci1"/>
    <w:link w:val="Nagwek3Znak"/>
    <w:autoRedefine/>
    <w:uiPriority w:val="9"/>
    <w:unhideWhenUsed/>
    <w:qFormat/>
    <w:rsid w:val="009B4923"/>
    <w:pPr>
      <w:keepNext/>
      <w:keepLines/>
      <w:numPr>
        <w:numId w:val="31"/>
      </w:numPr>
      <w:spacing w:before="200" w:after="0"/>
      <w:ind w:hanging="360"/>
      <w:jc w:val="right"/>
      <w:outlineLvl w:val="2"/>
    </w:pPr>
    <w:rPr>
      <w:rFonts w:eastAsia="SimSun"/>
      <w:b/>
      <w:bCs/>
      <w:color w:val="00000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23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23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23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23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23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23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 w:val="0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0228"/>
    <w:rPr>
      <w:rFonts w:ascii="Calibri" w:hAnsi="Calibri"/>
      <w:b/>
      <w:color w:val="000000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keepLines/>
      <w:widowControl/>
      <w:pBdr>
        <w:bottom w:val="single" w:sz="4" w:space="1" w:color="595959"/>
      </w:pBdr>
      <w:suppressAutoHyphens w:val="0"/>
      <w:ind w:left="431" w:hanging="431"/>
      <w:outlineLvl w:val="9"/>
    </w:pPr>
    <w:rPr>
      <w:rFonts w:eastAsia="SimSun" w:cs="Times New Roma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623033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9B4923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spacing w:before="100" w:beforeAutospacing="1"/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spacing w:before="100" w:beforeAutospacing="1"/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5B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iCs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0AD"/>
    <w:pPr>
      <w:spacing w:after="160" w:line="259" w:lineRule="auto"/>
    </w:pPr>
  </w:style>
  <w:style w:type="paragraph" w:styleId="Nagwek1">
    <w:name w:val="heading 1"/>
    <w:basedOn w:val="Tytu"/>
    <w:next w:val="Tekstpodstawowy"/>
    <w:link w:val="Nagwek1Znak"/>
    <w:autoRedefine/>
    <w:qFormat/>
    <w:rsid w:val="009B4923"/>
    <w:pPr>
      <w:keepNext/>
      <w:widowControl w:val="0"/>
      <w:numPr>
        <w:numId w:val="28"/>
      </w:numPr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3033"/>
    <w:pPr>
      <w:keepNext/>
      <w:keepLines/>
      <w:numPr>
        <w:ilvl w:val="1"/>
        <w:numId w:val="28"/>
      </w:numPr>
      <w:spacing w:before="360" w:after="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Spistreci1"/>
    <w:link w:val="Nagwek3Znak"/>
    <w:autoRedefine/>
    <w:uiPriority w:val="9"/>
    <w:unhideWhenUsed/>
    <w:qFormat/>
    <w:rsid w:val="009B4923"/>
    <w:pPr>
      <w:keepNext/>
      <w:keepLines/>
      <w:numPr>
        <w:numId w:val="31"/>
      </w:numPr>
      <w:spacing w:before="200" w:after="0"/>
      <w:ind w:hanging="360"/>
      <w:jc w:val="right"/>
      <w:outlineLvl w:val="2"/>
    </w:pPr>
    <w:rPr>
      <w:rFonts w:eastAsia="SimSun"/>
      <w:b/>
      <w:bCs/>
      <w:color w:val="00000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23"/>
    <w:pPr>
      <w:keepNext/>
      <w:keepLines/>
      <w:numPr>
        <w:ilvl w:val="3"/>
        <w:numId w:val="28"/>
      </w:numPr>
      <w:spacing w:before="200" w:after="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23"/>
    <w:pPr>
      <w:keepNext/>
      <w:keepLines/>
      <w:numPr>
        <w:ilvl w:val="4"/>
        <w:numId w:val="2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23"/>
    <w:pPr>
      <w:keepNext/>
      <w:keepLines/>
      <w:numPr>
        <w:ilvl w:val="5"/>
        <w:numId w:val="28"/>
      </w:numPr>
      <w:spacing w:before="200" w:after="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23"/>
    <w:pPr>
      <w:keepNext/>
      <w:keepLines/>
      <w:numPr>
        <w:ilvl w:val="6"/>
        <w:numId w:val="28"/>
      </w:numPr>
      <w:spacing w:before="200" w:after="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23"/>
    <w:pPr>
      <w:keepNext/>
      <w:keepLines/>
      <w:numPr>
        <w:ilvl w:val="7"/>
        <w:numId w:val="2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23"/>
    <w:pPr>
      <w:keepNext/>
      <w:keepLines/>
      <w:numPr>
        <w:ilvl w:val="8"/>
        <w:numId w:val="28"/>
      </w:numPr>
      <w:spacing w:before="200" w:after="0"/>
      <w:outlineLvl w:val="8"/>
    </w:pPr>
    <w:rPr>
      <w:rFonts w:ascii="Calibri Light" w:eastAsia="SimSun" w:hAnsi="Calibri Light"/>
      <w:i/>
      <w:iCs w:val="0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0228"/>
    <w:rPr>
      <w:rFonts w:ascii="Calibri" w:hAnsi="Calibri"/>
      <w:b/>
      <w:color w:val="000000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keepLines/>
      <w:widowControl/>
      <w:pBdr>
        <w:bottom w:val="single" w:sz="4" w:space="1" w:color="595959"/>
      </w:pBdr>
      <w:suppressAutoHyphens w:val="0"/>
      <w:ind w:left="431" w:hanging="431"/>
      <w:outlineLvl w:val="9"/>
    </w:pPr>
    <w:rPr>
      <w:rFonts w:eastAsia="SimSun" w:cs="Times New Roma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623033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9B4923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spacing w:before="100" w:beforeAutospacing="1"/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spacing w:before="100" w:beforeAutospacing="1"/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5B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3</cp:revision>
  <cp:lastPrinted>2024-05-13T11:03:00Z</cp:lastPrinted>
  <dcterms:created xsi:type="dcterms:W3CDTF">2024-06-11T10:02:00Z</dcterms:created>
  <dcterms:modified xsi:type="dcterms:W3CDTF">2024-06-11T10:32:00Z</dcterms:modified>
</cp:coreProperties>
</file>