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6E" w:rsidRPr="00286B6E" w:rsidRDefault="00286B6E" w:rsidP="00286B6E">
      <w:pPr>
        <w:spacing w:before="60" w:after="60" w:line="276" w:lineRule="auto"/>
        <w:rPr>
          <w:rStyle w:val="CharacterStyle1"/>
          <w:b/>
          <w:sz w:val="22"/>
          <w:lang w:val="pl-PL"/>
        </w:rPr>
      </w:pPr>
      <w:bookmarkStart w:id="0" w:name="_GoBack"/>
      <w:r w:rsidRPr="00286B6E">
        <w:rPr>
          <w:rStyle w:val="CharacterStyle1"/>
          <w:b/>
          <w:sz w:val="22"/>
          <w:lang w:val="pl-PL"/>
        </w:rPr>
        <w:t>Obowiązek informacyjny dot. Ochrony danych osobowych</w:t>
      </w:r>
    </w:p>
    <w:bookmarkEnd w:id="0"/>
    <w:p w:rsidR="00286B6E" w:rsidRPr="00286B6E" w:rsidRDefault="00286B6E" w:rsidP="00286B6E">
      <w:pPr>
        <w:pStyle w:val="Style13"/>
        <w:spacing w:before="60" w:after="60" w:line="276" w:lineRule="auto"/>
        <w:ind w:left="354" w:firstLine="0"/>
        <w:rPr>
          <w:rStyle w:val="CharacterStyle1"/>
          <w:sz w:val="22"/>
        </w:rPr>
      </w:pPr>
    </w:p>
    <w:p w:rsidR="00286B6E" w:rsidRPr="00015BC0" w:rsidRDefault="00286B6E" w:rsidP="00286B6E">
      <w:pPr>
        <w:pStyle w:val="Style13"/>
        <w:numPr>
          <w:ilvl w:val="0"/>
          <w:numId w:val="1"/>
        </w:numPr>
        <w:tabs>
          <w:tab w:val="clear" w:pos="288"/>
          <w:tab w:val="num" w:pos="354"/>
        </w:tabs>
        <w:spacing w:before="60" w:after="60" w:line="276" w:lineRule="auto"/>
        <w:ind w:left="35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</w:t>
      </w:r>
      <w:r>
        <w:rPr>
          <w:rStyle w:val="CharacterStyle1"/>
          <w:sz w:val="22"/>
        </w:rPr>
        <w:t>Nidzica</w:t>
      </w:r>
      <w:r w:rsidRPr="00015BC0">
        <w:rPr>
          <w:rStyle w:val="CharacterStyle1"/>
          <w:sz w:val="22"/>
        </w:rPr>
        <w:t xml:space="preserve">. W sprawach dotyczących przetwarzania danych osobowych można skontaktować się za pośrednictwem poczty elektronicznej pod adresem </w:t>
      </w:r>
      <w:hyperlink r:id="rId5" w:history="1">
        <w:r w:rsidRPr="004A1F18">
          <w:rPr>
            <w:rStyle w:val="Hipercze"/>
            <w:sz w:val="22"/>
          </w:rPr>
          <w:t>nidzica@olsztyn.lasy.gov.pl</w:t>
        </w:r>
      </w:hyperlink>
      <w:r w:rsidRPr="00015BC0">
        <w:rPr>
          <w:rStyle w:val="CharacterStyle1"/>
          <w:color w:val="0000FF"/>
          <w:sz w:val="22"/>
          <w:u w:val="single"/>
        </w:rPr>
        <w:t xml:space="preserve"> </w:t>
      </w:r>
      <w:r w:rsidRPr="00015BC0">
        <w:rPr>
          <w:rStyle w:val="CharacterStyle1"/>
          <w:sz w:val="22"/>
        </w:rPr>
        <w:t xml:space="preserve">lub telefonicznie pod numerem </w:t>
      </w:r>
      <w:r>
        <w:rPr>
          <w:rStyle w:val="CharacterStyle1"/>
          <w:sz w:val="22"/>
        </w:rPr>
        <w:t>89 625 28 41</w:t>
      </w:r>
      <w:r w:rsidRPr="00015BC0">
        <w:rPr>
          <w:rStyle w:val="CharacterStyle1"/>
          <w:sz w:val="22"/>
        </w:rPr>
        <w:t xml:space="preserve"> .</w:t>
      </w:r>
    </w:p>
    <w:p w:rsidR="00286B6E" w:rsidRPr="00015BC0" w:rsidRDefault="00286B6E" w:rsidP="00286B6E">
      <w:pPr>
        <w:pStyle w:val="Style13"/>
        <w:numPr>
          <w:ilvl w:val="0"/>
          <w:numId w:val="2"/>
        </w:numPr>
        <w:tabs>
          <w:tab w:val="clear" w:pos="360"/>
          <w:tab w:val="num" w:pos="426"/>
        </w:tabs>
        <w:spacing w:before="60" w:after="60" w:line="276" w:lineRule="auto"/>
        <w:ind w:left="426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Zamawiający przetwarza dane osobowe zebrane w niniejszym postępowaniu o udzielenie zamówienia publicznego w sposób gwarantujący zabezpieczenie przed ich bezprawnym rozpowszechnianiem.</w:t>
      </w:r>
    </w:p>
    <w:p w:rsidR="00286B6E" w:rsidRPr="00015BC0" w:rsidRDefault="00286B6E" w:rsidP="00286B6E">
      <w:pPr>
        <w:pStyle w:val="Style1"/>
        <w:numPr>
          <w:ilvl w:val="0"/>
          <w:numId w:val="2"/>
        </w:numPr>
        <w:tabs>
          <w:tab w:val="clear" w:pos="360"/>
          <w:tab w:val="num" w:pos="426"/>
        </w:tabs>
        <w:adjustRightInd/>
        <w:spacing w:before="60" w:after="60" w:line="276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Zamawiający udostępnia dane osobowe, o których mowa w art. 10 RODO w celu umożliwienia korzystania ze środków ochrony prawnej.</w:t>
      </w:r>
    </w:p>
    <w:p w:rsidR="00286B6E" w:rsidRPr="00015BC0" w:rsidRDefault="00286B6E" w:rsidP="00286B6E">
      <w:pPr>
        <w:pStyle w:val="Style13"/>
        <w:numPr>
          <w:ilvl w:val="0"/>
          <w:numId w:val="2"/>
        </w:numPr>
        <w:tabs>
          <w:tab w:val="clear" w:pos="360"/>
          <w:tab w:val="num" w:pos="426"/>
        </w:tabs>
        <w:spacing w:before="60" w:after="60" w:line="276" w:lineRule="auto"/>
        <w:ind w:left="426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Do przetwarzania danych osobowych, o których mowa w art. 10 RODO mogą być dopuszczone wyłącznie osoby posiadające upoważnienie. Osoby dopuszczone do przetwarzania takich danych są obowiązane do zachowania ich w poufności.</w:t>
      </w:r>
    </w:p>
    <w:p w:rsidR="00286B6E" w:rsidRPr="00015BC0" w:rsidRDefault="00286B6E" w:rsidP="00286B6E">
      <w:pPr>
        <w:pStyle w:val="Style13"/>
        <w:numPr>
          <w:ilvl w:val="0"/>
          <w:numId w:val="3"/>
        </w:numPr>
        <w:tabs>
          <w:tab w:val="clear" w:pos="288"/>
          <w:tab w:val="num" w:pos="354"/>
        </w:tabs>
        <w:spacing w:before="60" w:after="60" w:line="276" w:lineRule="auto"/>
        <w:ind w:left="35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Dane osobowe przetwarzane będą na podstawie art. 6 ust. 1 lit. c RODO w celu związanym z prowadzeniem niniejszego postępowania o udzielenie zamówienia publicznego oraz jego rozstrzygnięciem, jak również, w celu zawarcia umowy w sprawie zamówienia publicznego oraz jej realizacji, a także udokumentowania postępowania o udzielenie zamówienia i jego archiwizacji.</w:t>
      </w:r>
    </w:p>
    <w:p w:rsidR="00286B6E" w:rsidRPr="00015BC0" w:rsidRDefault="00286B6E" w:rsidP="00286B6E">
      <w:pPr>
        <w:pStyle w:val="Style13"/>
        <w:numPr>
          <w:ilvl w:val="0"/>
          <w:numId w:val="4"/>
        </w:numPr>
        <w:tabs>
          <w:tab w:val="clear" w:pos="360"/>
          <w:tab w:val="num" w:pos="426"/>
        </w:tabs>
        <w:spacing w:before="60" w:after="60" w:line="276" w:lineRule="auto"/>
        <w:ind w:left="426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Dane osobowe pozyskane w związku z prowadzeniem niniejszego postępowania o udzielenie zamówienia publicznego będą przechowywane, przez okres 4 lat od dnia zakończenia postępowania o udzielenie zamówienia publicznego.</w:t>
      </w:r>
    </w:p>
    <w:p w:rsidR="00286B6E" w:rsidRPr="00015BC0" w:rsidRDefault="00286B6E" w:rsidP="00286B6E">
      <w:pPr>
        <w:pStyle w:val="Style13"/>
        <w:numPr>
          <w:ilvl w:val="0"/>
          <w:numId w:val="4"/>
        </w:numPr>
        <w:tabs>
          <w:tab w:val="clear" w:pos="360"/>
          <w:tab w:val="num" w:pos="426"/>
        </w:tabs>
        <w:spacing w:before="60" w:after="60" w:line="276" w:lineRule="auto"/>
        <w:ind w:left="426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Dane osobowe pozyskane w związku z prowadzeniem niniejszego postępowania o udzielenie zamówienia mogą zostać przekazane podmiotom świadczącym usługi doradcze, w tym usługi prawne, i konsultingowe.</w:t>
      </w:r>
    </w:p>
    <w:p w:rsidR="00286B6E" w:rsidRPr="00015BC0" w:rsidRDefault="00286B6E" w:rsidP="00286B6E">
      <w:pPr>
        <w:pStyle w:val="Style1"/>
        <w:numPr>
          <w:ilvl w:val="0"/>
          <w:numId w:val="4"/>
        </w:numPr>
        <w:tabs>
          <w:tab w:val="clear" w:pos="360"/>
          <w:tab w:val="num" w:pos="426"/>
        </w:tabs>
        <w:adjustRightInd/>
        <w:spacing w:before="60" w:after="60" w:line="276" w:lineRule="auto"/>
        <w:ind w:left="426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Stosownie do art. 22 RODO, decyzje dotyczące danych osobowych nie będą podejmowane w sposób zautomatyzowany.</w:t>
      </w:r>
    </w:p>
    <w:p w:rsidR="00286B6E" w:rsidRPr="00015BC0" w:rsidRDefault="00286B6E" w:rsidP="00286B6E">
      <w:pPr>
        <w:pStyle w:val="Style1"/>
        <w:numPr>
          <w:ilvl w:val="0"/>
          <w:numId w:val="4"/>
        </w:numPr>
        <w:tabs>
          <w:tab w:val="clear" w:pos="360"/>
          <w:tab w:val="num" w:pos="426"/>
        </w:tabs>
        <w:adjustRightInd/>
        <w:spacing w:before="60" w:after="60" w:line="276" w:lineRule="auto"/>
        <w:ind w:left="426"/>
        <w:jc w:val="both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Osoba, której dotyczą pozyskane w związku z prowadzeniem niniejszego postępowania dane osobowe, ma prawo:</w:t>
      </w:r>
    </w:p>
    <w:p w:rsidR="00286B6E" w:rsidRPr="00015BC0" w:rsidRDefault="00286B6E" w:rsidP="00286B6E">
      <w:pPr>
        <w:pStyle w:val="Style13"/>
        <w:numPr>
          <w:ilvl w:val="0"/>
          <w:numId w:val="5"/>
        </w:numPr>
        <w:tabs>
          <w:tab w:val="clear" w:pos="360"/>
          <w:tab w:val="num" w:pos="714"/>
        </w:tabs>
        <w:spacing w:before="60" w:after="60" w:line="276" w:lineRule="auto"/>
        <w:ind w:left="71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dostępu do swoich danych osobowych – zgodnie z art. 15 RODO, 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:rsidR="00286B6E" w:rsidRPr="00015BC0" w:rsidRDefault="00286B6E" w:rsidP="00286B6E">
      <w:pPr>
        <w:pStyle w:val="Style13"/>
        <w:numPr>
          <w:ilvl w:val="0"/>
          <w:numId w:val="5"/>
        </w:numPr>
        <w:tabs>
          <w:tab w:val="clear" w:pos="360"/>
          <w:tab w:val="num" w:pos="714"/>
        </w:tabs>
        <w:spacing w:before="60" w:after="60" w:line="276" w:lineRule="auto"/>
        <w:ind w:left="71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do sprostowana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umowy;</w:t>
      </w:r>
    </w:p>
    <w:p w:rsidR="00286B6E" w:rsidRPr="00015BC0" w:rsidRDefault="00286B6E" w:rsidP="00286B6E">
      <w:pPr>
        <w:pStyle w:val="Style13"/>
        <w:numPr>
          <w:ilvl w:val="0"/>
          <w:numId w:val="5"/>
        </w:numPr>
        <w:tabs>
          <w:tab w:val="clear" w:pos="360"/>
          <w:tab w:val="num" w:pos="714"/>
        </w:tabs>
        <w:spacing w:before="60" w:after="60" w:line="276" w:lineRule="auto"/>
        <w:ind w:left="714"/>
        <w:rPr>
          <w:rStyle w:val="CharacterStyle1"/>
          <w:sz w:val="22"/>
        </w:rPr>
      </w:pPr>
      <w:r w:rsidRPr="00015BC0">
        <w:rPr>
          <w:rStyle w:val="CharacterStyle1"/>
          <w:sz w:val="22"/>
        </w:rPr>
        <w:lastRenderedPageBreak/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prawnej;</w:t>
      </w:r>
    </w:p>
    <w:p w:rsidR="00286B6E" w:rsidRPr="00015BC0" w:rsidRDefault="00286B6E" w:rsidP="00286B6E">
      <w:pPr>
        <w:pStyle w:val="Style1"/>
        <w:numPr>
          <w:ilvl w:val="0"/>
          <w:numId w:val="6"/>
        </w:numPr>
        <w:tabs>
          <w:tab w:val="clear" w:pos="432"/>
          <w:tab w:val="num" w:pos="786"/>
        </w:tabs>
        <w:adjustRightInd/>
        <w:spacing w:before="60" w:after="60" w:line="276" w:lineRule="auto"/>
        <w:ind w:left="786"/>
        <w:jc w:val="both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wniesienia skargi do Prezesa Urzędu Ochrony Danych Osobowych w przypadku uznania, iż przetwarzanie jej danych osobowych narusza przepisy o ochronie danych osobowych, w tym przepisy RODO.</w:t>
      </w:r>
    </w:p>
    <w:p w:rsidR="00286B6E" w:rsidRPr="00015BC0" w:rsidRDefault="00286B6E" w:rsidP="00286B6E">
      <w:pPr>
        <w:pStyle w:val="Style13"/>
        <w:spacing w:before="60" w:after="60" w:line="276" w:lineRule="auto"/>
        <w:ind w:left="354" w:hanging="288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10. Obowiązek podania danych osobowych jest wymogiem ustawowym określonym w przepisach PZP, związanym z udziałem w postępowaniu o udzielenie zamówienia publicznego; konsekwencje niepodania określonych danych określa PZP.</w:t>
      </w:r>
    </w:p>
    <w:p w:rsidR="00286B6E" w:rsidRPr="00015BC0" w:rsidRDefault="00286B6E" w:rsidP="00286B6E">
      <w:pPr>
        <w:pStyle w:val="Style13"/>
        <w:spacing w:before="60" w:after="60" w:line="276" w:lineRule="auto"/>
        <w:ind w:left="354" w:hanging="288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11. Osobie, której dane osobowe zostały pozyskane przez Zamawiającego w związku z prowadzeniem niniejszego postępowania o udzielenie zamówienia publicznego nie przysługuje:</w:t>
      </w:r>
    </w:p>
    <w:p w:rsidR="00286B6E" w:rsidRPr="00015BC0" w:rsidRDefault="00286B6E" w:rsidP="00286B6E">
      <w:pPr>
        <w:pStyle w:val="Style1"/>
        <w:numPr>
          <w:ilvl w:val="0"/>
          <w:numId w:val="7"/>
        </w:numPr>
        <w:tabs>
          <w:tab w:val="clear" w:pos="432"/>
          <w:tab w:val="num" w:pos="786"/>
        </w:tabs>
        <w:adjustRightInd/>
        <w:spacing w:before="60" w:after="60" w:line="276" w:lineRule="auto"/>
        <w:ind w:left="786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prawo do usunięcia danych osobowych, o czym przesadza art. 17 ust. 3 lit. b, d lub e RODO,</w:t>
      </w:r>
    </w:p>
    <w:p w:rsidR="00286B6E" w:rsidRPr="00015BC0" w:rsidRDefault="00286B6E" w:rsidP="00286B6E">
      <w:pPr>
        <w:pStyle w:val="Style1"/>
        <w:numPr>
          <w:ilvl w:val="0"/>
          <w:numId w:val="8"/>
        </w:numPr>
        <w:tabs>
          <w:tab w:val="clear" w:pos="360"/>
          <w:tab w:val="num" w:pos="714"/>
        </w:tabs>
        <w:adjustRightInd/>
        <w:spacing w:before="60" w:after="60" w:line="276" w:lineRule="auto"/>
        <w:ind w:left="714"/>
        <w:jc w:val="both"/>
        <w:rPr>
          <w:rFonts w:ascii="Arial" w:hAnsi="Arial" w:cs="Arial"/>
          <w:sz w:val="22"/>
          <w:szCs w:val="24"/>
        </w:rPr>
      </w:pPr>
      <w:r w:rsidRPr="00015BC0">
        <w:rPr>
          <w:rFonts w:ascii="Arial" w:hAnsi="Arial" w:cs="Arial"/>
          <w:sz w:val="22"/>
          <w:szCs w:val="24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286B6E" w:rsidRPr="00015BC0" w:rsidRDefault="00286B6E" w:rsidP="00286B6E">
      <w:pPr>
        <w:pStyle w:val="Style13"/>
        <w:spacing w:before="60" w:after="60" w:line="276" w:lineRule="auto"/>
        <w:ind w:left="354" w:hanging="288"/>
        <w:rPr>
          <w:rStyle w:val="CharacterStyle1"/>
          <w:sz w:val="22"/>
        </w:rPr>
      </w:pPr>
      <w:r w:rsidRPr="00015BC0">
        <w:rPr>
          <w:rStyle w:val="CharacterStyle1"/>
          <w:sz w:val="22"/>
        </w:rPr>
        <w:t>12.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4024F1" w:rsidRPr="00286B6E" w:rsidRDefault="00286B6E">
      <w:pPr>
        <w:rPr>
          <w:lang w:val="pl-PL"/>
        </w:rPr>
      </w:pPr>
    </w:p>
    <w:sectPr w:rsidR="004024F1" w:rsidRPr="00286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0ED"/>
    <w:multiLevelType w:val="singleLevel"/>
    <w:tmpl w:val="50F22ABE"/>
    <w:lvl w:ilvl="0">
      <w:start w:val="5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24"/>
        <w:szCs w:val="24"/>
      </w:rPr>
    </w:lvl>
  </w:abstractNum>
  <w:abstractNum w:abstractNumId="1" w15:restartNumberingAfterBreak="0">
    <w:nsid w:val="02DED257"/>
    <w:multiLevelType w:val="singleLevel"/>
    <w:tmpl w:val="30188F5C"/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ascii="Arial" w:hAnsi="Arial" w:cs="Arial"/>
        <w:snapToGrid/>
        <w:sz w:val="22"/>
        <w:szCs w:val="24"/>
      </w:rPr>
    </w:lvl>
  </w:abstractNum>
  <w:abstractNum w:abstractNumId="2" w15:restartNumberingAfterBreak="0">
    <w:nsid w:val="06FC9F0B"/>
    <w:multiLevelType w:val="singleLevel"/>
    <w:tmpl w:val="55C9FBE3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pacing w:val="-2"/>
        <w:sz w:val="24"/>
        <w:szCs w:val="24"/>
      </w:rPr>
    </w:lvl>
  </w:abstractNum>
  <w:abstractNum w:abstractNumId="3" w15:restartNumberingAfterBreak="0">
    <w:nsid w:val="0770B8AD"/>
    <w:multiLevelType w:val="singleLevel"/>
    <w:tmpl w:val="59224DD3"/>
    <w:lvl w:ilvl="0">
      <w:start w:val="1"/>
      <w:numFmt w:val="lowerLetter"/>
      <w:lvlText w:val="%1)"/>
      <w:lvlJc w:val="left"/>
      <w:pPr>
        <w:tabs>
          <w:tab w:val="num" w:pos="360"/>
        </w:tabs>
        <w:ind w:left="648" w:hanging="360"/>
      </w:pPr>
      <w:rPr>
        <w:rFonts w:ascii="Arial" w:hAnsi="Arial" w:cs="Arial"/>
        <w:snapToGrid/>
        <w:sz w:val="24"/>
        <w:szCs w:val="24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z w:val="24"/>
          <w:szCs w:val="24"/>
        </w:rPr>
      </w:lvl>
    </w:lvlOverride>
  </w:num>
  <w:num w:numId="5">
    <w:abstractNumId w:val="3"/>
  </w:num>
  <w:num w:numId="6">
    <w:abstractNumId w:val="3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720" w:hanging="432"/>
        </w:pPr>
        <w:rPr>
          <w:rFonts w:ascii="Arial" w:hAnsi="Arial" w:cs="Arial"/>
          <w:snapToGrid/>
          <w:spacing w:val="-1"/>
          <w:sz w:val="24"/>
          <w:szCs w:val="24"/>
        </w:rPr>
      </w:lvl>
    </w:lvlOverride>
  </w:num>
  <w:num w:numId="7">
    <w:abstractNumId w:val="1"/>
  </w:num>
  <w:num w:numId="8">
    <w:abstractNumId w:val="1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648" w:hanging="360"/>
        </w:pPr>
        <w:rPr>
          <w:rFonts w:ascii="Arial" w:hAnsi="Arial" w:cs="Arial"/>
          <w:snapToGrid/>
          <w:sz w:val="22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6E"/>
    <w:rsid w:val="00286B6E"/>
    <w:rsid w:val="00882E2A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BCBA-3027-409B-A156-DA1E41DC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 13"/>
    <w:uiPriority w:val="99"/>
    <w:rsid w:val="00286B6E"/>
    <w:pPr>
      <w:widowControl w:val="0"/>
      <w:autoSpaceDE w:val="0"/>
      <w:autoSpaceDN w:val="0"/>
      <w:spacing w:after="0" w:line="360" w:lineRule="auto"/>
      <w:ind w:left="360" w:hanging="360"/>
      <w:jc w:val="both"/>
    </w:pPr>
    <w:rPr>
      <w:rFonts w:ascii="Arial" w:eastAsiaTheme="minorEastAsia" w:hAnsi="Arial" w:cs="Arial"/>
      <w:sz w:val="24"/>
      <w:szCs w:val="24"/>
      <w:lang w:val="pl-PL" w:eastAsia="en-GB"/>
    </w:rPr>
  </w:style>
  <w:style w:type="paragraph" w:customStyle="1" w:styleId="Style1">
    <w:name w:val="Style 1"/>
    <w:uiPriority w:val="99"/>
    <w:rsid w:val="00286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pl-PL" w:eastAsia="en-GB"/>
    </w:rPr>
  </w:style>
  <w:style w:type="character" w:customStyle="1" w:styleId="CharacterStyle1">
    <w:name w:val="Character Style 1"/>
    <w:uiPriority w:val="99"/>
    <w:rsid w:val="00286B6E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6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1</cp:revision>
  <dcterms:created xsi:type="dcterms:W3CDTF">2022-08-16T08:32:00Z</dcterms:created>
  <dcterms:modified xsi:type="dcterms:W3CDTF">2022-08-16T08:33:00Z</dcterms:modified>
</cp:coreProperties>
</file>