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7F60D5" w14:textId="5DD8F1EF" w:rsidR="001F3C01" w:rsidRDefault="001F3C01" w:rsidP="001F3C01">
      <w:pPr>
        <w:widowControl w:val="0"/>
        <w:tabs>
          <w:tab w:val="left" w:pos="11430"/>
        </w:tabs>
        <w:adjustRightInd w:val="0"/>
        <w:spacing w:line="300" w:lineRule="auto"/>
        <w:jc w:val="right"/>
        <w:textAlignment w:val="baseline"/>
        <w:rPr>
          <w:rFonts w:ascii="Cambria" w:hAnsi="Cambria"/>
          <w:b/>
          <w:sz w:val="20"/>
          <w:szCs w:val="20"/>
        </w:rPr>
      </w:pPr>
      <w:r w:rsidRPr="001F3C01">
        <w:rPr>
          <w:rFonts w:ascii="Cambria" w:hAnsi="Cambria"/>
          <w:sz w:val="20"/>
          <w:szCs w:val="20"/>
        </w:rPr>
        <w:t>Załącznik nr 1 do SW</w:t>
      </w:r>
      <w:r w:rsidRPr="00E81EB4">
        <w:rPr>
          <w:rFonts w:ascii="Cambria" w:hAnsi="Cambria"/>
          <w:sz w:val="20"/>
          <w:szCs w:val="20"/>
        </w:rPr>
        <w:t>Z</w:t>
      </w:r>
    </w:p>
    <w:p w14:paraId="0EB4C3DD" w14:textId="77777777" w:rsidR="001F3C01" w:rsidRDefault="001F3C01" w:rsidP="001F3C01">
      <w:pPr>
        <w:widowControl w:val="0"/>
        <w:tabs>
          <w:tab w:val="left" w:pos="11430"/>
        </w:tabs>
        <w:adjustRightInd w:val="0"/>
        <w:spacing w:line="300" w:lineRule="auto"/>
        <w:jc w:val="center"/>
        <w:textAlignment w:val="baseline"/>
        <w:rPr>
          <w:rFonts w:ascii="Cambria" w:hAnsi="Cambria"/>
          <w:b/>
          <w:sz w:val="20"/>
          <w:szCs w:val="20"/>
        </w:rPr>
      </w:pPr>
    </w:p>
    <w:p w14:paraId="5CC0A5C2" w14:textId="1EDC9109" w:rsidR="00E20978" w:rsidRPr="00180893" w:rsidRDefault="00E20978" w:rsidP="001F3C01">
      <w:pPr>
        <w:widowControl w:val="0"/>
        <w:tabs>
          <w:tab w:val="left" w:pos="11430"/>
        </w:tabs>
        <w:adjustRightInd w:val="0"/>
        <w:spacing w:line="300" w:lineRule="auto"/>
        <w:jc w:val="center"/>
        <w:textAlignment w:val="baseline"/>
        <w:rPr>
          <w:rFonts w:ascii="Cambria" w:hAnsi="Cambria"/>
          <w:b/>
          <w:sz w:val="20"/>
          <w:szCs w:val="20"/>
        </w:rPr>
      </w:pPr>
      <w:r w:rsidRPr="00180893">
        <w:rPr>
          <w:rFonts w:ascii="Cambria" w:hAnsi="Cambria"/>
          <w:b/>
          <w:sz w:val="20"/>
          <w:szCs w:val="20"/>
        </w:rPr>
        <w:t>OPIS PRZEDMIOTU ZAMÓWIENIA</w:t>
      </w:r>
    </w:p>
    <w:p w14:paraId="77E79CF4" w14:textId="343E1180" w:rsidR="00E20978" w:rsidRDefault="00E20978" w:rsidP="00E20978">
      <w:pPr>
        <w:widowControl w:val="0"/>
        <w:tabs>
          <w:tab w:val="left" w:pos="11430"/>
        </w:tabs>
        <w:adjustRightInd w:val="0"/>
        <w:spacing w:line="300" w:lineRule="auto"/>
        <w:jc w:val="both"/>
        <w:textAlignment w:val="baseline"/>
        <w:rPr>
          <w:rFonts w:ascii="Cambria" w:hAnsi="Cambria"/>
          <w:b/>
          <w:sz w:val="20"/>
          <w:szCs w:val="20"/>
        </w:rPr>
      </w:pPr>
    </w:p>
    <w:p w14:paraId="0B7D264B" w14:textId="77777777" w:rsidR="00E20978" w:rsidRPr="00180893" w:rsidRDefault="00E20978" w:rsidP="00E20978">
      <w:pPr>
        <w:widowControl w:val="0"/>
        <w:tabs>
          <w:tab w:val="left" w:pos="11430"/>
        </w:tabs>
        <w:adjustRightInd w:val="0"/>
        <w:spacing w:line="300" w:lineRule="auto"/>
        <w:jc w:val="both"/>
        <w:textAlignment w:val="baseline"/>
        <w:rPr>
          <w:rFonts w:ascii="Cambria" w:hAnsi="Cambria"/>
          <w:b/>
          <w:sz w:val="20"/>
          <w:szCs w:val="20"/>
        </w:rPr>
      </w:pPr>
      <w:r w:rsidRPr="009A0018">
        <w:rPr>
          <w:rFonts w:ascii="Cambria" w:hAnsi="Cambria"/>
          <w:sz w:val="20"/>
          <w:szCs w:val="20"/>
        </w:rPr>
        <w:t xml:space="preserve">Przedmiotem zamówienia jest dostawa energii elektrycznej w okresie od dnia 01.01.2023 r. do dnia 31.12.2023 r. dla następujących obiektów Wojewódzkiego Sadu Administracyjnego w Kielcach </w:t>
      </w:r>
    </w:p>
    <w:p w14:paraId="5B32C337" w14:textId="77777777" w:rsidR="00E20978" w:rsidRDefault="00E20978" w:rsidP="00E20978">
      <w:pPr>
        <w:widowControl w:val="0"/>
        <w:tabs>
          <w:tab w:val="left" w:pos="11430"/>
        </w:tabs>
        <w:adjustRightInd w:val="0"/>
        <w:spacing w:line="300" w:lineRule="auto"/>
        <w:jc w:val="both"/>
        <w:textAlignment w:val="baseline"/>
        <w:rPr>
          <w:rFonts w:ascii="Cambria" w:hAnsi="Cambria"/>
          <w:b/>
          <w:sz w:val="20"/>
          <w:szCs w:val="20"/>
        </w:rPr>
      </w:pPr>
    </w:p>
    <w:p w14:paraId="4578091F" w14:textId="5A46F020" w:rsidR="00E20978" w:rsidRDefault="00E20978" w:rsidP="00E20978">
      <w:pPr>
        <w:widowControl w:val="0"/>
        <w:tabs>
          <w:tab w:val="left" w:pos="11430"/>
        </w:tabs>
        <w:adjustRightInd w:val="0"/>
        <w:spacing w:line="300" w:lineRule="auto"/>
        <w:jc w:val="both"/>
        <w:textAlignment w:val="baseline"/>
        <w:rPr>
          <w:rFonts w:ascii="Cambria" w:hAnsi="Cambria"/>
          <w:b/>
          <w:sz w:val="20"/>
          <w:szCs w:val="20"/>
        </w:rPr>
      </w:pPr>
      <w:r w:rsidRPr="00180893">
        <w:rPr>
          <w:rFonts w:ascii="Cambria" w:hAnsi="Cambria"/>
          <w:b/>
          <w:sz w:val="20"/>
          <w:szCs w:val="20"/>
        </w:rPr>
        <w:t>Lista obiektów Zamawiającego</w:t>
      </w:r>
      <w:r>
        <w:rPr>
          <w:rFonts w:ascii="Cambria" w:hAnsi="Cambria"/>
          <w:b/>
          <w:sz w:val="20"/>
          <w:szCs w:val="20"/>
        </w:rPr>
        <w:t>:</w:t>
      </w:r>
    </w:p>
    <w:p w14:paraId="67894961" w14:textId="617BF064" w:rsidR="00E20978" w:rsidRPr="009A0018" w:rsidRDefault="00E20978" w:rsidP="00E20978">
      <w:pPr>
        <w:widowControl w:val="0"/>
        <w:tabs>
          <w:tab w:val="left" w:pos="11430"/>
        </w:tabs>
        <w:adjustRightInd w:val="0"/>
        <w:spacing w:line="300" w:lineRule="auto"/>
        <w:jc w:val="both"/>
        <w:textAlignment w:val="baseline"/>
        <w:rPr>
          <w:rFonts w:ascii="Cambria" w:hAnsi="Cambria"/>
          <w:sz w:val="20"/>
          <w:szCs w:val="20"/>
        </w:rPr>
      </w:pPr>
    </w:p>
    <w:p w14:paraId="18D0ECE0" w14:textId="7093E72F" w:rsidR="00E20978" w:rsidRPr="001F3C01" w:rsidRDefault="00E20978" w:rsidP="001F3C01">
      <w:pPr>
        <w:pStyle w:val="Akapitzlist"/>
        <w:widowControl w:val="0"/>
        <w:numPr>
          <w:ilvl w:val="0"/>
          <w:numId w:val="4"/>
        </w:numPr>
        <w:tabs>
          <w:tab w:val="left" w:pos="11430"/>
        </w:tabs>
        <w:adjustRightInd w:val="0"/>
        <w:spacing w:line="300" w:lineRule="auto"/>
        <w:ind w:left="426" w:hanging="426"/>
        <w:jc w:val="both"/>
        <w:textAlignment w:val="baseline"/>
        <w:rPr>
          <w:rFonts w:ascii="Cambria" w:hAnsi="Cambria"/>
          <w:b/>
          <w:sz w:val="20"/>
          <w:szCs w:val="20"/>
        </w:rPr>
      </w:pPr>
      <w:r w:rsidRPr="001F3C01">
        <w:rPr>
          <w:rFonts w:ascii="Cambria" w:hAnsi="Cambria"/>
          <w:b/>
          <w:sz w:val="20"/>
          <w:szCs w:val="20"/>
        </w:rPr>
        <w:t xml:space="preserve">Zasilanie podstawowe – Wojewódzki Sąd Administracyjny w Kielcach ul. Prosta 10 </w:t>
      </w:r>
    </w:p>
    <w:p w14:paraId="4174B6B0" w14:textId="77777777" w:rsidR="001F3C01" w:rsidRPr="00180893" w:rsidRDefault="001F3C01" w:rsidP="00E20978">
      <w:pPr>
        <w:widowControl w:val="0"/>
        <w:tabs>
          <w:tab w:val="left" w:pos="11430"/>
        </w:tabs>
        <w:adjustRightInd w:val="0"/>
        <w:spacing w:line="300" w:lineRule="auto"/>
        <w:ind w:left="426" w:hanging="426"/>
        <w:jc w:val="both"/>
        <w:textAlignment w:val="baseline"/>
        <w:rPr>
          <w:rFonts w:ascii="Cambria" w:hAnsi="Cambria"/>
          <w:b/>
          <w:sz w:val="20"/>
          <w:szCs w:val="20"/>
        </w:rPr>
      </w:pPr>
    </w:p>
    <w:p w14:paraId="221C10AA" w14:textId="77777777" w:rsidR="00E20978" w:rsidRPr="00180893" w:rsidRDefault="00E20978" w:rsidP="001F3C01">
      <w:pPr>
        <w:widowControl w:val="0"/>
        <w:tabs>
          <w:tab w:val="left" w:pos="11430"/>
        </w:tabs>
        <w:adjustRightInd w:val="0"/>
        <w:spacing w:line="300" w:lineRule="auto"/>
        <w:ind w:left="284"/>
        <w:jc w:val="both"/>
        <w:textAlignment w:val="baseline"/>
        <w:rPr>
          <w:rFonts w:ascii="Cambria" w:hAnsi="Cambria"/>
          <w:sz w:val="20"/>
          <w:szCs w:val="20"/>
        </w:rPr>
      </w:pPr>
      <w:r w:rsidRPr="00180893">
        <w:rPr>
          <w:rFonts w:ascii="Cambria" w:hAnsi="Cambria"/>
          <w:sz w:val="20"/>
          <w:szCs w:val="20"/>
        </w:rPr>
        <w:t xml:space="preserve">    Nr ewidencyjny przyłącza PPE: PL_ZEOD_2661001222_89; Grupa taryfowa: B23;</w:t>
      </w:r>
    </w:p>
    <w:p w14:paraId="29B80195" w14:textId="77777777" w:rsidR="00E20978" w:rsidRPr="00180893" w:rsidRDefault="00E20978" w:rsidP="001F3C01">
      <w:pPr>
        <w:widowControl w:val="0"/>
        <w:tabs>
          <w:tab w:val="left" w:pos="11430"/>
        </w:tabs>
        <w:adjustRightInd w:val="0"/>
        <w:spacing w:line="300" w:lineRule="auto"/>
        <w:ind w:left="284"/>
        <w:jc w:val="both"/>
        <w:textAlignment w:val="baseline"/>
        <w:rPr>
          <w:rFonts w:ascii="Cambria" w:hAnsi="Cambria"/>
          <w:sz w:val="20"/>
          <w:szCs w:val="20"/>
        </w:rPr>
      </w:pPr>
      <w:r w:rsidRPr="00180893">
        <w:rPr>
          <w:rFonts w:ascii="Cambria" w:hAnsi="Cambria"/>
          <w:sz w:val="20"/>
          <w:szCs w:val="20"/>
        </w:rPr>
        <w:t xml:space="preserve">    Moc umowna: 100 kW; Moc przyłączeniowa: 340 kW; Napięcie znamionowe 15 </w:t>
      </w:r>
      <w:proofErr w:type="spellStart"/>
      <w:r w:rsidRPr="00180893">
        <w:rPr>
          <w:rFonts w:ascii="Cambria" w:hAnsi="Cambria"/>
          <w:sz w:val="20"/>
          <w:szCs w:val="20"/>
        </w:rPr>
        <w:t>kV</w:t>
      </w:r>
      <w:proofErr w:type="spellEnd"/>
      <w:r w:rsidRPr="00180893">
        <w:rPr>
          <w:rFonts w:ascii="Cambria" w:hAnsi="Cambria"/>
          <w:sz w:val="20"/>
          <w:szCs w:val="20"/>
        </w:rPr>
        <w:t xml:space="preserve">; </w:t>
      </w:r>
    </w:p>
    <w:p w14:paraId="132170F9" w14:textId="77777777" w:rsidR="00E20978" w:rsidRPr="00180893" w:rsidRDefault="00E20978" w:rsidP="001F3C01">
      <w:pPr>
        <w:widowControl w:val="0"/>
        <w:tabs>
          <w:tab w:val="left" w:pos="11430"/>
        </w:tabs>
        <w:adjustRightInd w:val="0"/>
        <w:spacing w:line="300" w:lineRule="auto"/>
        <w:ind w:left="284"/>
        <w:jc w:val="both"/>
        <w:textAlignment w:val="baseline"/>
        <w:rPr>
          <w:rFonts w:ascii="Cambria" w:hAnsi="Cambria"/>
          <w:sz w:val="20"/>
          <w:szCs w:val="20"/>
        </w:rPr>
      </w:pPr>
      <w:r w:rsidRPr="00180893">
        <w:rPr>
          <w:rFonts w:ascii="Cambria" w:hAnsi="Cambria"/>
          <w:sz w:val="20"/>
          <w:szCs w:val="20"/>
        </w:rPr>
        <w:t xml:space="preserve">    Licznik trójfazowy POZYTON typ EQM klasy I dla czynnej energii i klasy II dla energii               </w:t>
      </w:r>
    </w:p>
    <w:p w14:paraId="04F7AAA5" w14:textId="77777777" w:rsidR="00E20978" w:rsidRPr="00180893" w:rsidRDefault="00E20978" w:rsidP="001F3C01">
      <w:pPr>
        <w:widowControl w:val="0"/>
        <w:tabs>
          <w:tab w:val="left" w:pos="11430"/>
        </w:tabs>
        <w:adjustRightInd w:val="0"/>
        <w:spacing w:line="300" w:lineRule="auto"/>
        <w:ind w:left="284"/>
        <w:jc w:val="both"/>
        <w:textAlignment w:val="baseline"/>
        <w:rPr>
          <w:rFonts w:ascii="Cambria" w:hAnsi="Cambria"/>
          <w:sz w:val="20"/>
          <w:szCs w:val="20"/>
        </w:rPr>
      </w:pPr>
      <w:r w:rsidRPr="00180893">
        <w:rPr>
          <w:rFonts w:ascii="Cambria" w:hAnsi="Cambria"/>
          <w:sz w:val="20"/>
          <w:szCs w:val="20"/>
        </w:rPr>
        <w:t xml:space="preserve">    biernej, układ dociążający typu RD- 50/3, układ synchronizacji czasu w oparciu o moduł   </w:t>
      </w:r>
    </w:p>
    <w:p w14:paraId="2C5A3989" w14:textId="77777777" w:rsidR="00E20978" w:rsidRPr="00180893" w:rsidRDefault="00E20978" w:rsidP="001F3C01">
      <w:pPr>
        <w:widowControl w:val="0"/>
        <w:tabs>
          <w:tab w:val="left" w:pos="11430"/>
        </w:tabs>
        <w:adjustRightInd w:val="0"/>
        <w:spacing w:line="300" w:lineRule="auto"/>
        <w:ind w:left="284"/>
        <w:jc w:val="both"/>
        <w:textAlignment w:val="baseline"/>
        <w:rPr>
          <w:rFonts w:ascii="Cambria" w:hAnsi="Cambria"/>
          <w:sz w:val="20"/>
          <w:szCs w:val="20"/>
        </w:rPr>
      </w:pPr>
      <w:r w:rsidRPr="00180893">
        <w:rPr>
          <w:rFonts w:ascii="Cambria" w:hAnsi="Cambria"/>
          <w:sz w:val="20"/>
          <w:szCs w:val="20"/>
        </w:rPr>
        <w:t xml:space="preserve">    RTS10; Nr licznika: 425.0006125; Układ pomiarowo – rozliczeniowy: pośredni; Mnożna  </w:t>
      </w:r>
    </w:p>
    <w:p w14:paraId="1C5DFC16" w14:textId="77777777" w:rsidR="00E20978" w:rsidRPr="00180893" w:rsidRDefault="00E20978" w:rsidP="001F3C01">
      <w:pPr>
        <w:widowControl w:val="0"/>
        <w:tabs>
          <w:tab w:val="left" w:pos="11430"/>
        </w:tabs>
        <w:adjustRightInd w:val="0"/>
        <w:spacing w:line="300" w:lineRule="auto"/>
        <w:ind w:left="284"/>
        <w:jc w:val="both"/>
        <w:textAlignment w:val="baseline"/>
        <w:rPr>
          <w:rFonts w:ascii="Cambria" w:hAnsi="Cambria"/>
          <w:sz w:val="20"/>
          <w:szCs w:val="20"/>
        </w:rPr>
      </w:pPr>
      <w:r w:rsidRPr="00180893">
        <w:rPr>
          <w:rFonts w:ascii="Cambria" w:hAnsi="Cambria"/>
          <w:sz w:val="20"/>
          <w:szCs w:val="20"/>
        </w:rPr>
        <w:t xml:space="preserve">    wskazania x 450. Licznik jest własnością Zamawiającego. Przewidywany pobór energii  </w:t>
      </w:r>
    </w:p>
    <w:p w14:paraId="5C9C9E20" w14:textId="77777777" w:rsidR="00E20978" w:rsidRPr="00180893" w:rsidRDefault="00E20978" w:rsidP="001F3C01">
      <w:pPr>
        <w:widowControl w:val="0"/>
        <w:tabs>
          <w:tab w:val="left" w:pos="11430"/>
        </w:tabs>
        <w:adjustRightInd w:val="0"/>
        <w:spacing w:line="300" w:lineRule="auto"/>
        <w:ind w:left="284"/>
        <w:jc w:val="both"/>
        <w:textAlignment w:val="baseline"/>
        <w:rPr>
          <w:rFonts w:ascii="Cambria" w:hAnsi="Cambria"/>
          <w:sz w:val="20"/>
          <w:szCs w:val="20"/>
        </w:rPr>
      </w:pPr>
      <w:r w:rsidRPr="00180893">
        <w:rPr>
          <w:rFonts w:ascii="Cambria" w:hAnsi="Cambria"/>
          <w:sz w:val="20"/>
          <w:szCs w:val="20"/>
        </w:rPr>
        <w:t xml:space="preserve">    elektrycznej w okresie obowiązywania umowy: rok 2023 (12 m-</w:t>
      </w:r>
      <w:proofErr w:type="spellStart"/>
      <w:r w:rsidRPr="00180893">
        <w:rPr>
          <w:rFonts w:ascii="Cambria" w:hAnsi="Cambria"/>
          <w:sz w:val="20"/>
          <w:szCs w:val="20"/>
        </w:rPr>
        <w:t>cy</w:t>
      </w:r>
      <w:proofErr w:type="spellEnd"/>
      <w:r w:rsidRPr="00180893">
        <w:rPr>
          <w:rFonts w:ascii="Cambria" w:hAnsi="Cambria"/>
          <w:sz w:val="20"/>
          <w:szCs w:val="20"/>
        </w:rPr>
        <w:t>) – 196 MWh.</w:t>
      </w:r>
    </w:p>
    <w:p w14:paraId="7F6B0C0F" w14:textId="77777777" w:rsidR="00E20978" w:rsidRPr="00180893" w:rsidRDefault="00E20978" w:rsidP="00E20978">
      <w:pPr>
        <w:widowControl w:val="0"/>
        <w:tabs>
          <w:tab w:val="left" w:pos="11430"/>
        </w:tabs>
        <w:adjustRightInd w:val="0"/>
        <w:spacing w:line="300" w:lineRule="auto"/>
        <w:ind w:left="426" w:hanging="426"/>
        <w:jc w:val="both"/>
        <w:textAlignment w:val="baseline"/>
        <w:rPr>
          <w:rFonts w:ascii="Cambria" w:hAnsi="Cambria"/>
          <w:sz w:val="20"/>
          <w:szCs w:val="20"/>
        </w:rPr>
      </w:pPr>
    </w:p>
    <w:p w14:paraId="48BAA4DE" w14:textId="00826390" w:rsidR="00E20978" w:rsidRPr="001F3C01" w:rsidRDefault="00E20978" w:rsidP="001F3C01">
      <w:pPr>
        <w:pStyle w:val="Akapitzlist"/>
        <w:widowControl w:val="0"/>
        <w:numPr>
          <w:ilvl w:val="0"/>
          <w:numId w:val="4"/>
        </w:numPr>
        <w:tabs>
          <w:tab w:val="left" w:pos="11430"/>
        </w:tabs>
        <w:adjustRightInd w:val="0"/>
        <w:spacing w:line="300" w:lineRule="auto"/>
        <w:ind w:left="426" w:hanging="426"/>
        <w:jc w:val="both"/>
        <w:textAlignment w:val="baseline"/>
        <w:rPr>
          <w:rFonts w:ascii="Cambria" w:hAnsi="Cambria"/>
          <w:sz w:val="20"/>
          <w:szCs w:val="20"/>
        </w:rPr>
      </w:pPr>
      <w:r w:rsidRPr="001F3C01">
        <w:rPr>
          <w:rFonts w:ascii="Cambria" w:hAnsi="Cambria"/>
          <w:b/>
          <w:sz w:val="20"/>
          <w:szCs w:val="20"/>
        </w:rPr>
        <w:t>Zasilanie rezerwowe – Wojewódzki Sąd Administracyjny w Kielcach ul. Prosta 10</w:t>
      </w:r>
      <w:r w:rsidRPr="001F3C01">
        <w:rPr>
          <w:rFonts w:ascii="Cambria" w:hAnsi="Cambria"/>
          <w:sz w:val="20"/>
          <w:szCs w:val="20"/>
        </w:rPr>
        <w:t xml:space="preserve"> </w:t>
      </w:r>
    </w:p>
    <w:p w14:paraId="322FFCBF" w14:textId="77777777" w:rsidR="001F3C01" w:rsidRPr="00180893" w:rsidRDefault="001F3C01" w:rsidP="00E20978">
      <w:pPr>
        <w:widowControl w:val="0"/>
        <w:tabs>
          <w:tab w:val="left" w:pos="11430"/>
        </w:tabs>
        <w:adjustRightInd w:val="0"/>
        <w:spacing w:line="300" w:lineRule="auto"/>
        <w:ind w:left="426" w:hanging="426"/>
        <w:jc w:val="both"/>
        <w:textAlignment w:val="baseline"/>
        <w:rPr>
          <w:rFonts w:ascii="Cambria" w:hAnsi="Cambria"/>
          <w:sz w:val="20"/>
          <w:szCs w:val="20"/>
        </w:rPr>
      </w:pPr>
    </w:p>
    <w:p w14:paraId="3B53B795" w14:textId="77777777" w:rsidR="00E20978" w:rsidRPr="00180893" w:rsidRDefault="00E20978" w:rsidP="001F3C01">
      <w:pPr>
        <w:widowControl w:val="0"/>
        <w:tabs>
          <w:tab w:val="left" w:pos="11430"/>
        </w:tabs>
        <w:adjustRightInd w:val="0"/>
        <w:spacing w:line="300" w:lineRule="auto"/>
        <w:ind w:left="426"/>
        <w:jc w:val="both"/>
        <w:textAlignment w:val="baseline"/>
        <w:rPr>
          <w:rFonts w:ascii="Cambria" w:hAnsi="Cambria"/>
          <w:sz w:val="20"/>
          <w:szCs w:val="20"/>
        </w:rPr>
      </w:pPr>
      <w:r w:rsidRPr="00180893">
        <w:rPr>
          <w:rFonts w:ascii="Cambria" w:hAnsi="Cambria"/>
          <w:sz w:val="20"/>
          <w:szCs w:val="20"/>
        </w:rPr>
        <w:t xml:space="preserve">    Nr ewidencyjny przyłącza PPE: PL_ZEOD_2661001217_90; Grupa taryfowa: C21;</w:t>
      </w:r>
    </w:p>
    <w:p w14:paraId="15B6AE4A" w14:textId="77777777" w:rsidR="00E20978" w:rsidRPr="00180893" w:rsidRDefault="00E20978" w:rsidP="001F3C01">
      <w:pPr>
        <w:widowControl w:val="0"/>
        <w:tabs>
          <w:tab w:val="left" w:pos="11430"/>
        </w:tabs>
        <w:adjustRightInd w:val="0"/>
        <w:spacing w:line="300" w:lineRule="auto"/>
        <w:ind w:left="426"/>
        <w:jc w:val="both"/>
        <w:textAlignment w:val="baseline"/>
        <w:rPr>
          <w:rFonts w:ascii="Cambria" w:hAnsi="Cambria"/>
          <w:sz w:val="20"/>
          <w:szCs w:val="20"/>
        </w:rPr>
      </w:pPr>
      <w:r w:rsidRPr="00180893">
        <w:rPr>
          <w:rFonts w:ascii="Cambria" w:hAnsi="Cambria"/>
          <w:sz w:val="20"/>
          <w:szCs w:val="20"/>
        </w:rPr>
        <w:t xml:space="preserve">    Moc umowna: 30 kW; Moc przyłączeniowa: 100 kW; Napięcie znamionowe 0,4 </w:t>
      </w:r>
      <w:proofErr w:type="spellStart"/>
      <w:r w:rsidRPr="00180893">
        <w:rPr>
          <w:rFonts w:ascii="Cambria" w:hAnsi="Cambria"/>
          <w:sz w:val="20"/>
          <w:szCs w:val="20"/>
        </w:rPr>
        <w:t>kV</w:t>
      </w:r>
      <w:proofErr w:type="spellEnd"/>
      <w:r w:rsidRPr="00180893">
        <w:rPr>
          <w:rFonts w:ascii="Cambria" w:hAnsi="Cambria"/>
          <w:sz w:val="20"/>
          <w:szCs w:val="20"/>
        </w:rPr>
        <w:t xml:space="preserve">; </w:t>
      </w:r>
    </w:p>
    <w:p w14:paraId="1C491A96" w14:textId="77777777" w:rsidR="00E20978" w:rsidRPr="00180893" w:rsidRDefault="00E20978" w:rsidP="001F3C01">
      <w:pPr>
        <w:widowControl w:val="0"/>
        <w:tabs>
          <w:tab w:val="left" w:pos="11430"/>
        </w:tabs>
        <w:adjustRightInd w:val="0"/>
        <w:spacing w:line="300" w:lineRule="auto"/>
        <w:ind w:left="426"/>
        <w:jc w:val="both"/>
        <w:textAlignment w:val="baseline"/>
        <w:rPr>
          <w:rFonts w:ascii="Cambria" w:hAnsi="Cambria"/>
          <w:sz w:val="20"/>
          <w:szCs w:val="20"/>
        </w:rPr>
      </w:pPr>
      <w:r w:rsidRPr="00180893">
        <w:rPr>
          <w:rFonts w:ascii="Cambria" w:hAnsi="Cambria"/>
          <w:sz w:val="20"/>
          <w:szCs w:val="20"/>
        </w:rPr>
        <w:t xml:space="preserve">    Licznik trójfazowy LANDIS typ ZMG410CR4440b; Nr licznika: 97725972; </w:t>
      </w:r>
    </w:p>
    <w:p w14:paraId="3B8DADD5" w14:textId="77777777" w:rsidR="00E20978" w:rsidRPr="00180893" w:rsidRDefault="00E20978" w:rsidP="001F3C01">
      <w:pPr>
        <w:widowControl w:val="0"/>
        <w:tabs>
          <w:tab w:val="left" w:pos="11430"/>
        </w:tabs>
        <w:adjustRightInd w:val="0"/>
        <w:spacing w:line="300" w:lineRule="auto"/>
        <w:ind w:left="426"/>
        <w:jc w:val="both"/>
        <w:textAlignment w:val="baseline"/>
        <w:rPr>
          <w:rFonts w:ascii="Cambria" w:hAnsi="Cambria"/>
          <w:sz w:val="20"/>
          <w:szCs w:val="20"/>
        </w:rPr>
      </w:pPr>
      <w:r w:rsidRPr="00180893">
        <w:rPr>
          <w:rFonts w:ascii="Cambria" w:hAnsi="Cambria"/>
          <w:sz w:val="20"/>
          <w:szCs w:val="20"/>
        </w:rPr>
        <w:t xml:space="preserve">    Układ pomiarowo – rozliczeniowy: półpośredni; Mnożna wskazania x 30;</w:t>
      </w:r>
    </w:p>
    <w:p w14:paraId="455286D7" w14:textId="77777777" w:rsidR="00E20978" w:rsidRPr="00180893" w:rsidRDefault="00E20978" w:rsidP="001F3C01">
      <w:pPr>
        <w:widowControl w:val="0"/>
        <w:tabs>
          <w:tab w:val="left" w:pos="11430"/>
        </w:tabs>
        <w:adjustRightInd w:val="0"/>
        <w:spacing w:line="300" w:lineRule="auto"/>
        <w:ind w:left="426"/>
        <w:jc w:val="both"/>
        <w:textAlignment w:val="baseline"/>
        <w:rPr>
          <w:rFonts w:ascii="Cambria" w:hAnsi="Cambria"/>
          <w:sz w:val="20"/>
          <w:szCs w:val="20"/>
        </w:rPr>
      </w:pPr>
      <w:r w:rsidRPr="00180893">
        <w:rPr>
          <w:rFonts w:ascii="Cambria" w:hAnsi="Cambria"/>
          <w:sz w:val="20"/>
          <w:szCs w:val="20"/>
        </w:rPr>
        <w:t xml:space="preserve">    Licznik jest własnością PGE Dystrybucja S.A Oddział Skarżysko–Kamienna.</w:t>
      </w:r>
    </w:p>
    <w:p w14:paraId="0A0BC45E" w14:textId="77777777" w:rsidR="00E20978" w:rsidRPr="00180893" w:rsidRDefault="00E20978" w:rsidP="001F3C01">
      <w:pPr>
        <w:widowControl w:val="0"/>
        <w:tabs>
          <w:tab w:val="left" w:pos="11430"/>
        </w:tabs>
        <w:adjustRightInd w:val="0"/>
        <w:spacing w:line="300" w:lineRule="auto"/>
        <w:ind w:left="426"/>
        <w:jc w:val="both"/>
        <w:textAlignment w:val="baseline"/>
        <w:rPr>
          <w:rFonts w:ascii="Cambria" w:hAnsi="Cambria"/>
          <w:sz w:val="20"/>
          <w:szCs w:val="20"/>
        </w:rPr>
      </w:pPr>
      <w:r w:rsidRPr="00180893">
        <w:rPr>
          <w:rFonts w:ascii="Cambria" w:hAnsi="Cambria"/>
          <w:sz w:val="20"/>
          <w:szCs w:val="20"/>
        </w:rPr>
        <w:t xml:space="preserve">    Przewidywany pobór energii elektrycznej w okresie obowiązywania umowy: rok 2023 </w:t>
      </w:r>
    </w:p>
    <w:p w14:paraId="007910F6" w14:textId="77777777" w:rsidR="00E20978" w:rsidRPr="00180893" w:rsidRDefault="00E20978" w:rsidP="001F3C01">
      <w:pPr>
        <w:widowControl w:val="0"/>
        <w:tabs>
          <w:tab w:val="left" w:pos="11430"/>
        </w:tabs>
        <w:adjustRightInd w:val="0"/>
        <w:spacing w:line="300" w:lineRule="auto"/>
        <w:ind w:left="426"/>
        <w:jc w:val="both"/>
        <w:textAlignment w:val="baseline"/>
        <w:rPr>
          <w:rFonts w:ascii="Cambria" w:hAnsi="Cambria"/>
          <w:sz w:val="20"/>
          <w:szCs w:val="20"/>
        </w:rPr>
      </w:pPr>
      <w:r w:rsidRPr="00180893">
        <w:rPr>
          <w:rFonts w:ascii="Cambria" w:hAnsi="Cambria"/>
          <w:sz w:val="20"/>
          <w:szCs w:val="20"/>
        </w:rPr>
        <w:t xml:space="preserve">    (12 m-</w:t>
      </w:r>
      <w:proofErr w:type="spellStart"/>
      <w:r w:rsidRPr="00180893">
        <w:rPr>
          <w:rFonts w:ascii="Cambria" w:hAnsi="Cambria"/>
          <w:sz w:val="20"/>
          <w:szCs w:val="20"/>
        </w:rPr>
        <w:t>cy</w:t>
      </w:r>
      <w:proofErr w:type="spellEnd"/>
      <w:r w:rsidRPr="00180893">
        <w:rPr>
          <w:rFonts w:ascii="Cambria" w:hAnsi="Cambria"/>
          <w:sz w:val="20"/>
          <w:szCs w:val="20"/>
        </w:rPr>
        <w:t>) – 0,1 MWh.</w:t>
      </w:r>
    </w:p>
    <w:p w14:paraId="2F34CBC6" w14:textId="77777777" w:rsidR="00641A2E" w:rsidRPr="00E20978" w:rsidRDefault="00641A2E" w:rsidP="00E20978"/>
    <w:sectPr w:rsidR="00641A2E" w:rsidRPr="00E20978" w:rsidSect="00316F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78318D" w14:textId="77777777" w:rsidR="001F3C01" w:rsidRDefault="001F3C01" w:rsidP="001F3C01">
      <w:r>
        <w:separator/>
      </w:r>
    </w:p>
  </w:endnote>
  <w:endnote w:type="continuationSeparator" w:id="0">
    <w:p w14:paraId="4606879E" w14:textId="77777777" w:rsidR="001F3C01" w:rsidRDefault="001F3C01" w:rsidP="001F3C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58C9FB" w14:textId="77777777" w:rsidR="00A112C8" w:rsidRDefault="00A112C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8C536E" w14:textId="7F7A5576" w:rsidR="00E62D9F" w:rsidRPr="00180893" w:rsidRDefault="00E81EB4">
    <w:pPr>
      <w:pStyle w:val="Stopka"/>
      <w:jc w:val="center"/>
      <w:rPr>
        <w:rFonts w:ascii="Cambria" w:hAnsi="Cambria" w:cs="Calibri"/>
        <w:sz w:val="16"/>
        <w:szCs w:val="16"/>
      </w:rPr>
    </w:pPr>
    <w:r w:rsidRPr="00180893">
      <w:rPr>
        <w:rFonts w:ascii="Cambria" w:hAnsi="Cambria" w:cs="Calibri"/>
        <w:sz w:val="16"/>
        <w:szCs w:val="16"/>
      </w:rPr>
      <w:t xml:space="preserve">Strona </w:t>
    </w:r>
    <w:r w:rsidRPr="00180893">
      <w:rPr>
        <w:rFonts w:ascii="Cambria" w:hAnsi="Cambria" w:cs="Calibri"/>
        <w:b/>
        <w:bCs/>
        <w:sz w:val="16"/>
        <w:szCs w:val="16"/>
      </w:rPr>
      <w:fldChar w:fldCharType="begin"/>
    </w:r>
    <w:r w:rsidRPr="00180893">
      <w:rPr>
        <w:rFonts w:ascii="Cambria" w:hAnsi="Cambria" w:cs="Calibri"/>
        <w:b/>
        <w:bCs/>
        <w:sz w:val="16"/>
        <w:szCs w:val="16"/>
      </w:rPr>
      <w:instrText>PAGE</w:instrText>
    </w:r>
    <w:r w:rsidRPr="00180893">
      <w:rPr>
        <w:rFonts w:ascii="Cambria" w:hAnsi="Cambria" w:cs="Calibri"/>
        <w:b/>
        <w:bCs/>
        <w:sz w:val="16"/>
        <w:szCs w:val="16"/>
      </w:rPr>
      <w:fldChar w:fldCharType="separate"/>
    </w:r>
    <w:r w:rsidR="00A112C8">
      <w:rPr>
        <w:rFonts w:ascii="Cambria" w:hAnsi="Cambria" w:cs="Calibri"/>
        <w:b/>
        <w:bCs/>
        <w:noProof/>
        <w:sz w:val="16"/>
        <w:szCs w:val="16"/>
      </w:rPr>
      <w:t>1</w:t>
    </w:r>
    <w:r w:rsidRPr="00180893">
      <w:rPr>
        <w:rFonts w:ascii="Cambria" w:hAnsi="Cambria" w:cs="Calibri"/>
        <w:b/>
        <w:bCs/>
        <w:sz w:val="16"/>
        <w:szCs w:val="16"/>
      </w:rPr>
      <w:fldChar w:fldCharType="end"/>
    </w:r>
    <w:r w:rsidRPr="00180893">
      <w:rPr>
        <w:rFonts w:ascii="Cambria" w:hAnsi="Cambria" w:cs="Calibri"/>
        <w:sz w:val="16"/>
        <w:szCs w:val="16"/>
      </w:rPr>
      <w:t xml:space="preserve"> z </w:t>
    </w:r>
    <w:r w:rsidRPr="00180893">
      <w:rPr>
        <w:rFonts w:ascii="Cambria" w:hAnsi="Cambria" w:cs="Calibri"/>
        <w:b/>
        <w:bCs/>
        <w:sz w:val="16"/>
        <w:szCs w:val="16"/>
      </w:rPr>
      <w:fldChar w:fldCharType="begin"/>
    </w:r>
    <w:r w:rsidRPr="00180893">
      <w:rPr>
        <w:rFonts w:ascii="Cambria" w:hAnsi="Cambria" w:cs="Calibri"/>
        <w:b/>
        <w:bCs/>
        <w:sz w:val="16"/>
        <w:szCs w:val="16"/>
      </w:rPr>
      <w:instrText>NUMPAGES</w:instrText>
    </w:r>
    <w:r w:rsidRPr="00180893">
      <w:rPr>
        <w:rFonts w:ascii="Cambria" w:hAnsi="Cambria" w:cs="Calibri"/>
        <w:b/>
        <w:bCs/>
        <w:sz w:val="16"/>
        <w:szCs w:val="16"/>
      </w:rPr>
      <w:fldChar w:fldCharType="separate"/>
    </w:r>
    <w:r w:rsidR="00A112C8">
      <w:rPr>
        <w:rFonts w:ascii="Cambria" w:hAnsi="Cambria" w:cs="Calibri"/>
        <w:b/>
        <w:bCs/>
        <w:noProof/>
        <w:sz w:val="16"/>
        <w:szCs w:val="16"/>
      </w:rPr>
      <w:t>1</w:t>
    </w:r>
    <w:r w:rsidRPr="00180893">
      <w:rPr>
        <w:rFonts w:ascii="Cambria" w:hAnsi="Cambria" w:cs="Calibri"/>
        <w:b/>
        <w:bCs/>
        <w:sz w:val="16"/>
        <w:szCs w:val="16"/>
      </w:rPr>
      <w:fldChar w:fldCharType="end"/>
    </w:r>
  </w:p>
  <w:p w14:paraId="0569874C" w14:textId="77777777" w:rsidR="00E62D9F" w:rsidRPr="007C7BB3" w:rsidRDefault="00A112C8">
    <w:pPr>
      <w:pStyle w:val="Stopka"/>
      <w:rPr>
        <w:rFonts w:ascii="Calibri" w:hAnsi="Calibri" w:cs="Calibri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411CCA" w14:textId="77777777" w:rsidR="00A112C8" w:rsidRDefault="00A112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35CF2B" w14:textId="77777777" w:rsidR="001F3C01" w:rsidRDefault="001F3C01" w:rsidP="001F3C01">
      <w:r>
        <w:separator/>
      </w:r>
    </w:p>
  </w:footnote>
  <w:footnote w:type="continuationSeparator" w:id="0">
    <w:p w14:paraId="68123F7F" w14:textId="77777777" w:rsidR="001F3C01" w:rsidRDefault="001F3C01" w:rsidP="001F3C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59A5E5" w14:textId="77777777" w:rsidR="00A112C8" w:rsidRDefault="00A112C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BC596B" w14:textId="629D269E" w:rsidR="001F3C01" w:rsidRPr="00A037DD" w:rsidRDefault="001F3C01">
    <w:pPr>
      <w:pStyle w:val="Nagwek"/>
      <w:rPr>
        <w:rFonts w:ascii="Cambria" w:hAnsi="Cambria"/>
        <w:color w:val="000000" w:themeColor="text1"/>
        <w:sz w:val="20"/>
        <w:szCs w:val="20"/>
      </w:rPr>
    </w:pPr>
    <w:r w:rsidRPr="00A037DD">
      <w:rPr>
        <w:rFonts w:ascii="Cambria" w:hAnsi="Cambria"/>
        <w:color w:val="000000" w:themeColor="text1"/>
        <w:sz w:val="20"/>
        <w:szCs w:val="20"/>
      </w:rPr>
      <w:t>Numer referencyjny</w:t>
    </w:r>
    <w:r w:rsidRPr="00A112C8">
      <w:rPr>
        <w:rFonts w:ascii="Cambria" w:hAnsi="Cambria"/>
        <w:color w:val="000000" w:themeColor="text1"/>
        <w:sz w:val="20"/>
        <w:szCs w:val="20"/>
      </w:rPr>
      <w:t xml:space="preserve">: </w:t>
    </w:r>
    <w:r w:rsidR="00A037DD" w:rsidRPr="00A112C8">
      <w:rPr>
        <w:rFonts w:ascii="Cambria" w:eastAsia="Courier New" w:hAnsi="Cambria" w:cs="Courier New"/>
        <w:color w:val="000000" w:themeColor="text1"/>
        <w:sz w:val="20"/>
        <w:szCs w:val="20"/>
        <w:lang w:bidi="pl-PL"/>
      </w:rPr>
      <w:t>ZP-</w:t>
    </w:r>
    <w:r w:rsidR="00A112C8" w:rsidRPr="00A112C8">
      <w:rPr>
        <w:rFonts w:ascii="Cambria" w:eastAsia="Courier New" w:hAnsi="Cambria" w:cs="Courier New"/>
        <w:color w:val="000000" w:themeColor="text1"/>
        <w:sz w:val="20"/>
        <w:szCs w:val="20"/>
        <w:lang w:bidi="pl-PL"/>
      </w:rPr>
      <w:t>3</w:t>
    </w:r>
    <w:r w:rsidR="00A037DD" w:rsidRPr="00A112C8">
      <w:rPr>
        <w:rFonts w:ascii="Cambria" w:eastAsia="Courier New" w:hAnsi="Cambria" w:cs="Courier New"/>
        <w:color w:val="000000" w:themeColor="text1"/>
        <w:sz w:val="20"/>
        <w:szCs w:val="20"/>
        <w:lang w:bidi="pl-PL"/>
      </w:rPr>
      <w:t>/2022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160218" w14:textId="77777777" w:rsidR="00A112C8" w:rsidRDefault="00A112C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F3A77"/>
    <w:multiLevelType w:val="hybridMultilevel"/>
    <w:tmpl w:val="E2C09880"/>
    <w:lvl w:ilvl="0" w:tplc="11BCB84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  <w:i w:val="0"/>
        <w:iCs w:val="0"/>
        <w:sz w:val="20"/>
        <w:szCs w:val="20"/>
      </w:rPr>
    </w:lvl>
    <w:lvl w:ilvl="1" w:tplc="337A22B2">
      <w:start w:val="1"/>
      <w:numFmt w:val="decimal"/>
      <w:isLgl/>
      <w:lvlText w:val="%2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72245A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FA85E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E123F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66634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58278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D7216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03C78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 w15:restartNumberingAfterBreak="0">
    <w:nsid w:val="1300219D"/>
    <w:multiLevelType w:val="hybridMultilevel"/>
    <w:tmpl w:val="FC0ACF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763AD7"/>
    <w:multiLevelType w:val="hybridMultilevel"/>
    <w:tmpl w:val="3A205B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F1147D"/>
    <w:multiLevelType w:val="hybridMultilevel"/>
    <w:tmpl w:val="CD9EADC2"/>
    <w:lvl w:ilvl="0" w:tplc="7294247A">
      <w:start w:val="1"/>
      <w:numFmt w:val="decimal"/>
      <w:lvlText w:val="%1."/>
      <w:legacy w:legacy="1" w:legacySpace="0" w:legacyIndent="0"/>
      <w:lvlJc w:val="left"/>
      <w:rPr>
        <w:rFonts w:ascii="Tahoma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DA0"/>
    <w:rsid w:val="000B46FE"/>
    <w:rsid w:val="000C3E95"/>
    <w:rsid w:val="001F3C01"/>
    <w:rsid w:val="00440DA0"/>
    <w:rsid w:val="00480651"/>
    <w:rsid w:val="00560081"/>
    <w:rsid w:val="005A07B4"/>
    <w:rsid w:val="005C4FF0"/>
    <w:rsid w:val="006042A4"/>
    <w:rsid w:val="00641A2E"/>
    <w:rsid w:val="00784E00"/>
    <w:rsid w:val="008B2A1A"/>
    <w:rsid w:val="009F05E8"/>
    <w:rsid w:val="00A037DD"/>
    <w:rsid w:val="00A112C8"/>
    <w:rsid w:val="00AF5C40"/>
    <w:rsid w:val="00B52D11"/>
    <w:rsid w:val="00C13B2C"/>
    <w:rsid w:val="00C33C14"/>
    <w:rsid w:val="00C87AB4"/>
    <w:rsid w:val="00CF5973"/>
    <w:rsid w:val="00E20978"/>
    <w:rsid w:val="00E81EB4"/>
    <w:rsid w:val="00F4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1C88DC3"/>
  <w15:chartTrackingRefBased/>
  <w15:docId w15:val="{2034FCC4-D34B-4265-800E-B43AEF0F1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0978"/>
    <w:pPr>
      <w:spacing w:after="0" w:line="240" w:lineRule="auto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E20978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E20978"/>
    <w:rPr>
      <w:rFonts w:ascii="Arial" w:eastAsia="Times New Roman" w:hAnsi="Arial" w:cs="Times New Roman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1F3C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3C01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uiPriority w:val="34"/>
    <w:qFormat/>
    <w:rsid w:val="001F3C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219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kicinski</dc:creator>
  <cp:keywords/>
  <dc:description/>
  <cp:lastModifiedBy>user</cp:lastModifiedBy>
  <cp:revision>5</cp:revision>
  <dcterms:created xsi:type="dcterms:W3CDTF">2022-10-24T09:47:00Z</dcterms:created>
  <dcterms:modified xsi:type="dcterms:W3CDTF">2022-11-16T08:15:00Z</dcterms:modified>
</cp:coreProperties>
</file>