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:rsidR="00D72E0A" w:rsidRPr="00F9323D" w:rsidRDefault="00D72E0A">
      <w:pPr>
        <w:spacing w:after="0" w:line="240" w:lineRule="auto"/>
        <w:rPr>
          <w:rFonts w:cs="TimesNewRomanPSMT"/>
        </w:rPr>
      </w:pPr>
    </w:p>
    <w:p w:rsidR="00D72E0A" w:rsidRPr="00300568" w:rsidRDefault="009E66D3" w:rsidP="00C2376A">
      <w:pPr>
        <w:pStyle w:val="Bezodstpw"/>
        <w:jc w:val="both"/>
      </w:pPr>
      <w:r w:rsidRPr="00215EEB">
        <w:rPr>
          <w:sz w:val="20"/>
          <w:szCs w:val="20"/>
        </w:rPr>
        <w:t xml:space="preserve">Na potrzeby postępowania o udzielenie zamówienia publicznego, którego przedmiotem </w:t>
      </w:r>
      <w:r w:rsidR="00AC1084">
        <w:rPr>
          <w:sz w:val="20"/>
          <w:szCs w:val="20"/>
        </w:rPr>
        <w:t xml:space="preserve">jest </w:t>
      </w:r>
      <w:r w:rsidR="00314198" w:rsidRPr="008B6D07">
        <w:rPr>
          <w:b/>
          <w:sz w:val="20"/>
          <w:szCs w:val="20"/>
        </w:rPr>
        <w:t>Przewóz i holowanie na terenie podległym KMP w Jeleniej Górze i KPP w Ząbkowicach Śląskich pojazdów lub części pojazdów o masie do 3,5 t. DMC lub pojazdów o napędzie alternatywnym o DMC do 4,25 t. zabezpieczonych przez Policję do celów procesowych oraz przewóz uszkodzonych pojazdów służbowych o masie do 3,5 t. DMC lub pojazdów o napędzie alternatywnym o DMC do 4,25 t. do wskazanego miejsca naprawy</w:t>
      </w:r>
      <w:r w:rsidR="00314198">
        <w:rPr>
          <w:b/>
          <w:sz w:val="20"/>
          <w:szCs w:val="20"/>
        </w:rPr>
        <w:t xml:space="preserve">, </w:t>
      </w:r>
      <w:r w:rsidRPr="00215EEB">
        <w:rPr>
          <w:sz w:val="20"/>
          <w:szCs w:val="20"/>
        </w:rPr>
        <w:t xml:space="preserve">prowadzonego przez </w:t>
      </w:r>
      <w:r w:rsidRPr="00215EEB">
        <w:rPr>
          <w:rFonts w:cs="TimesNewRomanPS-ItalicMT"/>
          <w:iCs/>
          <w:sz w:val="20"/>
          <w:szCs w:val="20"/>
        </w:rPr>
        <w:t>Komendę Wojewódzką Policji we Wrocławiu</w:t>
      </w:r>
      <w:r w:rsidRPr="00215EEB">
        <w:rPr>
          <w:rFonts w:cs="TimesNewRomanPS-ItalicMT"/>
          <w:i/>
          <w:iCs/>
          <w:sz w:val="20"/>
          <w:szCs w:val="20"/>
        </w:rPr>
        <w:t xml:space="preserve">, </w:t>
      </w:r>
      <w:r w:rsidRPr="00215EEB">
        <w:rPr>
          <w:sz w:val="20"/>
          <w:szCs w:val="20"/>
        </w:rPr>
        <w:t>oświadczam, że: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2376A">
        <w:rPr>
          <w:sz w:val="20"/>
          <w:szCs w:val="20"/>
        </w:rPr>
        <w:t>t.j</w:t>
      </w:r>
      <w:proofErr w:type="spellEnd"/>
      <w:r w:rsidR="00C2376A">
        <w:rPr>
          <w:sz w:val="20"/>
          <w:szCs w:val="20"/>
        </w:rPr>
        <w:t xml:space="preserve">.: </w:t>
      </w:r>
      <w:r w:rsidRPr="00F9323D">
        <w:rPr>
          <w:sz w:val="20"/>
          <w:szCs w:val="20"/>
        </w:rPr>
        <w:t xml:space="preserve">Dz. U. z </w:t>
      </w:r>
      <w:r w:rsidR="00332EE9">
        <w:t>2023 r. poz. 1689, 1705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 (</w:t>
      </w:r>
      <w:proofErr w:type="spellStart"/>
      <w:r w:rsidR="00C2376A">
        <w:rPr>
          <w:rFonts w:cs="Tahoma"/>
          <w:b/>
          <w:i/>
          <w:sz w:val="20"/>
          <w:szCs w:val="20"/>
        </w:rPr>
        <w:t>t.j</w:t>
      </w:r>
      <w:proofErr w:type="spellEnd"/>
      <w:r w:rsidR="00C2376A">
        <w:rPr>
          <w:rFonts w:cs="Tahoma"/>
          <w:b/>
          <w:i/>
          <w:sz w:val="20"/>
          <w:szCs w:val="20"/>
        </w:rPr>
        <w:t xml:space="preserve">.: </w:t>
      </w:r>
      <w:r w:rsidRPr="00F9323D">
        <w:rPr>
          <w:rFonts w:cs="Tahoma"/>
          <w:b/>
          <w:i/>
          <w:sz w:val="20"/>
          <w:szCs w:val="20"/>
        </w:rPr>
        <w:t>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215EEB">
        <w:rPr>
          <w:rFonts w:cs="Tahoma"/>
          <w:b/>
          <w:i/>
          <w:sz w:val="20"/>
          <w:szCs w:val="20"/>
        </w:rPr>
        <w:t>3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215EEB">
        <w:rPr>
          <w:rFonts w:cs="Tahoma"/>
          <w:b/>
          <w:i/>
          <w:sz w:val="20"/>
          <w:szCs w:val="20"/>
        </w:rPr>
        <w:t>1605</w:t>
      </w:r>
      <w:r w:rsidRPr="00F9323D">
        <w:rPr>
          <w:rFonts w:cs="Tahoma"/>
          <w:b/>
          <w:i/>
          <w:sz w:val="20"/>
          <w:szCs w:val="20"/>
        </w:rPr>
        <w:t>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:rsidR="00D72E0A" w:rsidRPr="00F9323D" w:rsidRDefault="00D72E0A">
      <w:pPr>
        <w:jc w:val="both"/>
        <w:rPr>
          <w:rFonts w:cs="TimesNewRomanPS-BoldMT"/>
          <w:b/>
          <w:bCs/>
        </w:rPr>
      </w:pPr>
    </w:p>
    <w:p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D72E0A" w:rsidRPr="00F9323D" w:rsidRDefault="00D72E0A">
      <w:pPr>
        <w:jc w:val="both"/>
        <w:rPr>
          <w:rFonts w:cs="TimesNewRomanPSMT"/>
        </w:rPr>
      </w:pP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bookmarkStart w:id="0" w:name="_GoBack"/>
      <w:bookmarkEnd w:id="0"/>
      <w:r w:rsidRPr="00F9323D">
        <w:rPr>
          <w:rFonts w:cs="TimesNewRomanPS-ItalicMT"/>
          <w:i/>
          <w:iCs/>
        </w:rPr>
        <w:t>Imię i nazwisko*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jc w:val="right"/>
        <w:rPr>
          <w:rFonts w:cs="TimesNewRomanPS-ItalicMT"/>
          <w:i/>
          <w:iCs/>
        </w:rPr>
      </w:pPr>
    </w:p>
    <w:p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 w:rsidSect="0006590B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FD2" w:rsidRDefault="00D00FD2">
      <w:pPr>
        <w:spacing w:after="0" w:line="240" w:lineRule="auto"/>
      </w:pPr>
      <w:r>
        <w:separator/>
      </w:r>
    </w:p>
  </w:endnote>
  <w:endnote w:type="continuationSeparator" w:id="0">
    <w:p w:rsidR="00D00FD2" w:rsidRDefault="00D00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FD2" w:rsidRDefault="00D00FD2">
      <w:pPr>
        <w:spacing w:after="0" w:line="240" w:lineRule="auto"/>
      </w:pPr>
      <w:r>
        <w:separator/>
      </w:r>
    </w:p>
  </w:footnote>
  <w:footnote w:type="continuationSeparator" w:id="0">
    <w:p w:rsidR="00D00FD2" w:rsidRDefault="00D00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>nr PU</w:t>
    </w:r>
    <w:r w:rsidR="000464B5">
      <w:t>Z</w:t>
    </w:r>
    <w:r w:rsidRPr="00F9323D">
      <w:t>-2380-</w:t>
    </w:r>
    <w:r w:rsidR="00314198">
      <w:t>101-070-101</w:t>
    </w:r>
    <w:r w:rsidR="00332EE9">
      <w:t>/2024/</w:t>
    </w:r>
    <w:r w:rsidR="002E27B7">
      <w:t>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E0A"/>
    <w:rsid w:val="00014934"/>
    <w:rsid w:val="00024C25"/>
    <w:rsid w:val="000464B5"/>
    <w:rsid w:val="0006590B"/>
    <w:rsid w:val="000846EE"/>
    <w:rsid w:val="000E3676"/>
    <w:rsid w:val="00110287"/>
    <w:rsid w:val="00176F9A"/>
    <w:rsid w:val="00215EEB"/>
    <w:rsid w:val="00226F14"/>
    <w:rsid w:val="002E27B7"/>
    <w:rsid w:val="00300568"/>
    <w:rsid w:val="00314198"/>
    <w:rsid w:val="00332EE9"/>
    <w:rsid w:val="00340CF2"/>
    <w:rsid w:val="00374707"/>
    <w:rsid w:val="003A1113"/>
    <w:rsid w:val="00452769"/>
    <w:rsid w:val="004A4733"/>
    <w:rsid w:val="005B29C6"/>
    <w:rsid w:val="005B37F3"/>
    <w:rsid w:val="005C1912"/>
    <w:rsid w:val="005D01B3"/>
    <w:rsid w:val="00611B41"/>
    <w:rsid w:val="006D1B60"/>
    <w:rsid w:val="007E0AE1"/>
    <w:rsid w:val="007E5037"/>
    <w:rsid w:val="008B1418"/>
    <w:rsid w:val="008E0D97"/>
    <w:rsid w:val="009E66D3"/>
    <w:rsid w:val="00A72F8C"/>
    <w:rsid w:val="00AC1084"/>
    <w:rsid w:val="00AC6452"/>
    <w:rsid w:val="00AC7373"/>
    <w:rsid w:val="00B664C1"/>
    <w:rsid w:val="00B86FAF"/>
    <w:rsid w:val="00BA6461"/>
    <w:rsid w:val="00C2376A"/>
    <w:rsid w:val="00D00FD2"/>
    <w:rsid w:val="00D72E0A"/>
    <w:rsid w:val="00D7668A"/>
    <w:rsid w:val="00DD4202"/>
    <w:rsid w:val="00E166E4"/>
    <w:rsid w:val="00E83759"/>
    <w:rsid w:val="00F6116D"/>
    <w:rsid w:val="00F9323D"/>
    <w:rsid w:val="00FB098E"/>
    <w:rsid w:val="00FE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90B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06590B"/>
    <w:pPr>
      <w:spacing w:after="140" w:line="288" w:lineRule="auto"/>
    </w:pPr>
  </w:style>
  <w:style w:type="paragraph" w:styleId="Lista">
    <w:name w:val="List"/>
    <w:basedOn w:val="Tekstpodstawowy"/>
    <w:rsid w:val="0006590B"/>
    <w:rPr>
      <w:rFonts w:cs="Mangal"/>
    </w:rPr>
  </w:style>
  <w:style w:type="paragraph" w:styleId="Legenda">
    <w:name w:val="caption"/>
    <w:basedOn w:val="Normalny"/>
    <w:qFormat/>
    <w:rsid w:val="000659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6590B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BezodstpwZnak">
    <w:name w:val="Bez odstępów Znak"/>
    <w:link w:val="Bezodstpw"/>
    <w:qFormat/>
    <w:locked/>
    <w:rsid w:val="00C2376A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3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MałgorzataLenik</dc:creator>
  <cp:lastModifiedBy>617274</cp:lastModifiedBy>
  <cp:revision>5</cp:revision>
  <cp:lastPrinted>2021-03-25T10:59:00Z</cp:lastPrinted>
  <dcterms:created xsi:type="dcterms:W3CDTF">2024-07-25T12:35:00Z</dcterms:created>
  <dcterms:modified xsi:type="dcterms:W3CDTF">2024-08-28T10:41:00Z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